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C3C7" w14:textId="77777777" w:rsidR="00B8106B" w:rsidRDefault="00B8106B" w:rsidP="001B1326">
      <w:pPr>
        <w:rPr>
          <w:b/>
          <w:i/>
          <w:sz w:val="24"/>
          <w:szCs w:val="24"/>
        </w:rPr>
      </w:pPr>
    </w:p>
    <w:p w14:paraId="41AF5A99" w14:textId="77777777" w:rsidR="00B8106B" w:rsidRDefault="00B8106B" w:rsidP="001B1326">
      <w:pPr>
        <w:rPr>
          <w:b/>
          <w:i/>
          <w:sz w:val="24"/>
          <w:szCs w:val="24"/>
        </w:rPr>
      </w:pPr>
    </w:p>
    <w:p w14:paraId="7F3366FD" w14:textId="77777777" w:rsidR="001B1326" w:rsidRPr="006B014C" w:rsidRDefault="001B1326" w:rsidP="001B1326">
      <w:pPr>
        <w:rPr>
          <w:b/>
          <w:i/>
          <w:sz w:val="24"/>
          <w:szCs w:val="24"/>
        </w:rPr>
      </w:pPr>
      <w:r w:rsidRPr="008933F9">
        <w:rPr>
          <w:b/>
          <w:i/>
          <w:noProof/>
          <w:szCs w:val="24"/>
        </w:rPr>
        <w:drawing>
          <wp:anchor distT="0" distB="0" distL="114300" distR="114300" simplePos="0" relativeHeight="251659264" behindDoc="0" locked="0" layoutInCell="1" allowOverlap="1" wp14:anchorId="54F34D47" wp14:editId="14E88BB1">
            <wp:simplePos x="0" y="0"/>
            <wp:positionH relativeFrom="page">
              <wp:align>center</wp:align>
            </wp:positionH>
            <wp:positionV relativeFrom="paragraph">
              <wp:posOffset>91633</wp:posOffset>
            </wp:positionV>
            <wp:extent cx="466725" cy="781050"/>
            <wp:effectExtent l="0" t="0" r="9525" b="0"/>
            <wp:wrapSquare wrapText="bothSides"/>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anchor>
        </w:drawing>
      </w:r>
    </w:p>
    <w:p w14:paraId="7202ECB8" w14:textId="77777777" w:rsidR="001B1326" w:rsidRPr="008933F9" w:rsidRDefault="001B1326" w:rsidP="001B1326">
      <w:pPr>
        <w:jc w:val="center"/>
        <w:rPr>
          <w:b/>
          <w:sz w:val="24"/>
          <w:szCs w:val="24"/>
          <w:lang w:val="sr-Cyrl-CS"/>
        </w:rPr>
      </w:pPr>
    </w:p>
    <w:p w14:paraId="754055F0" w14:textId="77777777" w:rsidR="001B1326" w:rsidRPr="006F32A8" w:rsidRDefault="001B1326" w:rsidP="001B1326">
      <w:pPr>
        <w:jc w:val="center"/>
        <w:rPr>
          <w:b/>
          <w:sz w:val="24"/>
          <w:szCs w:val="24"/>
        </w:rPr>
      </w:pPr>
      <w:r>
        <w:rPr>
          <w:b/>
          <w:sz w:val="24"/>
          <w:szCs w:val="24"/>
        </w:rPr>
        <w:t xml:space="preserve"> </w:t>
      </w:r>
    </w:p>
    <w:p w14:paraId="402DC535" w14:textId="77777777" w:rsidR="001B1326" w:rsidRPr="008933F9" w:rsidRDefault="001B1326" w:rsidP="001B1326">
      <w:pPr>
        <w:jc w:val="center"/>
        <w:rPr>
          <w:b/>
          <w:sz w:val="24"/>
          <w:szCs w:val="24"/>
          <w:lang w:val="sr-Cyrl-CS"/>
        </w:rPr>
      </w:pPr>
    </w:p>
    <w:p w14:paraId="36F3672F" w14:textId="77777777" w:rsidR="001B1326" w:rsidRPr="008933F9" w:rsidRDefault="001B1326" w:rsidP="001B1326">
      <w:pPr>
        <w:jc w:val="center"/>
        <w:rPr>
          <w:b/>
          <w:sz w:val="24"/>
          <w:szCs w:val="24"/>
          <w:lang w:val="sr-Cyrl-CS"/>
        </w:rPr>
      </w:pPr>
    </w:p>
    <w:p w14:paraId="32CA4340" w14:textId="77777777" w:rsidR="001B1326" w:rsidRPr="008933F9" w:rsidRDefault="001B1326" w:rsidP="001B1326">
      <w:pPr>
        <w:jc w:val="center"/>
        <w:rPr>
          <w:b/>
          <w:sz w:val="24"/>
          <w:szCs w:val="24"/>
          <w:lang w:val="sr-Cyrl-CS"/>
        </w:rPr>
      </w:pPr>
    </w:p>
    <w:p w14:paraId="1482CB8A" w14:textId="77777777" w:rsidR="001B1326" w:rsidRPr="008933F9" w:rsidRDefault="001B1326" w:rsidP="001B1326">
      <w:pPr>
        <w:jc w:val="center"/>
        <w:rPr>
          <w:b/>
          <w:sz w:val="24"/>
          <w:szCs w:val="24"/>
          <w:lang w:val="sr-Cyrl-CS"/>
        </w:rPr>
      </w:pPr>
      <w:r w:rsidRPr="008933F9">
        <w:rPr>
          <w:b/>
          <w:sz w:val="24"/>
          <w:szCs w:val="24"/>
          <w:lang w:val="sr-Cyrl-CS"/>
        </w:rPr>
        <w:t>РЕПУБЛИКА СРБИЈА</w:t>
      </w:r>
    </w:p>
    <w:p w14:paraId="78C72613" w14:textId="77777777" w:rsidR="001B1326" w:rsidRPr="008933F9" w:rsidRDefault="001B1326" w:rsidP="001B1326">
      <w:pPr>
        <w:suppressAutoHyphens/>
        <w:jc w:val="center"/>
        <w:rPr>
          <w:b/>
          <w:bCs/>
          <w:sz w:val="24"/>
          <w:szCs w:val="24"/>
          <w:lang w:val="sr-Cyrl-RS" w:eastAsia="ar-SA"/>
        </w:rPr>
      </w:pPr>
      <w:r w:rsidRPr="008933F9">
        <w:rPr>
          <w:b/>
          <w:bCs/>
          <w:sz w:val="24"/>
          <w:szCs w:val="24"/>
          <w:lang w:val="sr-Cyrl-CS" w:eastAsia="ar-SA"/>
        </w:rPr>
        <w:t xml:space="preserve">МИНИСТАРСТВО </w:t>
      </w:r>
      <w:r w:rsidRPr="008933F9">
        <w:rPr>
          <w:b/>
          <w:bCs/>
          <w:sz w:val="24"/>
          <w:szCs w:val="24"/>
          <w:lang w:val="sr-Cyrl-RS" w:eastAsia="ar-SA"/>
        </w:rPr>
        <w:t>ТРГОВИНЕ</w:t>
      </w:r>
      <w:r w:rsidRPr="008933F9">
        <w:rPr>
          <w:b/>
          <w:bCs/>
          <w:sz w:val="24"/>
          <w:szCs w:val="24"/>
          <w:lang w:val="sr-Cyrl-CS" w:eastAsia="ar-SA"/>
        </w:rPr>
        <w:t>, ТУРИЗМА</w:t>
      </w:r>
      <w:r w:rsidRPr="008933F9">
        <w:rPr>
          <w:b/>
          <w:bCs/>
          <w:sz w:val="24"/>
          <w:szCs w:val="24"/>
          <w:lang w:val="sr-Cyrl-RS" w:eastAsia="ar-SA"/>
        </w:rPr>
        <w:t xml:space="preserve"> И ТЕЛЕКОМУНИКАЦИЈА</w:t>
      </w:r>
    </w:p>
    <w:p w14:paraId="0B0CA8E8" w14:textId="77777777" w:rsidR="001B1326" w:rsidRPr="008933F9" w:rsidRDefault="001B1326" w:rsidP="001B1326">
      <w:pPr>
        <w:suppressAutoHyphens/>
        <w:jc w:val="center"/>
        <w:rPr>
          <w:b/>
          <w:bCs/>
          <w:sz w:val="24"/>
          <w:szCs w:val="24"/>
          <w:lang w:val="sr-Cyrl-RS" w:eastAsia="ar-SA"/>
        </w:rPr>
      </w:pPr>
      <w:r w:rsidRPr="008933F9">
        <w:rPr>
          <w:b/>
          <w:bCs/>
          <w:sz w:val="24"/>
          <w:szCs w:val="24"/>
          <w:lang w:val="sr-Cyrl-CS" w:eastAsia="ar-SA"/>
        </w:rPr>
        <w:t>БЕОГРАД, НЕМАЊИНА 22-26</w:t>
      </w:r>
    </w:p>
    <w:p w14:paraId="7FB88573" w14:textId="77777777" w:rsidR="001B1326" w:rsidRPr="008933F9" w:rsidRDefault="001B1326" w:rsidP="001B1326">
      <w:pPr>
        <w:jc w:val="center"/>
        <w:rPr>
          <w:b/>
          <w:sz w:val="24"/>
          <w:szCs w:val="24"/>
          <w:lang w:val="sr-Cyrl-CS"/>
        </w:rPr>
      </w:pPr>
    </w:p>
    <w:p w14:paraId="64E47D51" w14:textId="77777777" w:rsidR="001B1326" w:rsidRPr="008933F9" w:rsidRDefault="001B1326" w:rsidP="001B1326">
      <w:pPr>
        <w:jc w:val="center"/>
        <w:rPr>
          <w:sz w:val="24"/>
          <w:szCs w:val="24"/>
          <w:lang w:val="sr-Cyrl-CS"/>
        </w:rPr>
      </w:pPr>
    </w:p>
    <w:p w14:paraId="2CA88609" w14:textId="77777777" w:rsidR="001B1326" w:rsidRPr="008933F9" w:rsidRDefault="001B1326" w:rsidP="001B1326">
      <w:pPr>
        <w:jc w:val="center"/>
        <w:rPr>
          <w:sz w:val="24"/>
          <w:szCs w:val="24"/>
        </w:rPr>
      </w:pPr>
    </w:p>
    <w:p w14:paraId="582AD98A" w14:textId="77777777" w:rsidR="001B1326" w:rsidRPr="008933F9" w:rsidRDefault="001B1326" w:rsidP="001B1326">
      <w:pPr>
        <w:rPr>
          <w:sz w:val="24"/>
          <w:szCs w:val="24"/>
          <w:lang w:val="sr-Cyrl-RS"/>
        </w:rPr>
      </w:pPr>
    </w:p>
    <w:p w14:paraId="7EE86DE7" w14:textId="77777777" w:rsidR="001B1326" w:rsidRPr="008933F9" w:rsidRDefault="001B1326" w:rsidP="001B1326">
      <w:pPr>
        <w:jc w:val="center"/>
        <w:rPr>
          <w:sz w:val="24"/>
          <w:szCs w:val="24"/>
        </w:rPr>
      </w:pPr>
    </w:p>
    <w:p w14:paraId="71A2428B" w14:textId="77777777" w:rsidR="008D079E" w:rsidRPr="008933F9" w:rsidRDefault="008D079E" w:rsidP="008D079E">
      <w:pPr>
        <w:jc w:val="center"/>
        <w:rPr>
          <w:b/>
          <w:sz w:val="24"/>
          <w:szCs w:val="24"/>
          <w:lang w:val="sr-Cyrl-CS"/>
        </w:rPr>
      </w:pPr>
      <w:r w:rsidRPr="008933F9">
        <w:rPr>
          <w:b/>
          <w:sz w:val="24"/>
          <w:szCs w:val="24"/>
          <w:lang w:val="sr-Cyrl-CS"/>
        </w:rPr>
        <w:t>КОНКУРСНА ДОКУМЕНТАЦИЈА</w:t>
      </w:r>
    </w:p>
    <w:p w14:paraId="78DFCB2C" w14:textId="77777777" w:rsidR="008D079E" w:rsidRPr="008933F9" w:rsidRDefault="008D079E" w:rsidP="008D079E">
      <w:pPr>
        <w:jc w:val="center"/>
        <w:rPr>
          <w:b/>
          <w:sz w:val="24"/>
          <w:szCs w:val="24"/>
          <w:lang w:val="sr-Cyrl-RS"/>
        </w:rPr>
      </w:pPr>
      <w:r w:rsidRPr="008933F9">
        <w:rPr>
          <w:b/>
          <w:sz w:val="24"/>
          <w:szCs w:val="24"/>
          <w:lang w:val="sr-Cyrl-RS"/>
        </w:rPr>
        <w:t>у отвореном поступку јавне набавке</w:t>
      </w:r>
    </w:p>
    <w:p w14:paraId="3C8260C7" w14:textId="77777777" w:rsidR="008D079E" w:rsidRPr="00CE0375" w:rsidRDefault="008D079E" w:rsidP="008D079E">
      <w:pPr>
        <w:jc w:val="center"/>
        <w:rPr>
          <w:b/>
          <w:sz w:val="24"/>
          <w:szCs w:val="24"/>
          <w:lang w:val="sr-Cyrl-CS"/>
        </w:rPr>
      </w:pPr>
      <w:r w:rsidRPr="008933F9">
        <w:rPr>
          <w:b/>
          <w:sz w:val="24"/>
          <w:szCs w:val="24"/>
          <w:lang w:val="ru-RU"/>
        </w:rPr>
        <w:t xml:space="preserve">за јавну набавку радова - </w:t>
      </w:r>
      <w:r w:rsidRPr="008933F9">
        <w:rPr>
          <w:sz w:val="24"/>
          <w:szCs w:val="24"/>
        </w:rPr>
        <w:t xml:space="preserve"> </w:t>
      </w:r>
      <w:r w:rsidRPr="007D76CE">
        <w:rPr>
          <w:b/>
          <w:sz w:val="24"/>
          <w:szCs w:val="24"/>
          <w:lang w:val="sr-Cyrl-CS"/>
        </w:rPr>
        <w:t xml:space="preserve">Израда </w:t>
      </w:r>
      <w:r>
        <w:rPr>
          <w:b/>
          <w:sz w:val="24"/>
          <w:szCs w:val="24"/>
          <w:lang w:val="sr-Cyrl-CS"/>
        </w:rPr>
        <w:t>са</w:t>
      </w:r>
      <w:r w:rsidRPr="007D76CE">
        <w:rPr>
          <w:b/>
          <w:sz w:val="24"/>
          <w:szCs w:val="24"/>
          <w:lang w:val="sr-Cyrl-CS"/>
        </w:rPr>
        <w:t xml:space="preserve"> постављање</w:t>
      </w:r>
      <w:r>
        <w:rPr>
          <w:b/>
          <w:sz w:val="24"/>
          <w:szCs w:val="24"/>
          <w:lang w:val="sr-Cyrl-CS"/>
        </w:rPr>
        <w:t>м</w:t>
      </w:r>
      <w:r w:rsidRPr="007D76CE">
        <w:rPr>
          <w:b/>
          <w:sz w:val="24"/>
          <w:szCs w:val="24"/>
          <w:lang w:val="sr-Cyrl-CS"/>
        </w:rPr>
        <w:t xml:space="preserve"> туристичке сабраћајне сигнализације </w:t>
      </w:r>
      <w:r w:rsidRPr="007D76CE">
        <w:rPr>
          <w:b/>
          <w:sz w:val="24"/>
          <w:szCs w:val="24"/>
          <w:lang w:val="sr-Cyrl-RS"/>
        </w:rPr>
        <w:t xml:space="preserve">на </w:t>
      </w:r>
      <w:r>
        <w:rPr>
          <w:b/>
          <w:sz w:val="24"/>
          <w:szCs w:val="24"/>
          <w:lang w:val="sr-Cyrl-RS"/>
        </w:rPr>
        <w:t xml:space="preserve">територији општина </w:t>
      </w:r>
      <w:r w:rsidRPr="00CE0375">
        <w:rPr>
          <w:rFonts w:eastAsia="Arial Unicode MS"/>
          <w:b/>
          <w:kern w:val="2"/>
          <w:sz w:val="24"/>
          <w:szCs w:val="24"/>
          <w:lang w:val="sr-Latn-RS"/>
        </w:rPr>
        <w:t>Прибој, Пријепо</w:t>
      </w:r>
      <w:r w:rsidRPr="00CE0375">
        <w:rPr>
          <w:rFonts w:eastAsia="Arial Unicode MS"/>
          <w:b/>
          <w:kern w:val="2"/>
          <w:sz w:val="24"/>
          <w:szCs w:val="24"/>
          <w:lang w:val="sr-Cyrl-RS"/>
        </w:rPr>
        <w:t>љ</w:t>
      </w:r>
      <w:r w:rsidRPr="00CE0375">
        <w:rPr>
          <w:rFonts w:eastAsia="Arial Unicode MS"/>
          <w:b/>
          <w:kern w:val="2"/>
          <w:sz w:val="24"/>
          <w:szCs w:val="24"/>
          <w:lang w:val="sr-Latn-RS"/>
        </w:rPr>
        <w:t>е, Тутин и Сјеница и град Нови Пазар</w:t>
      </w:r>
    </w:p>
    <w:p w14:paraId="70C78DA1" w14:textId="77777777" w:rsidR="008D079E" w:rsidRPr="00CE0375" w:rsidRDefault="008D079E" w:rsidP="008D079E">
      <w:pPr>
        <w:jc w:val="center"/>
        <w:rPr>
          <w:b/>
          <w:sz w:val="24"/>
          <w:szCs w:val="24"/>
          <w:lang w:val="sr-Latn-RS"/>
        </w:rPr>
      </w:pPr>
    </w:p>
    <w:p w14:paraId="32914370" w14:textId="77777777" w:rsidR="008D079E" w:rsidRPr="008933F9" w:rsidRDefault="008D079E" w:rsidP="008D079E">
      <w:pPr>
        <w:rPr>
          <w:b/>
          <w:sz w:val="24"/>
          <w:szCs w:val="24"/>
          <w:lang w:val="sr-Cyrl-RS"/>
        </w:rPr>
      </w:pPr>
    </w:p>
    <w:p w14:paraId="09D4F389" w14:textId="77777777" w:rsidR="008D079E" w:rsidRPr="008933F9" w:rsidRDefault="008D079E" w:rsidP="008D079E">
      <w:pPr>
        <w:jc w:val="center"/>
        <w:rPr>
          <w:b/>
          <w:sz w:val="24"/>
          <w:szCs w:val="24"/>
          <w:lang w:val="sr-Cyrl-CS"/>
        </w:rPr>
      </w:pPr>
    </w:p>
    <w:p w14:paraId="498F8C10" w14:textId="77777777" w:rsidR="008D079E" w:rsidRPr="008933F9" w:rsidRDefault="008D079E" w:rsidP="008D079E">
      <w:pPr>
        <w:tabs>
          <w:tab w:val="left" w:pos="3765"/>
        </w:tabs>
        <w:rPr>
          <w:b/>
          <w:sz w:val="24"/>
          <w:szCs w:val="24"/>
        </w:rPr>
      </w:pPr>
    </w:p>
    <w:p w14:paraId="22FD0B9E" w14:textId="77777777" w:rsidR="008D079E" w:rsidRPr="008933F9" w:rsidRDefault="008D079E" w:rsidP="008D079E">
      <w:pPr>
        <w:tabs>
          <w:tab w:val="left" w:pos="3765"/>
        </w:tabs>
        <w:jc w:val="center"/>
        <w:rPr>
          <w:b/>
          <w:szCs w:val="24"/>
          <w:u w:val="single"/>
          <w:lang w:val="sr-Cyrl-RS"/>
        </w:rPr>
      </w:pPr>
    </w:p>
    <w:p w14:paraId="60B38304" w14:textId="77777777" w:rsidR="008D079E" w:rsidRPr="008933F9" w:rsidRDefault="008D079E" w:rsidP="008D079E">
      <w:pPr>
        <w:pStyle w:val="Heading1"/>
        <w:tabs>
          <w:tab w:val="left" w:pos="0"/>
        </w:tabs>
        <w:spacing w:line="360" w:lineRule="auto"/>
        <w:rPr>
          <w:rFonts w:ascii="Times New Roman" w:hAnsi="Times New Roman"/>
          <w:b/>
          <w:szCs w:val="24"/>
          <w:lang w:val="sr-Cyrl-RS"/>
        </w:rPr>
      </w:pPr>
      <w:r w:rsidRPr="008933F9">
        <w:rPr>
          <w:rFonts w:ascii="Times New Roman" w:hAnsi="Times New Roman"/>
          <w:b/>
          <w:szCs w:val="24"/>
          <w:lang w:val="sr-Cyrl-RS"/>
        </w:rPr>
        <w:t>Б</w:t>
      </w:r>
      <w:r w:rsidRPr="008933F9">
        <w:rPr>
          <w:rFonts w:ascii="Times New Roman" w:hAnsi="Times New Roman"/>
          <w:b/>
          <w:szCs w:val="24"/>
          <w:lang w:val="ru-RU"/>
        </w:rPr>
        <w:t>рој јавне набавке ЈН О</w:t>
      </w:r>
      <w:r>
        <w:rPr>
          <w:rFonts w:ascii="Times New Roman" w:hAnsi="Times New Roman"/>
          <w:b/>
          <w:szCs w:val="24"/>
          <w:lang w:val="ru-RU"/>
        </w:rPr>
        <w:t xml:space="preserve"> -</w:t>
      </w:r>
      <w:r w:rsidRPr="008933F9">
        <w:rPr>
          <w:rFonts w:ascii="Times New Roman" w:hAnsi="Times New Roman"/>
          <w:b/>
          <w:szCs w:val="24"/>
          <w:lang w:val="ru-RU"/>
        </w:rPr>
        <w:t xml:space="preserve"> </w:t>
      </w:r>
      <w:r w:rsidRPr="00B14E44">
        <w:rPr>
          <w:rFonts w:ascii="Times New Roman" w:hAnsi="Times New Roman"/>
          <w:b/>
          <w:szCs w:val="24"/>
          <w:lang w:val="sr-Cyrl-RS"/>
        </w:rPr>
        <w:t>25/2020</w:t>
      </w:r>
    </w:p>
    <w:p w14:paraId="61B60964" w14:textId="77777777" w:rsidR="008D079E" w:rsidRPr="008933F9" w:rsidRDefault="008D079E" w:rsidP="008D079E">
      <w:pPr>
        <w:pStyle w:val="Heading3"/>
        <w:tabs>
          <w:tab w:val="left" w:pos="0"/>
        </w:tabs>
        <w:suppressAutoHyphens/>
        <w:spacing w:before="0" w:after="0"/>
        <w:jc w:val="center"/>
        <w:rPr>
          <w:rFonts w:ascii="Times New Roman" w:hAnsi="Times New Roman" w:cs="Times New Roman"/>
          <w:sz w:val="24"/>
          <w:szCs w:val="24"/>
          <w:lang w:val="sr-Cyrl-CS"/>
        </w:rPr>
      </w:pPr>
    </w:p>
    <w:p w14:paraId="1F933279" w14:textId="77777777" w:rsidR="008D079E" w:rsidRPr="008933F9" w:rsidRDefault="008D079E" w:rsidP="008D079E">
      <w:pPr>
        <w:rPr>
          <w:sz w:val="24"/>
          <w:szCs w:val="24"/>
          <w:lang w:val="sr-Cyrl-RS"/>
        </w:rPr>
      </w:pPr>
      <w:r w:rsidRPr="008933F9">
        <w:rPr>
          <w:sz w:val="24"/>
          <w:szCs w:val="24"/>
          <w:lang w:val="ru-RU"/>
        </w:rPr>
        <w:t xml:space="preserve">                                                                              </w:t>
      </w:r>
    </w:p>
    <w:p w14:paraId="6D040A12" w14:textId="77777777" w:rsidR="008D079E" w:rsidRPr="008933F9" w:rsidRDefault="008D079E" w:rsidP="008D079E">
      <w:pPr>
        <w:rPr>
          <w:sz w:val="24"/>
          <w:szCs w:val="24"/>
          <w:lang w:val="ru-RU"/>
        </w:rPr>
      </w:pPr>
    </w:p>
    <w:p w14:paraId="4F0344A2" w14:textId="604F76D0" w:rsidR="008D079E" w:rsidRPr="002E236F" w:rsidRDefault="008D079E" w:rsidP="008D079E">
      <w:pPr>
        <w:jc w:val="center"/>
        <w:rPr>
          <w:b/>
          <w:sz w:val="24"/>
          <w:szCs w:val="24"/>
          <w:lang w:val="sr-Cyrl-RS"/>
        </w:rPr>
      </w:pPr>
      <w:r w:rsidRPr="008933F9">
        <w:rPr>
          <w:b/>
          <w:sz w:val="24"/>
          <w:szCs w:val="24"/>
          <w:lang w:val="sr-Cyrl-RS"/>
        </w:rPr>
        <w:t xml:space="preserve">Број предмета: </w:t>
      </w:r>
      <w:r w:rsidRPr="00B14E44">
        <w:rPr>
          <w:b/>
          <w:sz w:val="24"/>
          <w:szCs w:val="24"/>
          <w:lang w:val="sr-Cyrl-RS"/>
        </w:rPr>
        <w:t>404-02-</w:t>
      </w:r>
      <w:r w:rsidRPr="00B14E44">
        <w:rPr>
          <w:b/>
          <w:sz w:val="24"/>
          <w:szCs w:val="24"/>
          <w:lang w:val="sr-Cyrl-CS"/>
        </w:rPr>
        <w:t>125</w:t>
      </w:r>
      <w:r w:rsidRPr="00B14E44">
        <w:rPr>
          <w:b/>
          <w:sz w:val="24"/>
          <w:szCs w:val="24"/>
          <w:lang w:val="sr-Cyrl-RS"/>
        </w:rPr>
        <w:t>/2020-02</w:t>
      </w:r>
      <w:r w:rsidR="00140B3A">
        <w:rPr>
          <w:b/>
          <w:sz w:val="24"/>
          <w:szCs w:val="24"/>
        </w:rPr>
        <w:t>/</w:t>
      </w:r>
      <w:r w:rsidR="009C1F94">
        <w:rPr>
          <w:b/>
          <w:sz w:val="24"/>
          <w:szCs w:val="24"/>
        </w:rPr>
        <w:t>3</w:t>
      </w:r>
    </w:p>
    <w:p w14:paraId="4B6CCA80" w14:textId="77777777" w:rsidR="008D079E" w:rsidRDefault="008D079E" w:rsidP="008D079E">
      <w:pPr>
        <w:rPr>
          <w:b/>
          <w:sz w:val="24"/>
          <w:szCs w:val="24"/>
        </w:rPr>
      </w:pPr>
    </w:p>
    <w:p w14:paraId="27A16D90" w14:textId="77777777" w:rsidR="008D079E" w:rsidRDefault="008D079E" w:rsidP="008D079E">
      <w:pPr>
        <w:rPr>
          <w:b/>
          <w:sz w:val="24"/>
          <w:szCs w:val="24"/>
        </w:rPr>
      </w:pPr>
    </w:p>
    <w:p w14:paraId="76F4F7B7" w14:textId="77777777" w:rsidR="008D079E" w:rsidRDefault="008D079E" w:rsidP="008D079E">
      <w:pPr>
        <w:rPr>
          <w:b/>
          <w:sz w:val="24"/>
          <w:szCs w:val="24"/>
        </w:rPr>
      </w:pPr>
    </w:p>
    <w:p w14:paraId="2ED00F7B" w14:textId="77777777" w:rsidR="008D079E" w:rsidRDefault="008D079E" w:rsidP="008D079E">
      <w:pPr>
        <w:rPr>
          <w:b/>
          <w:sz w:val="24"/>
          <w:szCs w:val="24"/>
        </w:rPr>
      </w:pPr>
    </w:p>
    <w:p w14:paraId="7EEEC004" w14:textId="77777777" w:rsidR="008D079E" w:rsidRDefault="008D079E" w:rsidP="008D079E">
      <w:pPr>
        <w:rPr>
          <w:b/>
          <w:sz w:val="24"/>
          <w:szCs w:val="24"/>
        </w:rPr>
      </w:pPr>
    </w:p>
    <w:p w14:paraId="28494D98" w14:textId="77777777" w:rsidR="008D079E" w:rsidRDefault="008D079E" w:rsidP="008D079E">
      <w:pPr>
        <w:rPr>
          <w:b/>
          <w:sz w:val="24"/>
          <w:szCs w:val="24"/>
        </w:rPr>
      </w:pPr>
    </w:p>
    <w:p w14:paraId="1F3288AD" w14:textId="77777777" w:rsidR="008D079E" w:rsidRDefault="008D079E" w:rsidP="008D079E">
      <w:pPr>
        <w:rPr>
          <w:b/>
          <w:sz w:val="24"/>
          <w:szCs w:val="24"/>
        </w:rPr>
      </w:pPr>
    </w:p>
    <w:p w14:paraId="70B2211F" w14:textId="77777777" w:rsidR="008D079E" w:rsidRDefault="008D079E" w:rsidP="008D079E">
      <w:pPr>
        <w:rPr>
          <w:b/>
          <w:sz w:val="24"/>
          <w:szCs w:val="24"/>
        </w:rPr>
      </w:pPr>
    </w:p>
    <w:p w14:paraId="7CAD9F04" w14:textId="77777777" w:rsidR="008D079E" w:rsidRDefault="008D079E" w:rsidP="008D079E">
      <w:pPr>
        <w:rPr>
          <w:b/>
          <w:sz w:val="24"/>
          <w:szCs w:val="24"/>
        </w:rPr>
      </w:pPr>
    </w:p>
    <w:p w14:paraId="2BBA46EE" w14:textId="77777777" w:rsidR="008D079E" w:rsidRPr="003B3ED1" w:rsidRDefault="008D079E" w:rsidP="008D079E">
      <w:pPr>
        <w:rPr>
          <w:color w:val="FF0000"/>
          <w:lang w:val="ru-RU"/>
        </w:rPr>
      </w:pPr>
    </w:p>
    <w:p w14:paraId="243FD049" w14:textId="77777777" w:rsidR="008D079E" w:rsidRDefault="008D079E" w:rsidP="008D079E">
      <w:pPr>
        <w:rPr>
          <w:lang w:val="ru-RU"/>
        </w:rPr>
      </w:pPr>
    </w:p>
    <w:p w14:paraId="3F26405C" w14:textId="77777777" w:rsidR="008D079E" w:rsidRDefault="008D079E" w:rsidP="008D079E">
      <w:pPr>
        <w:rPr>
          <w:lang w:val="ru-RU"/>
        </w:rPr>
      </w:pPr>
    </w:p>
    <w:p w14:paraId="397FD9F8" w14:textId="77777777" w:rsidR="008D079E" w:rsidRDefault="008D079E" w:rsidP="008D079E">
      <w:pPr>
        <w:rPr>
          <w:lang w:val="ru-RU"/>
        </w:rPr>
      </w:pPr>
    </w:p>
    <w:p w14:paraId="78D9E30C" w14:textId="77777777" w:rsidR="008D079E" w:rsidRDefault="008D079E" w:rsidP="008D079E">
      <w:pPr>
        <w:rPr>
          <w:lang w:val="ru-RU"/>
        </w:rPr>
      </w:pPr>
    </w:p>
    <w:p w14:paraId="59E82909" w14:textId="77777777" w:rsidR="008D079E" w:rsidRDefault="008D079E" w:rsidP="008D079E">
      <w:pPr>
        <w:rPr>
          <w:lang w:val="ru-RU"/>
        </w:rPr>
      </w:pPr>
    </w:p>
    <w:p w14:paraId="3A7B2AD7" w14:textId="77777777" w:rsidR="008D079E" w:rsidRPr="003B3ED1" w:rsidRDefault="008D079E" w:rsidP="008D079E">
      <w:pPr>
        <w:rPr>
          <w:lang w:val="ru-RU"/>
        </w:rPr>
      </w:pPr>
    </w:p>
    <w:p w14:paraId="22275B84" w14:textId="77777777" w:rsidR="008D079E" w:rsidRPr="008933F9" w:rsidRDefault="008D079E" w:rsidP="008D079E">
      <w:pPr>
        <w:pStyle w:val="Heading7"/>
        <w:keepNext/>
        <w:tabs>
          <w:tab w:val="left" w:pos="0"/>
        </w:tabs>
        <w:suppressAutoHyphens/>
        <w:spacing w:before="0" w:after="0"/>
        <w:jc w:val="center"/>
        <w:rPr>
          <w:lang w:val="ru-RU"/>
        </w:rPr>
      </w:pPr>
      <w:r>
        <w:rPr>
          <w:b/>
          <w:lang w:val="ru-RU"/>
        </w:rPr>
        <w:t>Београд, 2020</w:t>
      </w:r>
      <w:r w:rsidRPr="008933F9">
        <w:rPr>
          <w:lang w:val="ru-RU"/>
        </w:rPr>
        <w:t>.</w:t>
      </w:r>
    </w:p>
    <w:p w14:paraId="5AEE8F86" w14:textId="77777777" w:rsidR="008D079E" w:rsidRPr="008933F9" w:rsidRDefault="008D079E" w:rsidP="008D079E">
      <w:pPr>
        <w:rPr>
          <w:lang w:val="sr-Cyrl-RS"/>
        </w:rPr>
      </w:pPr>
    </w:p>
    <w:p w14:paraId="39574F4B" w14:textId="77777777" w:rsidR="001B1326" w:rsidRPr="008933F9" w:rsidRDefault="001B1326" w:rsidP="001B1326">
      <w:pPr>
        <w:rPr>
          <w:lang w:val="sr-Cyrl-RS"/>
        </w:rPr>
      </w:pPr>
    </w:p>
    <w:p w14:paraId="6589CFA1" w14:textId="77777777" w:rsidR="001B1326" w:rsidRPr="008933F9" w:rsidRDefault="001B1326" w:rsidP="001B1326">
      <w:pPr>
        <w:rPr>
          <w:lang w:val="sr-Cyrl-RS"/>
        </w:rPr>
      </w:pPr>
    </w:p>
    <w:p w14:paraId="72EF3617" w14:textId="77777777" w:rsidR="001B1326" w:rsidRPr="008933F9" w:rsidRDefault="001B1326" w:rsidP="001B1326">
      <w:pPr>
        <w:rPr>
          <w:lang w:val="sr-Cyrl-RS"/>
        </w:rPr>
      </w:pPr>
    </w:p>
    <w:p w14:paraId="5DFB120E" w14:textId="77777777" w:rsidR="001B1326" w:rsidRDefault="001B1326" w:rsidP="00F438AD">
      <w:pPr>
        <w:suppressAutoHyphens/>
        <w:autoSpaceDE w:val="0"/>
        <w:autoSpaceDN w:val="0"/>
        <w:adjustRightInd w:val="0"/>
        <w:jc w:val="both"/>
        <w:rPr>
          <w:rFonts w:eastAsia="TimesNewRomanPSMT"/>
          <w:color w:val="000000"/>
          <w:sz w:val="24"/>
          <w:szCs w:val="24"/>
          <w:lang w:val="sr-Cyrl-RS" w:eastAsia="ar-SA"/>
        </w:rPr>
      </w:pPr>
    </w:p>
    <w:p w14:paraId="03F08D1D"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sr-Cyrl-RS" w:eastAsia="ar-SA"/>
        </w:rPr>
      </w:pPr>
    </w:p>
    <w:p w14:paraId="3E6245D6"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eastAsia="ar-SA"/>
        </w:rPr>
      </w:pPr>
    </w:p>
    <w:p w14:paraId="5B1DF456" w14:textId="5E487A28" w:rsidR="001B1326" w:rsidRPr="008933F9" w:rsidRDefault="001B1326" w:rsidP="001B1326">
      <w:pPr>
        <w:ind w:firstLine="720"/>
        <w:jc w:val="both"/>
        <w:rPr>
          <w:sz w:val="24"/>
          <w:szCs w:val="24"/>
          <w:lang w:val="sr-Cyrl-RS"/>
        </w:rPr>
      </w:pPr>
      <w:r w:rsidRPr="008933F9">
        <w:rPr>
          <w:rFonts w:eastAsia="TimesNewRomanPSMT"/>
          <w:color w:val="000000"/>
          <w:sz w:val="24"/>
          <w:szCs w:val="24"/>
          <w:lang w:val="sr-Cyrl-CS" w:eastAsia="ar-SA"/>
        </w:rPr>
        <w:t>На основу члана 3</w:t>
      </w:r>
      <w:r w:rsidRPr="008933F9">
        <w:rPr>
          <w:rFonts w:eastAsia="TimesNewRomanPSMT"/>
          <w:color w:val="000000"/>
          <w:sz w:val="24"/>
          <w:szCs w:val="24"/>
          <w:lang w:val="uz-Cyrl-UZ" w:eastAsia="ar-SA"/>
        </w:rPr>
        <w:t>2</w:t>
      </w:r>
      <w:r w:rsidRPr="008933F9">
        <w:rPr>
          <w:rFonts w:eastAsia="TimesNewRomanPSMT"/>
          <w:color w:val="000000"/>
          <w:sz w:val="24"/>
          <w:szCs w:val="24"/>
          <w:lang w:val="sr-Cyrl-CS" w:eastAsia="ar-SA"/>
        </w:rPr>
        <w:t xml:space="preserve">. Закона о јавним набавкама („Службени </w:t>
      </w:r>
      <w:r w:rsidRPr="008933F9">
        <w:rPr>
          <w:rFonts w:eastAsia="TimesNewRomanPSMT"/>
          <w:color w:val="000000"/>
          <w:sz w:val="24"/>
          <w:szCs w:val="24"/>
          <w:lang w:val="uz-Cyrl-UZ" w:eastAsia="ar-SA"/>
        </w:rPr>
        <w:t>г</w:t>
      </w:r>
      <w:r w:rsidRPr="008933F9">
        <w:rPr>
          <w:rFonts w:eastAsia="TimesNewRomanPSMT"/>
          <w:color w:val="000000"/>
          <w:sz w:val="24"/>
          <w:szCs w:val="24"/>
          <w:lang w:val="sr-Cyrl-CS" w:eastAsia="ar-SA"/>
        </w:rPr>
        <w:t xml:space="preserve">ласник РС”, бр. </w:t>
      </w:r>
      <w:r w:rsidRPr="008933F9">
        <w:rPr>
          <w:spacing w:val="-4"/>
          <w:sz w:val="24"/>
          <w:lang w:val="sr-Cyrl-RS" w:eastAsia="ar-SA"/>
        </w:rPr>
        <w:t>124/2012, 14/15, 68/15</w:t>
      </w:r>
      <w:r w:rsidRPr="008933F9">
        <w:rPr>
          <w:spacing w:val="-4"/>
          <w:sz w:val="24"/>
          <w:lang w:val="sr-Cyrl-CS" w:eastAsia="ar-SA"/>
        </w:rPr>
        <w:t xml:space="preserve"> </w:t>
      </w:r>
      <w:r w:rsidRPr="008933F9">
        <w:rPr>
          <w:rFonts w:eastAsia="TimesNewRomanPSMT"/>
          <w:color w:val="000000"/>
          <w:sz w:val="24"/>
          <w:szCs w:val="24"/>
          <w:lang w:val="uz-Cyrl-UZ" w:eastAsia="ar-SA"/>
        </w:rPr>
        <w:t>- у даљем тексту: ЗЈН)</w:t>
      </w:r>
      <w:r w:rsidRPr="008933F9">
        <w:rPr>
          <w:rFonts w:eastAsia="TimesNewRomanPSMT"/>
          <w:color w:val="000000"/>
          <w:sz w:val="24"/>
          <w:szCs w:val="24"/>
          <w:lang w:val="sr-Cyrl-RS" w:eastAsia="ar-SA"/>
        </w:rPr>
        <w:t xml:space="preserve"> </w:t>
      </w:r>
      <w:r w:rsidRPr="008933F9">
        <w:rPr>
          <w:rFonts w:eastAsia="TimesNewRomanPSMT"/>
          <w:color w:val="000000"/>
          <w:sz w:val="24"/>
          <w:szCs w:val="24"/>
          <w:lang w:val="uz-Cyrl-UZ" w:eastAsia="ar-SA"/>
        </w:rPr>
        <w:t>и</w:t>
      </w:r>
      <w:r w:rsidRPr="008933F9">
        <w:rPr>
          <w:rFonts w:eastAsia="TimesNewRomanPSMT"/>
          <w:color w:val="000000"/>
          <w:sz w:val="24"/>
          <w:szCs w:val="24"/>
          <w:lang w:val="sr-Cyrl-CS" w:eastAsia="ar-SA"/>
        </w:rPr>
        <w:t xml:space="preserve"> члана 2. Правилника </w:t>
      </w:r>
      <w:r w:rsidRPr="008933F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8933F9">
        <w:rPr>
          <w:rFonts w:eastAsia="TimesNewRomanPSMT"/>
          <w:color w:val="000000"/>
          <w:sz w:val="24"/>
          <w:szCs w:val="24"/>
          <w:lang w:val="sr-Cyrl-CS" w:eastAsia="ar-SA"/>
        </w:rPr>
        <w:t xml:space="preserve"> („Службени</w:t>
      </w:r>
      <w:r w:rsidRPr="008933F9">
        <w:rPr>
          <w:rFonts w:eastAsia="TimesNewRomanPSMT"/>
          <w:color w:val="000000"/>
          <w:sz w:val="24"/>
          <w:szCs w:val="24"/>
          <w:lang w:val="uz-Cyrl-UZ" w:eastAsia="ar-SA"/>
        </w:rPr>
        <w:t xml:space="preserve"> г</w:t>
      </w:r>
      <w:r w:rsidRPr="008933F9">
        <w:rPr>
          <w:rFonts w:eastAsia="TimesNewRomanPSMT"/>
          <w:color w:val="000000"/>
          <w:sz w:val="24"/>
          <w:szCs w:val="24"/>
          <w:lang w:val="sr-Cyrl-CS" w:eastAsia="ar-SA"/>
        </w:rPr>
        <w:t>ласник РС”, бр.</w:t>
      </w:r>
      <w:r w:rsidRPr="008933F9">
        <w:rPr>
          <w:rFonts w:eastAsia="TimesNewRomanPSMT"/>
          <w:color w:val="000000"/>
          <w:sz w:val="24"/>
          <w:szCs w:val="24"/>
          <w:lang w:val="sr-Latn-RS" w:eastAsia="ar-SA"/>
        </w:rPr>
        <w:t>86/15</w:t>
      </w:r>
      <w:r w:rsidRPr="008933F9">
        <w:rPr>
          <w:rFonts w:eastAsia="TimesNewRomanPSMT"/>
          <w:color w:val="000000"/>
          <w:sz w:val="24"/>
          <w:szCs w:val="24"/>
          <w:lang w:val="sr-Cyrl-CS" w:eastAsia="ar-SA"/>
        </w:rPr>
        <w:t xml:space="preserve">), </w:t>
      </w:r>
      <w:r w:rsidRPr="00140B3A">
        <w:rPr>
          <w:rFonts w:eastAsia="TimesNewRomanPSMT"/>
          <w:sz w:val="24"/>
          <w:szCs w:val="24"/>
          <w:lang w:val="sr-Cyrl-RS" w:eastAsia="ar-SA"/>
        </w:rPr>
        <w:t>Одлуке о покретању поступка јавне набавке број:</w:t>
      </w:r>
      <w:r w:rsidRPr="00140B3A">
        <w:rPr>
          <w:rFonts w:eastAsia="TimesNewRomanPSMT"/>
          <w:sz w:val="24"/>
          <w:szCs w:val="24"/>
          <w:lang w:eastAsia="ar-SA"/>
        </w:rPr>
        <w:t xml:space="preserve"> </w:t>
      </w:r>
      <w:r w:rsidRPr="00140B3A">
        <w:rPr>
          <w:sz w:val="24"/>
          <w:szCs w:val="24"/>
          <w:lang w:val="sr-Latn-RS"/>
        </w:rPr>
        <w:t>404-02</w:t>
      </w:r>
      <w:r w:rsidR="00F438AD" w:rsidRPr="00140B3A">
        <w:rPr>
          <w:sz w:val="24"/>
          <w:szCs w:val="24"/>
          <w:lang w:val="sr-Latn-RS"/>
        </w:rPr>
        <w:t>-12</w:t>
      </w:r>
      <w:r w:rsidR="00140B3A" w:rsidRPr="00140B3A">
        <w:rPr>
          <w:sz w:val="24"/>
          <w:szCs w:val="24"/>
          <w:lang w:val="sr-Latn-RS"/>
        </w:rPr>
        <w:t>5</w:t>
      </w:r>
      <w:r w:rsidR="00F438AD" w:rsidRPr="00140B3A">
        <w:rPr>
          <w:sz w:val="24"/>
          <w:szCs w:val="24"/>
          <w:lang w:val="sr-Latn-RS"/>
        </w:rPr>
        <w:t>/20</w:t>
      </w:r>
      <w:r w:rsidR="00140B3A" w:rsidRPr="00140B3A">
        <w:rPr>
          <w:sz w:val="24"/>
          <w:szCs w:val="24"/>
          <w:lang w:val="sr-Latn-RS"/>
        </w:rPr>
        <w:t>20</w:t>
      </w:r>
      <w:r w:rsidRPr="00140B3A">
        <w:rPr>
          <w:sz w:val="24"/>
          <w:szCs w:val="24"/>
          <w:lang w:val="sr-Latn-RS"/>
        </w:rPr>
        <w:t xml:space="preserve">-02 </w:t>
      </w:r>
      <w:r w:rsidRPr="00140B3A">
        <w:rPr>
          <w:sz w:val="24"/>
          <w:szCs w:val="24"/>
          <w:lang w:val="sr-Cyrl-RS"/>
        </w:rPr>
        <w:t xml:space="preserve">од </w:t>
      </w:r>
      <w:r w:rsidR="00140B3A" w:rsidRPr="00140B3A">
        <w:rPr>
          <w:sz w:val="24"/>
          <w:szCs w:val="24"/>
          <w:lang w:val="sr-Latn-RS"/>
        </w:rPr>
        <w:t>15</w:t>
      </w:r>
      <w:r w:rsidR="00F438AD" w:rsidRPr="00140B3A">
        <w:rPr>
          <w:sz w:val="24"/>
          <w:szCs w:val="24"/>
          <w:lang w:val="sr-Latn-RS"/>
        </w:rPr>
        <w:t>.0</w:t>
      </w:r>
      <w:r w:rsidR="00140B3A" w:rsidRPr="00140B3A">
        <w:rPr>
          <w:sz w:val="24"/>
          <w:szCs w:val="24"/>
          <w:lang w:val="sr-Latn-RS"/>
        </w:rPr>
        <w:t>6</w:t>
      </w:r>
      <w:r w:rsidR="00F438AD" w:rsidRPr="00140B3A">
        <w:rPr>
          <w:sz w:val="24"/>
          <w:szCs w:val="24"/>
          <w:lang w:val="sr-Latn-RS"/>
        </w:rPr>
        <w:t>.20</w:t>
      </w:r>
      <w:r w:rsidR="00140B3A" w:rsidRPr="00140B3A">
        <w:rPr>
          <w:sz w:val="24"/>
          <w:szCs w:val="24"/>
          <w:lang w:val="sr-Latn-RS"/>
        </w:rPr>
        <w:t>20</w:t>
      </w:r>
      <w:r w:rsidRPr="00140B3A">
        <w:rPr>
          <w:sz w:val="24"/>
          <w:szCs w:val="24"/>
          <w:lang w:val="sr-Latn-RS"/>
        </w:rPr>
        <w:t>.</w:t>
      </w:r>
      <w:r w:rsidRPr="00140B3A">
        <w:rPr>
          <w:sz w:val="24"/>
          <w:szCs w:val="24"/>
          <w:lang w:val="ru-RU"/>
        </w:rPr>
        <w:t xml:space="preserve"> године</w:t>
      </w:r>
      <w:r w:rsidRPr="00140B3A">
        <w:rPr>
          <w:rFonts w:eastAsia="TimesNewRomanPSMT"/>
          <w:sz w:val="24"/>
          <w:szCs w:val="24"/>
          <w:lang w:val="sr-Cyrl-RS" w:eastAsia="ar-SA"/>
        </w:rPr>
        <w:t xml:space="preserve"> и Решења о образовању комисије број: </w:t>
      </w:r>
      <w:r w:rsidR="00F438AD" w:rsidRPr="00140B3A">
        <w:rPr>
          <w:sz w:val="24"/>
          <w:szCs w:val="24"/>
          <w:lang w:val="sr-Latn-RS"/>
        </w:rPr>
        <w:t>404-02-12</w:t>
      </w:r>
      <w:r w:rsidR="00140B3A" w:rsidRPr="00140B3A">
        <w:rPr>
          <w:sz w:val="24"/>
          <w:szCs w:val="24"/>
          <w:lang w:val="sr-Latn-RS"/>
        </w:rPr>
        <w:t>5</w:t>
      </w:r>
      <w:r w:rsidR="00F438AD" w:rsidRPr="00140B3A">
        <w:rPr>
          <w:sz w:val="24"/>
          <w:szCs w:val="24"/>
          <w:lang w:val="sr-Latn-RS"/>
        </w:rPr>
        <w:t>/20</w:t>
      </w:r>
      <w:r w:rsidR="00140B3A" w:rsidRPr="00140B3A">
        <w:rPr>
          <w:sz w:val="24"/>
          <w:szCs w:val="24"/>
          <w:lang w:val="sr-Latn-RS"/>
        </w:rPr>
        <w:t>20</w:t>
      </w:r>
      <w:r w:rsidRPr="00140B3A">
        <w:rPr>
          <w:sz w:val="24"/>
          <w:szCs w:val="24"/>
          <w:lang w:val="sr-Latn-RS"/>
        </w:rPr>
        <w:t>-02</w:t>
      </w:r>
      <w:r w:rsidR="00F438AD" w:rsidRPr="00140B3A">
        <w:rPr>
          <w:sz w:val="24"/>
          <w:szCs w:val="24"/>
          <w:lang w:val="sr-Cyrl-RS"/>
        </w:rPr>
        <w:t>/1</w:t>
      </w:r>
      <w:r w:rsidRPr="00140B3A">
        <w:rPr>
          <w:sz w:val="24"/>
          <w:szCs w:val="24"/>
        </w:rPr>
        <w:t xml:space="preserve"> </w:t>
      </w:r>
      <w:r w:rsidRPr="00140B3A">
        <w:rPr>
          <w:sz w:val="24"/>
          <w:szCs w:val="24"/>
          <w:lang w:val="sr-Cyrl-RS"/>
        </w:rPr>
        <w:t xml:space="preserve">од </w:t>
      </w:r>
      <w:r w:rsidR="00140B3A" w:rsidRPr="00140B3A">
        <w:rPr>
          <w:sz w:val="24"/>
          <w:szCs w:val="24"/>
        </w:rPr>
        <w:t>15</w:t>
      </w:r>
      <w:r w:rsidR="00140B3A" w:rsidRPr="00140B3A">
        <w:rPr>
          <w:sz w:val="24"/>
          <w:szCs w:val="24"/>
          <w:lang w:val="sr-Cyrl-RS"/>
        </w:rPr>
        <w:t>.06</w:t>
      </w:r>
      <w:r w:rsidRPr="00140B3A">
        <w:rPr>
          <w:sz w:val="24"/>
          <w:szCs w:val="24"/>
          <w:lang w:val="sr-Latn-RS"/>
        </w:rPr>
        <w:t>.</w:t>
      </w:r>
      <w:r w:rsidR="00F438AD" w:rsidRPr="00140B3A">
        <w:rPr>
          <w:sz w:val="24"/>
          <w:szCs w:val="24"/>
          <w:lang w:val="sr-Latn-RS"/>
        </w:rPr>
        <w:t>20</w:t>
      </w:r>
      <w:r w:rsidR="00140B3A" w:rsidRPr="00140B3A">
        <w:rPr>
          <w:sz w:val="24"/>
          <w:szCs w:val="24"/>
          <w:lang w:val="sr-Latn-RS"/>
        </w:rPr>
        <w:t>20</w:t>
      </w:r>
      <w:r w:rsidRPr="00140B3A">
        <w:rPr>
          <w:sz w:val="24"/>
          <w:szCs w:val="24"/>
          <w:lang w:val="sr-Latn-RS"/>
        </w:rPr>
        <w:t>.</w:t>
      </w:r>
      <w:r w:rsidRPr="00140B3A">
        <w:rPr>
          <w:sz w:val="24"/>
          <w:szCs w:val="24"/>
          <w:lang w:val="ru-RU"/>
        </w:rPr>
        <w:t xml:space="preserve"> године</w:t>
      </w:r>
      <w:r w:rsidRPr="008933F9">
        <w:rPr>
          <w:sz w:val="24"/>
          <w:szCs w:val="24"/>
          <w:lang w:val="ru-RU"/>
        </w:rPr>
        <w:t xml:space="preserve"> </w:t>
      </w:r>
      <w:r w:rsidRPr="008933F9">
        <w:rPr>
          <w:rFonts w:eastAsia="TimesNewRomanPSMT"/>
          <w:color w:val="000000"/>
          <w:sz w:val="24"/>
          <w:szCs w:val="24"/>
          <w:lang w:val="sr-Cyrl-RS" w:eastAsia="ar-SA"/>
        </w:rPr>
        <w:t>припремљена</w:t>
      </w:r>
      <w:r w:rsidRPr="008933F9">
        <w:rPr>
          <w:rFonts w:eastAsia="TimesNewRomanPSMT"/>
          <w:color w:val="000000"/>
          <w:sz w:val="24"/>
          <w:szCs w:val="24"/>
          <w:lang w:val="sr-Cyrl-CS" w:eastAsia="ar-SA"/>
        </w:rPr>
        <w:t xml:space="preserve"> је:</w:t>
      </w:r>
    </w:p>
    <w:p w14:paraId="27338007"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sr-Latn-RS" w:eastAsia="ar-SA"/>
        </w:rPr>
      </w:pPr>
    </w:p>
    <w:p w14:paraId="7DC35EE3"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uz-Cyrl-UZ" w:eastAsia="ar-SA"/>
        </w:rPr>
      </w:pPr>
    </w:p>
    <w:p w14:paraId="4B1C1C35"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uz-Cyrl-UZ" w:eastAsia="ar-SA"/>
        </w:rPr>
      </w:pPr>
    </w:p>
    <w:p w14:paraId="1BA4EC61" w14:textId="77777777" w:rsidR="008D079E" w:rsidRPr="008933F9" w:rsidRDefault="008D079E" w:rsidP="008D079E">
      <w:pPr>
        <w:suppressAutoHyphens/>
        <w:autoSpaceDE w:val="0"/>
        <w:autoSpaceDN w:val="0"/>
        <w:adjustRightInd w:val="0"/>
        <w:jc w:val="center"/>
        <w:rPr>
          <w:rFonts w:eastAsia="TimesNewRomanPS-BoldMT"/>
          <w:b/>
          <w:bCs/>
          <w:color w:val="000000"/>
          <w:sz w:val="24"/>
          <w:szCs w:val="24"/>
          <w:lang w:val="sr-Cyrl-CS" w:eastAsia="ar-SA"/>
        </w:rPr>
      </w:pPr>
      <w:r w:rsidRPr="008933F9">
        <w:rPr>
          <w:rFonts w:eastAsia="TimesNewRomanPS-BoldMT"/>
          <w:b/>
          <w:bCs/>
          <w:color w:val="000000"/>
          <w:sz w:val="24"/>
          <w:szCs w:val="24"/>
          <w:lang w:val="sr-Cyrl-CS" w:eastAsia="ar-SA"/>
        </w:rPr>
        <w:t>КОНКУРСНА ДОКУМЕНТАЦИЈА</w:t>
      </w:r>
    </w:p>
    <w:p w14:paraId="210D1903" w14:textId="77777777" w:rsidR="008D079E" w:rsidRPr="008933F9" w:rsidRDefault="008D079E" w:rsidP="008D079E">
      <w:pPr>
        <w:jc w:val="center"/>
        <w:rPr>
          <w:b/>
          <w:sz w:val="24"/>
          <w:szCs w:val="24"/>
          <w:lang w:val="sr-Cyrl-RS"/>
        </w:rPr>
      </w:pPr>
      <w:r w:rsidRPr="008933F9">
        <w:rPr>
          <w:b/>
          <w:sz w:val="24"/>
          <w:szCs w:val="24"/>
          <w:lang w:val="sr-Cyrl-RS"/>
        </w:rPr>
        <w:t>у отвореном поступку јавне набавке</w:t>
      </w:r>
    </w:p>
    <w:p w14:paraId="0E853E6B" w14:textId="77777777" w:rsidR="008D079E" w:rsidRPr="00F438AD" w:rsidRDefault="008D079E" w:rsidP="008D079E">
      <w:pPr>
        <w:jc w:val="center"/>
        <w:rPr>
          <w:b/>
          <w:sz w:val="24"/>
          <w:szCs w:val="24"/>
          <w:lang w:val="sr-Cyrl-CS"/>
        </w:rPr>
      </w:pPr>
      <w:r w:rsidRPr="008933F9">
        <w:rPr>
          <w:rFonts w:eastAsia="TimesNewRomanPS-BoldMT"/>
          <w:b/>
          <w:bCs/>
          <w:color w:val="000000"/>
          <w:sz w:val="24"/>
          <w:szCs w:val="24"/>
          <w:lang w:val="sr-Cyrl-CS" w:eastAsia="ar-SA"/>
        </w:rPr>
        <w:t>за јав</w:t>
      </w:r>
      <w:r w:rsidRPr="008933F9">
        <w:rPr>
          <w:rFonts w:eastAsia="TimesNewRomanPS-BoldMT"/>
          <w:b/>
          <w:bCs/>
          <w:sz w:val="24"/>
          <w:szCs w:val="24"/>
          <w:lang w:val="sr-Cyrl-CS" w:eastAsia="ar-SA"/>
        </w:rPr>
        <w:t>ну</w:t>
      </w:r>
      <w:r w:rsidRPr="008933F9">
        <w:rPr>
          <w:rFonts w:eastAsia="TimesNewRomanPS-BoldMT"/>
          <w:b/>
          <w:bCs/>
          <w:sz w:val="24"/>
          <w:szCs w:val="24"/>
          <w:lang w:eastAsia="ar-SA"/>
        </w:rPr>
        <w:t xml:space="preserve"> </w:t>
      </w:r>
      <w:r w:rsidRPr="008933F9">
        <w:rPr>
          <w:rFonts w:eastAsia="TimesNewRomanPS-BoldMT"/>
          <w:b/>
          <w:bCs/>
          <w:sz w:val="24"/>
          <w:szCs w:val="24"/>
          <w:lang w:val="sr-Cyrl-RS" w:eastAsia="ar-SA"/>
        </w:rPr>
        <w:t xml:space="preserve">набавку </w:t>
      </w:r>
      <w:r w:rsidRPr="008933F9">
        <w:rPr>
          <w:b/>
          <w:sz w:val="24"/>
          <w:szCs w:val="24"/>
          <w:lang w:val="ru-RU"/>
        </w:rPr>
        <w:t xml:space="preserve">радова - </w:t>
      </w:r>
      <w:r w:rsidRPr="008933F9">
        <w:rPr>
          <w:sz w:val="24"/>
          <w:szCs w:val="24"/>
        </w:rPr>
        <w:t xml:space="preserve"> </w:t>
      </w:r>
      <w:r w:rsidRPr="007D76CE">
        <w:rPr>
          <w:b/>
          <w:sz w:val="24"/>
          <w:szCs w:val="24"/>
          <w:lang w:val="sr-Cyrl-CS"/>
        </w:rPr>
        <w:t xml:space="preserve">Израда и постављање туристичке сабраћајне </w:t>
      </w:r>
      <w:r w:rsidRPr="00F438AD">
        <w:rPr>
          <w:b/>
          <w:sz w:val="24"/>
          <w:szCs w:val="24"/>
          <w:lang w:val="sr-Cyrl-CS"/>
        </w:rPr>
        <w:t xml:space="preserve">сигнализације </w:t>
      </w:r>
      <w:r w:rsidRPr="00F438AD">
        <w:rPr>
          <w:b/>
          <w:sz w:val="24"/>
          <w:szCs w:val="24"/>
          <w:lang w:val="sr-Cyrl-RS"/>
        </w:rPr>
        <w:t xml:space="preserve">на територији </w:t>
      </w:r>
      <w:r>
        <w:rPr>
          <w:b/>
          <w:sz w:val="24"/>
          <w:szCs w:val="24"/>
          <w:lang w:val="sr-Cyrl-RS"/>
        </w:rPr>
        <w:t xml:space="preserve">општина </w:t>
      </w:r>
      <w:r w:rsidRPr="00CE0375">
        <w:rPr>
          <w:rFonts w:eastAsia="Arial Unicode MS"/>
          <w:b/>
          <w:kern w:val="2"/>
          <w:sz w:val="24"/>
          <w:szCs w:val="24"/>
          <w:lang w:val="sr-Latn-RS"/>
        </w:rPr>
        <w:t>Прибој, Пријепо</w:t>
      </w:r>
      <w:r w:rsidRPr="00CE0375">
        <w:rPr>
          <w:rFonts w:eastAsia="Arial Unicode MS"/>
          <w:b/>
          <w:kern w:val="2"/>
          <w:sz w:val="24"/>
          <w:szCs w:val="24"/>
          <w:lang w:val="sr-Cyrl-RS"/>
        </w:rPr>
        <w:t>љ</w:t>
      </w:r>
      <w:r w:rsidRPr="00CE0375">
        <w:rPr>
          <w:rFonts w:eastAsia="Arial Unicode MS"/>
          <w:b/>
          <w:kern w:val="2"/>
          <w:sz w:val="24"/>
          <w:szCs w:val="24"/>
          <w:lang w:val="sr-Latn-RS"/>
        </w:rPr>
        <w:t>е, Тутин и Сјеница и град Нови Пазар</w:t>
      </w:r>
    </w:p>
    <w:p w14:paraId="28B8366F" w14:textId="77777777" w:rsidR="008D079E" w:rsidRPr="008933F9" w:rsidRDefault="008D079E" w:rsidP="008D079E">
      <w:pPr>
        <w:jc w:val="center"/>
        <w:rPr>
          <w:b/>
          <w:sz w:val="24"/>
          <w:szCs w:val="24"/>
          <w:lang w:val="sr-Cyrl-RS" w:eastAsia="ar-SA"/>
        </w:rPr>
      </w:pPr>
    </w:p>
    <w:p w14:paraId="3E0D1691" w14:textId="77777777" w:rsidR="008D079E" w:rsidRPr="008933F9" w:rsidRDefault="008D079E" w:rsidP="008D079E">
      <w:pPr>
        <w:suppressAutoHyphens/>
        <w:autoSpaceDE w:val="0"/>
        <w:autoSpaceDN w:val="0"/>
        <w:adjustRightInd w:val="0"/>
        <w:jc w:val="center"/>
        <w:rPr>
          <w:rFonts w:eastAsia="TimesNewRomanPS-BoldMT"/>
          <w:b/>
          <w:bCs/>
          <w:sz w:val="24"/>
          <w:szCs w:val="24"/>
          <w:lang w:val="sr-Cyrl-RS" w:eastAsia="ar-SA"/>
        </w:rPr>
      </w:pPr>
      <w:r w:rsidRPr="008933F9">
        <w:rPr>
          <w:b/>
          <w:sz w:val="24"/>
          <w:szCs w:val="24"/>
          <w:lang w:val="sr-Cyrl-CS" w:eastAsia="ar-SA"/>
        </w:rPr>
        <w:t xml:space="preserve"> број јавне набавке ЈН О </w:t>
      </w:r>
      <w:r>
        <w:rPr>
          <w:b/>
          <w:sz w:val="24"/>
          <w:szCs w:val="24"/>
          <w:lang w:eastAsia="ar-SA"/>
        </w:rPr>
        <w:t xml:space="preserve">- </w:t>
      </w:r>
      <w:r w:rsidRPr="00BA332D">
        <w:rPr>
          <w:b/>
          <w:sz w:val="24"/>
          <w:szCs w:val="24"/>
          <w:lang w:val="sr-Cyrl-RS" w:eastAsia="ar-SA"/>
        </w:rPr>
        <w:t>25/2020</w:t>
      </w:r>
    </w:p>
    <w:p w14:paraId="193CCAF4"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Latn-RS" w:eastAsia="ar-SA"/>
        </w:rPr>
      </w:pPr>
    </w:p>
    <w:p w14:paraId="4C42ABA9"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Cyrl-RS" w:eastAsia="ar-SA"/>
        </w:rPr>
      </w:pPr>
      <w:r w:rsidRPr="008933F9">
        <w:rPr>
          <w:rFonts w:eastAsia="TimesNewRomanPSMT"/>
          <w:color w:val="000000"/>
          <w:sz w:val="24"/>
          <w:szCs w:val="24"/>
          <w:lang w:val="sr-Cyrl-CS" w:eastAsia="ar-SA"/>
        </w:rPr>
        <w:t xml:space="preserve">                                                       Конкурсна документација садржи:</w:t>
      </w:r>
      <w:r w:rsidRPr="008933F9">
        <w:rPr>
          <w:rFonts w:eastAsia="TimesNewRomanPSMT"/>
          <w:color w:val="000000"/>
          <w:sz w:val="24"/>
          <w:szCs w:val="24"/>
          <w:lang w:val="sr-Cyrl-RS" w:eastAsia="ar-SA"/>
        </w:rPr>
        <w:t xml:space="preserve"> </w:t>
      </w:r>
    </w:p>
    <w:p w14:paraId="34C05500"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9589"/>
      </w:tblGrid>
      <w:tr w:rsidR="00A403C1" w:rsidRPr="00403788" w14:paraId="40D2407F" w14:textId="77777777" w:rsidTr="00D957A0">
        <w:tc>
          <w:tcPr>
            <w:tcW w:w="623" w:type="dxa"/>
            <w:shd w:val="clear" w:color="auto" w:fill="auto"/>
          </w:tcPr>
          <w:p w14:paraId="5189BC56"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1.</w:t>
            </w:r>
          </w:p>
        </w:tc>
        <w:tc>
          <w:tcPr>
            <w:tcW w:w="9589" w:type="dxa"/>
            <w:shd w:val="clear" w:color="auto" w:fill="auto"/>
          </w:tcPr>
          <w:p w14:paraId="2C0B1931"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Oпште податке о јавној набавци</w:t>
            </w:r>
          </w:p>
        </w:tc>
      </w:tr>
      <w:tr w:rsidR="00A403C1" w:rsidRPr="00403788" w14:paraId="3C330C2D" w14:textId="77777777" w:rsidTr="00D957A0">
        <w:tc>
          <w:tcPr>
            <w:tcW w:w="623" w:type="dxa"/>
            <w:shd w:val="clear" w:color="auto" w:fill="auto"/>
          </w:tcPr>
          <w:p w14:paraId="5D011DDA"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2.</w:t>
            </w:r>
          </w:p>
        </w:tc>
        <w:tc>
          <w:tcPr>
            <w:tcW w:w="9589" w:type="dxa"/>
            <w:shd w:val="clear" w:color="auto" w:fill="auto"/>
          </w:tcPr>
          <w:p w14:paraId="0EE32C9C" w14:textId="77777777" w:rsidR="001B1326" w:rsidRPr="00403788" w:rsidRDefault="001B1326" w:rsidP="00704B97">
            <w:pPr>
              <w:suppressAutoHyphens/>
              <w:autoSpaceDE w:val="0"/>
              <w:autoSpaceDN w:val="0"/>
              <w:adjustRightInd w:val="0"/>
              <w:rPr>
                <w:rFonts w:eastAsia="TimesNewRomanPSMT"/>
                <w:sz w:val="24"/>
                <w:szCs w:val="24"/>
                <w:lang w:val="sr-Cyrl-CS" w:eastAsia="ar-SA"/>
              </w:rPr>
            </w:pPr>
            <w:r w:rsidRPr="00403788">
              <w:rPr>
                <w:rFonts w:eastAsia="TimesNewRomanPSMT"/>
                <w:sz w:val="24"/>
                <w:szCs w:val="24"/>
                <w:lang w:val="sr-Cyrl-RS" w:eastAsia="ar-SA"/>
              </w:rPr>
              <w:t>П</w:t>
            </w:r>
            <w:r w:rsidRPr="00403788">
              <w:rPr>
                <w:rFonts w:eastAsia="TimesNewRomanPSMT"/>
                <w:sz w:val="24"/>
                <w:szCs w:val="24"/>
                <w:lang w:val="sr-Cyrl-CS" w:eastAsia="ar-SA"/>
              </w:rPr>
              <w:t>одатке о предмету јавне набавке</w:t>
            </w:r>
          </w:p>
        </w:tc>
      </w:tr>
      <w:tr w:rsidR="00A403C1" w:rsidRPr="00403788" w14:paraId="504FA198" w14:textId="77777777" w:rsidTr="00D957A0">
        <w:tc>
          <w:tcPr>
            <w:tcW w:w="623" w:type="dxa"/>
            <w:shd w:val="clear" w:color="auto" w:fill="auto"/>
          </w:tcPr>
          <w:p w14:paraId="0D66FA56"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3.</w:t>
            </w:r>
          </w:p>
        </w:tc>
        <w:tc>
          <w:tcPr>
            <w:tcW w:w="9589" w:type="dxa"/>
            <w:shd w:val="clear" w:color="auto" w:fill="auto"/>
          </w:tcPr>
          <w:p w14:paraId="429E5C81"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Упутство понуђачима како да сачине понуду</w:t>
            </w:r>
          </w:p>
        </w:tc>
      </w:tr>
      <w:tr w:rsidR="00A403C1" w:rsidRPr="00403788" w14:paraId="3A60B3C5" w14:textId="77777777" w:rsidTr="00D957A0">
        <w:tc>
          <w:tcPr>
            <w:tcW w:w="623" w:type="dxa"/>
            <w:shd w:val="clear" w:color="auto" w:fill="auto"/>
          </w:tcPr>
          <w:p w14:paraId="19F7312B"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4.</w:t>
            </w:r>
          </w:p>
        </w:tc>
        <w:tc>
          <w:tcPr>
            <w:tcW w:w="9589" w:type="dxa"/>
            <w:shd w:val="clear" w:color="auto" w:fill="auto"/>
          </w:tcPr>
          <w:p w14:paraId="3B25F625"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Образац понуде</w:t>
            </w:r>
          </w:p>
        </w:tc>
      </w:tr>
      <w:tr w:rsidR="00A403C1" w:rsidRPr="00403788" w14:paraId="3C447209" w14:textId="77777777" w:rsidTr="00D957A0">
        <w:tc>
          <w:tcPr>
            <w:tcW w:w="623" w:type="dxa"/>
            <w:shd w:val="clear" w:color="auto" w:fill="auto"/>
          </w:tcPr>
          <w:p w14:paraId="2ADD6D9A" w14:textId="77777777" w:rsidR="00D957A0" w:rsidRPr="00403788" w:rsidRDefault="00D957A0" w:rsidP="00704B97">
            <w:pPr>
              <w:suppressAutoHyphens/>
              <w:autoSpaceDE w:val="0"/>
              <w:autoSpaceDN w:val="0"/>
              <w:adjustRightInd w:val="0"/>
              <w:jc w:val="center"/>
              <w:rPr>
                <w:rFonts w:eastAsia="TimesNewRomanPSMT"/>
                <w:sz w:val="24"/>
                <w:szCs w:val="24"/>
                <w:lang w:val="uz-Cyrl-UZ" w:eastAsia="ar-SA"/>
              </w:rPr>
            </w:pPr>
          </w:p>
        </w:tc>
        <w:tc>
          <w:tcPr>
            <w:tcW w:w="9589" w:type="dxa"/>
            <w:shd w:val="clear" w:color="auto" w:fill="auto"/>
          </w:tcPr>
          <w:p w14:paraId="0BC2690B" w14:textId="77777777" w:rsidR="00D957A0" w:rsidRPr="00403788" w:rsidRDefault="00D957A0" w:rsidP="00704B97">
            <w:pPr>
              <w:suppressAutoHyphens/>
              <w:autoSpaceDE w:val="0"/>
              <w:autoSpaceDN w:val="0"/>
              <w:adjustRightInd w:val="0"/>
              <w:rPr>
                <w:rFonts w:eastAsia="TimesNewRomanPSMT"/>
                <w:sz w:val="24"/>
                <w:szCs w:val="24"/>
                <w:lang w:val="uz-Cyrl-UZ" w:eastAsia="ar-SA"/>
              </w:rPr>
            </w:pPr>
          </w:p>
        </w:tc>
      </w:tr>
      <w:tr w:rsidR="00A403C1" w:rsidRPr="00403788" w14:paraId="4C913A4E" w14:textId="77777777" w:rsidTr="00D957A0">
        <w:tc>
          <w:tcPr>
            <w:tcW w:w="623" w:type="dxa"/>
            <w:shd w:val="clear" w:color="auto" w:fill="auto"/>
          </w:tcPr>
          <w:p w14:paraId="28D78F19"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5.</w:t>
            </w:r>
          </w:p>
        </w:tc>
        <w:tc>
          <w:tcPr>
            <w:tcW w:w="9589" w:type="dxa"/>
            <w:shd w:val="clear" w:color="auto" w:fill="auto"/>
          </w:tcPr>
          <w:p w14:paraId="70998506" w14:textId="77777777" w:rsidR="001B1326" w:rsidRPr="00403788" w:rsidRDefault="001B1326" w:rsidP="00704B97">
            <w:pPr>
              <w:suppressAutoHyphens/>
              <w:autoSpaceDE w:val="0"/>
              <w:autoSpaceDN w:val="0"/>
              <w:adjustRightInd w:val="0"/>
              <w:rPr>
                <w:rFonts w:eastAsia="TimesNewRomanPSMT"/>
                <w:sz w:val="24"/>
                <w:szCs w:val="24"/>
                <w:lang w:val="sr-Cyrl-CS" w:eastAsia="ar-SA"/>
              </w:rPr>
            </w:pPr>
            <w:r w:rsidRPr="00403788">
              <w:rPr>
                <w:rFonts w:eastAsia="TimesNewRomanPSMT"/>
                <w:sz w:val="24"/>
                <w:szCs w:val="24"/>
                <w:lang w:val="sr-Cyrl-CS" w:eastAsia="ar-SA"/>
              </w:rPr>
              <w:t>Услове за учешће у поступку јавне набавке</w:t>
            </w:r>
            <w:r w:rsidRPr="00403788">
              <w:rPr>
                <w:rFonts w:eastAsia="TimesNewRomanPSMT"/>
                <w:sz w:val="24"/>
                <w:szCs w:val="24"/>
                <w:lang w:val="uz-Cyrl-UZ" w:eastAsia="ar-SA"/>
              </w:rPr>
              <w:t xml:space="preserve"> из чл. 75. и 76. Зјн</w:t>
            </w:r>
            <w:r w:rsidRPr="00403788">
              <w:rPr>
                <w:rFonts w:eastAsia="TimesNewRomanPSMT"/>
                <w:sz w:val="24"/>
                <w:szCs w:val="24"/>
                <w:lang w:val="sr-Cyrl-CS" w:eastAsia="ar-SA"/>
              </w:rPr>
              <w:t xml:space="preserve"> и упутство како се доказује испуњеност тих услова</w:t>
            </w:r>
          </w:p>
        </w:tc>
      </w:tr>
      <w:tr w:rsidR="00A403C1" w:rsidRPr="00403788" w14:paraId="633AEC5A" w14:textId="77777777" w:rsidTr="00D957A0">
        <w:tc>
          <w:tcPr>
            <w:tcW w:w="623" w:type="dxa"/>
            <w:shd w:val="clear" w:color="auto" w:fill="auto"/>
          </w:tcPr>
          <w:p w14:paraId="7A769760"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6.</w:t>
            </w:r>
          </w:p>
        </w:tc>
        <w:tc>
          <w:tcPr>
            <w:tcW w:w="9589" w:type="dxa"/>
            <w:shd w:val="clear" w:color="auto" w:fill="auto"/>
          </w:tcPr>
          <w:p w14:paraId="329A444C"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Техничка спецификација</w:t>
            </w:r>
          </w:p>
        </w:tc>
      </w:tr>
      <w:tr w:rsidR="00A403C1" w:rsidRPr="00403788" w14:paraId="58797D0F" w14:textId="77777777" w:rsidTr="00D957A0">
        <w:tc>
          <w:tcPr>
            <w:tcW w:w="623" w:type="dxa"/>
            <w:shd w:val="clear" w:color="auto" w:fill="auto"/>
          </w:tcPr>
          <w:p w14:paraId="668A233E"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7.</w:t>
            </w:r>
          </w:p>
        </w:tc>
        <w:tc>
          <w:tcPr>
            <w:tcW w:w="9589" w:type="dxa"/>
            <w:shd w:val="clear" w:color="auto" w:fill="auto"/>
          </w:tcPr>
          <w:p w14:paraId="5C76E69A"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Образац трошкова припреме понуде</w:t>
            </w:r>
          </w:p>
        </w:tc>
      </w:tr>
      <w:tr w:rsidR="00A403C1" w:rsidRPr="00403788" w14:paraId="23FE01FA" w14:textId="77777777" w:rsidTr="00D957A0">
        <w:tc>
          <w:tcPr>
            <w:tcW w:w="623" w:type="dxa"/>
            <w:shd w:val="clear" w:color="auto" w:fill="auto"/>
          </w:tcPr>
          <w:p w14:paraId="47BF7D7E"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8.</w:t>
            </w:r>
          </w:p>
        </w:tc>
        <w:tc>
          <w:tcPr>
            <w:tcW w:w="9589" w:type="dxa"/>
            <w:shd w:val="clear" w:color="auto" w:fill="auto"/>
          </w:tcPr>
          <w:p w14:paraId="183E2AD6"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Образац изјаве о независној понуди</w:t>
            </w:r>
          </w:p>
        </w:tc>
      </w:tr>
      <w:tr w:rsidR="00A403C1" w:rsidRPr="00403788" w14:paraId="2C113180" w14:textId="77777777" w:rsidTr="00D957A0">
        <w:tc>
          <w:tcPr>
            <w:tcW w:w="623" w:type="dxa"/>
            <w:shd w:val="clear" w:color="auto" w:fill="auto"/>
          </w:tcPr>
          <w:p w14:paraId="629E8A11"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9.</w:t>
            </w:r>
          </w:p>
        </w:tc>
        <w:tc>
          <w:tcPr>
            <w:tcW w:w="9589" w:type="dxa"/>
            <w:shd w:val="clear" w:color="auto" w:fill="auto"/>
          </w:tcPr>
          <w:p w14:paraId="77239B7E"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 xml:space="preserve">Образац изјаве о обавезама понуђача на основу члана 75. став 2. </w:t>
            </w:r>
            <w:r w:rsidRPr="00403788">
              <w:rPr>
                <w:rFonts w:eastAsia="TimesNewRomanPSMT"/>
                <w:sz w:val="24"/>
                <w:szCs w:val="24"/>
                <w:lang w:val="sr-Cyrl-RS" w:eastAsia="ar-SA"/>
              </w:rPr>
              <w:t>З</w:t>
            </w:r>
            <w:r w:rsidRPr="00403788">
              <w:rPr>
                <w:rFonts w:eastAsia="TimesNewRomanPSMT"/>
                <w:sz w:val="24"/>
                <w:szCs w:val="24"/>
                <w:lang w:val="uz-Cyrl-UZ" w:eastAsia="ar-SA"/>
              </w:rPr>
              <w:t>јн</w:t>
            </w:r>
          </w:p>
        </w:tc>
      </w:tr>
      <w:tr w:rsidR="00A403C1" w:rsidRPr="00403788" w14:paraId="2A7785AF" w14:textId="77777777" w:rsidTr="00D957A0">
        <w:tc>
          <w:tcPr>
            <w:tcW w:w="623" w:type="dxa"/>
            <w:shd w:val="clear" w:color="auto" w:fill="auto"/>
          </w:tcPr>
          <w:p w14:paraId="2AA4D7BD"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10.</w:t>
            </w:r>
          </w:p>
        </w:tc>
        <w:tc>
          <w:tcPr>
            <w:tcW w:w="9589" w:type="dxa"/>
            <w:shd w:val="clear" w:color="auto" w:fill="auto"/>
          </w:tcPr>
          <w:p w14:paraId="10F53824"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Образац структуре понуђене цене са упутством како да се попуни</w:t>
            </w:r>
          </w:p>
        </w:tc>
      </w:tr>
      <w:tr w:rsidR="00A403C1" w:rsidRPr="00403788" w14:paraId="098BB78F" w14:textId="77777777" w:rsidTr="00D957A0">
        <w:tc>
          <w:tcPr>
            <w:tcW w:w="623" w:type="dxa"/>
            <w:shd w:val="clear" w:color="auto" w:fill="auto"/>
          </w:tcPr>
          <w:p w14:paraId="465064CA" w14:textId="77777777" w:rsidR="001B1326" w:rsidRPr="00403788" w:rsidRDefault="001B1326" w:rsidP="00D957A0">
            <w:pPr>
              <w:suppressAutoHyphens/>
              <w:autoSpaceDE w:val="0"/>
              <w:autoSpaceDN w:val="0"/>
              <w:adjustRightInd w:val="0"/>
              <w:jc w:val="center"/>
              <w:rPr>
                <w:rFonts w:eastAsia="TimesNewRomanPSMT"/>
                <w:sz w:val="24"/>
                <w:szCs w:val="24"/>
                <w:lang w:val="uz-Cyrl-UZ" w:eastAsia="ar-SA"/>
              </w:rPr>
            </w:pPr>
            <w:r w:rsidRPr="00403788">
              <w:rPr>
                <w:sz w:val="24"/>
                <w:szCs w:val="24"/>
                <w:lang w:val="sr-Cyrl-RS"/>
              </w:rPr>
              <w:t>11.</w:t>
            </w:r>
          </w:p>
        </w:tc>
        <w:tc>
          <w:tcPr>
            <w:tcW w:w="9589" w:type="dxa"/>
            <w:shd w:val="clear" w:color="auto" w:fill="auto"/>
          </w:tcPr>
          <w:p w14:paraId="15376789" w14:textId="77777777" w:rsidR="001B1326" w:rsidRPr="00403788" w:rsidRDefault="001B1326" w:rsidP="00704B97">
            <w:pPr>
              <w:rPr>
                <w:sz w:val="24"/>
                <w:szCs w:val="24"/>
              </w:rPr>
            </w:pPr>
            <w:r w:rsidRPr="00403788">
              <w:rPr>
                <w:sz w:val="24"/>
                <w:szCs w:val="24"/>
              </w:rPr>
              <w:t>Образац -  референтна листа</w:t>
            </w:r>
          </w:p>
        </w:tc>
      </w:tr>
      <w:tr w:rsidR="00A403C1" w:rsidRPr="00403788" w14:paraId="139211AC" w14:textId="77777777" w:rsidTr="00D957A0">
        <w:tc>
          <w:tcPr>
            <w:tcW w:w="623" w:type="dxa"/>
            <w:shd w:val="clear" w:color="auto" w:fill="auto"/>
          </w:tcPr>
          <w:p w14:paraId="500D92AF" w14:textId="77777777" w:rsidR="001B1326" w:rsidRPr="00403788" w:rsidRDefault="001B1326" w:rsidP="00D957A0">
            <w:pPr>
              <w:suppressAutoHyphens/>
              <w:autoSpaceDE w:val="0"/>
              <w:autoSpaceDN w:val="0"/>
              <w:adjustRightInd w:val="0"/>
              <w:jc w:val="center"/>
              <w:rPr>
                <w:sz w:val="24"/>
                <w:szCs w:val="24"/>
                <w:lang w:val="sr-Cyrl-RS"/>
              </w:rPr>
            </w:pPr>
            <w:r w:rsidRPr="00403788">
              <w:rPr>
                <w:sz w:val="24"/>
                <w:szCs w:val="24"/>
                <w:lang w:val="sr-Cyrl-RS"/>
              </w:rPr>
              <w:t>12.</w:t>
            </w:r>
          </w:p>
        </w:tc>
        <w:tc>
          <w:tcPr>
            <w:tcW w:w="9589" w:type="dxa"/>
            <w:shd w:val="clear" w:color="auto" w:fill="auto"/>
          </w:tcPr>
          <w:p w14:paraId="33C12415" w14:textId="77777777" w:rsidR="001B1326" w:rsidRPr="00403788" w:rsidRDefault="001B1326" w:rsidP="00704B97">
            <w:pPr>
              <w:rPr>
                <w:sz w:val="24"/>
                <w:szCs w:val="24"/>
              </w:rPr>
            </w:pPr>
            <w:r w:rsidRPr="00403788">
              <w:rPr>
                <w:sz w:val="24"/>
                <w:szCs w:val="24"/>
              </w:rPr>
              <w:t>Изјава о испуњавању услова за  учешће у поступку јавне набавке за понуђача / члана групе понуђача</w:t>
            </w:r>
          </w:p>
        </w:tc>
      </w:tr>
      <w:tr w:rsidR="00A403C1" w:rsidRPr="00403788" w14:paraId="33FDD814" w14:textId="77777777" w:rsidTr="00D957A0">
        <w:trPr>
          <w:trHeight w:val="572"/>
        </w:trPr>
        <w:tc>
          <w:tcPr>
            <w:tcW w:w="623" w:type="dxa"/>
            <w:shd w:val="clear" w:color="auto" w:fill="auto"/>
          </w:tcPr>
          <w:p w14:paraId="65BCB75E" w14:textId="77777777" w:rsidR="001B1326" w:rsidRPr="00403788" w:rsidRDefault="001B1326" w:rsidP="00704B97">
            <w:pPr>
              <w:suppressAutoHyphens/>
              <w:autoSpaceDE w:val="0"/>
              <w:autoSpaceDN w:val="0"/>
              <w:adjustRightInd w:val="0"/>
              <w:jc w:val="center"/>
              <w:rPr>
                <w:sz w:val="24"/>
                <w:szCs w:val="24"/>
                <w:lang w:val="sr-Cyrl-RS" w:eastAsia="ar-SA"/>
              </w:rPr>
            </w:pPr>
            <w:r w:rsidRPr="00403788">
              <w:rPr>
                <w:sz w:val="24"/>
                <w:szCs w:val="24"/>
                <w:lang w:val="sr-Cyrl-RS" w:eastAsia="ar-SA"/>
              </w:rPr>
              <w:t>13.</w:t>
            </w:r>
          </w:p>
        </w:tc>
        <w:tc>
          <w:tcPr>
            <w:tcW w:w="9589" w:type="dxa"/>
            <w:shd w:val="clear" w:color="auto" w:fill="auto"/>
          </w:tcPr>
          <w:p w14:paraId="13D380B8" w14:textId="77777777" w:rsidR="001B1326" w:rsidRPr="00403788" w:rsidRDefault="001B1326" w:rsidP="00704B97">
            <w:pPr>
              <w:suppressAutoHyphens/>
              <w:rPr>
                <w:sz w:val="24"/>
                <w:szCs w:val="24"/>
                <w:lang w:val="sr-Cyrl-RS" w:eastAsia="ar-SA"/>
              </w:rPr>
            </w:pPr>
            <w:r w:rsidRPr="00403788">
              <w:rPr>
                <w:sz w:val="24"/>
                <w:szCs w:val="24"/>
                <w:lang w:val="sr-Cyrl-RS" w:eastAsia="ar-SA"/>
              </w:rPr>
              <w:t>Изјава о испуњавању услова за  учешће у поступку јавне набавке за подизвођача</w:t>
            </w:r>
          </w:p>
        </w:tc>
      </w:tr>
      <w:tr w:rsidR="00A403C1" w:rsidRPr="00403788" w14:paraId="784E6B41" w14:textId="77777777" w:rsidTr="00D957A0">
        <w:trPr>
          <w:trHeight w:val="572"/>
        </w:trPr>
        <w:tc>
          <w:tcPr>
            <w:tcW w:w="623" w:type="dxa"/>
            <w:shd w:val="clear" w:color="auto" w:fill="auto"/>
          </w:tcPr>
          <w:p w14:paraId="2C574AD0" w14:textId="77777777" w:rsidR="001B1326" w:rsidRPr="00403788" w:rsidRDefault="001B1326" w:rsidP="00704B97">
            <w:pPr>
              <w:suppressAutoHyphens/>
              <w:autoSpaceDE w:val="0"/>
              <w:autoSpaceDN w:val="0"/>
              <w:adjustRightInd w:val="0"/>
              <w:jc w:val="center"/>
              <w:rPr>
                <w:sz w:val="24"/>
                <w:szCs w:val="24"/>
                <w:lang w:val="sr-Latn-RS" w:eastAsia="ar-SA"/>
              </w:rPr>
            </w:pPr>
            <w:r w:rsidRPr="00403788">
              <w:rPr>
                <w:sz w:val="24"/>
                <w:szCs w:val="24"/>
                <w:lang w:val="sr-Latn-RS" w:eastAsia="ar-SA"/>
              </w:rPr>
              <w:t>1</w:t>
            </w:r>
            <w:r w:rsidRPr="00403788">
              <w:rPr>
                <w:sz w:val="24"/>
                <w:szCs w:val="24"/>
                <w:lang w:val="sr-Cyrl-RS" w:eastAsia="ar-SA"/>
              </w:rPr>
              <w:t>4</w:t>
            </w:r>
            <w:r w:rsidRPr="00403788">
              <w:rPr>
                <w:sz w:val="24"/>
                <w:szCs w:val="24"/>
                <w:lang w:val="sr-Latn-RS" w:eastAsia="ar-SA"/>
              </w:rPr>
              <w:t>.</w:t>
            </w:r>
          </w:p>
        </w:tc>
        <w:tc>
          <w:tcPr>
            <w:tcW w:w="9589" w:type="dxa"/>
            <w:shd w:val="clear" w:color="auto" w:fill="auto"/>
          </w:tcPr>
          <w:p w14:paraId="2BDDD558" w14:textId="77777777" w:rsidR="001B1326" w:rsidRPr="00403788" w:rsidRDefault="001B1326" w:rsidP="00704B97">
            <w:pPr>
              <w:ind w:right="-529"/>
              <w:rPr>
                <w:sz w:val="24"/>
                <w:szCs w:val="24"/>
                <w:lang w:val="hr-HR"/>
              </w:rPr>
            </w:pPr>
            <w:r w:rsidRPr="00403788">
              <w:rPr>
                <w:sz w:val="24"/>
                <w:szCs w:val="24"/>
                <w:lang w:val="hr-HR"/>
              </w:rPr>
              <w:t>Модел уговора</w:t>
            </w:r>
          </w:p>
        </w:tc>
      </w:tr>
    </w:tbl>
    <w:p w14:paraId="73759818" w14:textId="77777777" w:rsidR="001B1326" w:rsidRPr="008933F9" w:rsidRDefault="001B1326" w:rsidP="001B1326">
      <w:pPr>
        <w:suppressAutoHyphens/>
        <w:autoSpaceDE w:val="0"/>
        <w:autoSpaceDN w:val="0"/>
        <w:adjustRightInd w:val="0"/>
        <w:jc w:val="both"/>
        <w:rPr>
          <w:rFonts w:eastAsia="TimesNewRomanPSMT"/>
          <w:sz w:val="24"/>
          <w:szCs w:val="24"/>
          <w:lang w:val="sr-Cyrl-CS" w:eastAsia="ar-SA"/>
        </w:rPr>
      </w:pPr>
    </w:p>
    <w:p w14:paraId="0158B7C0" w14:textId="77777777" w:rsidR="001B1326" w:rsidRPr="008933F9" w:rsidRDefault="001B1326" w:rsidP="001B1326">
      <w:pPr>
        <w:rPr>
          <w:lang w:val="sr-Cyrl-RS"/>
        </w:rPr>
      </w:pPr>
    </w:p>
    <w:p w14:paraId="438DEAEF" w14:textId="77777777" w:rsidR="001B1326" w:rsidRPr="008933F9" w:rsidRDefault="001B1326" w:rsidP="001B1326">
      <w:pPr>
        <w:rPr>
          <w:lang w:val="sr-Cyrl-RS"/>
        </w:rPr>
      </w:pPr>
    </w:p>
    <w:p w14:paraId="367AB6C8" w14:textId="77777777" w:rsidR="001B1326" w:rsidRPr="008933F9" w:rsidRDefault="001B1326" w:rsidP="001B1326">
      <w:pPr>
        <w:rPr>
          <w:lang w:val="sr-Cyrl-RS"/>
        </w:rPr>
      </w:pPr>
    </w:p>
    <w:p w14:paraId="1CC2E170" w14:textId="77777777" w:rsidR="001B1326" w:rsidRDefault="001B1326" w:rsidP="001B1326">
      <w:pPr>
        <w:rPr>
          <w:lang w:val="sr-Cyrl-RS"/>
        </w:rPr>
      </w:pPr>
    </w:p>
    <w:p w14:paraId="7B4F43CD" w14:textId="77777777" w:rsidR="001B1326" w:rsidRPr="008933F9" w:rsidRDefault="001B1326" w:rsidP="001B1326">
      <w:pPr>
        <w:rPr>
          <w:lang w:val="sr-Cyrl-RS"/>
        </w:rPr>
      </w:pPr>
    </w:p>
    <w:p w14:paraId="2AE8FF91" w14:textId="77777777" w:rsidR="001B1326" w:rsidRPr="008933F9" w:rsidRDefault="001B1326" w:rsidP="001B1326">
      <w:pPr>
        <w:rPr>
          <w:lang w:val="sr-Cyrl-RS"/>
        </w:rPr>
      </w:pPr>
    </w:p>
    <w:p w14:paraId="47A12D53" w14:textId="77777777" w:rsidR="001B1326" w:rsidRPr="008933F9" w:rsidRDefault="001B1326" w:rsidP="001B1326"/>
    <w:p w14:paraId="0D54A637" w14:textId="77777777" w:rsidR="001B1326" w:rsidRPr="008933F9" w:rsidRDefault="001B1326" w:rsidP="001B1326"/>
    <w:p w14:paraId="03795663" w14:textId="77777777" w:rsidR="001B1326" w:rsidRPr="008933F9" w:rsidRDefault="001B1326" w:rsidP="001B1326"/>
    <w:p w14:paraId="60F3D59A" w14:textId="77777777" w:rsidR="001B1326" w:rsidRPr="008933F9" w:rsidRDefault="001B1326" w:rsidP="001B1326"/>
    <w:p w14:paraId="05565349" w14:textId="77777777" w:rsidR="001B1326" w:rsidRPr="008933F9" w:rsidRDefault="001B1326" w:rsidP="001B1326">
      <w:pPr>
        <w:rPr>
          <w:lang w:val="sr-Cyrl-RS"/>
        </w:rPr>
      </w:pPr>
    </w:p>
    <w:p w14:paraId="5BC5BEEE" w14:textId="77777777" w:rsidR="001B1326" w:rsidRPr="008933F9" w:rsidRDefault="001B1326" w:rsidP="001B1326">
      <w:pPr>
        <w:rPr>
          <w:lang w:val="sr-Cyrl-RS"/>
        </w:rPr>
      </w:pPr>
    </w:p>
    <w:p w14:paraId="4C3A9F21" w14:textId="77777777" w:rsidR="001B1326" w:rsidRPr="008933F9" w:rsidRDefault="001B1326" w:rsidP="001B1326">
      <w:pPr>
        <w:numPr>
          <w:ilvl w:val="0"/>
          <w:numId w:val="2"/>
        </w:numPr>
        <w:suppressAutoHyphens/>
        <w:jc w:val="center"/>
        <w:outlineLvl w:val="0"/>
        <w:rPr>
          <w:b/>
          <w:sz w:val="24"/>
          <w:szCs w:val="24"/>
          <w:lang w:val="sr-Cyrl-CS" w:eastAsia="ar-SA"/>
        </w:rPr>
      </w:pPr>
      <w:r w:rsidRPr="008933F9">
        <w:rPr>
          <w:b/>
          <w:sz w:val="24"/>
          <w:szCs w:val="24"/>
          <w:lang w:val="sr-Cyrl-CS" w:eastAsia="ar-SA"/>
        </w:rPr>
        <w:t>ОПШТИ ПОДАЦИ О ЈАВНОЈ НАБАВЦИ</w:t>
      </w:r>
    </w:p>
    <w:p w14:paraId="7FF799B0" w14:textId="77777777" w:rsidR="001B1326" w:rsidRPr="008933F9" w:rsidRDefault="001B1326" w:rsidP="001B1326">
      <w:pPr>
        <w:suppressAutoHyphens/>
        <w:jc w:val="both"/>
        <w:rPr>
          <w:b/>
          <w:sz w:val="24"/>
          <w:szCs w:val="24"/>
          <w:lang w:val="sr-Cyrl-CS" w:eastAsia="ar-SA"/>
        </w:rPr>
      </w:pPr>
    </w:p>
    <w:p w14:paraId="58CFF9EF" w14:textId="77777777" w:rsidR="001B1326" w:rsidRPr="008933F9" w:rsidRDefault="001B1326" w:rsidP="001B1326">
      <w:pPr>
        <w:suppressAutoHyphens/>
        <w:ind w:firstLine="720"/>
        <w:jc w:val="both"/>
        <w:rPr>
          <w:sz w:val="24"/>
          <w:szCs w:val="24"/>
          <w:lang w:val="sr-Cyrl-CS" w:eastAsia="ar-SA"/>
        </w:rPr>
      </w:pPr>
    </w:p>
    <w:p w14:paraId="3DB42F8C"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Назив, адреса и интернет страница наручиоца</w:t>
      </w:r>
      <w:r w:rsidRPr="008933F9">
        <w:rPr>
          <w:rFonts w:eastAsia="Calibri"/>
          <w:sz w:val="24"/>
          <w:szCs w:val="24"/>
          <w:lang w:val="sr-Cyrl-CS" w:eastAsia="x-none"/>
        </w:rPr>
        <w:t>:</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Calibri"/>
          <w:sz w:val="24"/>
          <w:szCs w:val="24"/>
          <w:lang w:val="sr-Cyrl-CS" w:eastAsia="x-none"/>
        </w:rPr>
        <w:t xml:space="preserve"> улица Немањина број 22-26, Београд, </w:t>
      </w:r>
      <w:hyperlink r:id="rId9" w:history="1">
        <w:r w:rsidRPr="008933F9">
          <w:rPr>
            <w:rFonts w:eastAsia="Calibri"/>
            <w:sz w:val="24"/>
            <w:szCs w:val="24"/>
            <w:lang w:val="x-none" w:eastAsia="x-none"/>
          </w:rPr>
          <w:t>www.mtt.gov.rs</w:t>
        </w:r>
      </w:hyperlink>
    </w:p>
    <w:p w14:paraId="4490F303" w14:textId="77777777" w:rsidR="001B1326" w:rsidRPr="008933F9" w:rsidRDefault="001B1326" w:rsidP="001B1326">
      <w:pPr>
        <w:suppressAutoHyphens/>
        <w:ind w:left="360"/>
        <w:contextualSpacing/>
        <w:jc w:val="both"/>
        <w:rPr>
          <w:rFonts w:eastAsia="Calibri"/>
          <w:sz w:val="24"/>
          <w:szCs w:val="24"/>
          <w:lang w:val="sr-Cyrl-CS" w:eastAsia="x-none"/>
        </w:rPr>
      </w:pPr>
    </w:p>
    <w:p w14:paraId="07C79C2D"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Врста поступка</w:t>
      </w:r>
      <w:r w:rsidRPr="008933F9">
        <w:rPr>
          <w:rFonts w:eastAsia="Calibri"/>
          <w:sz w:val="24"/>
          <w:szCs w:val="24"/>
          <w:lang w:val="sr-Cyrl-CS" w:eastAsia="x-none"/>
        </w:rPr>
        <w:t>: Отворени поступак јавне набавке</w:t>
      </w:r>
    </w:p>
    <w:p w14:paraId="0FBF14E9" w14:textId="77777777" w:rsidR="001B1326" w:rsidRPr="008933F9" w:rsidRDefault="001B1326" w:rsidP="001B1326">
      <w:pPr>
        <w:suppressAutoHyphens/>
        <w:ind w:left="360"/>
        <w:contextualSpacing/>
        <w:jc w:val="both"/>
        <w:rPr>
          <w:rFonts w:eastAsia="Calibri"/>
          <w:sz w:val="24"/>
          <w:szCs w:val="24"/>
          <w:lang w:val="sr-Cyrl-CS" w:eastAsia="x-none"/>
        </w:rPr>
      </w:pPr>
    </w:p>
    <w:p w14:paraId="6899858D" w14:textId="3B4F5D9D" w:rsidR="001B1326" w:rsidRPr="008D079E" w:rsidRDefault="001B1326" w:rsidP="008D079E">
      <w:pPr>
        <w:numPr>
          <w:ilvl w:val="0"/>
          <w:numId w:val="1"/>
        </w:numPr>
        <w:suppressAutoHyphens/>
        <w:ind w:left="360"/>
        <w:contextualSpacing/>
        <w:jc w:val="both"/>
        <w:rPr>
          <w:rFonts w:eastAsia="Calibri"/>
          <w:sz w:val="24"/>
          <w:szCs w:val="24"/>
          <w:lang w:val="sr-Cyrl-CS" w:eastAsia="x-none"/>
        </w:rPr>
      </w:pPr>
      <w:r w:rsidRPr="008D079E">
        <w:rPr>
          <w:rFonts w:eastAsia="Calibri"/>
          <w:b/>
          <w:sz w:val="24"/>
          <w:szCs w:val="24"/>
          <w:lang w:val="sr-Cyrl-CS" w:eastAsia="x-none"/>
        </w:rPr>
        <w:t xml:space="preserve">Предмет јавне набавке: </w:t>
      </w:r>
      <w:r w:rsidRPr="008D079E">
        <w:rPr>
          <w:sz w:val="24"/>
          <w:szCs w:val="24"/>
          <w:lang w:val="ru-RU"/>
        </w:rPr>
        <w:t xml:space="preserve">Радови - </w:t>
      </w:r>
      <w:r w:rsidRPr="008D079E">
        <w:rPr>
          <w:sz w:val="24"/>
          <w:szCs w:val="24"/>
        </w:rPr>
        <w:t xml:space="preserve"> </w:t>
      </w:r>
      <w:r w:rsidR="008D079E" w:rsidRPr="007D76CE">
        <w:rPr>
          <w:sz w:val="24"/>
          <w:szCs w:val="24"/>
          <w:lang w:val="sr-Cyrl-CS"/>
        </w:rPr>
        <w:t xml:space="preserve">Израда </w:t>
      </w:r>
      <w:r w:rsidR="008D079E">
        <w:rPr>
          <w:sz w:val="24"/>
          <w:szCs w:val="24"/>
          <w:lang w:val="sr-Cyrl-CS"/>
        </w:rPr>
        <w:t>са</w:t>
      </w:r>
      <w:r w:rsidR="008D079E" w:rsidRPr="007D76CE">
        <w:rPr>
          <w:sz w:val="24"/>
          <w:szCs w:val="24"/>
          <w:lang w:val="sr-Cyrl-CS"/>
        </w:rPr>
        <w:t xml:space="preserve"> постављање</w:t>
      </w:r>
      <w:r w:rsidR="008D079E">
        <w:rPr>
          <w:sz w:val="24"/>
          <w:szCs w:val="24"/>
          <w:lang w:val="sr-Cyrl-CS"/>
        </w:rPr>
        <w:t>м</w:t>
      </w:r>
      <w:r w:rsidR="008D079E" w:rsidRPr="007D76CE">
        <w:rPr>
          <w:sz w:val="24"/>
          <w:szCs w:val="24"/>
          <w:lang w:val="sr-Cyrl-CS"/>
        </w:rPr>
        <w:t xml:space="preserve"> туристичке сабраћајне сигнализације </w:t>
      </w:r>
      <w:r w:rsidR="008D079E" w:rsidRPr="00F438AD">
        <w:rPr>
          <w:b/>
          <w:sz w:val="24"/>
          <w:szCs w:val="24"/>
          <w:lang w:val="sr-Cyrl-CS"/>
        </w:rPr>
        <w:t xml:space="preserve"> </w:t>
      </w:r>
      <w:r w:rsidR="008D079E" w:rsidRPr="00F438AD">
        <w:rPr>
          <w:sz w:val="24"/>
          <w:szCs w:val="24"/>
          <w:lang w:val="sr-Cyrl-RS"/>
        </w:rPr>
        <w:t xml:space="preserve">на територији </w:t>
      </w:r>
      <w:r w:rsidR="008D079E" w:rsidRPr="005904D1">
        <w:rPr>
          <w:sz w:val="24"/>
          <w:szCs w:val="24"/>
          <w:lang w:val="sr-Cyrl-RS"/>
        </w:rPr>
        <w:t xml:space="preserve">општина </w:t>
      </w:r>
      <w:r w:rsidR="008D079E" w:rsidRPr="005904D1">
        <w:rPr>
          <w:rFonts w:eastAsia="Arial Unicode MS"/>
          <w:kern w:val="2"/>
          <w:sz w:val="24"/>
          <w:szCs w:val="24"/>
          <w:lang w:val="sr-Latn-RS"/>
        </w:rPr>
        <w:t>Прибој, Пријепо</w:t>
      </w:r>
      <w:r w:rsidR="008D079E" w:rsidRPr="005904D1">
        <w:rPr>
          <w:rFonts w:eastAsia="Arial Unicode MS"/>
          <w:kern w:val="2"/>
          <w:sz w:val="24"/>
          <w:szCs w:val="24"/>
          <w:lang w:val="sr-Cyrl-RS"/>
        </w:rPr>
        <w:t>љ</w:t>
      </w:r>
      <w:r w:rsidR="008D079E" w:rsidRPr="005904D1">
        <w:rPr>
          <w:rFonts w:eastAsia="Arial Unicode MS"/>
          <w:kern w:val="2"/>
          <w:sz w:val="24"/>
          <w:szCs w:val="24"/>
          <w:lang w:val="sr-Latn-RS"/>
        </w:rPr>
        <w:t>е, Тутин и Сјеница и град Нови Пазар</w:t>
      </w:r>
    </w:p>
    <w:p w14:paraId="2BF48E8B" w14:textId="77777777" w:rsidR="008D079E" w:rsidRDefault="008D079E" w:rsidP="008D079E">
      <w:pPr>
        <w:pStyle w:val="ListParagraph"/>
        <w:rPr>
          <w:rFonts w:eastAsia="Calibri"/>
          <w:sz w:val="24"/>
          <w:szCs w:val="24"/>
          <w:lang w:val="sr-Cyrl-CS" w:eastAsia="x-none"/>
        </w:rPr>
      </w:pPr>
    </w:p>
    <w:p w14:paraId="64A56097"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Поступак се спроводи ради закључења уговора о предметној јавној набавци</w:t>
      </w:r>
    </w:p>
    <w:p w14:paraId="3777700D" w14:textId="77777777" w:rsidR="001B1326" w:rsidRPr="008933F9" w:rsidRDefault="001B1326" w:rsidP="001B1326">
      <w:pPr>
        <w:suppressAutoHyphens/>
        <w:ind w:left="360"/>
        <w:contextualSpacing/>
        <w:jc w:val="both"/>
        <w:rPr>
          <w:rFonts w:eastAsia="Calibri"/>
          <w:sz w:val="24"/>
          <w:szCs w:val="24"/>
          <w:lang w:val="sr-Cyrl-CS" w:eastAsia="x-none"/>
        </w:rPr>
      </w:pPr>
    </w:p>
    <w:p w14:paraId="7C126B7A"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b/>
          <w:sz w:val="24"/>
          <w:szCs w:val="24"/>
          <w:lang w:val="sr-Cyrl-CS" w:eastAsia="ar-SA"/>
        </w:rPr>
        <w:t>Контакт</w:t>
      </w:r>
      <w:r w:rsidRPr="008933F9">
        <w:rPr>
          <w:sz w:val="24"/>
          <w:szCs w:val="24"/>
          <w:lang w:val="sr-Cyrl-CS"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sz w:val="24"/>
          <w:szCs w:val="24"/>
          <w:lang w:val="sr-Cyrl-CS" w:eastAsia="ar-SA"/>
        </w:rPr>
        <w:t xml:space="preserve"> -</w:t>
      </w:r>
      <w:r w:rsidRPr="008933F9">
        <w:rPr>
          <w:sz w:val="24"/>
          <w:szCs w:val="24"/>
          <w:lang w:val="sr-Cyrl-RS" w:eastAsia="ar-SA"/>
        </w:rPr>
        <w:t xml:space="preserve"> </w:t>
      </w:r>
      <w:r w:rsidRPr="008933F9">
        <w:rPr>
          <w:sz w:val="24"/>
          <w:szCs w:val="24"/>
          <w:lang w:val="sr-Cyrl-CS" w:eastAsia="ar-SA"/>
        </w:rPr>
        <w:t>Одсек за јавне набавке, улица Нем</w:t>
      </w:r>
      <w:r>
        <w:rPr>
          <w:sz w:val="24"/>
          <w:szCs w:val="24"/>
          <w:lang w:val="sr-Cyrl-CS" w:eastAsia="ar-SA"/>
        </w:rPr>
        <w:t>ањина број 22-26, Београд, 10 спрат</w:t>
      </w:r>
      <w:r w:rsidRPr="008933F9">
        <w:rPr>
          <w:sz w:val="24"/>
          <w:szCs w:val="24"/>
          <w:lang w:val="sr-Cyrl-RS" w:eastAsia="ar-SA"/>
        </w:rPr>
        <w:t>,</w:t>
      </w:r>
      <w:r>
        <w:rPr>
          <w:sz w:val="24"/>
          <w:szCs w:val="24"/>
          <w:lang w:val="sr-Cyrl-CS" w:eastAsia="ar-SA"/>
        </w:rPr>
        <w:t xml:space="preserve"> канцеларија број </w:t>
      </w:r>
      <w:r>
        <w:rPr>
          <w:sz w:val="24"/>
          <w:szCs w:val="24"/>
          <w:lang w:eastAsia="ar-SA"/>
        </w:rPr>
        <w:t>31</w:t>
      </w:r>
      <w:r>
        <w:rPr>
          <w:sz w:val="24"/>
          <w:szCs w:val="24"/>
          <w:lang w:val="sr-Cyrl-CS" w:eastAsia="ar-SA"/>
        </w:rPr>
        <w:t>, контакт телефон: 011/3614-077</w:t>
      </w:r>
      <w:r w:rsidRPr="008933F9">
        <w:rPr>
          <w:sz w:val="24"/>
          <w:szCs w:val="24"/>
          <w:lang w:eastAsia="ar-SA"/>
        </w:rPr>
        <w:t>.</w:t>
      </w:r>
    </w:p>
    <w:p w14:paraId="69B20F78" w14:textId="77777777" w:rsidR="001B1326" w:rsidRPr="008933F9" w:rsidRDefault="001B1326" w:rsidP="001B1326">
      <w:pPr>
        <w:suppressAutoHyphens/>
        <w:ind w:firstLine="360"/>
        <w:jc w:val="both"/>
        <w:rPr>
          <w:sz w:val="24"/>
          <w:szCs w:val="24"/>
          <w:lang w:val="sr-Cyrl-RS" w:eastAsia="ar-SA"/>
        </w:rPr>
      </w:pPr>
    </w:p>
    <w:p w14:paraId="6F085B03" w14:textId="77777777" w:rsidR="001B1326" w:rsidRPr="008933F9" w:rsidRDefault="001B1326" w:rsidP="001B1326">
      <w:pPr>
        <w:suppressAutoHyphens/>
        <w:autoSpaceDE w:val="0"/>
        <w:autoSpaceDN w:val="0"/>
        <w:adjustRightInd w:val="0"/>
        <w:rPr>
          <w:sz w:val="24"/>
          <w:szCs w:val="24"/>
          <w:lang w:val="sr-Cyrl-CS" w:eastAsia="ar-SA"/>
        </w:rPr>
      </w:pPr>
    </w:p>
    <w:p w14:paraId="2E987BED" w14:textId="77777777" w:rsidR="001B1326" w:rsidRPr="008933F9" w:rsidRDefault="001B1326" w:rsidP="001B1326">
      <w:pPr>
        <w:suppressAutoHyphens/>
        <w:autoSpaceDE w:val="0"/>
        <w:autoSpaceDN w:val="0"/>
        <w:adjustRightInd w:val="0"/>
        <w:ind w:left="450"/>
        <w:jc w:val="center"/>
        <w:rPr>
          <w:sz w:val="24"/>
          <w:szCs w:val="24"/>
          <w:lang w:val="sr-Cyrl-CS" w:eastAsia="ar-SA"/>
        </w:rPr>
      </w:pPr>
    </w:p>
    <w:p w14:paraId="2AD6F410" w14:textId="77777777" w:rsidR="001B1326" w:rsidRPr="008933F9" w:rsidRDefault="001B1326" w:rsidP="001B1326">
      <w:pPr>
        <w:pStyle w:val="ListParagraph"/>
        <w:numPr>
          <w:ilvl w:val="0"/>
          <w:numId w:val="2"/>
        </w:numPr>
        <w:suppressAutoHyphens/>
        <w:autoSpaceDE w:val="0"/>
        <w:autoSpaceDN w:val="0"/>
        <w:adjustRightInd w:val="0"/>
        <w:jc w:val="center"/>
        <w:rPr>
          <w:sz w:val="24"/>
          <w:szCs w:val="24"/>
          <w:lang w:val="sr-Cyrl-CS" w:eastAsia="ar-SA"/>
        </w:rPr>
      </w:pPr>
      <w:r w:rsidRPr="008933F9">
        <w:rPr>
          <w:b/>
          <w:bCs/>
          <w:iCs/>
          <w:sz w:val="24"/>
          <w:szCs w:val="24"/>
          <w:lang w:val="sr-Cyrl-CS" w:eastAsia="ar-SA"/>
        </w:rPr>
        <w:t>ПОДАЦИ О ПРЕДМЕТУ ЈАВНЕ НАБАВКЕ</w:t>
      </w:r>
    </w:p>
    <w:p w14:paraId="135DCFCC" w14:textId="77777777" w:rsidR="001B1326" w:rsidRPr="008933F9" w:rsidRDefault="001B1326" w:rsidP="001B1326">
      <w:pPr>
        <w:suppressAutoHyphens/>
        <w:jc w:val="both"/>
        <w:rPr>
          <w:sz w:val="24"/>
          <w:szCs w:val="24"/>
          <w:lang w:eastAsia="ar-SA"/>
        </w:rPr>
      </w:pPr>
    </w:p>
    <w:p w14:paraId="10F9919D" w14:textId="77777777" w:rsidR="001B1326" w:rsidRPr="008933F9" w:rsidRDefault="001B1326" w:rsidP="001B1326">
      <w:pPr>
        <w:suppressAutoHyphens/>
        <w:jc w:val="both"/>
        <w:rPr>
          <w:sz w:val="24"/>
          <w:szCs w:val="24"/>
          <w:lang w:val="sr-Cyrl-CS" w:eastAsia="ar-SA"/>
        </w:rPr>
      </w:pPr>
    </w:p>
    <w:p w14:paraId="5153F8F8" w14:textId="77777777" w:rsidR="001B1326" w:rsidRPr="008933F9" w:rsidRDefault="001B1326" w:rsidP="001B1326">
      <w:pPr>
        <w:spacing w:after="200" w:line="360" w:lineRule="auto"/>
        <w:ind w:left="357"/>
        <w:contextualSpacing/>
        <w:jc w:val="both"/>
        <w:rPr>
          <w:rFonts w:eastAsia="Calibri"/>
          <w:sz w:val="24"/>
          <w:szCs w:val="24"/>
          <w:lang w:val="sr-Cyrl-CS" w:eastAsia="x-none"/>
        </w:rPr>
      </w:pPr>
    </w:p>
    <w:p w14:paraId="1D832022" w14:textId="77777777" w:rsidR="001B1326" w:rsidRPr="008933F9" w:rsidRDefault="001B1326" w:rsidP="001B1326">
      <w:pPr>
        <w:ind w:firstLine="357"/>
        <w:contextualSpacing/>
        <w:rPr>
          <w:rFonts w:eastAsia="Calibri"/>
          <w:sz w:val="24"/>
          <w:szCs w:val="24"/>
          <w:lang w:val="sr-Cyrl-CS" w:eastAsia="x-none"/>
        </w:rPr>
      </w:pPr>
      <w:r w:rsidRPr="008933F9">
        <w:rPr>
          <w:rFonts w:eastAsia="Calibri"/>
          <w:b/>
          <w:sz w:val="24"/>
          <w:szCs w:val="24"/>
          <w:lang w:val="sr-Cyrl-CS" w:eastAsia="x-none"/>
        </w:rPr>
        <w:t>Опис предмет</w:t>
      </w:r>
      <w:r w:rsidRPr="008933F9">
        <w:rPr>
          <w:rFonts w:eastAsia="Calibri"/>
          <w:b/>
          <w:sz w:val="24"/>
          <w:szCs w:val="24"/>
          <w:lang w:val="sr-Latn-RS" w:eastAsia="x-none"/>
        </w:rPr>
        <w:t>a</w:t>
      </w:r>
      <w:r w:rsidRPr="008933F9">
        <w:rPr>
          <w:rFonts w:eastAsia="Calibri"/>
          <w:b/>
          <w:sz w:val="24"/>
          <w:szCs w:val="24"/>
          <w:lang w:val="sr-Cyrl-CS" w:eastAsia="x-none"/>
        </w:rPr>
        <w:t xml:space="preserve"> набавке, назив и ознака из општег речника набавке</w:t>
      </w:r>
      <w:r w:rsidRPr="008933F9">
        <w:rPr>
          <w:rFonts w:eastAsia="Calibri"/>
          <w:sz w:val="24"/>
          <w:szCs w:val="24"/>
          <w:lang w:val="sr-Cyrl-CS" w:eastAsia="x-none"/>
        </w:rPr>
        <w:t>:</w:t>
      </w:r>
    </w:p>
    <w:p w14:paraId="4A746A41" w14:textId="77777777" w:rsidR="001B1326" w:rsidRPr="008933F9" w:rsidRDefault="001B1326" w:rsidP="001B1326">
      <w:pPr>
        <w:contextualSpacing/>
        <w:jc w:val="both"/>
        <w:rPr>
          <w:rFonts w:eastAsia="Calibri"/>
          <w:sz w:val="24"/>
          <w:szCs w:val="24"/>
          <w:lang w:val="sr-Cyrl-CS" w:eastAsia="x-none"/>
        </w:rPr>
      </w:pPr>
    </w:p>
    <w:p w14:paraId="0EF07A4E" w14:textId="77777777" w:rsidR="008D079E" w:rsidRPr="00F438AD" w:rsidRDefault="001B1326" w:rsidP="008D079E">
      <w:pPr>
        <w:ind w:firstLine="357"/>
        <w:contextualSpacing/>
        <w:jc w:val="both"/>
        <w:rPr>
          <w:b/>
          <w:sz w:val="24"/>
          <w:szCs w:val="24"/>
        </w:rPr>
      </w:pPr>
      <w:r w:rsidRPr="008933F9">
        <w:rPr>
          <w:sz w:val="24"/>
          <w:szCs w:val="24"/>
        </w:rPr>
        <w:t xml:space="preserve">Предмет јавне набавке </w:t>
      </w:r>
      <w:r w:rsidRPr="008933F9">
        <w:rPr>
          <w:sz w:val="24"/>
          <w:szCs w:val="24"/>
          <w:lang w:val="sr-Cyrl-RS"/>
        </w:rPr>
        <w:t xml:space="preserve">су </w:t>
      </w:r>
      <w:r w:rsidRPr="008933F9">
        <w:rPr>
          <w:sz w:val="24"/>
          <w:szCs w:val="24"/>
          <w:lang w:val="ru-RU"/>
        </w:rPr>
        <w:t>радови:</w:t>
      </w:r>
      <w:r w:rsidRPr="008933F9">
        <w:rPr>
          <w:sz w:val="24"/>
          <w:szCs w:val="24"/>
        </w:rPr>
        <w:t xml:space="preserve"> </w:t>
      </w:r>
      <w:r w:rsidR="008D079E" w:rsidRPr="00F438AD">
        <w:rPr>
          <w:sz w:val="24"/>
          <w:szCs w:val="24"/>
          <w:lang w:val="sr-Cyrl-CS"/>
        </w:rPr>
        <w:t xml:space="preserve">Израда </w:t>
      </w:r>
      <w:r w:rsidR="008D079E">
        <w:rPr>
          <w:sz w:val="24"/>
          <w:szCs w:val="24"/>
          <w:lang w:val="sr-Cyrl-CS"/>
        </w:rPr>
        <w:t>са</w:t>
      </w:r>
      <w:r w:rsidR="008D079E" w:rsidRPr="00F438AD">
        <w:rPr>
          <w:sz w:val="24"/>
          <w:szCs w:val="24"/>
          <w:lang w:val="sr-Cyrl-CS"/>
        </w:rPr>
        <w:t xml:space="preserve"> постављање</w:t>
      </w:r>
      <w:r w:rsidR="008D079E">
        <w:rPr>
          <w:sz w:val="24"/>
          <w:szCs w:val="24"/>
          <w:lang w:val="sr-Cyrl-CS"/>
        </w:rPr>
        <w:t>м</w:t>
      </w:r>
      <w:r w:rsidR="008D079E" w:rsidRPr="00F438AD">
        <w:rPr>
          <w:sz w:val="24"/>
          <w:szCs w:val="24"/>
          <w:lang w:val="sr-Cyrl-CS"/>
        </w:rPr>
        <w:t xml:space="preserve"> тури</w:t>
      </w:r>
      <w:r w:rsidR="008D079E">
        <w:rPr>
          <w:sz w:val="24"/>
          <w:szCs w:val="24"/>
          <w:lang w:val="sr-Cyrl-CS"/>
        </w:rPr>
        <w:t>стичке сабраћајне сигнализације</w:t>
      </w:r>
      <w:r w:rsidR="008D079E" w:rsidRPr="00F438AD">
        <w:rPr>
          <w:sz w:val="24"/>
          <w:szCs w:val="24"/>
          <w:lang w:val="sr-Cyrl-CS"/>
        </w:rPr>
        <w:t xml:space="preserve"> на територији </w:t>
      </w:r>
      <w:r w:rsidR="008D079E" w:rsidRPr="005904D1">
        <w:rPr>
          <w:sz w:val="24"/>
          <w:szCs w:val="24"/>
          <w:lang w:val="sr-Cyrl-RS"/>
        </w:rPr>
        <w:t xml:space="preserve">општина </w:t>
      </w:r>
      <w:r w:rsidR="008D079E" w:rsidRPr="005904D1">
        <w:rPr>
          <w:rFonts w:eastAsia="Arial Unicode MS"/>
          <w:kern w:val="2"/>
          <w:sz w:val="24"/>
          <w:szCs w:val="24"/>
          <w:lang w:val="sr-Latn-RS"/>
        </w:rPr>
        <w:t>Прибој, Пријепо</w:t>
      </w:r>
      <w:r w:rsidR="008D079E" w:rsidRPr="005904D1">
        <w:rPr>
          <w:rFonts w:eastAsia="Arial Unicode MS"/>
          <w:kern w:val="2"/>
          <w:sz w:val="24"/>
          <w:szCs w:val="24"/>
          <w:lang w:val="sr-Cyrl-RS"/>
        </w:rPr>
        <w:t>љ</w:t>
      </w:r>
      <w:r w:rsidR="008D079E" w:rsidRPr="005904D1">
        <w:rPr>
          <w:rFonts w:eastAsia="Arial Unicode MS"/>
          <w:kern w:val="2"/>
          <w:sz w:val="24"/>
          <w:szCs w:val="24"/>
          <w:lang w:val="sr-Latn-RS"/>
        </w:rPr>
        <w:t>е, Тутин и Сјеница и град Нови Пазар</w:t>
      </w:r>
      <w:r w:rsidR="008D079E">
        <w:rPr>
          <w:sz w:val="24"/>
          <w:szCs w:val="24"/>
        </w:rPr>
        <w:t>.</w:t>
      </w:r>
    </w:p>
    <w:p w14:paraId="4A3E0A9F" w14:textId="385423DC" w:rsidR="001B1326" w:rsidRPr="008D079E" w:rsidRDefault="001B1326" w:rsidP="001B1326">
      <w:pPr>
        <w:ind w:firstLine="357"/>
        <w:contextualSpacing/>
        <w:jc w:val="both"/>
        <w:rPr>
          <w:sz w:val="24"/>
          <w:szCs w:val="24"/>
          <w:lang w:val="sr-Latn-RS"/>
        </w:rPr>
      </w:pPr>
    </w:p>
    <w:p w14:paraId="492A627C" w14:textId="77777777" w:rsidR="001B1326" w:rsidRPr="008933F9" w:rsidRDefault="001B1326" w:rsidP="001B1326">
      <w:pPr>
        <w:ind w:left="357"/>
        <w:contextualSpacing/>
        <w:jc w:val="both"/>
        <w:rPr>
          <w:rFonts w:eastAsia="Calibri"/>
          <w:sz w:val="24"/>
          <w:szCs w:val="24"/>
          <w:lang w:val="sr-Cyrl-CS" w:eastAsia="x-none"/>
        </w:rPr>
      </w:pPr>
    </w:p>
    <w:p w14:paraId="7A10F806" w14:textId="77777777" w:rsidR="001B1326" w:rsidRPr="008933F9" w:rsidRDefault="001B1326" w:rsidP="001B1326">
      <w:pPr>
        <w:spacing w:line="360" w:lineRule="auto"/>
        <w:ind w:firstLine="357"/>
        <w:jc w:val="both"/>
        <w:rPr>
          <w:rFonts w:eastAsia="Calibri"/>
          <w:sz w:val="24"/>
          <w:szCs w:val="24"/>
          <w:lang w:val="sr-Cyrl-RS" w:eastAsia="x-none"/>
        </w:rPr>
      </w:pPr>
      <w:r w:rsidRPr="008933F9">
        <w:rPr>
          <w:rFonts w:eastAsia="Calibri"/>
          <w:b/>
          <w:sz w:val="24"/>
          <w:szCs w:val="24"/>
          <w:lang w:val="sr-Cyrl-CS" w:eastAsia="x-none"/>
        </w:rPr>
        <w:t xml:space="preserve">Назив и ознака из општег речника набавке: </w:t>
      </w:r>
      <w:r w:rsidRPr="007D76CE">
        <w:rPr>
          <w:sz w:val="24"/>
          <w:szCs w:val="24"/>
          <w:lang w:val="sr-Cyrl-RS"/>
        </w:rPr>
        <w:t>45233294 – постављање путне саобраћајне сигнализације.</w:t>
      </w:r>
    </w:p>
    <w:p w14:paraId="7807FB3B"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653E0CC7"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187D225C"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139BE4C3"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5EA3CF4D"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4D549B3B"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41D4139B" w14:textId="77777777" w:rsidR="001B1326" w:rsidRDefault="001B1326" w:rsidP="001B1326">
      <w:pPr>
        <w:spacing w:after="200" w:line="360" w:lineRule="auto"/>
        <w:ind w:left="357"/>
        <w:contextualSpacing/>
        <w:jc w:val="both"/>
        <w:rPr>
          <w:rFonts w:eastAsia="Calibri"/>
          <w:sz w:val="24"/>
          <w:szCs w:val="24"/>
          <w:lang w:val="sr-Cyrl-RS" w:eastAsia="x-none"/>
        </w:rPr>
      </w:pPr>
    </w:p>
    <w:p w14:paraId="0000EDBD" w14:textId="77777777" w:rsidR="001B1326" w:rsidRDefault="001B1326" w:rsidP="001B1326">
      <w:pPr>
        <w:spacing w:after="200" w:line="360" w:lineRule="auto"/>
        <w:ind w:left="357"/>
        <w:contextualSpacing/>
        <w:jc w:val="both"/>
        <w:rPr>
          <w:rFonts w:eastAsia="Calibri"/>
          <w:sz w:val="24"/>
          <w:szCs w:val="24"/>
          <w:lang w:val="sr-Cyrl-RS" w:eastAsia="x-none"/>
        </w:rPr>
      </w:pPr>
    </w:p>
    <w:p w14:paraId="3EAD29A0" w14:textId="77777777" w:rsidR="001B1326" w:rsidRDefault="001B1326" w:rsidP="001B1326">
      <w:pPr>
        <w:spacing w:after="200" w:line="360" w:lineRule="auto"/>
        <w:ind w:left="357"/>
        <w:contextualSpacing/>
        <w:jc w:val="both"/>
        <w:rPr>
          <w:rFonts w:eastAsia="Calibri"/>
          <w:sz w:val="24"/>
          <w:szCs w:val="24"/>
          <w:lang w:val="sr-Cyrl-RS" w:eastAsia="x-none"/>
        </w:rPr>
      </w:pPr>
    </w:p>
    <w:p w14:paraId="1422C149" w14:textId="77777777" w:rsidR="001B1326" w:rsidRDefault="001B1326" w:rsidP="001B1326">
      <w:pPr>
        <w:spacing w:after="200" w:line="360" w:lineRule="auto"/>
        <w:ind w:left="357"/>
        <w:contextualSpacing/>
        <w:jc w:val="both"/>
        <w:rPr>
          <w:rFonts w:eastAsia="Calibri"/>
          <w:sz w:val="24"/>
          <w:szCs w:val="24"/>
          <w:lang w:val="sr-Cyrl-RS" w:eastAsia="x-none"/>
        </w:rPr>
      </w:pPr>
    </w:p>
    <w:p w14:paraId="145DCCD6"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6D87F3DF" w14:textId="77777777" w:rsidR="001B1326" w:rsidRPr="008933F9" w:rsidRDefault="001B1326" w:rsidP="001B1326">
      <w:pPr>
        <w:spacing w:after="200" w:line="360" w:lineRule="auto"/>
        <w:contextualSpacing/>
        <w:jc w:val="both"/>
        <w:rPr>
          <w:rFonts w:eastAsia="Calibri"/>
          <w:sz w:val="24"/>
          <w:szCs w:val="24"/>
          <w:lang w:eastAsia="x-none"/>
        </w:rPr>
      </w:pPr>
    </w:p>
    <w:p w14:paraId="13A3B2D1" w14:textId="77777777" w:rsidR="001B1326" w:rsidRPr="008933F9" w:rsidRDefault="001B1326" w:rsidP="001B1326">
      <w:pPr>
        <w:numPr>
          <w:ilvl w:val="0"/>
          <w:numId w:val="2"/>
        </w:numPr>
        <w:suppressAutoHyphens/>
        <w:autoSpaceDE w:val="0"/>
        <w:autoSpaceDN w:val="0"/>
        <w:adjustRightInd w:val="0"/>
        <w:jc w:val="center"/>
        <w:rPr>
          <w:sz w:val="24"/>
          <w:szCs w:val="24"/>
          <w:lang w:val="sr-Cyrl-CS" w:eastAsia="ar-SA"/>
        </w:rPr>
      </w:pPr>
      <w:r w:rsidRPr="008933F9">
        <w:rPr>
          <w:b/>
          <w:bCs/>
          <w:iCs/>
          <w:sz w:val="24"/>
          <w:szCs w:val="24"/>
          <w:lang w:val="sr-Cyrl-CS" w:eastAsia="ar-SA"/>
        </w:rPr>
        <w:t>УПУТСТВО ПОНУЂАЧИМА КАКО ДА САЧИНЕ ПОНУДУ</w:t>
      </w:r>
    </w:p>
    <w:p w14:paraId="0A0FB8B2"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182D440E" w14:textId="77777777" w:rsidR="001B1326" w:rsidRPr="008933F9" w:rsidRDefault="001B1326" w:rsidP="001B1326">
      <w:pPr>
        <w:suppressAutoHyphens/>
        <w:ind w:firstLine="720"/>
        <w:jc w:val="both"/>
        <w:rPr>
          <w:rFonts w:eastAsia="TimesNewRomanPSMT"/>
          <w:bCs/>
          <w:color w:val="000000"/>
          <w:sz w:val="24"/>
          <w:szCs w:val="24"/>
          <w:lang w:val="uz-Cyrl-UZ" w:eastAsia="ar-SA"/>
        </w:rPr>
      </w:pPr>
      <w:r w:rsidRPr="008933F9">
        <w:rPr>
          <w:rFonts w:eastAsia="TimesNewRomanPSMT"/>
          <w:bCs/>
          <w:color w:val="000000"/>
          <w:sz w:val="24"/>
          <w:szCs w:val="24"/>
          <w:lang w:val="sr-Cyrl-CS" w:eastAsia="ar-SA"/>
        </w:rPr>
        <w:t>Упутство по</w:t>
      </w:r>
      <w:r w:rsidRPr="008933F9">
        <w:rPr>
          <w:rFonts w:eastAsia="TimesNewRomanPSMT"/>
          <w:bCs/>
          <w:color w:val="000000"/>
          <w:sz w:val="24"/>
          <w:szCs w:val="24"/>
          <w:lang w:val="uz-Cyrl-UZ" w:eastAsia="ar-SA"/>
        </w:rPr>
        <w:t xml:space="preserve">нуђачима </w:t>
      </w:r>
      <w:r w:rsidRPr="008933F9">
        <w:rPr>
          <w:rFonts w:eastAsia="TimesNewRomanPSMT"/>
          <w:bCs/>
          <w:color w:val="000000"/>
          <w:sz w:val="24"/>
          <w:szCs w:val="24"/>
          <w:lang w:val="sr-Cyrl-CS" w:eastAsia="ar-SA"/>
        </w:rPr>
        <w:t>како да сачине п</w:t>
      </w:r>
      <w:r w:rsidRPr="008933F9">
        <w:rPr>
          <w:rFonts w:eastAsia="TimesNewRomanPSMT"/>
          <w:bCs/>
          <w:color w:val="000000"/>
          <w:sz w:val="24"/>
          <w:szCs w:val="24"/>
          <w:lang w:val="uz-Cyrl-UZ" w:eastAsia="ar-SA"/>
        </w:rPr>
        <w:t>онуду</w:t>
      </w:r>
      <w:r w:rsidRPr="008933F9">
        <w:rPr>
          <w:rFonts w:eastAsia="TimesNewRomanPSMT"/>
          <w:bCs/>
          <w:color w:val="000000"/>
          <w:sz w:val="24"/>
          <w:szCs w:val="24"/>
          <w:lang w:val="sr-Cyrl-CS" w:eastAsia="ar-SA"/>
        </w:rPr>
        <w:t xml:space="preserve"> садржи податке о захтевима</w:t>
      </w:r>
      <w:r w:rsidRPr="008933F9">
        <w:rPr>
          <w:rFonts w:eastAsia="TimesNewRomanPSMT"/>
          <w:bCs/>
          <w:color w:val="000000"/>
          <w:sz w:val="24"/>
          <w:szCs w:val="24"/>
          <w:lang w:val="sr-Cyrl-RS" w:eastAsia="ar-SA"/>
        </w:rPr>
        <w:t xml:space="preserve"> Наручиоца - </w:t>
      </w:r>
      <w:r w:rsidRPr="008933F9">
        <w:rPr>
          <w:rFonts w:eastAsia="TimesNewRomanPSMT"/>
          <w:bCs/>
          <w:color w:val="000000"/>
          <w:sz w:val="24"/>
          <w:szCs w:val="24"/>
          <w:lang w:val="sr-Cyrl-CS" w:eastAsia="ar-SA"/>
        </w:rPr>
        <w:t xml:space="preserve"> </w:t>
      </w:r>
      <w:r w:rsidRPr="008933F9">
        <w:rPr>
          <w:rFonts w:eastAsia="TimesNewRomanPSMT"/>
          <w:bCs/>
          <w:color w:val="000000"/>
          <w:sz w:val="24"/>
          <w:szCs w:val="24"/>
          <w:lang w:val="uz-Cyrl-UZ" w:eastAsia="ar-SA"/>
        </w:rPr>
        <w:t xml:space="preserve">Министарство трговине, туризма  и телекомуникација у </w:t>
      </w:r>
      <w:r w:rsidRPr="008933F9">
        <w:rPr>
          <w:rFonts w:eastAsia="TimesNewRomanPSMT"/>
          <w:bCs/>
          <w:color w:val="000000"/>
          <w:sz w:val="24"/>
          <w:szCs w:val="24"/>
          <w:lang w:val="sr-Cyrl-CS" w:eastAsia="ar-SA"/>
        </w:rPr>
        <w:t>погледу садржине п</w:t>
      </w:r>
      <w:r w:rsidRPr="008933F9">
        <w:rPr>
          <w:rFonts w:eastAsia="TimesNewRomanPSMT"/>
          <w:bCs/>
          <w:color w:val="000000"/>
          <w:sz w:val="24"/>
          <w:szCs w:val="24"/>
          <w:lang w:val="uz-Cyrl-UZ" w:eastAsia="ar-SA"/>
        </w:rPr>
        <w:t>онуде</w:t>
      </w:r>
      <w:r w:rsidRPr="008933F9">
        <w:rPr>
          <w:rFonts w:eastAsia="TimesNewRomanPSMT"/>
          <w:bCs/>
          <w:color w:val="000000"/>
          <w:sz w:val="24"/>
          <w:szCs w:val="24"/>
          <w:lang w:val="sr-Cyrl-CS" w:eastAsia="ar-SA"/>
        </w:rPr>
        <w:t>, као и услове под којима се спроводи поступак јавне набавке.</w:t>
      </w:r>
    </w:p>
    <w:p w14:paraId="1B989A31"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485FF9C1"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24FD448C"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.1. ПОДАЦИ О ЈЕЗИКУ НА КОЈЕМ П</w:t>
      </w:r>
      <w:r w:rsidRPr="008933F9">
        <w:rPr>
          <w:rFonts w:eastAsia="TimesNewRomanPSMT"/>
          <w:b/>
          <w:bCs/>
          <w:iCs/>
          <w:color w:val="002060"/>
          <w:sz w:val="24"/>
          <w:szCs w:val="24"/>
          <w:u w:val="single"/>
          <w:lang w:val="uz-Cyrl-UZ" w:eastAsia="ar-SA"/>
        </w:rPr>
        <w:t>ОНУДА</w:t>
      </w:r>
      <w:r w:rsidRPr="008933F9">
        <w:rPr>
          <w:rFonts w:eastAsia="TimesNewRomanPSMT"/>
          <w:b/>
          <w:bCs/>
          <w:iCs/>
          <w:color w:val="002060"/>
          <w:sz w:val="24"/>
          <w:szCs w:val="24"/>
          <w:u w:val="single"/>
          <w:lang w:val="sr-Cyrl-CS" w:eastAsia="ar-SA"/>
        </w:rPr>
        <w:t xml:space="preserve"> МОРА ДА БУДЕ САСТАВЉЕНА</w:t>
      </w:r>
    </w:p>
    <w:p w14:paraId="233B63C3" w14:textId="77777777" w:rsidR="001B1326" w:rsidRPr="008933F9" w:rsidRDefault="001B1326" w:rsidP="001B1326">
      <w:pPr>
        <w:suppressAutoHyphens/>
        <w:autoSpaceDE w:val="0"/>
        <w:autoSpaceDN w:val="0"/>
        <w:adjustRightInd w:val="0"/>
        <w:jc w:val="both"/>
        <w:rPr>
          <w:rFonts w:eastAsia="TimesNewRomanPSMT"/>
          <w:bCs/>
          <w:color w:val="000000"/>
          <w:sz w:val="24"/>
          <w:szCs w:val="24"/>
          <w:lang w:val="uz-Cyrl-UZ" w:eastAsia="ar-SA"/>
        </w:rPr>
      </w:pPr>
    </w:p>
    <w:p w14:paraId="386EEC75"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CS" w:eastAsia="ar-SA"/>
        </w:rPr>
        <w:t>Наручилац припрема конкурсну документацију и води поступак на српском језику</w:t>
      </w:r>
      <w:r w:rsidRPr="008933F9">
        <w:rPr>
          <w:sz w:val="24"/>
          <w:szCs w:val="24"/>
          <w:lang w:val="sr-Cyrl-RS" w:eastAsia="ar-SA"/>
        </w:rPr>
        <w:t xml:space="preserve">. </w:t>
      </w:r>
    </w:p>
    <w:p w14:paraId="12721C53"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На српском језику морају бити и захтеви за додатна појашњења и информације у вези са припремањем понуде, у вези са чланом 63. ЗЈН.</w:t>
      </w:r>
      <w:r w:rsidRPr="008933F9">
        <w:rPr>
          <w:sz w:val="24"/>
          <w:szCs w:val="24"/>
          <w:lang w:val="sr-Cyrl-CS" w:eastAsia="ar-SA"/>
        </w:rPr>
        <w:t xml:space="preserve"> </w:t>
      </w:r>
    </w:p>
    <w:p w14:paraId="3EB54B22"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CS" w:eastAsia="ar-SA"/>
        </w:rPr>
        <w:t xml:space="preserve"> </w:t>
      </w:r>
    </w:p>
    <w:p w14:paraId="4C102CEB"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
          <w:bCs/>
          <w:color w:val="000000"/>
          <w:sz w:val="24"/>
          <w:szCs w:val="24"/>
          <w:lang w:val="x-none" w:eastAsia="x-none"/>
        </w:rPr>
        <w:t>П</w:t>
      </w:r>
      <w:r w:rsidRPr="008933F9">
        <w:rPr>
          <w:rFonts w:eastAsia="TimesNewRomanPSMT"/>
          <w:b/>
          <w:bCs/>
          <w:color w:val="000000"/>
          <w:sz w:val="24"/>
          <w:szCs w:val="24"/>
          <w:lang w:val="uz-Cyrl-UZ" w:eastAsia="x-none"/>
        </w:rPr>
        <w:t>онуда</w:t>
      </w:r>
      <w:r w:rsidRPr="008933F9">
        <w:rPr>
          <w:rFonts w:eastAsia="TimesNewRomanPSMT"/>
          <w:b/>
          <w:bCs/>
          <w:color w:val="000000"/>
          <w:sz w:val="24"/>
          <w:szCs w:val="24"/>
          <w:lang w:val="x-none" w:eastAsia="x-none"/>
        </w:rPr>
        <w:t xml:space="preserve"> мора бити сачињена на српском језику</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8933F9">
        <w:rPr>
          <w:rFonts w:eastAsia="TimesNewRomanPSMT"/>
          <w:bCs/>
          <w:sz w:val="24"/>
          <w:szCs w:val="24"/>
          <w:lang w:val="uz-Cyrl-UZ" w:eastAsia="x-none"/>
        </w:rPr>
        <w:t xml:space="preserve">који је оверен од стране овлашћеног судског тумача. </w:t>
      </w:r>
      <w:r w:rsidRPr="008933F9">
        <w:rPr>
          <w:rFonts w:eastAsia="TimesNewRomanPSMT"/>
          <w:bCs/>
          <w:sz w:val="24"/>
          <w:szCs w:val="24"/>
          <w:lang w:val="sr-Cyrl-CS" w:eastAsia="x-none"/>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8933F9">
        <w:rPr>
          <w:spacing w:val="-4"/>
          <w:sz w:val="24"/>
          <w:szCs w:val="24"/>
          <w:lang w:val="x-none" w:eastAsia="x-none"/>
        </w:rPr>
        <w:t xml:space="preserve"> Наручилац у поступку прегледа и оцене понуда</w:t>
      </w:r>
      <w:r w:rsidRPr="008933F9">
        <w:rPr>
          <w:spacing w:val="-4"/>
          <w:sz w:val="24"/>
          <w:szCs w:val="24"/>
          <w:lang w:val="sr-Cyrl-RS" w:eastAsia="x-none"/>
        </w:rPr>
        <w:t xml:space="preserve"> </w:t>
      </w:r>
      <w:r w:rsidRPr="008933F9">
        <w:rPr>
          <w:spacing w:val="-4"/>
          <w:sz w:val="24"/>
          <w:szCs w:val="24"/>
          <w:lang w:val="x-none" w:eastAsia="x-none"/>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8933F9">
        <w:rPr>
          <w:rFonts w:eastAsia="TimesNewRomanPSMT"/>
          <w:bCs/>
          <w:sz w:val="24"/>
          <w:szCs w:val="24"/>
          <w:lang w:val="uz-Cyrl-UZ" w:eastAsia="x-none"/>
        </w:rPr>
        <w:t xml:space="preserve"> </w:t>
      </w:r>
      <w:r w:rsidRPr="008933F9">
        <w:rPr>
          <w:rFonts w:eastAsia="Calibri"/>
          <w:sz w:val="24"/>
          <w:szCs w:val="24"/>
          <w:lang w:val="sr-Cyrl-RS" w:eastAsia="x-none"/>
        </w:rPr>
        <w:t>Ако понуђач не поступи на наведени начин понуда ће бити одбијена као неприхватљива.</w:t>
      </w:r>
    </w:p>
    <w:p w14:paraId="23981DD9"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1DBDC595"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 xml:space="preserve">3.2. </w:t>
      </w:r>
      <w:r w:rsidRPr="008933F9">
        <w:rPr>
          <w:rFonts w:eastAsia="TimesNewRomanPSMT"/>
          <w:b/>
          <w:bCs/>
          <w:iCs/>
          <w:color w:val="002060"/>
          <w:sz w:val="24"/>
          <w:szCs w:val="24"/>
          <w:u w:val="single"/>
          <w:lang w:val="sr-Cyrl-CS" w:eastAsia="ar-SA"/>
        </w:rPr>
        <w:t>ПОДНОШЕЊЕ П</w:t>
      </w:r>
      <w:r w:rsidRPr="008933F9">
        <w:rPr>
          <w:rFonts w:eastAsia="TimesNewRomanPSMT"/>
          <w:b/>
          <w:bCs/>
          <w:iCs/>
          <w:color w:val="002060"/>
          <w:sz w:val="24"/>
          <w:szCs w:val="24"/>
          <w:u w:val="single"/>
          <w:lang w:val="uz-Cyrl-UZ" w:eastAsia="ar-SA"/>
        </w:rPr>
        <w:t xml:space="preserve">ОНУДЕ И </w:t>
      </w:r>
      <w:r w:rsidRPr="008933F9">
        <w:rPr>
          <w:rFonts w:eastAsia="TimesNewRomanPS-BoldMT"/>
          <w:b/>
          <w:bCs/>
          <w:iCs/>
          <w:color w:val="002060"/>
          <w:sz w:val="24"/>
          <w:szCs w:val="24"/>
          <w:u w:val="single"/>
          <w:lang w:val="sr-Cyrl-CS" w:eastAsia="ar-SA"/>
        </w:rPr>
        <w:t>ПОПУЊАВАЊЕ ОБРАЗАЦА ДАТИХ У КОНКУРСНОЈ ДОКУМЕНТАЦИЈИ</w:t>
      </w:r>
    </w:p>
    <w:p w14:paraId="14519E01" w14:textId="77777777" w:rsidR="001B1326" w:rsidRPr="008933F9" w:rsidRDefault="001B1326" w:rsidP="001B1326">
      <w:pPr>
        <w:autoSpaceDE w:val="0"/>
        <w:autoSpaceDN w:val="0"/>
        <w:adjustRightInd w:val="0"/>
        <w:ind w:left="780"/>
        <w:contextualSpacing/>
        <w:jc w:val="both"/>
        <w:rPr>
          <w:rFonts w:eastAsia="TimesNewRomanPS-BoldMT"/>
          <w:b/>
          <w:bCs/>
          <w:iCs/>
          <w:color w:val="002060"/>
          <w:sz w:val="24"/>
          <w:szCs w:val="24"/>
          <w:lang w:val="uz-Cyrl-UZ" w:eastAsia="x-none"/>
        </w:rPr>
      </w:pPr>
    </w:p>
    <w:p w14:paraId="1A273AAC"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Понуђач</w:t>
      </w:r>
      <w:r w:rsidRPr="008933F9">
        <w:rPr>
          <w:rFonts w:eastAsia="TimesNewRomanPSMT"/>
          <w:bCs/>
          <w:color w:val="000000"/>
          <w:sz w:val="24"/>
          <w:szCs w:val="24"/>
          <w:lang w:val="uz-Cyrl-UZ" w:eastAsia="x-none"/>
        </w:rPr>
        <w:t xml:space="preserve"> понуду</w:t>
      </w:r>
      <w:r w:rsidRPr="008933F9">
        <w:rPr>
          <w:rFonts w:eastAsia="TimesNewRomanPSMT"/>
          <w:bCs/>
          <w:color w:val="000000"/>
          <w:sz w:val="24"/>
          <w:szCs w:val="24"/>
          <w:lang w:val="x-none" w:eastAsia="x-none"/>
        </w:rPr>
        <w:t xml:space="preserve"> подноси непосредно или путем поште у затвореној коверти</w:t>
      </w:r>
      <w:r w:rsidRPr="008933F9">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8933F9">
        <w:rPr>
          <w:rFonts w:eastAsia="TimesNewRomanPSMT"/>
          <w:bCs/>
          <w:sz w:val="24"/>
          <w:szCs w:val="24"/>
          <w:lang w:val="uz-Cyrl-UZ" w:eastAsia="x-none"/>
        </w:rPr>
        <w:t>потребно</w:t>
      </w:r>
      <w:r w:rsidRPr="008933F9">
        <w:rPr>
          <w:rFonts w:eastAsia="TimesNewRomanPSMT"/>
          <w:bCs/>
          <w:color w:val="000000"/>
          <w:sz w:val="24"/>
          <w:szCs w:val="24"/>
          <w:lang w:val="uz-Cyrl-UZ" w:eastAsia="x-none"/>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E0295B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Пожељно је да сви документи поднети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буду повезани траком у целину и запечаћени, тако</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видно не оштете листови или печат.</w:t>
      </w:r>
    </w:p>
    <w:p w14:paraId="7435DD39"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 xml:space="preserve">онуду </w:t>
      </w:r>
      <w:r w:rsidRPr="008933F9">
        <w:rPr>
          <w:rFonts w:eastAsia="TimesNewRomanPSMT"/>
          <w:bCs/>
          <w:color w:val="000000"/>
          <w:sz w:val="24"/>
          <w:szCs w:val="24"/>
          <w:lang w:val="x-none" w:eastAsia="x-none"/>
        </w:rPr>
        <w:t>доставити на адресу:</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TimesNewRomanPSMT"/>
          <w:bCs/>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Београд,</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улица </w:t>
      </w:r>
      <w:r w:rsidRPr="008933F9">
        <w:rPr>
          <w:rFonts w:eastAsia="TimesNewRomanPSMT"/>
          <w:bCs/>
          <w:color w:val="000000"/>
          <w:sz w:val="24"/>
          <w:szCs w:val="24"/>
          <w:lang w:val="sr-Cyrl-CS" w:eastAsia="x-none"/>
        </w:rPr>
        <w:t>Немањина број 22-26</w:t>
      </w:r>
      <w:r w:rsidRPr="008933F9">
        <w:rPr>
          <w:rFonts w:eastAsia="TimesNewRomanPSMT"/>
          <w:b/>
          <w:bCs/>
          <w:color w:val="000000"/>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Писарница, </w:t>
      </w:r>
      <w:r w:rsidRPr="008933F9">
        <w:rPr>
          <w:rFonts w:eastAsia="TimesNewRomanPSMT"/>
          <w:bCs/>
          <w:color w:val="000000"/>
          <w:sz w:val="24"/>
          <w:szCs w:val="24"/>
          <w:lang w:val="x-none" w:eastAsia="x-none"/>
        </w:rPr>
        <w:t>са назнаком:</w:t>
      </w:r>
    </w:p>
    <w:p w14:paraId="5174D4CF"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09E2EE44" w14:textId="77777777" w:rsidR="00521EC7" w:rsidRPr="008933F9" w:rsidRDefault="001B1326" w:rsidP="00521EC7">
      <w:pPr>
        <w:suppressAutoHyphens/>
        <w:jc w:val="center"/>
        <w:rPr>
          <w:sz w:val="24"/>
          <w:szCs w:val="24"/>
          <w:lang w:val="sr-Cyrl-CS" w:eastAsia="ar-SA"/>
        </w:rPr>
      </w:pPr>
      <w:r w:rsidRPr="008933F9">
        <w:rPr>
          <w:rFonts w:eastAsia="TimesNewRomanPS-BoldMT"/>
          <w:bCs/>
          <w:sz w:val="24"/>
          <w:szCs w:val="24"/>
          <w:lang w:val="sr-Cyrl-CS" w:eastAsia="ar-SA"/>
        </w:rPr>
        <w:t>,,П</w:t>
      </w:r>
      <w:r w:rsidRPr="008933F9">
        <w:rPr>
          <w:rFonts w:eastAsia="TimesNewRomanPS-BoldMT"/>
          <w:bCs/>
          <w:sz w:val="24"/>
          <w:szCs w:val="24"/>
          <w:lang w:val="uz-Cyrl-UZ" w:eastAsia="ar-SA"/>
        </w:rPr>
        <w:t>онуда</w:t>
      </w:r>
      <w:r w:rsidRPr="008933F9">
        <w:rPr>
          <w:rFonts w:eastAsia="TimesNewRomanPS-BoldMT"/>
          <w:bCs/>
          <w:sz w:val="24"/>
          <w:szCs w:val="24"/>
          <w:lang w:val="sr-Cyrl-CS" w:eastAsia="ar-SA"/>
        </w:rPr>
        <w:t xml:space="preserve"> </w:t>
      </w:r>
      <w:r w:rsidRPr="008933F9">
        <w:rPr>
          <w:sz w:val="24"/>
          <w:szCs w:val="24"/>
          <w:lang w:val="sr-Cyrl-CS" w:eastAsia="ar-SA"/>
        </w:rPr>
        <w:t xml:space="preserve">за јавну набавку </w:t>
      </w:r>
      <w:r w:rsidRPr="008933F9">
        <w:rPr>
          <w:sz w:val="24"/>
          <w:szCs w:val="24"/>
          <w:lang w:val="sr-Cyrl-RS" w:eastAsia="ar-SA"/>
        </w:rPr>
        <w:t>радова</w:t>
      </w:r>
      <w:r w:rsidR="00521EC7">
        <w:rPr>
          <w:sz w:val="24"/>
          <w:szCs w:val="24"/>
          <w:lang w:val="sr-Latn-RS" w:eastAsia="ar-SA"/>
        </w:rPr>
        <w:t xml:space="preserve"> </w:t>
      </w:r>
      <w:r w:rsidRPr="008933F9">
        <w:rPr>
          <w:sz w:val="24"/>
          <w:szCs w:val="24"/>
          <w:lang w:val="sr-Cyrl-CS" w:eastAsia="ar-SA"/>
        </w:rPr>
        <w:t>-</w:t>
      </w:r>
      <w:r w:rsidRPr="008933F9">
        <w:t xml:space="preserve"> </w:t>
      </w:r>
      <w:r w:rsidR="00521EC7" w:rsidRPr="00F438AD">
        <w:rPr>
          <w:sz w:val="24"/>
          <w:szCs w:val="24"/>
          <w:lang w:val="sr-Cyrl-CS"/>
        </w:rPr>
        <w:t xml:space="preserve">Израда и постављање туристичке сабраћајне сигнализације  на територији </w:t>
      </w:r>
      <w:r w:rsidR="00521EC7" w:rsidRPr="005904D1">
        <w:rPr>
          <w:sz w:val="24"/>
          <w:szCs w:val="24"/>
          <w:lang w:val="sr-Cyrl-RS"/>
        </w:rPr>
        <w:t xml:space="preserve">општина </w:t>
      </w:r>
      <w:r w:rsidR="00521EC7" w:rsidRPr="005904D1">
        <w:rPr>
          <w:rFonts w:eastAsia="Arial Unicode MS"/>
          <w:kern w:val="2"/>
          <w:sz w:val="24"/>
          <w:szCs w:val="24"/>
          <w:lang w:val="sr-Latn-RS"/>
        </w:rPr>
        <w:t>Прибој, Пријепо</w:t>
      </w:r>
      <w:r w:rsidR="00521EC7" w:rsidRPr="005904D1">
        <w:rPr>
          <w:rFonts w:eastAsia="Arial Unicode MS"/>
          <w:kern w:val="2"/>
          <w:sz w:val="24"/>
          <w:szCs w:val="24"/>
          <w:lang w:val="sr-Cyrl-RS"/>
        </w:rPr>
        <w:t>љ</w:t>
      </w:r>
      <w:r w:rsidR="00521EC7" w:rsidRPr="005904D1">
        <w:rPr>
          <w:rFonts w:eastAsia="Arial Unicode MS"/>
          <w:kern w:val="2"/>
          <w:sz w:val="24"/>
          <w:szCs w:val="24"/>
          <w:lang w:val="sr-Latn-RS"/>
        </w:rPr>
        <w:t>е, Тутин и Сјеница и град Нови Пазар</w:t>
      </w:r>
      <w:r w:rsidR="00521EC7" w:rsidRPr="008933F9">
        <w:rPr>
          <w:sz w:val="24"/>
          <w:szCs w:val="24"/>
          <w:lang w:val="sr-Cyrl-RS" w:eastAsia="ar-SA"/>
        </w:rPr>
        <w:t>,</w:t>
      </w:r>
      <w:r w:rsidR="00521EC7">
        <w:rPr>
          <w:sz w:val="24"/>
          <w:szCs w:val="24"/>
          <w:lang w:eastAsia="ar-SA"/>
        </w:rPr>
        <w:t xml:space="preserve"> </w:t>
      </w:r>
      <w:r w:rsidR="00521EC7">
        <w:rPr>
          <w:sz w:val="24"/>
          <w:szCs w:val="24"/>
          <w:lang w:val="sr-Cyrl-RS" w:eastAsia="ar-SA"/>
        </w:rPr>
        <w:t xml:space="preserve">број јавне набавке ЈН O </w:t>
      </w:r>
      <w:r w:rsidR="00521EC7">
        <w:rPr>
          <w:sz w:val="24"/>
          <w:szCs w:val="24"/>
          <w:lang w:eastAsia="ar-SA"/>
        </w:rPr>
        <w:t xml:space="preserve">- </w:t>
      </w:r>
      <w:r w:rsidR="00521EC7" w:rsidRPr="00BA332D">
        <w:rPr>
          <w:sz w:val="24"/>
          <w:szCs w:val="24"/>
          <w:lang w:val="sr-Cyrl-RS" w:eastAsia="ar-SA"/>
        </w:rPr>
        <w:t>25/2020ˮ</w:t>
      </w:r>
    </w:p>
    <w:p w14:paraId="5E28CA5F" w14:textId="77777777" w:rsidR="001B1326" w:rsidRPr="008933F9" w:rsidRDefault="001B1326" w:rsidP="001B1326">
      <w:pPr>
        <w:tabs>
          <w:tab w:val="center" w:pos="4320"/>
          <w:tab w:val="right" w:pos="8640"/>
        </w:tabs>
        <w:suppressAutoHyphens/>
        <w:jc w:val="center"/>
        <w:rPr>
          <w:sz w:val="24"/>
          <w:szCs w:val="24"/>
          <w:lang w:val="sr-Cyrl-RS" w:eastAsia="ar-SA"/>
        </w:rPr>
      </w:pPr>
    </w:p>
    <w:p w14:paraId="5DE89379" w14:textId="77777777" w:rsidR="001B1326" w:rsidRPr="008933F9" w:rsidRDefault="001B1326" w:rsidP="001B1326">
      <w:pPr>
        <w:spacing w:after="200" w:line="360" w:lineRule="auto"/>
        <w:ind w:left="357"/>
        <w:contextualSpacing/>
        <w:jc w:val="center"/>
        <w:rPr>
          <w:rFonts w:eastAsia="Calibri"/>
          <w:b/>
          <w:sz w:val="24"/>
          <w:szCs w:val="24"/>
          <w:lang w:val="sr-Cyrl-RS" w:eastAsia="x-none"/>
        </w:rPr>
      </w:pPr>
      <w:r w:rsidRPr="008933F9">
        <w:rPr>
          <w:rFonts w:eastAsia="TimesNewRomanPS-BoldMT"/>
          <w:b/>
          <w:bCs/>
          <w:sz w:val="24"/>
          <w:szCs w:val="24"/>
          <w:lang w:val="uz-Cyrl-UZ" w:eastAsia="x-none"/>
        </w:rPr>
        <w:t>–</w:t>
      </w:r>
      <w:r w:rsidRPr="008933F9">
        <w:rPr>
          <w:rFonts w:eastAsia="TimesNewRomanPSMT"/>
          <w:b/>
          <w:bCs/>
          <w:sz w:val="24"/>
          <w:szCs w:val="24"/>
          <w:lang w:val="x-none" w:eastAsia="x-none"/>
        </w:rPr>
        <w:t xml:space="preserve"> </w:t>
      </w:r>
      <w:r w:rsidRPr="008933F9">
        <w:rPr>
          <w:rFonts w:eastAsia="TimesNewRomanPS-BoldMT"/>
          <w:b/>
          <w:bCs/>
          <w:sz w:val="24"/>
          <w:szCs w:val="24"/>
          <w:lang w:val="x-none" w:eastAsia="x-none"/>
        </w:rPr>
        <w:t>НЕ ОТВАРАТИ</w:t>
      </w:r>
      <w:r w:rsidRPr="008933F9">
        <w:rPr>
          <w:rFonts w:eastAsia="TimesNewRomanPS-BoldMT"/>
          <w:b/>
          <w:bCs/>
          <w:sz w:val="24"/>
          <w:szCs w:val="24"/>
          <w:lang w:val="sr-Cyrl-RS" w:eastAsia="x-none"/>
        </w:rPr>
        <w:t>“</w:t>
      </w:r>
    </w:p>
    <w:p w14:paraId="3E6E778D" w14:textId="77777777" w:rsidR="001B1326" w:rsidRPr="008933F9" w:rsidRDefault="001B1326" w:rsidP="001B1326">
      <w:pPr>
        <w:suppressAutoHyphens/>
        <w:ind w:firstLine="720"/>
        <w:jc w:val="both"/>
        <w:rPr>
          <w:b/>
          <w:sz w:val="24"/>
          <w:szCs w:val="24"/>
          <w:u w:val="single"/>
          <w:lang w:val="sr-Cyrl-RS" w:eastAsia="ar-SA"/>
        </w:rPr>
      </w:pPr>
      <w:r w:rsidRPr="008933F9">
        <w:rPr>
          <w:b/>
          <w:sz w:val="24"/>
          <w:szCs w:val="24"/>
          <w:u w:val="single"/>
          <w:lang w:val="sr-Cyrl-RS" w:eastAsia="ar-SA"/>
        </w:rPr>
        <w:t>На ову адресу се могу достављати и други дописи (Захтеви за појашњења у вези са припремањем понуде у смислу члана 63. ЗЈН, захтев за заштиту права и друго)</w:t>
      </w:r>
      <w:r w:rsidRPr="008933F9">
        <w:rPr>
          <w:rFonts w:eastAsia="ヒラギノ角ゴ Pro W3"/>
          <w:b/>
          <w:sz w:val="24"/>
          <w:szCs w:val="24"/>
          <w:u w:val="single"/>
          <w:lang w:val="sr-Cyrl-CS" w:eastAsia="ar-SA"/>
        </w:rPr>
        <w:t xml:space="preserve"> и то у радно време Наручиоца, радним данима од понедељка до петка од 07:30 до 15:30 часова.</w:t>
      </w:r>
    </w:p>
    <w:p w14:paraId="2EED39F6" w14:textId="77777777" w:rsidR="001B1326" w:rsidRPr="008933F9" w:rsidRDefault="001B1326" w:rsidP="001B1326">
      <w:pPr>
        <w:suppressAutoHyphens/>
        <w:ind w:firstLine="720"/>
        <w:jc w:val="both"/>
        <w:rPr>
          <w:b/>
          <w:sz w:val="24"/>
          <w:szCs w:val="24"/>
          <w:u w:val="single"/>
          <w:lang w:val="sr-Cyrl-RS" w:eastAsia="ar-SA"/>
        </w:rPr>
      </w:pPr>
    </w:p>
    <w:p w14:paraId="5DD54EC2" w14:textId="77777777" w:rsidR="001B1326" w:rsidRPr="008933F9" w:rsidRDefault="001B1326" w:rsidP="001B1326">
      <w:pPr>
        <w:suppressAutoHyphens/>
        <w:autoSpaceDE w:val="0"/>
        <w:autoSpaceDN w:val="0"/>
        <w:adjustRightInd w:val="0"/>
        <w:ind w:left="1620" w:right="360" w:hanging="720"/>
        <w:jc w:val="both"/>
        <w:rPr>
          <w:b/>
          <w:color w:val="002060"/>
          <w:sz w:val="24"/>
          <w:szCs w:val="24"/>
          <w:lang w:val="uz-Cyrl-UZ" w:eastAsia="ar-SA"/>
        </w:rPr>
      </w:pPr>
    </w:p>
    <w:p w14:paraId="5B3B51C0" w14:textId="77777777" w:rsidR="001B1326" w:rsidRPr="008933F9" w:rsidRDefault="001B1326" w:rsidP="001B1326">
      <w:pPr>
        <w:suppressAutoHyphens/>
        <w:ind w:firstLine="720"/>
        <w:jc w:val="both"/>
        <w:rPr>
          <w:b/>
          <w:sz w:val="24"/>
          <w:szCs w:val="24"/>
          <w:lang w:val="sr-Cyrl-RS" w:eastAsia="ar-SA"/>
        </w:rPr>
      </w:pPr>
      <w:r w:rsidRPr="008933F9">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0DBC1476" w14:textId="77777777" w:rsidR="001B1326" w:rsidRPr="008933F9" w:rsidRDefault="001B1326" w:rsidP="001B1326">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0369A0F4"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065058F5" w14:textId="77777777" w:rsidR="001B1326" w:rsidRPr="008933F9" w:rsidRDefault="001B1326" w:rsidP="001B1326">
      <w:pPr>
        <w:spacing w:after="200" w:line="276" w:lineRule="auto"/>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8933F9">
        <w:rPr>
          <w:rFonts w:eastAsia="TimesNewRomanPSMT"/>
          <w:b/>
          <w:bCs/>
          <w:color w:val="000000"/>
          <w:sz w:val="24"/>
          <w:szCs w:val="24"/>
          <w:lang w:val="uz-Cyrl-UZ" w:eastAsia="x-none"/>
        </w:rPr>
        <w:t>или</w:t>
      </w:r>
      <w:r w:rsidRPr="008933F9">
        <w:rPr>
          <w:rFonts w:eastAsia="TimesNewRomanPSMT"/>
          <w:bCs/>
          <w:color w:val="000000"/>
          <w:sz w:val="24"/>
          <w:szCs w:val="24"/>
          <w:lang w:val="uz-Cyrl-UZ" w:eastAsia="x-none"/>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537157D7" w14:textId="77777777" w:rsidR="001B1326" w:rsidRPr="008933F9" w:rsidRDefault="001B1326" w:rsidP="001B1326">
      <w:pPr>
        <w:spacing w:after="200"/>
        <w:ind w:firstLine="720"/>
        <w:contextualSpacing/>
        <w:jc w:val="both"/>
        <w:rPr>
          <w:rFonts w:eastAsia="TimesNewRomanPS-BoldMT"/>
          <w:bCs/>
          <w:color w:val="000000"/>
          <w:sz w:val="24"/>
          <w:szCs w:val="24"/>
          <w:lang w:val="uz-Cyrl-UZ" w:eastAsia="x-none"/>
        </w:rPr>
      </w:pPr>
      <w:r w:rsidRPr="008933F9">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3E43ACB8" w14:textId="77777777" w:rsidR="001B1326" w:rsidRPr="008933F9" w:rsidRDefault="001B1326" w:rsidP="001B1326">
      <w:pPr>
        <w:ind w:firstLine="720"/>
        <w:jc w:val="both"/>
        <w:rPr>
          <w:sz w:val="24"/>
          <w:szCs w:val="24"/>
        </w:rPr>
      </w:pPr>
      <w:r w:rsidRPr="008933F9">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545F1F9" w14:textId="77777777" w:rsidR="001B1326" w:rsidRPr="008933F9" w:rsidRDefault="001B1326" w:rsidP="001B1326">
      <w:pPr>
        <w:ind w:firstLine="720"/>
        <w:jc w:val="both"/>
        <w:rPr>
          <w:b/>
          <w:sz w:val="24"/>
          <w:szCs w:val="24"/>
        </w:rPr>
      </w:pPr>
      <w:r w:rsidRPr="008933F9">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2760C336" w14:textId="77777777" w:rsidR="00A24A24" w:rsidRDefault="00A24A24" w:rsidP="00A24A24">
      <w:pPr>
        <w:autoSpaceDE w:val="0"/>
        <w:autoSpaceDN w:val="0"/>
        <w:adjustRightInd w:val="0"/>
        <w:contextualSpacing/>
        <w:jc w:val="both"/>
        <w:rPr>
          <w:rFonts w:eastAsia="TimesNewRomanPSMT"/>
          <w:b/>
          <w:bCs/>
          <w:sz w:val="24"/>
          <w:szCs w:val="24"/>
          <w:lang w:val="uz-Cyrl-UZ"/>
        </w:rPr>
      </w:pPr>
    </w:p>
    <w:p w14:paraId="462DBBB8" w14:textId="77777777" w:rsidR="00A24A24" w:rsidRPr="00630951" w:rsidRDefault="00A24A24" w:rsidP="00A24A24">
      <w:pPr>
        <w:autoSpaceDE w:val="0"/>
        <w:autoSpaceDN w:val="0"/>
        <w:adjustRightInd w:val="0"/>
        <w:contextualSpacing/>
        <w:jc w:val="both"/>
        <w:rPr>
          <w:rFonts w:eastAsia="TimesNewRomanPSMT"/>
          <w:b/>
          <w:bCs/>
          <w:sz w:val="24"/>
          <w:szCs w:val="24"/>
          <w:lang w:val="uz-Cyrl-UZ"/>
        </w:rPr>
      </w:pPr>
      <w:r w:rsidRPr="00630951">
        <w:rPr>
          <w:rFonts w:eastAsia="TimesNewRomanPSMT"/>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63875829" w14:textId="77777777" w:rsidR="001B1326" w:rsidRPr="008933F9" w:rsidRDefault="001B1326" w:rsidP="001B1326">
      <w:pPr>
        <w:spacing w:after="200"/>
        <w:ind w:firstLine="720"/>
        <w:contextualSpacing/>
        <w:jc w:val="both"/>
        <w:rPr>
          <w:rFonts w:eastAsia="TimesNewRomanPS-BoldMT"/>
          <w:bCs/>
          <w:color w:val="FF0000"/>
          <w:sz w:val="24"/>
          <w:szCs w:val="24"/>
          <w:lang w:val="uz-Cyrl-UZ" w:eastAsia="x-none"/>
        </w:rPr>
      </w:pPr>
    </w:p>
    <w:p w14:paraId="5A4E0053"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3.3</w:t>
      </w:r>
      <w:r w:rsidRPr="008933F9">
        <w:rPr>
          <w:rFonts w:eastAsia="TimesNewRomanPSMT"/>
          <w:b/>
          <w:bCs/>
          <w:iCs/>
          <w:color w:val="002060"/>
          <w:sz w:val="24"/>
          <w:szCs w:val="24"/>
          <w:u w:val="single"/>
          <w:lang w:val="sr-Cyrl-CS" w:eastAsia="ar-SA"/>
        </w:rPr>
        <w:t>. ПАРТИЈЕ</w:t>
      </w:r>
    </w:p>
    <w:p w14:paraId="7D6F4B69" w14:textId="77777777" w:rsidR="001B1326" w:rsidRPr="008933F9" w:rsidRDefault="001B1326" w:rsidP="001B1326">
      <w:pPr>
        <w:autoSpaceDE w:val="0"/>
        <w:autoSpaceDN w:val="0"/>
        <w:adjustRightInd w:val="0"/>
        <w:ind w:left="720"/>
        <w:contextualSpacing/>
        <w:jc w:val="both"/>
        <w:rPr>
          <w:rFonts w:eastAsia="TimesNewRomanPSMT"/>
          <w:b/>
          <w:bCs/>
          <w:color w:val="000000"/>
          <w:sz w:val="24"/>
          <w:szCs w:val="24"/>
          <w:lang w:val="uz-Cyrl-UZ" w:eastAsia="x-none"/>
        </w:rPr>
      </w:pPr>
      <w:r w:rsidRPr="008933F9">
        <w:rPr>
          <w:rFonts w:eastAsia="TimesNewRomanPSMT"/>
          <w:bCs/>
          <w:color w:val="000000"/>
          <w:sz w:val="24"/>
          <w:szCs w:val="24"/>
          <w:lang w:val="x-none" w:eastAsia="x-none"/>
        </w:rPr>
        <w:t xml:space="preserve">Предметна јавна набавка </w:t>
      </w:r>
      <w:r w:rsidRPr="008933F9">
        <w:rPr>
          <w:rFonts w:eastAsia="TimesNewRomanPSMT"/>
          <w:bCs/>
          <w:color w:val="000000"/>
          <w:sz w:val="24"/>
          <w:szCs w:val="24"/>
          <w:lang w:val="uz-Cyrl-UZ" w:eastAsia="x-none"/>
        </w:rPr>
        <w:t>ни</w:t>
      </w:r>
      <w:r w:rsidRPr="008933F9">
        <w:rPr>
          <w:rFonts w:eastAsia="TimesNewRomanPSMT"/>
          <w:bCs/>
          <w:color w:val="000000"/>
          <w:sz w:val="24"/>
          <w:szCs w:val="24"/>
          <w:lang w:val="x-none" w:eastAsia="x-none"/>
        </w:rPr>
        <w:t>је обликована у више партиј</w:t>
      </w:r>
      <w:r w:rsidRPr="008933F9">
        <w:rPr>
          <w:rFonts w:eastAsia="TimesNewRomanPSMT"/>
          <w:bCs/>
          <w:color w:val="000000"/>
          <w:sz w:val="24"/>
          <w:szCs w:val="24"/>
          <w:lang w:val="uz-Cyrl-UZ" w:eastAsia="x-none"/>
        </w:rPr>
        <w:t>а.</w:t>
      </w:r>
    </w:p>
    <w:p w14:paraId="31AD047D"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592074D"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4</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ВАРИЈАНТЕ ПОНУДЕ</w:t>
      </w:r>
    </w:p>
    <w:p w14:paraId="5E2EF148" w14:textId="77777777" w:rsidR="001B1326" w:rsidRPr="008933F9" w:rsidRDefault="001B1326" w:rsidP="001B1326">
      <w:pPr>
        <w:autoSpaceDE w:val="0"/>
        <w:autoSpaceDN w:val="0"/>
        <w:adjustRightInd w:val="0"/>
        <w:ind w:left="786"/>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Није дозвољено подношење понуде са варијантама.</w:t>
      </w:r>
    </w:p>
    <w:p w14:paraId="49EB4EF7" w14:textId="77777777" w:rsidR="001B1326" w:rsidRPr="008933F9" w:rsidRDefault="001B1326" w:rsidP="001B1326">
      <w:pPr>
        <w:suppressAutoHyphens/>
        <w:autoSpaceDE w:val="0"/>
        <w:autoSpaceDN w:val="0"/>
        <w:adjustRightInd w:val="0"/>
        <w:jc w:val="both"/>
        <w:rPr>
          <w:rFonts w:eastAsia="TimesNewRomanPSMT"/>
          <w:bCs/>
          <w:iCs/>
          <w:sz w:val="24"/>
          <w:szCs w:val="24"/>
          <w:lang w:val="uz-Cyrl-UZ" w:eastAsia="ar-SA"/>
        </w:rPr>
      </w:pPr>
    </w:p>
    <w:p w14:paraId="6341449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3.5. ИЗМЕНЕ, ДОПУНЕ И ОПОЗИВ ПОНУДЕ</w:t>
      </w:r>
    </w:p>
    <w:p w14:paraId="59F0BC5A"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0376B9B1"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7CBE6B7A"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 xml:space="preserve">Измену, допуну или опозив понуде треба доставити на адресу: </w:t>
      </w:r>
    </w:p>
    <w:p w14:paraId="302E1FA8"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74813F14" w14:textId="77777777" w:rsidR="001B1326" w:rsidRPr="008933F9" w:rsidRDefault="001B1326" w:rsidP="001B1326">
      <w:pPr>
        <w:autoSpaceDE w:val="0"/>
        <w:autoSpaceDN w:val="0"/>
        <w:adjustRightInd w:val="0"/>
        <w:contextualSpacing/>
        <w:jc w:val="both"/>
        <w:rPr>
          <w:rFonts w:eastAsia="TimesNewRomanPSMT"/>
          <w:bCs/>
          <w:iCs/>
          <w:sz w:val="24"/>
          <w:szCs w:val="24"/>
          <w:lang w:val="uz-Cyrl-UZ" w:eastAsia="x-none"/>
        </w:rPr>
      </w:pPr>
      <w:r w:rsidRPr="008933F9">
        <w:rPr>
          <w:rFonts w:eastAsia="TimesNewRomanPSMT"/>
          <w:bCs/>
          <w:color w:val="000000"/>
          <w:sz w:val="24"/>
          <w:szCs w:val="24"/>
          <w:lang w:val="uz-Cyrl-UZ" w:eastAsia="x-none"/>
        </w:rPr>
        <w:t>Министарство трговине, туризма  и телекомуникација</w:t>
      </w:r>
      <w:r w:rsidRPr="008933F9">
        <w:rPr>
          <w:rFonts w:eastAsia="TimesNewRomanPSMT"/>
          <w:bCs/>
          <w:iCs/>
          <w:sz w:val="24"/>
          <w:szCs w:val="24"/>
          <w:lang w:val="uz-Cyrl-UZ" w:eastAsia="x-none"/>
        </w:rPr>
        <w:t>, Београд, Немањина 22-26,</w:t>
      </w:r>
      <w:r w:rsidRPr="008933F9">
        <w:rPr>
          <w:rFonts w:eastAsia="TimesNewRomanPSMT"/>
          <w:bCs/>
          <w:iCs/>
          <w:color w:val="FF0000"/>
          <w:sz w:val="24"/>
          <w:szCs w:val="24"/>
          <w:lang w:val="uz-Cyrl-UZ" w:eastAsia="x-none"/>
        </w:rPr>
        <w:t xml:space="preserve"> </w:t>
      </w:r>
      <w:r w:rsidRPr="008933F9">
        <w:rPr>
          <w:rFonts w:eastAsia="TimesNewRomanPSMT"/>
          <w:bCs/>
          <w:iCs/>
          <w:sz w:val="24"/>
          <w:szCs w:val="24"/>
          <w:lang w:val="uz-Cyrl-UZ" w:eastAsia="x-none"/>
        </w:rPr>
        <w:t>са назнаком:</w:t>
      </w:r>
    </w:p>
    <w:p w14:paraId="1D5DD44F" w14:textId="77777777" w:rsidR="001B1326" w:rsidRPr="008933F9" w:rsidRDefault="001B1326" w:rsidP="001B1326">
      <w:pPr>
        <w:suppressAutoHyphens/>
        <w:rPr>
          <w:rFonts w:eastAsia="TimesNewRomanPSMT"/>
          <w:bCs/>
          <w:iCs/>
          <w:sz w:val="24"/>
          <w:szCs w:val="24"/>
          <w:lang w:val="uz-Cyrl-UZ" w:eastAsia="ar-SA"/>
        </w:rPr>
      </w:pPr>
      <w:r w:rsidRPr="008933F9">
        <w:rPr>
          <w:rFonts w:eastAsia="TimesNewRomanPSMT"/>
          <w:bCs/>
          <w:iCs/>
          <w:sz w:val="24"/>
          <w:szCs w:val="24"/>
          <w:lang w:val="uz-Cyrl-UZ" w:eastAsia="ar-SA"/>
        </w:rPr>
        <w:t xml:space="preserve">           </w:t>
      </w:r>
    </w:p>
    <w:p w14:paraId="764BFC36" w14:textId="77777777" w:rsidR="00521EC7" w:rsidRPr="008933F9" w:rsidRDefault="00521EC7" w:rsidP="00521EC7">
      <w:pPr>
        <w:suppressAutoHyphens/>
        <w:rPr>
          <w:rFonts w:eastAsia="TimesNewRomanPSMT"/>
          <w:bCs/>
          <w:iCs/>
          <w:sz w:val="24"/>
          <w:szCs w:val="24"/>
          <w:lang w:val="uz-Cyrl-UZ" w:eastAsia="ar-SA"/>
        </w:rPr>
      </w:pPr>
    </w:p>
    <w:p w14:paraId="5C178B64" w14:textId="77777777" w:rsidR="00521EC7" w:rsidRPr="00BA332D" w:rsidRDefault="00521EC7" w:rsidP="00521EC7">
      <w:pPr>
        <w:suppressAutoHyphens/>
        <w:ind w:firstLine="720"/>
        <w:jc w:val="center"/>
        <w:rPr>
          <w:sz w:val="24"/>
          <w:szCs w:val="24"/>
          <w:lang w:val="sr-Cyrl-CS"/>
        </w:rPr>
      </w:pPr>
      <w:r w:rsidRPr="008933F9">
        <w:rPr>
          <w:rFonts w:eastAsia="TimesNewRomanPSMT"/>
          <w:bCs/>
          <w:iCs/>
          <w:sz w:val="24"/>
          <w:szCs w:val="24"/>
          <w:lang w:val="uz-Cyrl-UZ" w:eastAsia="ar-SA"/>
        </w:rPr>
        <w:t xml:space="preserve">„Измена понуде </w:t>
      </w:r>
      <w:r w:rsidRPr="008933F9">
        <w:rPr>
          <w:sz w:val="24"/>
          <w:szCs w:val="24"/>
          <w:lang w:val="sr-Cyrl-CS" w:eastAsia="ar-SA"/>
        </w:rPr>
        <w:t xml:space="preserve">за јавну набавку </w:t>
      </w:r>
      <w:r w:rsidRPr="008933F9">
        <w:rPr>
          <w:sz w:val="24"/>
          <w:szCs w:val="24"/>
          <w:lang w:val="sr-Cyrl-RS" w:eastAsia="ar-SA"/>
        </w:rPr>
        <w:t>радова</w:t>
      </w:r>
      <w:r w:rsidRPr="008933F9">
        <w:rPr>
          <w:sz w:val="24"/>
          <w:szCs w:val="24"/>
          <w:lang w:val="sr-Cyrl-CS" w:eastAsia="ar-SA"/>
        </w:rPr>
        <w:t>-</w:t>
      </w:r>
      <w:r w:rsidRPr="008933F9">
        <w:rPr>
          <w:sz w:val="24"/>
          <w:szCs w:val="24"/>
          <w:lang w:eastAsia="ar-SA"/>
        </w:rPr>
        <w:t xml:space="preserve"> </w:t>
      </w:r>
      <w:r w:rsidRPr="00E645BE">
        <w:rPr>
          <w:sz w:val="24"/>
          <w:szCs w:val="24"/>
          <w:lang w:val="sr-Cyrl-CS"/>
        </w:rPr>
        <w:t xml:space="preserve">Израда и постављање туристичке сабраћајне сигнализације  на </w:t>
      </w:r>
      <w:r w:rsidRPr="00EF2EA9">
        <w:rPr>
          <w:sz w:val="24"/>
          <w:szCs w:val="24"/>
          <w:lang w:val="sr-Cyrl-CS"/>
        </w:rPr>
        <w:t xml:space="preserve">територији </w:t>
      </w:r>
      <w:r w:rsidRPr="00EF2EA9">
        <w:rPr>
          <w:sz w:val="24"/>
          <w:szCs w:val="24"/>
          <w:lang w:val="sr-Cyrl-RS"/>
        </w:rPr>
        <w:t>општина</w:t>
      </w:r>
      <w:r>
        <w:rPr>
          <w:b/>
          <w:sz w:val="24"/>
          <w:szCs w:val="24"/>
          <w:lang w:val="sr-Cyrl-RS"/>
        </w:rPr>
        <w:t xml:space="preserve"> </w:t>
      </w:r>
      <w:r w:rsidRPr="00EF2EA9">
        <w:rPr>
          <w:rFonts w:eastAsia="Arial Unicode MS"/>
          <w:kern w:val="2"/>
          <w:sz w:val="24"/>
          <w:szCs w:val="24"/>
          <w:lang w:val="sr-Latn-RS"/>
        </w:rPr>
        <w:t>Прибој, Пријепо</w:t>
      </w:r>
      <w:r w:rsidRPr="00EF2EA9">
        <w:rPr>
          <w:rFonts w:eastAsia="Arial Unicode MS"/>
          <w:kern w:val="2"/>
          <w:sz w:val="24"/>
          <w:szCs w:val="24"/>
          <w:lang w:val="sr-Cyrl-RS"/>
        </w:rPr>
        <w:t>љ</w:t>
      </w:r>
      <w:r w:rsidRPr="00EF2EA9">
        <w:rPr>
          <w:rFonts w:eastAsia="Arial Unicode MS"/>
          <w:kern w:val="2"/>
          <w:sz w:val="24"/>
          <w:szCs w:val="24"/>
          <w:lang w:val="sr-Latn-RS"/>
        </w:rPr>
        <w:t>е, Тутин и Сјеница и град Нови Пазар</w:t>
      </w:r>
      <w:r w:rsidRPr="00EF2EA9">
        <w:rPr>
          <w:sz w:val="24"/>
          <w:szCs w:val="24"/>
          <w:lang w:val="sr-Cyrl-RS"/>
        </w:rPr>
        <w:t>,</w:t>
      </w:r>
      <w:r w:rsidRPr="00E645BE">
        <w:rPr>
          <w:sz w:val="24"/>
          <w:szCs w:val="24"/>
        </w:rPr>
        <w:t xml:space="preserve"> </w:t>
      </w:r>
      <w:r w:rsidRPr="00E645BE">
        <w:rPr>
          <w:sz w:val="24"/>
          <w:szCs w:val="24"/>
          <w:lang w:val="sr-Cyrl-RS"/>
        </w:rPr>
        <w:t xml:space="preserve">број јавне набавке ЈН O </w:t>
      </w:r>
      <w:r w:rsidRPr="00BA332D">
        <w:rPr>
          <w:sz w:val="24"/>
          <w:szCs w:val="24"/>
        </w:rPr>
        <w:t xml:space="preserve">- </w:t>
      </w:r>
      <w:r w:rsidRPr="00BA332D">
        <w:rPr>
          <w:sz w:val="24"/>
          <w:szCs w:val="24"/>
          <w:lang w:val="sr-Cyrl-RS"/>
        </w:rPr>
        <w:t>25/2020ˮ</w:t>
      </w:r>
    </w:p>
    <w:p w14:paraId="0E4B6B33" w14:textId="77777777" w:rsidR="00521EC7" w:rsidRPr="00BA332D" w:rsidRDefault="00521EC7" w:rsidP="00521EC7">
      <w:pPr>
        <w:suppressAutoHyphens/>
        <w:ind w:firstLine="720"/>
        <w:jc w:val="center"/>
        <w:rPr>
          <w:sz w:val="24"/>
          <w:szCs w:val="24"/>
          <w:lang w:val="sr-Cyrl-CS" w:eastAsia="ar-SA"/>
        </w:rPr>
      </w:pPr>
    </w:p>
    <w:p w14:paraId="7E5C3E45" w14:textId="77777777" w:rsidR="00521EC7" w:rsidRPr="00BA332D" w:rsidRDefault="00521EC7" w:rsidP="00521EC7">
      <w:pPr>
        <w:suppressAutoHyphens/>
        <w:ind w:firstLine="720"/>
        <w:jc w:val="center"/>
        <w:rPr>
          <w:rFonts w:eastAsia="TimesNewRomanPSMT"/>
          <w:bCs/>
          <w:iCs/>
          <w:sz w:val="24"/>
          <w:szCs w:val="24"/>
          <w:lang w:val="uz-Cyrl-UZ" w:eastAsia="x-none"/>
        </w:rPr>
      </w:pPr>
    </w:p>
    <w:p w14:paraId="33CDC67E" w14:textId="77777777" w:rsidR="00521EC7" w:rsidRPr="00BA332D" w:rsidRDefault="00521EC7" w:rsidP="00521EC7">
      <w:pPr>
        <w:suppressAutoHyphens/>
        <w:jc w:val="center"/>
        <w:rPr>
          <w:sz w:val="24"/>
          <w:szCs w:val="24"/>
          <w:lang w:val="sr-Cyrl-CS" w:eastAsia="ar-SA"/>
        </w:rPr>
      </w:pPr>
      <w:r w:rsidRPr="00BA332D">
        <w:rPr>
          <w:rFonts w:eastAsia="TimesNewRomanPSMT"/>
          <w:bCs/>
          <w:iCs/>
          <w:sz w:val="24"/>
          <w:szCs w:val="24"/>
          <w:lang w:val="uz-Cyrl-UZ" w:eastAsia="ar-SA"/>
        </w:rPr>
        <w:t xml:space="preserve">„Допуна понуде </w:t>
      </w:r>
      <w:r w:rsidRPr="00BA332D">
        <w:rPr>
          <w:sz w:val="24"/>
          <w:szCs w:val="24"/>
          <w:lang w:val="sr-Cyrl-CS" w:eastAsia="ar-SA"/>
        </w:rPr>
        <w:t xml:space="preserve">за јавну набавку </w:t>
      </w:r>
      <w:r w:rsidRPr="00BA332D">
        <w:rPr>
          <w:sz w:val="24"/>
          <w:szCs w:val="24"/>
          <w:lang w:val="sr-Cyrl-RS" w:eastAsia="ar-SA"/>
        </w:rPr>
        <w:t>радова</w:t>
      </w:r>
      <w:r w:rsidRPr="00BA332D">
        <w:rPr>
          <w:sz w:val="24"/>
          <w:szCs w:val="24"/>
          <w:lang w:val="sr-Cyrl-CS" w:eastAsia="ar-SA"/>
        </w:rPr>
        <w:t>-</w:t>
      </w:r>
      <w:r w:rsidRPr="00BA332D">
        <w:rPr>
          <w:sz w:val="24"/>
          <w:szCs w:val="24"/>
          <w:lang w:eastAsia="ar-SA"/>
        </w:rPr>
        <w:t xml:space="preserve"> </w:t>
      </w:r>
      <w:r w:rsidRPr="00BA332D">
        <w:rPr>
          <w:sz w:val="24"/>
          <w:szCs w:val="24"/>
          <w:lang w:val="sr-Cyrl-CS"/>
        </w:rPr>
        <w:t xml:space="preserve">Израда и постављање туристичке сабраћајне сигнализације  на територији </w:t>
      </w:r>
      <w:r w:rsidRPr="00BA332D">
        <w:rPr>
          <w:sz w:val="24"/>
          <w:szCs w:val="24"/>
          <w:lang w:val="sr-Cyrl-RS"/>
        </w:rPr>
        <w:t xml:space="preserve">општина </w:t>
      </w:r>
      <w:r w:rsidRPr="00BA332D">
        <w:rPr>
          <w:rFonts w:eastAsia="Arial Unicode MS"/>
          <w:kern w:val="2"/>
          <w:sz w:val="24"/>
          <w:szCs w:val="24"/>
          <w:lang w:val="sr-Latn-RS"/>
        </w:rPr>
        <w:t>Прибој, Пријепо</w:t>
      </w:r>
      <w:r w:rsidRPr="00BA332D">
        <w:rPr>
          <w:rFonts w:eastAsia="Arial Unicode MS"/>
          <w:kern w:val="2"/>
          <w:sz w:val="24"/>
          <w:szCs w:val="24"/>
          <w:lang w:val="sr-Cyrl-RS"/>
        </w:rPr>
        <w:t>љ</w:t>
      </w:r>
      <w:r w:rsidRPr="00BA332D">
        <w:rPr>
          <w:rFonts w:eastAsia="Arial Unicode MS"/>
          <w:kern w:val="2"/>
          <w:sz w:val="24"/>
          <w:szCs w:val="24"/>
          <w:lang w:val="sr-Latn-RS"/>
        </w:rPr>
        <w:t>е, Тутин и Сјеница и град Нови Пазар</w:t>
      </w:r>
      <w:r w:rsidRPr="00BA332D">
        <w:rPr>
          <w:sz w:val="24"/>
          <w:szCs w:val="24"/>
          <w:lang w:val="sr-Cyrl-RS" w:eastAsia="ar-SA"/>
        </w:rPr>
        <w:t>,</w:t>
      </w:r>
      <w:r w:rsidRPr="00BA332D">
        <w:rPr>
          <w:sz w:val="24"/>
          <w:szCs w:val="24"/>
          <w:lang w:eastAsia="ar-SA"/>
        </w:rPr>
        <w:t xml:space="preserve"> </w:t>
      </w:r>
      <w:r w:rsidRPr="00BA332D">
        <w:rPr>
          <w:sz w:val="24"/>
          <w:szCs w:val="24"/>
          <w:lang w:val="sr-Cyrl-RS" w:eastAsia="ar-SA"/>
        </w:rPr>
        <w:t xml:space="preserve">број јавне набавке ЈН O </w:t>
      </w:r>
      <w:r w:rsidRPr="00BA332D">
        <w:rPr>
          <w:sz w:val="24"/>
          <w:szCs w:val="24"/>
          <w:lang w:eastAsia="ar-SA"/>
        </w:rPr>
        <w:t xml:space="preserve">- </w:t>
      </w:r>
      <w:r w:rsidRPr="00BA332D">
        <w:rPr>
          <w:sz w:val="24"/>
          <w:szCs w:val="24"/>
          <w:lang w:val="sr-Cyrl-RS" w:eastAsia="ar-SA"/>
        </w:rPr>
        <w:t>25/2020ˮ</w:t>
      </w:r>
    </w:p>
    <w:p w14:paraId="78449920" w14:textId="77777777" w:rsidR="00521EC7" w:rsidRPr="00BA332D" w:rsidRDefault="00521EC7" w:rsidP="00521EC7">
      <w:pPr>
        <w:suppressAutoHyphens/>
        <w:jc w:val="center"/>
        <w:rPr>
          <w:rFonts w:eastAsia="TimesNewRomanPSMT"/>
          <w:bCs/>
          <w:iCs/>
          <w:sz w:val="24"/>
          <w:szCs w:val="24"/>
          <w:lang w:val="uz-Cyrl-UZ" w:eastAsia="x-none"/>
        </w:rPr>
      </w:pPr>
    </w:p>
    <w:p w14:paraId="7AB35A28" w14:textId="77777777" w:rsidR="00521EC7" w:rsidRPr="00BA332D" w:rsidRDefault="00521EC7" w:rsidP="00521EC7">
      <w:pPr>
        <w:spacing w:after="200"/>
        <w:contextualSpacing/>
        <w:jc w:val="both"/>
        <w:rPr>
          <w:rFonts w:eastAsia="TimesNewRomanPSMT"/>
          <w:bCs/>
          <w:iCs/>
          <w:sz w:val="24"/>
          <w:szCs w:val="24"/>
          <w:lang w:val="uz-Cyrl-UZ" w:eastAsia="x-none"/>
        </w:rPr>
      </w:pPr>
    </w:p>
    <w:p w14:paraId="4D96A259" w14:textId="77777777" w:rsidR="00521EC7" w:rsidRPr="00BA332D" w:rsidRDefault="00521EC7" w:rsidP="00521EC7">
      <w:pPr>
        <w:spacing w:after="200"/>
        <w:contextualSpacing/>
        <w:jc w:val="both"/>
        <w:rPr>
          <w:rFonts w:eastAsia="Calibri"/>
          <w:b/>
          <w:sz w:val="24"/>
          <w:szCs w:val="24"/>
          <w:lang w:val="ru-RU" w:eastAsia="x-none"/>
        </w:rPr>
      </w:pPr>
      <w:r w:rsidRPr="00BA332D">
        <w:rPr>
          <w:rFonts w:eastAsia="TimesNewRomanPSMT"/>
          <w:bCs/>
          <w:iCs/>
          <w:sz w:val="24"/>
          <w:szCs w:val="24"/>
          <w:lang w:val="uz-Cyrl-UZ" w:eastAsia="x-none"/>
        </w:rPr>
        <w:t>или</w:t>
      </w:r>
    </w:p>
    <w:p w14:paraId="26DF06E0" w14:textId="77777777" w:rsidR="00521EC7" w:rsidRPr="00BA332D" w:rsidRDefault="00521EC7" w:rsidP="00521EC7">
      <w:pPr>
        <w:spacing w:after="200"/>
        <w:ind w:firstLine="720"/>
        <w:contextualSpacing/>
        <w:jc w:val="both"/>
        <w:rPr>
          <w:rFonts w:eastAsia="TimesNewRomanPSMT"/>
          <w:bCs/>
          <w:iCs/>
          <w:sz w:val="24"/>
          <w:szCs w:val="24"/>
          <w:lang w:val="uz-Cyrl-UZ" w:eastAsia="x-none"/>
        </w:rPr>
      </w:pPr>
    </w:p>
    <w:p w14:paraId="55179158" w14:textId="77777777" w:rsidR="00521EC7" w:rsidRPr="008933F9" w:rsidRDefault="00521EC7" w:rsidP="00521EC7">
      <w:pPr>
        <w:suppressAutoHyphens/>
        <w:jc w:val="center"/>
        <w:rPr>
          <w:sz w:val="24"/>
          <w:szCs w:val="24"/>
          <w:lang w:val="sr-Cyrl-CS" w:eastAsia="ar-SA"/>
        </w:rPr>
      </w:pPr>
      <w:r w:rsidRPr="00BA332D">
        <w:rPr>
          <w:rFonts w:eastAsia="TimesNewRomanPSMT"/>
          <w:bCs/>
          <w:iCs/>
          <w:sz w:val="24"/>
          <w:szCs w:val="24"/>
          <w:lang w:val="uz-Cyrl-UZ" w:eastAsia="ar-SA"/>
        </w:rPr>
        <w:t xml:space="preserve">„Опозив понуде </w:t>
      </w:r>
      <w:r w:rsidRPr="00BA332D">
        <w:rPr>
          <w:sz w:val="24"/>
          <w:szCs w:val="24"/>
          <w:lang w:val="sr-Cyrl-CS" w:eastAsia="ar-SA"/>
        </w:rPr>
        <w:t xml:space="preserve">за јавну набавку </w:t>
      </w:r>
      <w:r w:rsidRPr="00BA332D">
        <w:rPr>
          <w:sz w:val="24"/>
          <w:szCs w:val="24"/>
          <w:lang w:val="sr-Cyrl-RS" w:eastAsia="ar-SA"/>
        </w:rPr>
        <w:t>радова</w:t>
      </w:r>
      <w:r w:rsidRPr="00BA332D">
        <w:rPr>
          <w:sz w:val="24"/>
          <w:szCs w:val="24"/>
          <w:lang w:val="sr-Cyrl-CS" w:eastAsia="ar-SA"/>
        </w:rPr>
        <w:t>-</w:t>
      </w:r>
      <w:r w:rsidRPr="00BA332D">
        <w:rPr>
          <w:sz w:val="24"/>
          <w:szCs w:val="24"/>
          <w:lang w:eastAsia="ar-SA"/>
        </w:rPr>
        <w:t xml:space="preserve"> </w:t>
      </w:r>
      <w:r w:rsidRPr="00BA332D">
        <w:rPr>
          <w:sz w:val="24"/>
          <w:szCs w:val="24"/>
          <w:lang w:val="sr-Cyrl-CS"/>
        </w:rPr>
        <w:t xml:space="preserve">Израда и постављање туристичке сабраћајне сигнализације  на територији </w:t>
      </w:r>
      <w:r w:rsidRPr="00BA332D">
        <w:rPr>
          <w:sz w:val="24"/>
          <w:szCs w:val="24"/>
          <w:lang w:val="sr-Cyrl-RS"/>
        </w:rPr>
        <w:t xml:space="preserve">општина </w:t>
      </w:r>
      <w:r w:rsidRPr="00BA332D">
        <w:rPr>
          <w:rFonts w:eastAsia="Arial Unicode MS"/>
          <w:kern w:val="2"/>
          <w:sz w:val="24"/>
          <w:szCs w:val="24"/>
          <w:lang w:val="sr-Latn-RS"/>
        </w:rPr>
        <w:t>Прибој, Пријепо</w:t>
      </w:r>
      <w:r w:rsidRPr="00BA332D">
        <w:rPr>
          <w:rFonts w:eastAsia="Arial Unicode MS"/>
          <w:kern w:val="2"/>
          <w:sz w:val="24"/>
          <w:szCs w:val="24"/>
          <w:lang w:val="sr-Cyrl-RS"/>
        </w:rPr>
        <w:t>љ</w:t>
      </w:r>
      <w:r w:rsidRPr="00BA332D">
        <w:rPr>
          <w:rFonts w:eastAsia="Arial Unicode MS"/>
          <w:kern w:val="2"/>
          <w:sz w:val="24"/>
          <w:szCs w:val="24"/>
          <w:lang w:val="sr-Latn-RS"/>
        </w:rPr>
        <w:t>е, Тутин и Сјеница и град Нови Пазар</w:t>
      </w:r>
      <w:r w:rsidRPr="00BA332D">
        <w:rPr>
          <w:sz w:val="24"/>
          <w:szCs w:val="24"/>
          <w:lang w:val="sr-Cyrl-RS" w:eastAsia="ar-SA"/>
        </w:rPr>
        <w:t>,</w:t>
      </w:r>
      <w:r w:rsidRPr="00BA332D">
        <w:rPr>
          <w:sz w:val="24"/>
          <w:szCs w:val="24"/>
          <w:lang w:eastAsia="ar-SA"/>
        </w:rPr>
        <w:t xml:space="preserve"> </w:t>
      </w:r>
      <w:r w:rsidRPr="00BA332D">
        <w:rPr>
          <w:sz w:val="24"/>
          <w:szCs w:val="24"/>
          <w:lang w:val="sr-Cyrl-RS" w:eastAsia="ar-SA"/>
        </w:rPr>
        <w:t xml:space="preserve">број јавне набавке ЈН O </w:t>
      </w:r>
      <w:r w:rsidRPr="00BA332D">
        <w:rPr>
          <w:sz w:val="24"/>
          <w:szCs w:val="24"/>
          <w:lang w:eastAsia="ar-SA"/>
        </w:rPr>
        <w:t xml:space="preserve">- </w:t>
      </w:r>
      <w:r w:rsidRPr="00BA332D">
        <w:rPr>
          <w:sz w:val="24"/>
          <w:szCs w:val="24"/>
          <w:lang w:val="sr-Cyrl-RS" w:eastAsia="ar-SA"/>
        </w:rPr>
        <w:t>25/2020ˮ</w:t>
      </w:r>
    </w:p>
    <w:p w14:paraId="22C49954" w14:textId="77777777" w:rsidR="001B1326" w:rsidRPr="008933F9" w:rsidRDefault="001B1326" w:rsidP="00E645BE">
      <w:pPr>
        <w:suppressAutoHyphens/>
        <w:ind w:firstLine="720"/>
        <w:jc w:val="center"/>
        <w:rPr>
          <w:rFonts w:eastAsia="TimesNewRomanPSMT"/>
          <w:b/>
          <w:bCs/>
          <w:iCs/>
          <w:color w:val="002060"/>
          <w:sz w:val="24"/>
          <w:szCs w:val="24"/>
          <w:u w:val="single"/>
          <w:lang w:val="sr-Cyrl-RS" w:eastAsia="x-none"/>
        </w:rPr>
      </w:pPr>
    </w:p>
    <w:p w14:paraId="6B3AEE59"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2193F3F7"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44032000"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 xml:space="preserve">3.6. </w:t>
      </w:r>
      <w:r w:rsidRPr="008933F9">
        <w:rPr>
          <w:rFonts w:eastAsia="TimesNewRomanPSMT"/>
          <w:b/>
          <w:bCs/>
          <w:iCs/>
          <w:color w:val="002060"/>
          <w:sz w:val="24"/>
          <w:szCs w:val="24"/>
          <w:u w:val="single"/>
          <w:lang w:val="sr-Cyrl-CS" w:eastAsia="ar-SA"/>
        </w:rPr>
        <w:t>УЧЕСТВОВАЊЕ У ЗАЈЕДНИЧКОЈ П</w:t>
      </w:r>
      <w:r w:rsidRPr="008933F9">
        <w:rPr>
          <w:rFonts w:eastAsia="TimesNewRomanPSMT"/>
          <w:b/>
          <w:bCs/>
          <w:iCs/>
          <w:color w:val="002060"/>
          <w:sz w:val="24"/>
          <w:szCs w:val="24"/>
          <w:u w:val="single"/>
          <w:lang w:val="uz-Cyrl-UZ" w:eastAsia="ar-SA"/>
        </w:rPr>
        <w:t>ОНУДИ</w:t>
      </w:r>
      <w:r w:rsidRPr="008933F9">
        <w:rPr>
          <w:rFonts w:eastAsia="TimesNewRomanPSMT"/>
          <w:b/>
          <w:bCs/>
          <w:iCs/>
          <w:color w:val="002060"/>
          <w:sz w:val="24"/>
          <w:szCs w:val="24"/>
          <w:u w:val="single"/>
          <w:lang w:val="sr-Cyrl-CS" w:eastAsia="ar-SA"/>
        </w:rPr>
        <w:t xml:space="preserve"> ИЛИ КАО ПОДИЗВОЂАЧ</w:t>
      </w:r>
    </w:p>
    <w:p w14:paraId="46EF6E9A" w14:textId="77777777" w:rsidR="001B1326" w:rsidRPr="008933F9" w:rsidRDefault="001B1326" w:rsidP="001B1326">
      <w:pPr>
        <w:suppressAutoHyphens/>
        <w:autoSpaceDE w:val="0"/>
        <w:autoSpaceDN w:val="0"/>
        <w:adjustRightInd w:val="0"/>
        <w:jc w:val="both"/>
        <w:rPr>
          <w:rFonts w:eastAsia="TimesNewRomanPSMT"/>
          <w:b/>
          <w:bCs/>
          <w:iCs/>
          <w:color w:val="FF0000"/>
          <w:sz w:val="24"/>
          <w:szCs w:val="24"/>
          <w:u w:val="single"/>
          <w:lang w:val="uz-Cyrl-UZ" w:eastAsia="ar-SA"/>
        </w:rPr>
      </w:pPr>
    </w:p>
    <w:p w14:paraId="6A72D22D"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x-none" w:eastAsia="x-none"/>
        </w:rPr>
        <w:t>По</w:t>
      </w:r>
      <w:r w:rsidRPr="008933F9">
        <w:rPr>
          <w:rFonts w:eastAsia="TimesNewRomanPSMT"/>
          <w:bCs/>
          <w:sz w:val="24"/>
          <w:szCs w:val="24"/>
          <w:lang w:val="uz-Cyrl-UZ" w:eastAsia="x-none"/>
        </w:rPr>
        <w:t>нуђач</w:t>
      </w:r>
      <w:r w:rsidRPr="008933F9">
        <w:rPr>
          <w:rFonts w:eastAsia="TimesNewRomanPSMT"/>
          <w:bCs/>
          <w:sz w:val="24"/>
          <w:szCs w:val="24"/>
          <w:lang w:val="x-none" w:eastAsia="x-none"/>
        </w:rPr>
        <w:t xml:space="preserve"> може да поднесе само једну </w:t>
      </w:r>
      <w:r w:rsidRPr="008933F9">
        <w:rPr>
          <w:rFonts w:eastAsia="TimesNewRomanPSMT"/>
          <w:bCs/>
          <w:sz w:val="24"/>
          <w:szCs w:val="24"/>
          <w:lang w:val="uz-Cyrl-UZ" w:eastAsia="x-none"/>
        </w:rPr>
        <w:t>понуду.</w:t>
      </w:r>
    </w:p>
    <w:p w14:paraId="51F5E615"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ће бити одбијене.</w:t>
      </w:r>
    </w:p>
    <w:p w14:paraId="61889662"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sr-Cyrl-CS" w:eastAsia="ar-SA"/>
        </w:rPr>
      </w:pPr>
    </w:p>
    <w:p w14:paraId="4FFE16E0"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7</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УЧЕШЋЕ</w:t>
      </w:r>
      <w:r w:rsidRPr="008933F9">
        <w:rPr>
          <w:rFonts w:eastAsia="TimesNewRomanPSMT"/>
          <w:b/>
          <w:bCs/>
          <w:iCs/>
          <w:color w:val="002060"/>
          <w:sz w:val="24"/>
          <w:szCs w:val="24"/>
          <w:u w:val="single"/>
          <w:lang w:val="sr-Cyrl-CS" w:eastAsia="ar-SA"/>
        </w:rPr>
        <w:t xml:space="preserve"> ПОДИЗВОЂАЧА</w:t>
      </w:r>
    </w:p>
    <w:p w14:paraId="61C0711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2EBF071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w:t>
      </w:r>
      <w:r w:rsidRPr="008933F9">
        <w:rPr>
          <w:rFonts w:eastAsia="TimesNewRomanPSMT"/>
          <w:bCs/>
          <w:color w:val="000000"/>
          <w:sz w:val="24"/>
          <w:szCs w:val="24"/>
          <w:lang w:val="x-none" w:eastAsia="x-none"/>
        </w:rPr>
        <w:t>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подноси понуду са подизвођачем,</w:t>
      </w:r>
      <w:r w:rsidRPr="008933F9">
        <w:rPr>
          <w:rFonts w:eastAsia="TimesNewRomanPSMT"/>
          <w:bCs/>
          <w:color w:val="000000"/>
          <w:sz w:val="24"/>
          <w:szCs w:val="24"/>
          <w:lang w:val="x-none" w:eastAsia="x-none"/>
        </w:rPr>
        <w:t xml:space="preserve"> дужан </w:t>
      </w:r>
      <w:r w:rsidRPr="008933F9">
        <w:rPr>
          <w:rFonts w:eastAsia="TimesNewRomanPSMT"/>
          <w:bCs/>
          <w:color w:val="000000"/>
          <w:sz w:val="24"/>
          <w:szCs w:val="24"/>
          <w:lang w:val="uz-Cyrl-UZ" w:eastAsia="x-none"/>
        </w:rPr>
        <w:t xml:space="preserve">је </w:t>
      </w:r>
      <w:r w:rsidRPr="008933F9">
        <w:rPr>
          <w:rFonts w:eastAsia="TimesNewRomanPSMT"/>
          <w:bCs/>
          <w:color w:val="000000"/>
          <w:sz w:val="24"/>
          <w:szCs w:val="24"/>
          <w:lang w:val="x-none" w:eastAsia="x-none"/>
        </w:rPr>
        <w:t>да</w:t>
      </w:r>
      <w:r w:rsidRPr="008933F9">
        <w:rPr>
          <w:rFonts w:eastAsia="TimesNewRomanPSMT"/>
          <w:bCs/>
          <w:color w:val="000000"/>
          <w:sz w:val="24"/>
          <w:szCs w:val="24"/>
          <w:lang w:val="uz-Cyrl-UZ" w:eastAsia="x-none"/>
        </w:rPr>
        <w:t xml:space="preserve"> у понуди наведе да ће </w:t>
      </w:r>
      <w:r w:rsidRPr="008933F9">
        <w:rPr>
          <w:rFonts w:eastAsia="TimesNewRomanPSMT"/>
          <w:bCs/>
          <w:color w:val="000000"/>
          <w:sz w:val="24"/>
          <w:szCs w:val="24"/>
          <w:lang w:val="x-none" w:eastAsia="x-none"/>
        </w:rPr>
        <w:t>изв</w:t>
      </w:r>
      <w:r w:rsidRPr="008933F9">
        <w:rPr>
          <w:rFonts w:eastAsia="TimesNewRomanPSMT"/>
          <w:bCs/>
          <w:color w:val="000000"/>
          <w:sz w:val="24"/>
          <w:szCs w:val="24"/>
          <w:lang w:val="uz-Cyrl-UZ" w:eastAsia="x-none"/>
        </w:rPr>
        <w:t xml:space="preserve">ршење набавке делимично </w:t>
      </w:r>
      <w:r w:rsidRPr="008933F9">
        <w:rPr>
          <w:rFonts w:eastAsia="TimesNewRomanPSMT"/>
          <w:bCs/>
          <w:color w:val="000000"/>
          <w:sz w:val="24"/>
          <w:szCs w:val="24"/>
          <w:lang w:val="x-none" w:eastAsia="x-none"/>
        </w:rPr>
        <w:t>повери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подизвођачу</w:t>
      </w:r>
      <w:r w:rsidRPr="008933F9">
        <w:rPr>
          <w:rFonts w:eastAsia="TimesNewRomanPSMT"/>
          <w:bCs/>
          <w:color w:val="000000"/>
          <w:sz w:val="24"/>
          <w:szCs w:val="24"/>
          <w:lang w:val="sr-Cyrl-RS" w:eastAsia="x-none"/>
        </w:rPr>
        <w:t>/има</w:t>
      </w:r>
      <w:r w:rsidRPr="008933F9">
        <w:rPr>
          <w:rFonts w:eastAsia="TimesNewRomanPSMT"/>
          <w:bCs/>
          <w:color w:val="000000"/>
          <w:sz w:val="24"/>
          <w:szCs w:val="24"/>
          <w:lang w:val="x-none" w:eastAsia="x-none"/>
        </w:rPr>
        <w:t xml:space="preserve">, проценат укупне вредности набавке који ће поверити подизвођачу, </w:t>
      </w:r>
      <w:r w:rsidRPr="008933F9">
        <w:rPr>
          <w:rFonts w:eastAsia="TimesNewRomanPSMT"/>
          <w:bCs/>
          <w:color w:val="000000"/>
          <w:sz w:val="24"/>
          <w:szCs w:val="24"/>
          <w:lang w:val="uz-Cyrl-UZ" w:eastAsia="x-none"/>
        </w:rPr>
        <w:t>као и</w:t>
      </w:r>
      <w:r w:rsidRPr="008933F9">
        <w:rPr>
          <w:rFonts w:eastAsia="TimesNewRomanPSMT"/>
          <w:bCs/>
          <w:color w:val="000000"/>
          <w:sz w:val="24"/>
          <w:szCs w:val="24"/>
          <w:lang w:val="x-none" w:eastAsia="x-none"/>
        </w:rPr>
        <w:t xml:space="preserve"> део предмета набавке који ће извршити преко подизвођача</w:t>
      </w:r>
      <w:r w:rsidRPr="008933F9">
        <w:rPr>
          <w:rFonts w:eastAsia="TimesNewRomanPSMT"/>
          <w:bCs/>
          <w:color w:val="000000"/>
          <w:sz w:val="24"/>
          <w:szCs w:val="24"/>
          <w:lang w:val="uz-Cyrl-UZ" w:eastAsia="x-none"/>
        </w:rPr>
        <w:t>.</w:t>
      </w:r>
    </w:p>
    <w:p w14:paraId="717F329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37C426F7"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7B17AB6B"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w:t>
      </w:r>
      <w:r w:rsidRPr="008933F9">
        <w:rPr>
          <w:rFonts w:eastAsia="TimesNewRomanPSMT"/>
          <w:bCs/>
          <w:color w:val="000000"/>
          <w:sz w:val="24"/>
          <w:szCs w:val="24"/>
          <w:lang w:val="uz-Cyrl-UZ" w:eastAsia="x-none"/>
        </w:rPr>
        <w:t xml:space="preserve">нуђач </w:t>
      </w:r>
      <w:r w:rsidRPr="008933F9">
        <w:rPr>
          <w:rFonts w:eastAsia="TimesNewRomanPSMT"/>
          <w:bCs/>
          <w:color w:val="000000"/>
          <w:sz w:val="24"/>
          <w:szCs w:val="24"/>
          <w:lang w:val="x-none" w:eastAsia="x-none"/>
        </w:rPr>
        <w:t>је дужан да наручиоцу, на његов захтев, омогући приступ код</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подизвођача ради утврђивања</w:t>
      </w:r>
      <w:r w:rsidRPr="008933F9">
        <w:rPr>
          <w:rFonts w:eastAsia="TimesNewRomanPSMT"/>
          <w:bCs/>
          <w:color w:val="000000"/>
          <w:sz w:val="24"/>
          <w:szCs w:val="24"/>
          <w:lang w:val="sr-Cyrl-RS" w:eastAsia="x-none"/>
        </w:rPr>
        <w:t xml:space="preserve"> и провере</w:t>
      </w:r>
      <w:r w:rsidRPr="008933F9">
        <w:rPr>
          <w:rFonts w:eastAsia="TimesNewRomanPSMT"/>
          <w:bCs/>
          <w:color w:val="000000"/>
          <w:sz w:val="24"/>
          <w:szCs w:val="24"/>
          <w:lang w:val="x-none" w:eastAsia="x-none"/>
        </w:rPr>
        <w:t xml:space="preserve"> испуњености услова.</w:t>
      </w:r>
    </w:p>
    <w:p w14:paraId="561811F8"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8933F9">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8933F9">
        <w:rPr>
          <w:rFonts w:eastAsia="TimesNewRomanPSMT"/>
          <w:bCs/>
          <w:color w:val="000000"/>
          <w:sz w:val="24"/>
          <w:szCs w:val="24"/>
          <w:lang w:val="x-none" w:eastAsia="x-none"/>
        </w:rPr>
        <w:t>добављачу да</w:t>
      </w:r>
      <w:r w:rsidRPr="008933F9">
        <w:rPr>
          <w:rFonts w:eastAsia="TimesNewRomanPSMT"/>
          <w:bCs/>
          <w:color w:val="000000"/>
          <w:sz w:val="24"/>
          <w:szCs w:val="24"/>
          <w:lang w:val="uz-Cyrl-UZ" w:eastAsia="x-none"/>
        </w:rPr>
        <w:t xml:space="preserve"> у року од пет дана од дана добијања позива наручиоца </w:t>
      </w:r>
      <w:r w:rsidRPr="008933F9">
        <w:rPr>
          <w:rFonts w:eastAsia="TimesNewRomanPSMT"/>
          <w:bCs/>
          <w:color w:val="000000"/>
          <w:sz w:val="24"/>
          <w:szCs w:val="24"/>
          <w:lang w:val="x-none" w:eastAsia="x-none"/>
        </w:rPr>
        <w:t xml:space="preserve">приговори </w:t>
      </w: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потраживање није доспело</w:t>
      </w:r>
      <w:r w:rsidRPr="008933F9">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747638B9" w14:textId="77777777" w:rsidR="001B1326" w:rsidRPr="008933F9" w:rsidRDefault="001B1326" w:rsidP="001B1326">
      <w:pPr>
        <w:suppressAutoHyphens/>
        <w:autoSpaceDE w:val="0"/>
        <w:autoSpaceDN w:val="0"/>
        <w:adjustRightInd w:val="0"/>
        <w:jc w:val="both"/>
        <w:rPr>
          <w:rFonts w:eastAsia="TimesNewRomanPS-BoldMT"/>
          <w:b/>
          <w:bCs/>
          <w:color w:val="00B0F0"/>
          <w:sz w:val="24"/>
          <w:szCs w:val="24"/>
          <w:lang w:val="uz-Cyrl-UZ" w:eastAsia="ar-SA"/>
        </w:rPr>
      </w:pPr>
    </w:p>
    <w:p w14:paraId="766B050B" w14:textId="77777777" w:rsidR="001B1326" w:rsidRPr="008933F9" w:rsidRDefault="001B1326" w:rsidP="001B1326">
      <w:pPr>
        <w:suppressAutoHyphens/>
        <w:autoSpaceDE w:val="0"/>
        <w:autoSpaceDN w:val="0"/>
        <w:adjustRightInd w:val="0"/>
        <w:jc w:val="both"/>
        <w:rPr>
          <w:rFonts w:eastAsia="TimesNewRomanPSMT"/>
          <w:b/>
          <w:bCs/>
          <w:iCs/>
          <w:color w:val="00B0F0"/>
          <w:sz w:val="24"/>
          <w:szCs w:val="24"/>
          <w:u w:val="single"/>
          <w:lang w:val="uz-Cyrl-UZ" w:eastAsia="ar-SA"/>
        </w:rPr>
      </w:pPr>
      <w:r w:rsidRPr="008933F9">
        <w:rPr>
          <w:rFonts w:eastAsia="TimesNewRomanPSMT"/>
          <w:b/>
          <w:bCs/>
          <w:iCs/>
          <w:color w:val="002060"/>
          <w:sz w:val="24"/>
          <w:szCs w:val="24"/>
          <w:u w:val="single"/>
          <w:lang w:val="uz-Cyrl-UZ" w:eastAsia="ar-SA"/>
        </w:rPr>
        <w:t>3.8. ПОДНОШЕЊЕ ЗАЈЕДНИЧКЕ ПОНУДЕ</w:t>
      </w:r>
      <w:r w:rsidRPr="008933F9">
        <w:rPr>
          <w:rFonts w:eastAsia="TimesNewRomanPSMT"/>
          <w:b/>
          <w:bCs/>
          <w:iCs/>
          <w:color w:val="FF0000"/>
          <w:sz w:val="24"/>
          <w:szCs w:val="24"/>
          <w:u w:val="single"/>
          <w:lang w:val="uz-Cyrl-UZ" w:eastAsia="ar-SA"/>
        </w:rPr>
        <w:t xml:space="preserve"> </w:t>
      </w:r>
    </w:p>
    <w:p w14:paraId="02AD704F"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2BA3D2C"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онуду</w:t>
      </w:r>
      <w:r w:rsidRPr="008933F9">
        <w:rPr>
          <w:rFonts w:eastAsia="TimesNewRomanPSMT"/>
          <w:bCs/>
          <w:color w:val="000000"/>
          <w:sz w:val="24"/>
          <w:szCs w:val="24"/>
          <w:lang w:val="x-none" w:eastAsia="x-none"/>
        </w:rPr>
        <w:t xml:space="preserve"> може поднети група </w:t>
      </w:r>
      <w:r w:rsidRPr="008933F9">
        <w:rPr>
          <w:rFonts w:eastAsia="TimesNewRomanPSMT"/>
          <w:bCs/>
          <w:color w:val="000000"/>
          <w:sz w:val="24"/>
          <w:szCs w:val="24"/>
          <w:lang w:val="uz-Cyrl-UZ" w:eastAsia="x-none"/>
        </w:rPr>
        <w:t>понуђача</w:t>
      </w:r>
      <w:r w:rsidRPr="008933F9">
        <w:rPr>
          <w:rFonts w:eastAsia="TimesNewRomanPSMT"/>
          <w:bCs/>
          <w:color w:val="000000"/>
          <w:sz w:val="24"/>
          <w:szCs w:val="24"/>
          <w:lang w:val="x-none" w:eastAsia="x-none"/>
        </w:rPr>
        <w:t>.</w:t>
      </w:r>
    </w:p>
    <w:p w14:paraId="4DC99CD9" w14:textId="77777777" w:rsidR="001B1326" w:rsidRPr="008933F9" w:rsidRDefault="001B1326" w:rsidP="001B1326">
      <w:pPr>
        <w:autoSpaceDE w:val="0"/>
        <w:autoSpaceDN w:val="0"/>
        <w:adjustRightInd w:val="0"/>
        <w:ind w:firstLine="720"/>
        <w:rPr>
          <w:sz w:val="24"/>
          <w:szCs w:val="24"/>
        </w:rPr>
      </w:pPr>
      <w:r w:rsidRPr="008933F9">
        <w:rPr>
          <w:sz w:val="24"/>
          <w:szCs w:val="24"/>
        </w:rPr>
        <w:t>Саставни део заједничке понуде је споразум којим се понуђачи из групе међусобно и према наручиоцу обавезују на</w:t>
      </w:r>
      <w:r w:rsidRPr="008933F9">
        <w:rPr>
          <w:sz w:val="24"/>
          <w:szCs w:val="24"/>
          <w:lang w:val="sr-Cyrl-RS"/>
        </w:rPr>
        <w:t xml:space="preserve"> </w:t>
      </w:r>
      <w:r w:rsidRPr="008933F9">
        <w:rPr>
          <w:sz w:val="24"/>
          <w:szCs w:val="24"/>
        </w:rPr>
        <w:t>извршење јавне набавке, а који садржи:</w:t>
      </w:r>
    </w:p>
    <w:p w14:paraId="4A9315D6"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1) податке о члану групе који ће бити носилац посла, односно који ће поднети понуду и који ће заступати групу понуђача</w:t>
      </w:r>
      <w:r w:rsidRPr="008933F9">
        <w:rPr>
          <w:sz w:val="24"/>
          <w:szCs w:val="24"/>
          <w:lang w:val="sr-Cyrl-RS"/>
        </w:rPr>
        <w:t xml:space="preserve"> </w:t>
      </w:r>
      <w:r w:rsidRPr="008933F9">
        <w:rPr>
          <w:sz w:val="24"/>
          <w:szCs w:val="24"/>
        </w:rPr>
        <w:t>пред наручиоцем и</w:t>
      </w:r>
    </w:p>
    <w:p w14:paraId="07B986E4" w14:textId="77777777" w:rsidR="001B1326" w:rsidRPr="008933F9" w:rsidRDefault="001B1326" w:rsidP="001B1326">
      <w:pPr>
        <w:autoSpaceDE w:val="0"/>
        <w:autoSpaceDN w:val="0"/>
        <w:adjustRightInd w:val="0"/>
        <w:ind w:left="22" w:firstLine="698"/>
        <w:contextualSpacing/>
        <w:jc w:val="both"/>
        <w:rPr>
          <w:rFonts w:eastAsia="TimesNewRomanPSMT"/>
          <w:bCs/>
          <w:color w:val="000000"/>
          <w:sz w:val="24"/>
          <w:szCs w:val="24"/>
          <w:lang w:val="uz-Cyrl-UZ" w:eastAsia="x-none"/>
        </w:rPr>
      </w:pPr>
      <w:r w:rsidRPr="008933F9">
        <w:rPr>
          <w:rFonts w:eastAsia="Calibri"/>
          <w:sz w:val="24"/>
          <w:szCs w:val="24"/>
        </w:rPr>
        <w:t>2) опис послова сваког од понуђача из групе понуђача у извршењу уговора.</w:t>
      </w:r>
      <w:r w:rsidRPr="008933F9">
        <w:rPr>
          <w:rFonts w:eastAsia="TimesNewRomanPSMT"/>
          <w:bCs/>
          <w:color w:val="000000"/>
          <w:sz w:val="24"/>
          <w:szCs w:val="24"/>
          <w:lang w:val="uz-Cyrl-UZ" w:eastAsia="x-none"/>
        </w:rPr>
        <w:tab/>
      </w:r>
    </w:p>
    <w:p w14:paraId="73788BA0" w14:textId="77777777" w:rsidR="001B1326" w:rsidRPr="008933F9" w:rsidRDefault="001B1326" w:rsidP="001B1326">
      <w:pPr>
        <w:autoSpaceDE w:val="0"/>
        <w:autoSpaceDN w:val="0"/>
        <w:adjustRightInd w:val="0"/>
        <w:ind w:left="22" w:hanging="22"/>
        <w:contextualSpacing/>
        <w:jc w:val="both"/>
        <w:rPr>
          <w:rFonts w:eastAsia="TimesNewRomanPSMT"/>
          <w:bCs/>
          <w:sz w:val="24"/>
          <w:szCs w:val="24"/>
          <w:lang w:val="uz-Cyrl-UZ" w:eastAsia="x-none"/>
        </w:rPr>
      </w:pPr>
    </w:p>
    <w:p w14:paraId="72917F2B" w14:textId="77777777" w:rsidR="001B1326" w:rsidRPr="008933F9" w:rsidRDefault="001B1326" w:rsidP="001B1326">
      <w:pPr>
        <w:autoSpaceDE w:val="0"/>
        <w:autoSpaceDN w:val="0"/>
        <w:adjustRightInd w:val="0"/>
        <w:ind w:firstLine="22"/>
        <w:contextualSpacing/>
        <w:jc w:val="both"/>
        <w:rPr>
          <w:rFonts w:eastAsia="TimesNewRomanPSMT"/>
          <w:b/>
          <w:bCs/>
          <w:color w:val="000000"/>
          <w:sz w:val="24"/>
          <w:szCs w:val="24"/>
          <w:u w:val="single"/>
          <w:lang w:val="uz-Cyrl-UZ" w:eastAsia="x-none"/>
        </w:rPr>
      </w:pPr>
      <w:r w:rsidRPr="008933F9">
        <w:rPr>
          <w:rFonts w:eastAsia="TimesNewRomanPSMT"/>
          <w:b/>
          <w:bCs/>
          <w:sz w:val="24"/>
          <w:szCs w:val="24"/>
          <w:lang w:val="uz-Cyrl-UZ" w:eastAsia="x-none"/>
        </w:rPr>
        <w:t xml:space="preserve">             </w:t>
      </w:r>
      <w:r w:rsidRPr="008933F9">
        <w:rPr>
          <w:rFonts w:eastAsia="TimesNewRomanPSMT"/>
          <w:b/>
          <w:bCs/>
          <w:sz w:val="24"/>
          <w:szCs w:val="24"/>
          <w:u w:val="single"/>
          <w:lang w:val="uz-Cyrl-UZ" w:eastAsia="x-none"/>
        </w:rPr>
        <w:t>Уколико гру</w:t>
      </w:r>
      <w:r w:rsidRPr="008933F9">
        <w:rPr>
          <w:rFonts w:eastAsia="TimesNewRomanPSMT"/>
          <w:b/>
          <w:bCs/>
          <w:color w:val="000000"/>
          <w:sz w:val="24"/>
          <w:szCs w:val="24"/>
          <w:u w:val="single"/>
          <w:lang w:val="uz-Cyrl-UZ" w:eastAsia="x-none"/>
        </w:rPr>
        <w:t>па понуђача у понуди не достави наведени Споразум, понуда ове групе понуђача биће одбијена као неприхватљива.</w:t>
      </w:r>
    </w:p>
    <w:p w14:paraId="52C8932D" w14:textId="77777777" w:rsidR="001B1326" w:rsidRPr="008933F9" w:rsidRDefault="001B1326" w:rsidP="001B1326">
      <w:pPr>
        <w:autoSpaceDE w:val="0"/>
        <w:autoSpaceDN w:val="0"/>
        <w:adjustRightInd w:val="0"/>
        <w:ind w:left="22" w:hanging="22"/>
        <w:contextualSpacing/>
        <w:jc w:val="both"/>
        <w:rPr>
          <w:rFonts w:eastAsia="TimesNewRomanPSMT"/>
          <w:bCs/>
          <w:color w:val="000000"/>
          <w:sz w:val="24"/>
          <w:szCs w:val="24"/>
          <w:lang w:val="uz-Cyrl-UZ" w:eastAsia="x-none"/>
        </w:rPr>
      </w:pPr>
    </w:p>
    <w:p w14:paraId="73C2F73E"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sr-Cyrl-RS" w:eastAsia="x-none"/>
        </w:rPr>
      </w:pPr>
      <w:r w:rsidRPr="008933F9">
        <w:rPr>
          <w:rFonts w:eastAsia="TimesNewRomanPSMT"/>
          <w:bCs/>
          <w:color w:val="000000"/>
          <w:sz w:val="24"/>
          <w:szCs w:val="24"/>
          <w:lang w:val="uz-Cyrl-UZ" w:eastAsia="x-none"/>
        </w:rPr>
        <w:t xml:space="preserve">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 </w:t>
      </w:r>
      <w:r w:rsidRPr="008933F9">
        <w:rPr>
          <w:rFonts w:eastAsia="TimesNewRomanPSMT"/>
          <w:bCs/>
          <w:color w:val="000000"/>
          <w:sz w:val="24"/>
          <w:szCs w:val="24"/>
          <w:lang w:val="sr-Cyrl-RS" w:eastAsia="x-none"/>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8933F9">
        <w:rPr>
          <w:rFonts w:eastAsia="TimesNewRomanPSMT"/>
          <w:bCs/>
          <w:color w:val="000000"/>
          <w:sz w:val="24"/>
          <w:szCs w:val="24"/>
          <w:lang w:val="uz-Cyrl-UZ" w:eastAsia="x-none"/>
        </w:rPr>
        <w:t>за подношње заједничке понуде.</w:t>
      </w:r>
    </w:p>
    <w:p w14:paraId="1993F3D2" w14:textId="77777777" w:rsidR="001B1326" w:rsidRPr="008933F9" w:rsidRDefault="001B1326" w:rsidP="001B1326">
      <w:pPr>
        <w:autoSpaceDE w:val="0"/>
        <w:autoSpaceDN w:val="0"/>
        <w:adjustRightInd w:val="0"/>
        <w:ind w:left="720"/>
        <w:contextualSpacing/>
        <w:jc w:val="both"/>
        <w:rPr>
          <w:rFonts w:eastAsia="TimesNewRomanPSMT"/>
          <w:b/>
          <w:bCs/>
          <w:iCs/>
          <w:color w:val="002060"/>
          <w:sz w:val="24"/>
          <w:szCs w:val="24"/>
          <w:u w:val="single"/>
          <w:lang w:val="x-none" w:eastAsia="x-none"/>
        </w:rPr>
      </w:pPr>
    </w:p>
    <w:p w14:paraId="5BFD8126"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 xml:space="preserve">9. </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 xml:space="preserve">ОСТАЛИ </w:t>
      </w:r>
      <w:r w:rsidRPr="008933F9">
        <w:rPr>
          <w:rFonts w:eastAsia="TimesNewRomanPSMT"/>
          <w:b/>
          <w:bCs/>
          <w:iCs/>
          <w:color w:val="002060"/>
          <w:sz w:val="24"/>
          <w:szCs w:val="24"/>
          <w:u w:val="single"/>
          <w:lang w:val="sr-Cyrl-CS" w:eastAsia="ar-SA"/>
        </w:rPr>
        <w:t>ЗАХТЕВ</w:t>
      </w:r>
      <w:r w:rsidRPr="008933F9">
        <w:rPr>
          <w:rFonts w:eastAsia="TimesNewRomanPSMT"/>
          <w:b/>
          <w:bCs/>
          <w:iCs/>
          <w:color w:val="002060"/>
          <w:sz w:val="24"/>
          <w:szCs w:val="24"/>
          <w:u w:val="single"/>
          <w:lang w:val="uz-Cyrl-UZ" w:eastAsia="ar-SA"/>
        </w:rPr>
        <w:t>И НАРУЧИОЦА</w:t>
      </w:r>
      <w:r w:rsidRPr="008933F9">
        <w:rPr>
          <w:rFonts w:eastAsia="TimesNewRomanPSMT"/>
          <w:b/>
          <w:bCs/>
          <w:iCs/>
          <w:color w:val="002060"/>
          <w:sz w:val="24"/>
          <w:szCs w:val="24"/>
          <w:u w:val="single"/>
          <w:lang w:val="sr-Cyrl-CS" w:eastAsia="ar-SA"/>
        </w:rPr>
        <w:t xml:space="preserve"> </w:t>
      </w:r>
    </w:p>
    <w:p w14:paraId="2750820C" w14:textId="77777777" w:rsidR="001B1326" w:rsidRPr="008933F9" w:rsidRDefault="001B1326" w:rsidP="001B1326">
      <w:pPr>
        <w:autoSpaceDE w:val="0"/>
        <w:autoSpaceDN w:val="0"/>
        <w:adjustRightInd w:val="0"/>
        <w:contextualSpacing/>
        <w:jc w:val="both"/>
        <w:rPr>
          <w:rFonts w:eastAsia="TimesNewRomanPSMT"/>
          <w:b/>
          <w:bCs/>
          <w:iCs/>
          <w:sz w:val="24"/>
          <w:szCs w:val="24"/>
          <w:u w:val="single"/>
          <w:lang w:val="uz-Cyrl-UZ" w:eastAsia="x-none"/>
        </w:rPr>
      </w:pPr>
    </w:p>
    <w:p w14:paraId="5699C7C5"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
          <w:bCs/>
          <w:iCs/>
          <w:sz w:val="24"/>
          <w:szCs w:val="24"/>
          <w:u w:val="single"/>
          <w:lang w:val="uz-Cyrl-UZ" w:eastAsia="x-none"/>
        </w:rPr>
        <w:t>3.9.1 ЦЕНА И НАЧИН ПЛАЋАЊА</w:t>
      </w:r>
    </w:p>
    <w:p w14:paraId="6491C05C" w14:textId="77777777" w:rsidR="001B1326" w:rsidRPr="008933F9" w:rsidRDefault="001B1326" w:rsidP="001B1326">
      <w:pPr>
        <w:autoSpaceDE w:val="0"/>
        <w:autoSpaceDN w:val="0"/>
        <w:adjustRightInd w:val="0"/>
        <w:contextualSpacing/>
        <w:jc w:val="both"/>
        <w:rPr>
          <w:rFonts w:eastAsia="TimesNewRomanPSMT"/>
          <w:bCs/>
          <w:iCs/>
          <w:sz w:val="24"/>
          <w:szCs w:val="24"/>
          <w:lang w:val="sr-Cyrl-RS" w:eastAsia="x-none"/>
        </w:rPr>
      </w:pPr>
    </w:p>
    <w:p w14:paraId="468D638F"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Цена у понуди мора бити исказана у динарима.</w:t>
      </w:r>
    </w:p>
    <w:p w14:paraId="3931527F"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Цене у понуди се исказују без ПДВ</w:t>
      </w:r>
      <w:r w:rsidRPr="008933F9">
        <w:rPr>
          <w:rFonts w:eastAsia="TimesNewRomanPSMT"/>
          <w:bCs/>
          <w:iCs/>
          <w:sz w:val="24"/>
          <w:szCs w:val="24"/>
          <w:lang w:val="sr-Latn-RS" w:eastAsia="x-none"/>
        </w:rPr>
        <w:t xml:space="preserve"> и са ПДВ</w:t>
      </w:r>
      <w:r w:rsidRPr="008933F9">
        <w:rPr>
          <w:rFonts w:eastAsia="TimesNewRomanPSMT"/>
          <w:bCs/>
          <w:iCs/>
          <w:sz w:val="24"/>
          <w:szCs w:val="24"/>
          <w:lang w:val="uz-Cyrl-UZ" w:eastAsia="x-none"/>
        </w:rPr>
        <w:t xml:space="preserve">, с тим што ће се приликом оцене критеријума „ценаˮ узимати цене без ПДВ.  </w:t>
      </w:r>
    </w:p>
    <w:p w14:paraId="34369B0B" w14:textId="77777777" w:rsidR="001B1326" w:rsidRPr="008933F9" w:rsidRDefault="001B1326" w:rsidP="001B1326">
      <w:pPr>
        <w:pStyle w:val="BodyText"/>
        <w:spacing w:after="0"/>
        <w:ind w:firstLine="708"/>
        <w:rPr>
          <w:rFonts w:ascii="Times New Roman" w:hAnsi="Times New Roman"/>
          <w:bCs/>
          <w:szCs w:val="24"/>
        </w:rPr>
      </w:pPr>
      <w:r w:rsidRPr="008933F9">
        <w:rPr>
          <w:rFonts w:ascii="Times New Roman" w:hAnsi="Times New Roman"/>
          <w:bCs/>
          <w:szCs w:val="24"/>
        </w:rPr>
        <w:t>У цену су урачунат</w:t>
      </w:r>
      <w:r w:rsidRPr="008933F9">
        <w:rPr>
          <w:rFonts w:ascii="Times New Roman" w:hAnsi="Times New Roman"/>
          <w:bCs/>
          <w:szCs w:val="24"/>
          <w:lang w:val="sr-Cyrl-RS"/>
        </w:rPr>
        <w:t xml:space="preserve">и сви пратећи и зависни трошкови неопходни </w:t>
      </w:r>
      <w:r w:rsidRPr="008933F9">
        <w:rPr>
          <w:rFonts w:ascii="Times New Roman" w:hAnsi="Times New Roman"/>
          <w:bCs/>
          <w:szCs w:val="24"/>
        </w:rPr>
        <w:t xml:space="preserve">за извршење радова </w:t>
      </w:r>
      <w:r w:rsidRPr="008933F9">
        <w:rPr>
          <w:rFonts w:ascii="Times New Roman" w:hAnsi="Times New Roman"/>
          <w:bCs/>
          <w:szCs w:val="24"/>
          <w:lang w:val="sr-Cyrl-RS"/>
        </w:rPr>
        <w:t>који су предмет јавне набавке</w:t>
      </w:r>
      <w:r w:rsidRPr="008933F9">
        <w:rPr>
          <w:rFonts w:ascii="Times New Roman" w:hAnsi="Times New Roman"/>
          <w:bCs/>
          <w:szCs w:val="24"/>
        </w:rPr>
        <w:t xml:space="preserve">. Накнадно обрачунате трошкове од стране </w:t>
      </w:r>
      <w:r w:rsidRPr="008933F9">
        <w:rPr>
          <w:rFonts w:ascii="Times New Roman" w:hAnsi="Times New Roman"/>
          <w:bCs/>
          <w:szCs w:val="24"/>
          <w:lang w:val="sr-Cyrl-RS"/>
        </w:rPr>
        <w:t>понуђача</w:t>
      </w:r>
      <w:r w:rsidRPr="008933F9">
        <w:rPr>
          <w:rFonts w:ascii="Times New Roman" w:hAnsi="Times New Roman"/>
          <w:bCs/>
          <w:szCs w:val="24"/>
        </w:rPr>
        <w:t>, Наручилац неће узети у обзир.</w:t>
      </w:r>
    </w:p>
    <w:p w14:paraId="2DE6C4B9"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0915AAE0"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14:paraId="1F4919A9" w14:textId="77777777" w:rsidR="001B1326" w:rsidRPr="008933F9" w:rsidRDefault="001B1326" w:rsidP="001B1326">
      <w:pPr>
        <w:autoSpaceDE w:val="0"/>
        <w:autoSpaceDN w:val="0"/>
        <w:adjustRightInd w:val="0"/>
        <w:ind w:firstLine="708"/>
        <w:jc w:val="both"/>
        <w:rPr>
          <w:rFonts w:eastAsiaTheme="minorHAnsi"/>
          <w:sz w:val="24"/>
          <w:szCs w:val="24"/>
        </w:rPr>
      </w:pPr>
      <w:r w:rsidRPr="008933F9">
        <w:rPr>
          <w:rFonts w:eastAsiaTheme="minorHAnsi"/>
          <w:sz w:val="24"/>
          <w:szCs w:val="24"/>
        </w:rPr>
        <w:t xml:space="preserve">Коначна цена изведених радова утврдиће се на основу количина стварно изведених радова, а који су предмет </w:t>
      </w:r>
      <w:r w:rsidRPr="008933F9">
        <w:rPr>
          <w:rFonts w:eastAsiaTheme="minorHAnsi"/>
          <w:sz w:val="24"/>
          <w:szCs w:val="24"/>
          <w:lang w:val="sr-Cyrl-RS"/>
        </w:rPr>
        <w:t>ове јавне набавке</w:t>
      </w:r>
      <w:r w:rsidRPr="008933F9">
        <w:rPr>
          <w:rFonts w:eastAsiaTheme="minorHAnsi"/>
          <w:sz w:val="24"/>
          <w:szCs w:val="24"/>
        </w:rPr>
        <w:t xml:space="preserve">, уписаних и оверених од стране Надзорног органа Наручиоца у грађевинској књизи и јединичних цена из усвојене </w:t>
      </w:r>
      <w:r w:rsidRPr="008933F9">
        <w:rPr>
          <w:rFonts w:eastAsiaTheme="minorHAnsi"/>
          <w:sz w:val="24"/>
          <w:szCs w:val="24"/>
          <w:lang w:val="sr-Cyrl-RS"/>
        </w:rPr>
        <w:t>П</w:t>
      </w:r>
      <w:r w:rsidRPr="008933F9">
        <w:rPr>
          <w:rFonts w:eastAsiaTheme="minorHAnsi"/>
          <w:sz w:val="24"/>
          <w:szCs w:val="24"/>
        </w:rPr>
        <w:t xml:space="preserve">онуде. </w:t>
      </w:r>
    </w:p>
    <w:p w14:paraId="526A2A68" w14:textId="77777777" w:rsidR="001B1326" w:rsidRPr="008933F9" w:rsidRDefault="001B1326" w:rsidP="001B1326">
      <w:pPr>
        <w:jc w:val="both"/>
        <w:rPr>
          <w:rFonts w:eastAsiaTheme="minorHAnsi"/>
          <w:sz w:val="24"/>
          <w:szCs w:val="24"/>
        </w:rPr>
      </w:pPr>
      <w:r w:rsidRPr="008933F9">
        <w:rPr>
          <w:rFonts w:eastAsiaTheme="minorHAnsi"/>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веће од количина предвиђених у Обрасцу понуде (предмеру радова) из усвојене </w:t>
      </w:r>
      <w:r w:rsidRPr="008933F9">
        <w:rPr>
          <w:rFonts w:eastAsiaTheme="minorHAnsi"/>
          <w:sz w:val="24"/>
          <w:szCs w:val="24"/>
          <w:lang w:val="sr-Cyrl-RS"/>
        </w:rPr>
        <w:t>П</w:t>
      </w:r>
      <w:r w:rsidRPr="008933F9">
        <w:rPr>
          <w:rFonts w:eastAsiaTheme="minorHAnsi"/>
          <w:sz w:val="24"/>
          <w:szCs w:val="24"/>
        </w:rPr>
        <w:t xml:space="preserve">онуде, исте ће се сматрати вишком радова. </w:t>
      </w:r>
    </w:p>
    <w:p w14:paraId="4DE9B298" w14:textId="77777777" w:rsidR="001B1326" w:rsidRPr="008933F9" w:rsidRDefault="001B1326" w:rsidP="001B1326">
      <w:pPr>
        <w:jc w:val="both"/>
        <w:rPr>
          <w:sz w:val="24"/>
          <w:szCs w:val="24"/>
        </w:rPr>
      </w:pPr>
      <w:r w:rsidRPr="008933F9">
        <w:rPr>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мање од количина предвиђених у Обрасцу понуде (предмеру радова) из усвојене </w:t>
      </w:r>
      <w:r w:rsidRPr="008933F9">
        <w:rPr>
          <w:sz w:val="24"/>
          <w:szCs w:val="24"/>
          <w:lang w:val="sr-Cyrl-RS"/>
        </w:rPr>
        <w:t>П</w:t>
      </w:r>
      <w:r w:rsidRPr="008933F9">
        <w:rPr>
          <w:sz w:val="24"/>
          <w:szCs w:val="24"/>
        </w:rPr>
        <w:t xml:space="preserve">онуде, Наручилац ће платити </w:t>
      </w:r>
      <w:r w:rsidRPr="008933F9">
        <w:rPr>
          <w:sz w:val="24"/>
          <w:szCs w:val="24"/>
          <w:lang w:val="sr-Cyrl-RS"/>
        </w:rPr>
        <w:t>понуђачу</w:t>
      </w:r>
      <w:r w:rsidRPr="008933F9">
        <w:rPr>
          <w:sz w:val="24"/>
          <w:szCs w:val="24"/>
        </w:rPr>
        <w:t xml:space="preserve"> само стварно изведене радове на основу јединичних цена из </w:t>
      </w:r>
      <w:r w:rsidRPr="008933F9">
        <w:rPr>
          <w:sz w:val="24"/>
          <w:szCs w:val="24"/>
          <w:lang w:val="sr-Cyrl-RS"/>
        </w:rPr>
        <w:t>П</w:t>
      </w:r>
      <w:r w:rsidRPr="008933F9">
        <w:rPr>
          <w:sz w:val="24"/>
          <w:szCs w:val="24"/>
        </w:rPr>
        <w:t>онуде.</w:t>
      </w:r>
    </w:p>
    <w:p w14:paraId="197550C1"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sz w:val="24"/>
          <w:szCs w:val="24"/>
          <w:lang w:val="sr-Cyrl-RS"/>
        </w:rPr>
        <w:t>понуђача</w:t>
      </w:r>
      <w:r w:rsidRPr="008933F9">
        <w:rPr>
          <w:rFonts w:eastAsiaTheme="minorHAnsi"/>
          <w:sz w:val="24"/>
          <w:szCs w:val="24"/>
          <w:lang w:val="ru-RU"/>
        </w:rPr>
        <w:t xml:space="preserve">. Ово право има и </w:t>
      </w:r>
      <w:r w:rsidRPr="008933F9">
        <w:rPr>
          <w:rFonts w:eastAsiaTheme="minorHAnsi"/>
          <w:sz w:val="24"/>
          <w:szCs w:val="24"/>
          <w:lang w:val="sr-Cyrl-RS"/>
        </w:rPr>
        <w:t>понуђач</w:t>
      </w:r>
      <w:r w:rsidRPr="008933F9">
        <w:rPr>
          <w:rFonts w:eastAsiaTheme="minorHAnsi"/>
          <w:sz w:val="24"/>
          <w:szCs w:val="24"/>
          <w:lang w:val="ru-RU"/>
        </w:rPr>
        <w:t xml:space="preserve">. </w:t>
      </w:r>
    </w:p>
    <w:p w14:paraId="44A7C64B"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Свака страна сама сноси трошкове учешћа у изради коначног обрачуна. </w:t>
      </w:r>
    </w:p>
    <w:p w14:paraId="736EFE57" w14:textId="77777777" w:rsidR="001B1326" w:rsidRPr="008933F9" w:rsidRDefault="001B1326" w:rsidP="001B1326">
      <w:pPr>
        <w:ind w:right="4" w:firstLine="720"/>
        <w:jc w:val="both"/>
        <w:rPr>
          <w:bCs/>
          <w:sz w:val="24"/>
          <w:szCs w:val="24"/>
        </w:rPr>
      </w:pPr>
      <w:r w:rsidRPr="008933F9">
        <w:rPr>
          <w:bCs/>
          <w:sz w:val="24"/>
          <w:szCs w:val="24"/>
        </w:rPr>
        <w:t xml:space="preserve">Наручилац ће </w:t>
      </w:r>
      <w:r w:rsidRPr="008933F9">
        <w:rPr>
          <w:bCs/>
          <w:sz w:val="24"/>
          <w:szCs w:val="24"/>
          <w:lang w:val="sr-Cyrl-RS"/>
        </w:rPr>
        <w:t>Извођачу радова</w:t>
      </w:r>
      <w:r w:rsidRPr="008933F9">
        <w:rPr>
          <w:bCs/>
          <w:sz w:val="24"/>
          <w:szCs w:val="24"/>
        </w:rPr>
        <w:t xml:space="preserve"> извршити </w:t>
      </w:r>
      <w:r w:rsidRPr="008933F9">
        <w:rPr>
          <w:sz w:val="24"/>
          <w:szCs w:val="24"/>
        </w:rPr>
        <w:t xml:space="preserve">плаћање за </w:t>
      </w:r>
      <w:r w:rsidRPr="008933F9">
        <w:rPr>
          <w:bCs/>
          <w:sz w:val="24"/>
          <w:szCs w:val="24"/>
        </w:rPr>
        <w:t>извршене</w:t>
      </w:r>
      <w:r w:rsidRPr="008933F9">
        <w:rPr>
          <w:bCs/>
          <w:sz w:val="24"/>
          <w:szCs w:val="24"/>
          <w:lang w:val="sr-Cyrl-RS"/>
        </w:rPr>
        <w:t xml:space="preserve"> </w:t>
      </w:r>
      <w:r w:rsidRPr="008933F9">
        <w:rPr>
          <w:bCs/>
          <w:sz w:val="24"/>
          <w:szCs w:val="24"/>
        </w:rPr>
        <w:t>услуге</w:t>
      </w:r>
      <w:r w:rsidRPr="008933F9">
        <w:rPr>
          <w:bCs/>
          <w:sz w:val="24"/>
          <w:szCs w:val="24"/>
          <w:lang w:val="sr-Cyrl-RS"/>
        </w:rPr>
        <w:t xml:space="preserve"> </w:t>
      </w:r>
      <w:r w:rsidRPr="008933F9">
        <w:rPr>
          <w:bCs/>
          <w:sz w:val="24"/>
          <w:szCs w:val="24"/>
        </w:rPr>
        <w:t xml:space="preserve">на следећи начин: </w:t>
      </w:r>
    </w:p>
    <w:p w14:paraId="04203A4F" w14:textId="77777777" w:rsidR="001B1326" w:rsidRPr="008933F9" w:rsidRDefault="001B1326" w:rsidP="001B1326">
      <w:pPr>
        <w:ind w:right="4" w:firstLine="720"/>
        <w:jc w:val="both"/>
        <w:rPr>
          <w:sz w:val="24"/>
          <w:szCs w:val="24"/>
        </w:rPr>
      </w:pPr>
      <w:r w:rsidRPr="008933F9">
        <w:rPr>
          <w:sz w:val="24"/>
          <w:szCs w:val="24"/>
        </w:rPr>
        <w:t xml:space="preserve">Аванс </w:t>
      </w:r>
      <w:r w:rsidRPr="008933F9">
        <w:rPr>
          <w:sz w:val="24"/>
          <w:szCs w:val="24"/>
          <w:lang w:val="sr-Cyrl-RS"/>
        </w:rPr>
        <w:t>који не може бити већи од</w:t>
      </w:r>
      <w:r w:rsidRPr="008933F9">
        <w:rPr>
          <w:sz w:val="24"/>
          <w:szCs w:val="24"/>
          <w:lang w:val="sr-Latn-CS"/>
        </w:rPr>
        <w:t xml:space="preserve"> 25%</w:t>
      </w:r>
      <w:r w:rsidRPr="008933F9">
        <w:rPr>
          <w:sz w:val="24"/>
          <w:szCs w:val="24"/>
        </w:rPr>
        <w:t xml:space="preserve"> укупно уговорене вредности </w:t>
      </w:r>
      <w:r w:rsidRPr="008933F9">
        <w:rPr>
          <w:bCs/>
          <w:sz w:val="24"/>
          <w:szCs w:val="24"/>
        </w:rPr>
        <w:t>радова</w:t>
      </w:r>
      <w:r w:rsidRPr="008933F9">
        <w:rPr>
          <w:sz w:val="24"/>
          <w:szCs w:val="24"/>
        </w:rPr>
        <w:t xml:space="preserve">, биће </w:t>
      </w:r>
      <w:proofErr w:type="gramStart"/>
      <w:r w:rsidRPr="008933F9">
        <w:rPr>
          <w:sz w:val="24"/>
          <w:szCs w:val="24"/>
        </w:rPr>
        <w:t xml:space="preserve">исплаћен </w:t>
      </w:r>
      <w:r w:rsidRPr="008933F9">
        <w:rPr>
          <w:sz w:val="24"/>
          <w:szCs w:val="24"/>
          <w:lang w:val="sr-Cyrl-RS"/>
        </w:rPr>
        <w:t xml:space="preserve"> </w:t>
      </w:r>
      <w:r w:rsidRPr="008933F9">
        <w:rPr>
          <w:sz w:val="24"/>
          <w:szCs w:val="24"/>
        </w:rPr>
        <w:t>по</w:t>
      </w:r>
      <w:proofErr w:type="gramEnd"/>
      <w:r w:rsidRPr="008933F9">
        <w:rPr>
          <w:sz w:val="24"/>
          <w:szCs w:val="24"/>
        </w:rPr>
        <w:t xml:space="preserve"> </w:t>
      </w:r>
      <w:r w:rsidRPr="00380BCA">
        <w:rPr>
          <w:sz w:val="24"/>
          <w:szCs w:val="24"/>
        </w:rPr>
        <w:t xml:space="preserve">достављању </w:t>
      </w:r>
      <w:r>
        <w:rPr>
          <w:sz w:val="24"/>
          <w:szCs w:val="24"/>
          <w:lang w:val="sr-Cyrl-RS"/>
        </w:rPr>
        <w:t xml:space="preserve">уредног </w:t>
      </w:r>
      <w:r w:rsidRPr="00380BCA">
        <w:rPr>
          <w:sz w:val="24"/>
          <w:szCs w:val="24"/>
        </w:rPr>
        <w:t>авансн</w:t>
      </w:r>
      <w:r w:rsidRPr="00380BCA">
        <w:rPr>
          <w:sz w:val="24"/>
          <w:szCs w:val="24"/>
          <w:lang w:val="sr-Cyrl-RS"/>
        </w:rPr>
        <w:t>ог рачуна</w:t>
      </w:r>
      <w:r w:rsidRPr="00380BCA">
        <w:rPr>
          <w:sz w:val="24"/>
          <w:szCs w:val="24"/>
        </w:rPr>
        <w:t xml:space="preserve"> и банкарске гаранције за повраћај аванса са роком важења 15 дана дуже од уговореног рока за извршење</w:t>
      </w:r>
      <w:r w:rsidRPr="008933F9">
        <w:rPr>
          <w:sz w:val="24"/>
          <w:szCs w:val="24"/>
        </w:rPr>
        <w:t xml:space="preserve"> радова, која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rPr>
        <w:t xml:space="preserve">(уколико је аванс уговорен). </w:t>
      </w:r>
    </w:p>
    <w:p w14:paraId="63698EFC" w14:textId="77777777" w:rsidR="001B1326" w:rsidRDefault="001B1326" w:rsidP="001B1326">
      <w:pPr>
        <w:ind w:right="4" w:firstLine="720"/>
        <w:jc w:val="both"/>
        <w:rPr>
          <w:sz w:val="24"/>
          <w:szCs w:val="24"/>
        </w:rPr>
      </w:pPr>
      <w:r w:rsidRPr="008933F9">
        <w:rPr>
          <w:sz w:val="24"/>
          <w:szCs w:val="24"/>
        </w:rPr>
        <w:t>Плаћањ</w:t>
      </w:r>
      <w:r w:rsidRPr="008933F9">
        <w:rPr>
          <w:sz w:val="24"/>
          <w:szCs w:val="24"/>
          <w:lang w:val="sr-Cyrl-RS"/>
        </w:rPr>
        <w:t>е</w:t>
      </w:r>
      <w:r w:rsidRPr="008933F9">
        <w:rPr>
          <w:sz w:val="24"/>
          <w:szCs w:val="24"/>
        </w:rPr>
        <w:t xml:space="preserve"> износа уговорене цене </w:t>
      </w:r>
      <w:r w:rsidRPr="008933F9">
        <w:rPr>
          <w:sz w:val="24"/>
          <w:szCs w:val="24"/>
          <w:lang w:val="sr-Cyrl-RS"/>
        </w:rPr>
        <w:t>врши</w:t>
      </w:r>
      <w:r w:rsidRPr="008933F9">
        <w:rPr>
          <w:sz w:val="24"/>
          <w:szCs w:val="24"/>
        </w:rPr>
        <w:t>ће се према авансно</w:t>
      </w:r>
      <w:r w:rsidRPr="008933F9">
        <w:rPr>
          <w:sz w:val="24"/>
          <w:szCs w:val="24"/>
          <w:lang w:val="sr-Cyrl-RS"/>
        </w:rPr>
        <w:t>м</w:t>
      </w:r>
      <w:r w:rsidRPr="008933F9">
        <w:rPr>
          <w:sz w:val="24"/>
          <w:szCs w:val="24"/>
        </w:rPr>
        <w:t xml:space="preserve"> </w:t>
      </w:r>
      <w:r w:rsidRPr="008933F9">
        <w:rPr>
          <w:sz w:val="24"/>
          <w:szCs w:val="24"/>
          <w:lang w:val="sr-Cyrl-RS"/>
        </w:rPr>
        <w:t>рачуну</w:t>
      </w:r>
      <w:r w:rsidRPr="008933F9">
        <w:rPr>
          <w:sz w:val="24"/>
          <w:szCs w:val="24"/>
        </w:rPr>
        <w:t>, уколико је аванс уговорен</w:t>
      </w:r>
      <w:r>
        <w:rPr>
          <w:sz w:val="24"/>
          <w:szCs w:val="24"/>
        </w:rPr>
        <w:t>, у року од</w:t>
      </w:r>
      <w:r w:rsidRPr="008933F9">
        <w:rPr>
          <w:sz w:val="24"/>
          <w:szCs w:val="24"/>
        </w:rPr>
        <w:t xml:space="preserve"> 45 дана од дана</w:t>
      </w:r>
      <w:r>
        <w:rPr>
          <w:sz w:val="24"/>
          <w:szCs w:val="24"/>
          <w:lang w:val="sr-Cyrl-RS"/>
        </w:rPr>
        <w:t xml:space="preserve"> пријема уредног</w:t>
      </w:r>
      <w:r w:rsidRPr="008933F9">
        <w:rPr>
          <w:sz w:val="24"/>
          <w:szCs w:val="24"/>
        </w:rPr>
        <w:t xml:space="preserve"> </w:t>
      </w:r>
      <w:r>
        <w:rPr>
          <w:sz w:val="24"/>
          <w:szCs w:val="24"/>
          <w:lang w:val="sr-Cyrl-RS"/>
        </w:rPr>
        <w:t xml:space="preserve">авансног </w:t>
      </w:r>
      <w:r w:rsidRPr="008933F9">
        <w:rPr>
          <w:sz w:val="24"/>
          <w:szCs w:val="24"/>
        </w:rPr>
        <w:t>рачуна</w:t>
      </w:r>
      <w:r>
        <w:rPr>
          <w:sz w:val="24"/>
          <w:szCs w:val="24"/>
          <w:lang w:val="sr-Cyrl-RS"/>
        </w:rPr>
        <w:t xml:space="preserve"> и банкарске гаранције за повраћај аванса.</w:t>
      </w:r>
    </w:p>
    <w:p w14:paraId="639F52C7" w14:textId="7A847BB7" w:rsidR="001B1326" w:rsidRPr="00EC6941" w:rsidRDefault="001B1326" w:rsidP="001B1326">
      <w:pPr>
        <w:ind w:right="4" w:firstLine="720"/>
        <w:jc w:val="both"/>
        <w:rPr>
          <w:sz w:val="24"/>
          <w:szCs w:val="24"/>
        </w:rPr>
      </w:pPr>
      <w:r w:rsidRPr="00EC6941">
        <w:rPr>
          <w:sz w:val="24"/>
          <w:szCs w:val="24"/>
        </w:rPr>
        <w:t>Извођач радова се обавезује да примљени аванс правда кроз привремене ситуације кој</w:t>
      </w:r>
      <w:r w:rsidR="00C96370">
        <w:rPr>
          <w:sz w:val="24"/>
          <w:szCs w:val="24"/>
          <w:lang w:val="sr-Cyrl-RS"/>
        </w:rPr>
        <w:t>е</w:t>
      </w:r>
      <w:r w:rsidRPr="00EC6941">
        <w:rPr>
          <w:sz w:val="24"/>
          <w:szCs w:val="24"/>
        </w:rPr>
        <w:t xml:space="preserve"> испоставља Наручиоцу, умањењем износа у тим привременим ситуацијама, с тим да укупан примљени аванс мора бити оправдан закључно са </w:t>
      </w:r>
      <w:r w:rsidR="00C96370">
        <w:rPr>
          <w:sz w:val="24"/>
          <w:szCs w:val="24"/>
          <w:lang w:val="sr-Cyrl-RS"/>
        </w:rPr>
        <w:t>последњом</w:t>
      </w:r>
      <w:r w:rsidRPr="00EC6941">
        <w:rPr>
          <w:sz w:val="24"/>
          <w:szCs w:val="24"/>
        </w:rPr>
        <w:t xml:space="preserve"> привременом ситуацијом односно пре испостављања окончане ситуације. </w:t>
      </w:r>
    </w:p>
    <w:p w14:paraId="72379872" w14:textId="77777777" w:rsidR="001B1326" w:rsidRDefault="001B1326" w:rsidP="001B1326">
      <w:pPr>
        <w:ind w:right="4" w:firstLine="720"/>
        <w:jc w:val="both"/>
        <w:rPr>
          <w:sz w:val="24"/>
          <w:szCs w:val="24"/>
        </w:rPr>
      </w:pPr>
      <w:r w:rsidRPr="00EC6941">
        <w:rPr>
          <w:sz w:val="24"/>
          <w:szCs w:val="24"/>
        </w:rPr>
        <w:t>Након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0CEED97F" w14:textId="07116F3B" w:rsidR="001B1326" w:rsidRPr="00192780" w:rsidRDefault="001B1326" w:rsidP="001B1326">
      <w:pPr>
        <w:ind w:right="4" w:firstLine="720"/>
        <w:jc w:val="both"/>
        <w:rPr>
          <w:sz w:val="24"/>
          <w:szCs w:val="24"/>
        </w:rPr>
      </w:pPr>
      <w:r>
        <w:rPr>
          <w:sz w:val="24"/>
          <w:szCs w:val="24"/>
          <w:lang w:val="sr-Cyrl-RS"/>
        </w:rPr>
        <w:t xml:space="preserve">Преостали износ </w:t>
      </w:r>
      <w:r w:rsidRPr="00192780">
        <w:rPr>
          <w:sz w:val="24"/>
          <w:szCs w:val="24"/>
        </w:rPr>
        <w:t xml:space="preserve">биће исплаћен у року од 45 дана од дана пријема уредних привремених ситуација. </w:t>
      </w:r>
    </w:p>
    <w:p w14:paraId="1124BD75" w14:textId="75D06A6B" w:rsidR="001B1326" w:rsidRPr="00192780" w:rsidRDefault="001B1326" w:rsidP="001B1326">
      <w:pPr>
        <w:ind w:right="4" w:firstLine="720"/>
        <w:jc w:val="both"/>
        <w:rPr>
          <w:sz w:val="24"/>
          <w:szCs w:val="24"/>
        </w:rPr>
      </w:pPr>
      <w:r w:rsidRPr="00192780">
        <w:rPr>
          <w:sz w:val="24"/>
          <w:szCs w:val="24"/>
        </w:rPr>
        <w:t>Окончана ситуација мора износити 10% од укупно уговорене цене радова без ПДВ.</w:t>
      </w:r>
    </w:p>
    <w:p w14:paraId="0E02F850" w14:textId="77777777" w:rsidR="001B1326" w:rsidRPr="00192780" w:rsidRDefault="001B1326" w:rsidP="001B1326">
      <w:pPr>
        <w:ind w:right="4" w:firstLine="720"/>
        <w:jc w:val="both"/>
        <w:rPr>
          <w:sz w:val="24"/>
          <w:szCs w:val="24"/>
        </w:rPr>
      </w:pPr>
      <w:r w:rsidRPr="00192780">
        <w:rPr>
          <w:sz w:val="24"/>
          <w:szCs w:val="24"/>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w:t>
      </w:r>
      <w:r w:rsidRPr="004A46E0">
        <w:rPr>
          <w:sz w:val="24"/>
          <w:szCs w:val="24"/>
        </w:rPr>
        <w:t>недостатака</w:t>
      </w:r>
      <w:r w:rsidRPr="00192780">
        <w:rPr>
          <w:sz w:val="24"/>
          <w:szCs w:val="24"/>
        </w:rPr>
        <w:t xml:space="preserve"> у гарантном року.</w:t>
      </w:r>
    </w:p>
    <w:p w14:paraId="22FCBAFA" w14:textId="77777777" w:rsidR="001B1326" w:rsidRPr="00192780" w:rsidRDefault="001B1326" w:rsidP="001B1326">
      <w:pPr>
        <w:ind w:right="4" w:firstLine="720"/>
        <w:jc w:val="both"/>
        <w:rPr>
          <w:sz w:val="24"/>
          <w:szCs w:val="24"/>
        </w:rPr>
      </w:pPr>
      <w:r w:rsidRPr="00192780">
        <w:rPr>
          <w:sz w:val="24"/>
          <w:szCs w:val="24"/>
        </w:rPr>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14:paraId="549DDF36" w14:textId="77777777" w:rsidR="001B1326" w:rsidRPr="00192780" w:rsidRDefault="001B1326" w:rsidP="001B1326">
      <w:pPr>
        <w:ind w:right="4" w:firstLine="720"/>
        <w:jc w:val="both"/>
        <w:rPr>
          <w:sz w:val="24"/>
          <w:szCs w:val="24"/>
        </w:rPr>
      </w:pPr>
      <w:r w:rsidRPr="00192780">
        <w:rPr>
          <w:sz w:val="24"/>
          <w:szCs w:val="24"/>
        </w:rPr>
        <w:t xml:space="preserve"> Плаћање окончане ситуације извршиће се у року до 45 дана од дана пријема оверене и потписане оконачне ситуација од стране Извођача, Стручног надзора над извођењем радова и Наручиоца. </w:t>
      </w:r>
    </w:p>
    <w:p w14:paraId="47890504" w14:textId="72353B48" w:rsidR="001B1326" w:rsidRDefault="001B1326" w:rsidP="001B1326">
      <w:pPr>
        <w:ind w:right="4" w:firstLine="720"/>
        <w:jc w:val="both"/>
        <w:rPr>
          <w:sz w:val="24"/>
          <w:szCs w:val="24"/>
        </w:rPr>
      </w:pPr>
      <w:r w:rsidRPr="00192780">
        <w:rPr>
          <w:sz w:val="24"/>
          <w:szCs w:val="24"/>
        </w:rPr>
        <w:t xml:space="preserve">Наручилац се обавезује да изврши исплату по окончаној сиутацији по достављању банкарске гаранције за отклањање </w:t>
      </w:r>
      <w:r w:rsidR="004A46E0">
        <w:rPr>
          <w:sz w:val="24"/>
          <w:szCs w:val="24"/>
          <w:lang w:val="sr-Cyrl-RS"/>
        </w:rPr>
        <w:t>недостатака</w:t>
      </w:r>
      <w:r w:rsidRPr="00192780">
        <w:rPr>
          <w:sz w:val="24"/>
          <w:szCs w:val="24"/>
        </w:rPr>
        <w:t xml:space="preserve"> у гарантном року. </w:t>
      </w:r>
    </w:p>
    <w:p w14:paraId="716CBE40" w14:textId="77777777" w:rsidR="00466393" w:rsidRPr="001536DA" w:rsidRDefault="00466393" w:rsidP="00466393">
      <w:pPr>
        <w:ind w:right="4" w:firstLine="720"/>
        <w:jc w:val="both"/>
        <w:rPr>
          <w:sz w:val="24"/>
          <w:szCs w:val="24"/>
          <w:lang w:val="sr-Cyrl-RS"/>
        </w:rPr>
      </w:pPr>
      <w:r w:rsidRPr="001536DA">
        <w:rPr>
          <w:sz w:val="24"/>
          <w:szCs w:val="24"/>
          <w:lang w:val="sr-Cyrl-RS"/>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14:paraId="6E924198" w14:textId="29F669C5" w:rsidR="001B1326" w:rsidRPr="00192780" w:rsidRDefault="001B1326" w:rsidP="001B1326">
      <w:pPr>
        <w:ind w:right="4" w:firstLine="720"/>
        <w:jc w:val="both"/>
        <w:rPr>
          <w:sz w:val="24"/>
          <w:szCs w:val="24"/>
        </w:rPr>
      </w:pPr>
      <w:r w:rsidRPr="00192780">
        <w:rPr>
          <w:sz w:val="24"/>
          <w:szCs w:val="24"/>
        </w:rPr>
        <w:t>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w:t>
      </w:r>
      <w:r w:rsidR="004A46E0">
        <w:rPr>
          <w:sz w:val="24"/>
          <w:szCs w:val="24"/>
          <w:lang w:val="sr-Cyrl-RS"/>
        </w:rPr>
        <w:t>,</w:t>
      </w:r>
      <w:r w:rsidRPr="00192780">
        <w:rPr>
          <w:sz w:val="24"/>
          <w:szCs w:val="24"/>
        </w:rPr>
        <w:t xml:space="preserve"> Извођач радова доставља Стручном надзору који ту документацију чува дo примопредаје, у супротном се неће</w:t>
      </w:r>
      <w:r w:rsidR="00E645BE">
        <w:rPr>
          <w:sz w:val="24"/>
          <w:szCs w:val="24"/>
        </w:rPr>
        <w:t xml:space="preserve"> извршити плаћање тих позиција,</w:t>
      </w:r>
      <w:r w:rsidRPr="00192780">
        <w:rPr>
          <w:sz w:val="24"/>
          <w:szCs w:val="24"/>
        </w:rPr>
        <w:t xml:space="preserve"> што Извођач радова признаје без права на приговор.  </w:t>
      </w:r>
    </w:p>
    <w:p w14:paraId="6409A74B" w14:textId="0C22AE5F" w:rsidR="001B1326" w:rsidRDefault="001B1326" w:rsidP="001B1326">
      <w:pPr>
        <w:ind w:right="4" w:firstLine="720"/>
        <w:jc w:val="both"/>
        <w:rPr>
          <w:sz w:val="24"/>
          <w:szCs w:val="24"/>
          <w:lang w:val="sr-Cyrl-RS"/>
        </w:rPr>
      </w:pPr>
      <w:r>
        <w:rPr>
          <w:sz w:val="24"/>
          <w:szCs w:val="24"/>
          <w:lang w:val="sr-Cyrl-RS"/>
        </w:rPr>
        <w:t xml:space="preserve">Уколико аванс није тражен плаћање ће се извршити у року од </w:t>
      </w:r>
      <w:r w:rsidRPr="008933F9">
        <w:rPr>
          <w:sz w:val="24"/>
          <w:szCs w:val="24"/>
          <w:lang w:val="sr-Cyrl-RS"/>
        </w:rPr>
        <w:t xml:space="preserve">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ситуација и</w:t>
      </w:r>
      <w:r w:rsidRPr="008933F9">
        <w:rPr>
          <w:sz w:val="24"/>
          <w:szCs w:val="24"/>
          <w:lang w:val="sr-Cyrl-RS"/>
        </w:rPr>
        <w:t xml:space="preserve"> оконча</w:t>
      </w:r>
      <w:r w:rsidRPr="00A94C54">
        <w:rPr>
          <w:sz w:val="24"/>
          <w:szCs w:val="24"/>
          <w:lang w:val="sr-Cyrl-RS"/>
        </w:rPr>
        <w:t>не</w:t>
      </w:r>
      <w:r w:rsidRPr="008933F9">
        <w:rPr>
          <w:sz w:val="24"/>
          <w:szCs w:val="24"/>
          <w:lang w:val="sr-Cyrl-RS"/>
        </w:rPr>
        <w:t xml:space="preserve"> ситуације испостављене на основу записника о примопредаји радова и коначном обрачуну.</w:t>
      </w:r>
    </w:p>
    <w:p w14:paraId="298821A5" w14:textId="3A0AEE5E" w:rsidR="008679C8" w:rsidRPr="008933F9" w:rsidRDefault="008679C8" w:rsidP="001B1326">
      <w:pPr>
        <w:ind w:right="4" w:firstLine="720"/>
        <w:jc w:val="both"/>
        <w:rPr>
          <w:bCs/>
          <w:sz w:val="24"/>
          <w:szCs w:val="24"/>
        </w:rPr>
      </w:pPr>
      <w:r w:rsidRPr="001536DA">
        <w:rPr>
          <w:sz w:val="24"/>
          <w:szCs w:val="24"/>
          <w:lang w:val="sr-Cyrl-RS"/>
        </w:rPr>
        <w:t xml:space="preserve">Кoмплетну документацију неопходну за оверу привремене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дo примопредаје, у супротном се неће извршити плаћање тих позиција, што Извођач признаје без права на приговор.  </w:t>
      </w:r>
    </w:p>
    <w:p w14:paraId="06397217" w14:textId="7DD6FBCA" w:rsidR="001B1326" w:rsidRDefault="001B1326" w:rsidP="00E645BE">
      <w:pPr>
        <w:ind w:firstLine="720"/>
        <w:jc w:val="both"/>
        <w:rPr>
          <w:sz w:val="24"/>
          <w:szCs w:val="24"/>
        </w:rPr>
      </w:pPr>
      <w:r w:rsidRPr="008933F9">
        <w:rPr>
          <w:sz w:val="24"/>
          <w:szCs w:val="24"/>
        </w:rPr>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Извођач радова</w:t>
      </w:r>
      <w:r w:rsidRPr="008933F9">
        <w:rPr>
          <w:sz w:val="24"/>
          <w:szCs w:val="24"/>
        </w:rPr>
        <w:t xml:space="preserve"> доставља надзорном органу који ће ту документацију доставити Наручиоцу приликом прим</w:t>
      </w:r>
      <w:r w:rsidR="00E645BE">
        <w:rPr>
          <w:sz w:val="24"/>
          <w:szCs w:val="24"/>
        </w:rPr>
        <w:t xml:space="preserve">опредаје и коначног обрачуна.  </w:t>
      </w:r>
    </w:p>
    <w:p w14:paraId="3B867616" w14:textId="5AB229AD" w:rsidR="008B7003" w:rsidRDefault="008B7003" w:rsidP="00E645BE">
      <w:pPr>
        <w:ind w:firstLine="720"/>
        <w:jc w:val="both"/>
        <w:rPr>
          <w:sz w:val="24"/>
          <w:szCs w:val="24"/>
        </w:rPr>
      </w:pPr>
    </w:p>
    <w:p w14:paraId="7FF5AE61" w14:textId="2EDF6BC8" w:rsidR="008B7003" w:rsidRDefault="008B7003" w:rsidP="00E645BE">
      <w:pPr>
        <w:ind w:firstLine="720"/>
        <w:jc w:val="both"/>
        <w:rPr>
          <w:sz w:val="24"/>
          <w:szCs w:val="24"/>
        </w:rPr>
      </w:pPr>
    </w:p>
    <w:p w14:paraId="4C36AC06" w14:textId="77777777" w:rsidR="008B7003" w:rsidRDefault="008B7003" w:rsidP="00E645BE">
      <w:pPr>
        <w:ind w:firstLine="720"/>
        <w:jc w:val="both"/>
        <w:rPr>
          <w:sz w:val="24"/>
          <w:szCs w:val="24"/>
        </w:rPr>
      </w:pPr>
    </w:p>
    <w:p w14:paraId="64DA8E2E" w14:textId="77777777" w:rsidR="001B1326" w:rsidRDefault="001B1326" w:rsidP="001B1326">
      <w:pPr>
        <w:suppressAutoHyphens/>
        <w:ind w:firstLine="720"/>
        <w:jc w:val="both"/>
        <w:rPr>
          <w:bCs/>
          <w:sz w:val="24"/>
          <w:szCs w:val="24"/>
        </w:rPr>
      </w:pPr>
    </w:p>
    <w:p w14:paraId="4ED08E4D" w14:textId="77777777" w:rsidR="001B1326" w:rsidRPr="008933F9" w:rsidRDefault="001B1326" w:rsidP="001B1326">
      <w:pPr>
        <w:pStyle w:val="ListParagraph"/>
        <w:autoSpaceDE w:val="0"/>
        <w:autoSpaceDN w:val="0"/>
        <w:adjustRightInd w:val="0"/>
        <w:ind w:left="0" w:firstLine="720"/>
        <w:jc w:val="both"/>
        <w:rPr>
          <w:rFonts w:eastAsia="TimesNewRomanPSMT"/>
          <w:b/>
          <w:bCs/>
          <w:iCs/>
          <w:sz w:val="24"/>
          <w:szCs w:val="24"/>
          <w:u w:val="single"/>
        </w:rPr>
      </w:pPr>
      <w:r w:rsidRPr="008933F9">
        <w:rPr>
          <w:rFonts w:eastAsia="TimesNewRomanPSMT"/>
          <w:b/>
          <w:bCs/>
          <w:iCs/>
          <w:sz w:val="24"/>
          <w:szCs w:val="24"/>
          <w:u w:val="single"/>
          <w:lang w:val="uz-Cyrl-UZ"/>
        </w:rPr>
        <w:t>3.9.2 НАЧИН И КВАЛИТЕТ ИЗРАДЕ</w:t>
      </w:r>
    </w:p>
    <w:p w14:paraId="31EFEC7A" w14:textId="77777777" w:rsidR="001B1326" w:rsidRPr="008933F9" w:rsidRDefault="001B1326" w:rsidP="001B1326">
      <w:pPr>
        <w:pStyle w:val="ListParagraph"/>
        <w:autoSpaceDE w:val="0"/>
        <w:autoSpaceDN w:val="0"/>
        <w:adjustRightInd w:val="0"/>
        <w:jc w:val="both"/>
        <w:rPr>
          <w:rFonts w:eastAsia="TimesNewRomanPSMT"/>
          <w:bCs/>
          <w:iCs/>
          <w:sz w:val="24"/>
          <w:szCs w:val="24"/>
          <w:u w:val="single"/>
        </w:rPr>
      </w:pPr>
    </w:p>
    <w:p w14:paraId="5C4FC941" w14:textId="77777777" w:rsidR="001B1326" w:rsidRPr="00380BCA" w:rsidRDefault="001B1326" w:rsidP="001B1326">
      <w:pPr>
        <w:tabs>
          <w:tab w:val="left" w:pos="0"/>
        </w:tabs>
        <w:ind w:right="4"/>
        <w:jc w:val="both"/>
        <w:rPr>
          <w:sz w:val="24"/>
          <w:szCs w:val="24"/>
          <w:lang w:val="sr-Cyrl-RS"/>
        </w:rPr>
      </w:pPr>
      <w:r w:rsidRPr="008933F9">
        <w:rPr>
          <w:bCs/>
          <w:sz w:val="24"/>
          <w:szCs w:val="24"/>
        </w:rPr>
        <w:tab/>
        <w:t xml:space="preserve">За укупан уграђени материјал у складу са пројектном документацијом, </w:t>
      </w:r>
      <w:r w:rsidRPr="008933F9">
        <w:rPr>
          <w:sz w:val="24"/>
          <w:szCs w:val="24"/>
          <w:lang w:val="sr-Cyrl-RS"/>
        </w:rPr>
        <w:t>понуђач</w:t>
      </w:r>
      <w:r w:rsidRPr="008933F9">
        <w:rPr>
          <w:bCs/>
          <w:sz w:val="24"/>
          <w:szCs w:val="24"/>
        </w:rPr>
        <w:t xml:space="preserve"> мора да има сертификате квалитета и атесте уколико се захтевај</w:t>
      </w:r>
      <w:r>
        <w:rPr>
          <w:bCs/>
          <w:sz w:val="24"/>
          <w:szCs w:val="24"/>
        </w:rPr>
        <w:t xml:space="preserve">у по важећим прописима и мерама, </w:t>
      </w:r>
      <w:r>
        <w:rPr>
          <w:bCs/>
          <w:sz w:val="24"/>
          <w:szCs w:val="24"/>
          <w:lang w:val="sr-Cyrl-RS"/>
        </w:rPr>
        <w:t>и то:</w:t>
      </w:r>
    </w:p>
    <w:p w14:paraId="7BE8A0A5" w14:textId="77777777" w:rsidR="00D50C1A" w:rsidRPr="00D022CC" w:rsidRDefault="00D50C1A" w:rsidP="00D50C1A">
      <w:pPr>
        <w:rPr>
          <w:sz w:val="24"/>
          <w:szCs w:val="24"/>
          <w:lang w:val="sr-Cyrl-CS" w:eastAsia="ar-SA"/>
        </w:rPr>
      </w:pPr>
    </w:p>
    <w:p w14:paraId="2667D892" w14:textId="0BEAFD23" w:rsidR="00D50C1A" w:rsidRPr="00D022CC" w:rsidRDefault="00D50C1A" w:rsidP="00D50C1A">
      <w:pPr>
        <w:jc w:val="both"/>
        <w:rPr>
          <w:sz w:val="24"/>
          <w:szCs w:val="24"/>
          <w:lang w:val="sr-Latn-RS" w:eastAsia="ar-SA"/>
        </w:rPr>
      </w:pPr>
      <w:r w:rsidRPr="00D022CC">
        <w:rPr>
          <w:sz w:val="24"/>
          <w:szCs w:val="24"/>
          <w:lang w:val="sr-Cyrl-CS" w:eastAsia="ar-SA"/>
        </w:rPr>
        <w:t xml:space="preserve">а) Извештај о испитавању издат од стране акредитоване лабораторије </w:t>
      </w:r>
      <w:r w:rsidR="00BC620A" w:rsidRPr="009457A7">
        <w:rPr>
          <w:sz w:val="24"/>
          <w:szCs w:val="24"/>
          <w:lang w:val="sr-Cyrl-RS" w:eastAsia="ar-SA"/>
        </w:rPr>
        <w:t xml:space="preserve">Републике Србије </w:t>
      </w:r>
      <w:r w:rsidRPr="00D022CC">
        <w:rPr>
          <w:sz w:val="24"/>
          <w:szCs w:val="24"/>
          <w:lang w:val="sr-Cyrl-CS" w:eastAsia="ar-SA"/>
        </w:rPr>
        <w:t>којим се доказује да понуђена добра</w:t>
      </w:r>
      <w:r w:rsidRPr="00D022CC">
        <w:rPr>
          <w:sz w:val="24"/>
          <w:szCs w:val="24"/>
          <w:lang w:eastAsia="ar-SA"/>
        </w:rPr>
        <w:t>-</w:t>
      </w:r>
      <w:r w:rsidRPr="00D022CC">
        <w:rPr>
          <w:sz w:val="24"/>
          <w:szCs w:val="24"/>
          <w:lang w:val="sr-Cyrl-RS" w:eastAsia="ar-SA"/>
        </w:rPr>
        <w:t>саобраћајни знакови</w:t>
      </w:r>
      <w:r w:rsidRPr="00D022CC">
        <w:rPr>
          <w:sz w:val="24"/>
          <w:szCs w:val="24"/>
          <w:lang w:val="sr-Cyrl-CS" w:eastAsia="ar-SA"/>
        </w:rPr>
        <w:t xml:space="preserve"> испуњавају</w:t>
      </w:r>
      <w:r w:rsidRPr="00D022CC">
        <w:rPr>
          <w:sz w:val="24"/>
          <w:szCs w:val="24"/>
          <w:lang w:val="sr-Latn-RS" w:eastAsia="ar-SA"/>
        </w:rPr>
        <w:t>:</w:t>
      </w:r>
    </w:p>
    <w:p w14:paraId="78EC31FA" w14:textId="7F51F2DC" w:rsidR="00D50C1A" w:rsidRPr="00D022CC" w:rsidRDefault="00D50C1A" w:rsidP="00D51FFB">
      <w:pPr>
        <w:spacing w:before="120"/>
        <w:jc w:val="both"/>
        <w:rPr>
          <w:sz w:val="24"/>
          <w:szCs w:val="24"/>
          <w:lang w:val="sr-Cyrl-CS" w:eastAsia="ar-SA"/>
        </w:rPr>
      </w:pPr>
      <w:r w:rsidRPr="00D022CC">
        <w:rPr>
          <w:sz w:val="24"/>
          <w:szCs w:val="24"/>
          <w:lang w:val="sr-Latn-RS" w:eastAsia="ar-SA"/>
        </w:rPr>
        <w:t>I</w:t>
      </w:r>
      <w:r w:rsidRPr="00D022CC">
        <w:rPr>
          <w:sz w:val="24"/>
          <w:szCs w:val="24"/>
          <w:lang w:eastAsia="ar-SA"/>
        </w:rPr>
        <w:t>)</w:t>
      </w:r>
      <w:r w:rsidR="009457A7">
        <w:rPr>
          <w:sz w:val="24"/>
          <w:szCs w:val="24"/>
          <w:lang w:val="sr-Cyrl-RS" w:eastAsia="ar-SA"/>
        </w:rPr>
        <w:t xml:space="preserve"> </w:t>
      </w:r>
      <w:r w:rsidRPr="00D022CC">
        <w:rPr>
          <w:sz w:val="24"/>
          <w:szCs w:val="24"/>
          <w:lang w:eastAsia="ar-SA"/>
        </w:rPr>
        <w:t xml:space="preserve"> </w:t>
      </w:r>
      <w:r w:rsidRPr="00D022CC">
        <w:rPr>
          <w:sz w:val="24"/>
          <w:szCs w:val="24"/>
          <w:lang w:val="sr-Cyrl-RS" w:eastAsia="ar-SA"/>
        </w:rPr>
        <w:t xml:space="preserve">Захтев </w:t>
      </w:r>
      <w:r w:rsidRPr="00D022CC">
        <w:rPr>
          <w:sz w:val="24"/>
          <w:szCs w:val="24"/>
          <w:lang w:eastAsia="ar-SA"/>
        </w:rPr>
        <w:t xml:space="preserve"> </w:t>
      </w:r>
      <w:r w:rsidRPr="00D022CC">
        <w:rPr>
          <w:sz w:val="24"/>
          <w:szCs w:val="24"/>
          <w:lang w:val="sr-Cyrl-CS" w:eastAsia="ar-SA"/>
        </w:rPr>
        <w:t xml:space="preserve">Правилника о саобраћајним знаковима на путевима („Службени гласник РСˮ, број 85/2017) у погледу минималних услова које саобраћајни знаци морају да испуњавају у складу са стандардом </w:t>
      </w:r>
      <w:r w:rsidRPr="00D022CC">
        <w:rPr>
          <w:sz w:val="24"/>
          <w:szCs w:val="24"/>
          <w:lang w:val="sr-Latn-RS" w:eastAsia="ar-SA"/>
        </w:rPr>
        <w:t>SRPS EN</w:t>
      </w:r>
      <w:r w:rsidR="00D51FFB">
        <w:rPr>
          <w:sz w:val="24"/>
          <w:szCs w:val="24"/>
          <w:lang w:val="sr-Cyrl-RS" w:eastAsia="ar-SA"/>
        </w:rPr>
        <w:t xml:space="preserve"> </w:t>
      </w:r>
      <w:r w:rsidRPr="00D022CC">
        <w:rPr>
          <w:sz w:val="24"/>
          <w:szCs w:val="24"/>
          <w:lang w:val="sr-Cyrl-CS" w:eastAsia="ar-SA"/>
        </w:rPr>
        <w:t xml:space="preserve">12899: </w:t>
      </w:r>
    </w:p>
    <w:p w14:paraId="184634F7" w14:textId="77777777" w:rsidR="00D50C1A" w:rsidRPr="00D022CC" w:rsidRDefault="00D50C1A" w:rsidP="00D50C1A">
      <w:pPr>
        <w:jc w:val="both"/>
        <w:rPr>
          <w:sz w:val="24"/>
          <w:szCs w:val="24"/>
          <w:lang w:val="sr-Cyrl-CS" w:eastAsia="ar-SA"/>
        </w:rPr>
      </w:pPr>
      <w:r w:rsidRPr="00D022CC">
        <w:rPr>
          <w:sz w:val="24"/>
          <w:szCs w:val="24"/>
          <w:lang w:val="sr-Cyrl-CS" w:eastAsia="ar-SA"/>
        </w:rPr>
        <w:t>- фактор сигурности са оптерећењем класе (PAF1), притисак ветра класе (WL5), динамички притисак снега класе (DSL1) и највећу привремену дефлексију класе (TDB4)</w:t>
      </w:r>
    </w:p>
    <w:p w14:paraId="586AA5FF" w14:textId="349399D0" w:rsidR="00D50C1A" w:rsidRPr="00D022CC" w:rsidRDefault="00D50C1A" w:rsidP="00D50C1A">
      <w:pPr>
        <w:spacing w:before="120"/>
        <w:jc w:val="both"/>
        <w:rPr>
          <w:sz w:val="24"/>
          <w:szCs w:val="24"/>
          <w:lang w:val="sr-Cyrl-CS" w:eastAsia="ar-SA"/>
        </w:rPr>
      </w:pPr>
      <w:r w:rsidRPr="00D022CC">
        <w:rPr>
          <w:sz w:val="24"/>
          <w:szCs w:val="24"/>
          <w:lang w:val="sr-Latn-RS" w:eastAsia="ar-SA"/>
        </w:rPr>
        <w:t>II</w:t>
      </w:r>
      <w:r w:rsidRPr="00D022CC">
        <w:rPr>
          <w:sz w:val="24"/>
          <w:szCs w:val="24"/>
          <w:lang w:val="sr-Cyrl-CS" w:eastAsia="ar-SA"/>
        </w:rPr>
        <w:t>)  да су саобраћајни знаци израђени у складу са Техничким упутствима са обавезујућом</w:t>
      </w:r>
      <w:r w:rsidR="009802EA">
        <w:rPr>
          <w:sz w:val="24"/>
          <w:szCs w:val="24"/>
          <w:lang w:val="sr-Cyrl-CS" w:eastAsia="ar-SA"/>
        </w:rPr>
        <w:t xml:space="preserve"> применом ЈП „Путеви Србије”: ОП-01</w:t>
      </w:r>
      <w:r w:rsidR="008A2DE7">
        <w:rPr>
          <w:sz w:val="24"/>
          <w:szCs w:val="24"/>
          <w:lang w:val="sr-Cyrl-CS" w:eastAsia="ar-SA"/>
        </w:rPr>
        <w:t xml:space="preserve"> и</w:t>
      </w:r>
      <w:r w:rsidR="009802EA">
        <w:rPr>
          <w:sz w:val="24"/>
          <w:szCs w:val="24"/>
          <w:lang w:val="sr-Cyrl-CS" w:eastAsia="ar-SA"/>
        </w:rPr>
        <w:t xml:space="preserve"> БС-0</w:t>
      </w:r>
      <w:r w:rsidR="008A2DE7">
        <w:rPr>
          <w:sz w:val="24"/>
          <w:szCs w:val="24"/>
          <w:lang w:val="sr-Cyrl-CS" w:eastAsia="ar-SA"/>
        </w:rPr>
        <w:t>6</w:t>
      </w:r>
      <w:r w:rsidR="00D51FFB">
        <w:rPr>
          <w:sz w:val="24"/>
          <w:szCs w:val="24"/>
          <w:lang w:val="sr-Cyrl-CS" w:eastAsia="ar-SA"/>
        </w:rPr>
        <w:t>.</w:t>
      </w:r>
    </w:p>
    <w:p w14:paraId="0E6EFF4E" w14:textId="77777777" w:rsidR="001B1326" w:rsidRPr="00D022CC" w:rsidRDefault="001B1326" w:rsidP="001B1326">
      <w:pPr>
        <w:tabs>
          <w:tab w:val="left" w:pos="0"/>
        </w:tabs>
        <w:ind w:right="4"/>
        <w:jc w:val="both"/>
        <w:rPr>
          <w:bCs/>
          <w:sz w:val="24"/>
          <w:szCs w:val="24"/>
        </w:rPr>
      </w:pPr>
    </w:p>
    <w:p w14:paraId="53451ABE" w14:textId="77777777" w:rsidR="001B1326" w:rsidRPr="00D022CC" w:rsidRDefault="001B1326" w:rsidP="001B1326">
      <w:pPr>
        <w:tabs>
          <w:tab w:val="left" w:pos="0"/>
        </w:tabs>
        <w:ind w:right="4"/>
        <w:jc w:val="both"/>
        <w:rPr>
          <w:bCs/>
          <w:sz w:val="24"/>
          <w:szCs w:val="24"/>
        </w:rPr>
      </w:pPr>
      <w:r w:rsidRPr="00D022CC">
        <w:rPr>
          <w:bCs/>
          <w:sz w:val="24"/>
          <w:szCs w:val="24"/>
        </w:rPr>
        <w:t xml:space="preserve">б) Сертификат о квалитету фолије за знакове - класа фолије (са преводом ако је на страном језику) </w:t>
      </w:r>
    </w:p>
    <w:p w14:paraId="1D1FC8D6" w14:textId="77777777" w:rsidR="001B1326" w:rsidRPr="00D022CC" w:rsidRDefault="001B1326" w:rsidP="001B1326">
      <w:pPr>
        <w:tabs>
          <w:tab w:val="left" w:pos="0"/>
        </w:tabs>
        <w:ind w:right="4"/>
        <w:jc w:val="both"/>
        <w:rPr>
          <w:bCs/>
          <w:sz w:val="24"/>
          <w:szCs w:val="24"/>
        </w:rPr>
      </w:pPr>
    </w:p>
    <w:p w14:paraId="67687D1A" w14:textId="77777777" w:rsidR="001B1326" w:rsidRPr="008933F9" w:rsidRDefault="001B1326" w:rsidP="001B1326">
      <w:pPr>
        <w:tabs>
          <w:tab w:val="left" w:pos="0"/>
        </w:tabs>
        <w:ind w:right="4"/>
        <w:jc w:val="both"/>
        <w:rPr>
          <w:bCs/>
          <w:sz w:val="24"/>
          <w:szCs w:val="24"/>
        </w:rPr>
      </w:pPr>
      <w:r>
        <w:rPr>
          <w:bCs/>
          <w:sz w:val="24"/>
          <w:szCs w:val="24"/>
        </w:rPr>
        <w:tab/>
      </w:r>
      <w:r w:rsidRPr="008933F9">
        <w:rPr>
          <w:bCs/>
          <w:sz w:val="24"/>
          <w:szCs w:val="24"/>
        </w:rPr>
        <w:t xml:space="preserve">Уколико </w:t>
      </w:r>
      <w:r w:rsidRPr="008933F9">
        <w:rPr>
          <w:bCs/>
          <w:sz w:val="24"/>
          <w:szCs w:val="24"/>
          <w:lang w:val="sr-Cyrl-RS"/>
        </w:rPr>
        <w:t>Наручилац</w:t>
      </w:r>
      <w:r w:rsidRPr="008933F9">
        <w:rPr>
          <w:bCs/>
          <w:sz w:val="24"/>
          <w:szCs w:val="24"/>
        </w:rPr>
        <w:t>, а преко Надзорног органа, утврди да уграђени материјал</w:t>
      </w:r>
      <w:r w:rsidRPr="008933F9">
        <w:rPr>
          <w:bCs/>
          <w:sz w:val="24"/>
          <w:szCs w:val="24"/>
          <w:lang w:val="sr-Cyrl-RS"/>
        </w:rPr>
        <w:t>и</w:t>
      </w:r>
      <w:r w:rsidRPr="008933F9">
        <w:rPr>
          <w:bCs/>
          <w:sz w:val="24"/>
          <w:szCs w:val="24"/>
        </w:rPr>
        <w:t xml:space="preserve"> не одговарају стандардима и техничким прописима, одбија их и забрањује њихову употребу. </w:t>
      </w:r>
    </w:p>
    <w:p w14:paraId="2E94339A" w14:textId="77777777" w:rsidR="001B1326" w:rsidRPr="008933F9" w:rsidRDefault="001B1326" w:rsidP="001B1326">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14:paraId="068C56AB"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о свом трошку обави одговарајућа испитивања материјала. </w:t>
      </w:r>
    </w:p>
    <w:p w14:paraId="50E588AE" w14:textId="77777777" w:rsidR="001B1326" w:rsidRPr="008933F9" w:rsidRDefault="001B1326" w:rsidP="001B1326">
      <w:pPr>
        <w:tabs>
          <w:tab w:val="left" w:pos="9356"/>
        </w:tabs>
        <w:ind w:right="4" w:firstLine="720"/>
        <w:jc w:val="both"/>
        <w:rPr>
          <w:bCs/>
          <w:sz w:val="24"/>
          <w:szCs w:val="24"/>
        </w:rPr>
      </w:pPr>
      <w:r w:rsidRPr="008933F9">
        <w:rPr>
          <w:sz w:val="24"/>
          <w:szCs w:val="24"/>
          <w:lang w:val="sr-Cyrl-RS"/>
        </w:rPr>
        <w:t>Понуђач</w:t>
      </w:r>
      <w:r w:rsidRPr="008933F9">
        <w:rPr>
          <w:bCs/>
          <w:sz w:val="24"/>
          <w:szCs w:val="24"/>
        </w:rPr>
        <w:t xml:space="preserve"> је одговоран уколико употреби материјал који не одговара квалитету.</w:t>
      </w:r>
    </w:p>
    <w:p w14:paraId="10B95BA6"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Pr="008933F9">
        <w:rPr>
          <w:sz w:val="24"/>
          <w:szCs w:val="24"/>
          <w:lang w:val="sr-Cyrl-RS"/>
        </w:rPr>
        <w:t>понуђача</w:t>
      </w:r>
      <w:r w:rsidRPr="008933F9">
        <w:rPr>
          <w:bCs/>
          <w:sz w:val="24"/>
          <w:szCs w:val="24"/>
        </w:rPr>
        <w:t xml:space="preserve"> да их о свом трошку уклони и замени у складу са техничком документацијом и уговорним одредбама. </w:t>
      </w:r>
    </w:p>
    <w:p w14:paraId="31FD9A04"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w:t>
      </w:r>
      <w:r w:rsidRPr="008933F9">
        <w:rPr>
          <w:sz w:val="24"/>
          <w:szCs w:val="24"/>
          <w:lang w:val="sr-Cyrl-RS"/>
        </w:rPr>
        <w:t>понуђач</w:t>
      </w:r>
      <w:r w:rsidRPr="008933F9">
        <w:rPr>
          <w:bCs/>
          <w:sz w:val="24"/>
          <w:szCs w:val="24"/>
        </w:rPr>
        <w:t xml:space="preserve"> у одређеном року то не учини, </w:t>
      </w:r>
      <w:r w:rsidRPr="008933F9">
        <w:rPr>
          <w:bCs/>
          <w:sz w:val="24"/>
          <w:szCs w:val="24"/>
          <w:lang w:val="sr-Cyrl-RS"/>
        </w:rPr>
        <w:t>Наручилац</w:t>
      </w:r>
      <w:r w:rsidRPr="008933F9">
        <w:rPr>
          <w:bCs/>
          <w:sz w:val="24"/>
          <w:szCs w:val="24"/>
        </w:rPr>
        <w:t xml:space="preserve"> има право да </w:t>
      </w:r>
      <w:r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14:paraId="690A5375"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нема право да мења пројектно-техничку документацију, нити може да одступа од исте. </w:t>
      </w:r>
    </w:p>
    <w:p w14:paraId="4C309EB2"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пројектно-техничку документацију у складу са прописима. </w:t>
      </w:r>
    </w:p>
    <w:p w14:paraId="004501C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је дужан да извршене измене пројектно-техничке документације прихвати и по истима поступа. </w:t>
      </w:r>
    </w:p>
    <w:p w14:paraId="72623DCE"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У случају измене пројектно-техничке документације, </w:t>
      </w:r>
      <w:r w:rsidRPr="008933F9">
        <w:rPr>
          <w:rFonts w:eastAsiaTheme="minorHAnsi"/>
          <w:sz w:val="24"/>
          <w:szCs w:val="24"/>
          <w:lang w:val="sr-Cyrl-RS"/>
        </w:rPr>
        <w:t>понуђач</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14:paraId="3DE9F41C"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дужан да у току гарантног рока, на први писани позив </w:t>
      </w:r>
      <w:r w:rsidRPr="008933F9">
        <w:rPr>
          <w:sz w:val="24"/>
          <w:szCs w:val="24"/>
          <w:lang w:val="sr-Cyrl-RS"/>
        </w:rPr>
        <w:t>Наручиоца</w:t>
      </w:r>
      <w:r w:rsidRPr="008933F9">
        <w:rPr>
          <w:sz w:val="24"/>
          <w:szCs w:val="24"/>
        </w:rPr>
        <w:t xml:space="preserve">, отклони о свом трошку све недостатке који се односе на уговорени квалитет </w:t>
      </w:r>
      <w:r w:rsidRPr="008933F9">
        <w:rPr>
          <w:sz w:val="24"/>
          <w:szCs w:val="24"/>
          <w:lang w:val="en-GB"/>
        </w:rPr>
        <w:t>извршених радова</w:t>
      </w:r>
      <w:r w:rsidRPr="008933F9">
        <w:rPr>
          <w:sz w:val="24"/>
          <w:szCs w:val="24"/>
          <w:lang w:val="sr-Latn-CS"/>
        </w:rPr>
        <w:t xml:space="preserve"> </w:t>
      </w:r>
      <w:r w:rsidRPr="008933F9">
        <w:rPr>
          <w:sz w:val="24"/>
          <w:szCs w:val="24"/>
        </w:rPr>
        <w:t>и уграђених материјала.</w:t>
      </w:r>
    </w:p>
    <w:p w14:paraId="5346AA2A"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Ако </w:t>
      </w:r>
      <w:r w:rsidRPr="008933F9">
        <w:rPr>
          <w:sz w:val="24"/>
          <w:szCs w:val="24"/>
          <w:lang w:val="sr-Cyrl-RS"/>
        </w:rPr>
        <w:t>понуђач</w:t>
      </w:r>
      <w:r w:rsidRPr="008933F9">
        <w:rPr>
          <w:sz w:val="24"/>
          <w:szCs w:val="24"/>
        </w:rPr>
        <w:t xml:space="preserve">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 наплати гаранцију банке за отклањање недостатака у гарантном року.</w:t>
      </w:r>
    </w:p>
    <w:p w14:paraId="58FAFED9" w14:textId="3F3875CE" w:rsidR="001B1326" w:rsidRDefault="001B1326" w:rsidP="001B1326">
      <w:pPr>
        <w:tabs>
          <w:tab w:val="left" w:pos="9356"/>
        </w:tabs>
        <w:ind w:right="4" w:firstLine="720"/>
        <w:jc w:val="both"/>
        <w:rPr>
          <w:sz w:val="24"/>
          <w:szCs w:val="24"/>
        </w:rPr>
      </w:pPr>
      <w:r w:rsidRPr="008933F9">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r w:rsidRPr="008933F9">
        <w:rPr>
          <w:sz w:val="24"/>
          <w:szCs w:val="24"/>
        </w:rPr>
        <w:t xml:space="preserve">недостатака, </w:t>
      </w:r>
      <w:r w:rsidRPr="008933F9">
        <w:rPr>
          <w:sz w:val="24"/>
          <w:szCs w:val="24"/>
          <w:lang w:val="sr-Cyrl-RS"/>
        </w:rPr>
        <w:t xml:space="preserve">Наручилац </w:t>
      </w:r>
      <w:r w:rsidRPr="008933F9">
        <w:rPr>
          <w:sz w:val="24"/>
          <w:szCs w:val="24"/>
        </w:rPr>
        <w:t xml:space="preserve">има право да од </w:t>
      </w:r>
      <w:r w:rsidRPr="008933F9">
        <w:rPr>
          <w:sz w:val="24"/>
          <w:szCs w:val="24"/>
          <w:lang w:val="sr-Cyrl-RS"/>
        </w:rPr>
        <w:t>понуђача</w:t>
      </w:r>
      <w:r w:rsidRPr="008933F9">
        <w:rPr>
          <w:sz w:val="24"/>
          <w:szCs w:val="24"/>
        </w:rPr>
        <w:t xml:space="preserve"> тражи накнаду штете, до пуног износа стварне штете.</w:t>
      </w:r>
    </w:p>
    <w:p w14:paraId="740C334E" w14:textId="48B0A7CC" w:rsidR="009457A7" w:rsidRDefault="009457A7" w:rsidP="001B1326">
      <w:pPr>
        <w:tabs>
          <w:tab w:val="left" w:pos="9356"/>
        </w:tabs>
        <w:ind w:right="4" w:firstLine="720"/>
        <w:jc w:val="both"/>
        <w:rPr>
          <w:sz w:val="24"/>
          <w:szCs w:val="24"/>
        </w:rPr>
      </w:pPr>
    </w:p>
    <w:p w14:paraId="3C222868" w14:textId="265D13C0" w:rsidR="009457A7" w:rsidRDefault="009457A7" w:rsidP="001B1326">
      <w:pPr>
        <w:tabs>
          <w:tab w:val="left" w:pos="9356"/>
        </w:tabs>
        <w:ind w:right="4" w:firstLine="720"/>
        <w:jc w:val="both"/>
        <w:rPr>
          <w:sz w:val="24"/>
          <w:szCs w:val="24"/>
        </w:rPr>
      </w:pPr>
    </w:p>
    <w:p w14:paraId="5BCB7CEC" w14:textId="77777777" w:rsidR="009457A7" w:rsidRPr="008933F9" w:rsidRDefault="009457A7" w:rsidP="001B1326">
      <w:pPr>
        <w:tabs>
          <w:tab w:val="left" w:pos="9356"/>
        </w:tabs>
        <w:ind w:right="4" w:firstLine="720"/>
        <w:jc w:val="both"/>
        <w:rPr>
          <w:sz w:val="24"/>
          <w:szCs w:val="24"/>
        </w:rPr>
      </w:pPr>
    </w:p>
    <w:p w14:paraId="300FB2C2" w14:textId="77777777" w:rsidR="001B1326" w:rsidRDefault="001B1326" w:rsidP="001B1326">
      <w:pPr>
        <w:tabs>
          <w:tab w:val="left" w:pos="9356"/>
        </w:tabs>
        <w:ind w:right="4"/>
        <w:jc w:val="both"/>
        <w:rPr>
          <w:bCs/>
          <w:sz w:val="24"/>
          <w:szCs w:val="24"/>
        </w:rPr>
      </w:pPr>
    </w:p>
    <w:p w14:paraId="1CC6DAA7" w14:textId="77777777" w:rsidR="001B1326" w:rsidRPr="008933F9" w:rsidRDefault="001B1326" w:rsidP="001B1326">
      <w:pPr>
        <w:suppressAutoHyphens/>
        <w:spacing w:after="200" w:line="276" w:lineRule="auto"/>
        <w:ind w:firstLine="720"/>
        <w:jc w:val="both"/>
        <w:rPr>
          <w:rFonts w:eastAsia="Calibri"/>
          <w:b/>
          <w:sz w:val="24"/>
          <w:szCs w:val="24"/>
          <w:u w:val="single"/>
          <w:lang w:val="sr-Cyrl-RS" w:eastAsia="x-none"/>
        </w:rPr>
      </w:pPr>
      <w:r w:rsidRPr="008933F9">
        <w:rPr>
          <w:rFonts w:eastAsia="TimesNewRomanPSMT"/>
          <w:b/>
          <w:bCs/>
          <w:iCs/>
          <w:sz w:val="24"/>
          <w:szCs w:val="24"/>
          <w:u w:val="single"/>
          <w:lang w:val="uz-Cyrl-UZ" w:eastAsia="x-none"/>
        </w:rPr>
        <w:t>3.9.3. РОК И  МЕСТО ИЗВОЂЕЊА РАДОВА</w:t>
      </w:r>
      <w:r w:rsidRPr="008933F9">
        <w:rPr>
          <w:rFonts w:eastAsia="Calibri"/>
          <w:b/>
          <w:sz w:val="24"/>
          <w:szCs w:val="24"/>
          <w:u w:val="single"/>
          <w:lang w:val="sr-Cyrl-RS" w:eastAsia="x-none"/>
        </w:rPr>
        <w:t xml:space="preserve"> </w:t>
      </w:r>
    </w:p>
    <w:p w14:paraId="13BEFA15" w14:textId="77777777" w:rsidR="001B1326" w:rsidRPr="00110298" w:rsidRDefault="001B1326" w:rsidP="001B1326">
      <w:pPr>
        <w:ind w:firstLine="720"/>
        <w:jc w:val="both"/>
        <w:rPr>
          <w:sz w:val="24"/>
          <w:szCs w:val="24"/>
          <w:lang w:val="sr-Cyrl-RS"/>
        </w:rPr>
      </w:pPr>
      <w:r w:rsidRPr="00110298">
        <w:rPr>
          <w:sz w:val="24"/>
          <w:szCs w:val="24"/>
          <w:lang w:val="sr-Cyrl-RS"/>
        </w:rPr>
        <w:t>Рок за</w:t>
      </w:r>
      <w:r w:rsidRPr="00110298">
        <w:rPr>
          <w:sz w:val="24"/>
          <w:szCs w:val="24"/>
        </w:rPr>
        <w:t xml:space="preserve"> </w:t>
      </w:r>
      <w:r w:rsidRPr="00110298">
        <w:rPr>
          <w:sz w:val="24"/>
          <w:szCs w:val="24"/>
          <w:lang w:val="sr-Cyrl-RS"/>
        </w:rPr>
        <w:t xml:space="preserve">извођење радова који су предмет јавне набавке </w:t>
      </w:r>
      <w:r w:rsidRPr="00110298">
        <w:rPr>
          <w:sz w:val="24"/>
          <w:szCs w:val="24"/>
        </w:rPr>
        <w:t xml:space="preserve">не </w:t>
      </w:r>
      <w:r w:rsidRPr="00110298">
        <w:rPr>
          <w:sz w:val="24"/>
          <w:szCs w:val="24"/>
          <w:lang w:val="sr-Cyrl-RS"/>
        </w:rPr>
        <w:t xml:space="preserve">може бити </w:t>
      </w:r>
      <w:r w:rsidRPr="00110298">
        <w:rPr>
          <w:sz w:val="24"/>
          <w:szCs w:val="24"/>
        </w:rPr>
        <w:t>дуж</w:t>
      </w:r>
      <w:r w:rsidRPr="00110298">
        <w:rPr>
          <w:sz w:val="24"/>
          <w:szCs w:val="24"/>
          <w:lang w:val="sr-Cyrl-RS"/>
        </w:rPr>
        <w:t>и</w:t>
      </w:r>
      <w:r w:rsidRPr="00110298">
        <w:rPr>
          <w:sz w:val="24"/>
          <w:szCs w:val="24"/>
        </w:rPr>
        <w:t xml:space="preserve"> од 60 </w:t>
      </w:r>
      <w:r w:rsidRPr="00110298">
        <w:rPr>
          <w:sz w:val="24"/>
          <w:szCs w:val="24"/>
          <w:lang w:val="sr-Cyrl-RS"/>
        </w:rPr>
        <w:t xml:space="preserve">календарских </w:t>
      </w:r>
      <w:r w:rsidRPr="00110298">
        <w:rPr>
          <w:sz w:val="24"/>
          <w:szCs w:val="24"/>
        </w:rPr>
        <w:t>дана од</w:t>
      </w:r>
      <w:r w:rsidRPr="00110298">
        <w:rPr>
          <w:sz w:val="24"/>
          <w:szCs w:val="24"/>
          <w:lang w:val="sr-Cyrl-RS"/>
        </w:rPr>
        <w:t xml:space="preserve"> дана</w:t>
      </w:r>
      <w:r w:rsidRPr="00110298">
        <w:rPr>
          <w:sz w:val="24"/>
          <w:szCs w:val="24"/>
        </w:rPr>
        <w:t xml:space="preserve"> увођења у посао од стране Надзорног органа (или уплате аванса ако је аванс тражен).</w:t>
      </w:r>
    </w:p>
    <w:p w14:paraId="208CC110" w14:textId="77777777" w:rsidR="001B1326" w:rsidRPr="008933F9" w:rsidRDefault="001B1326" w:rsidP="001B1326">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14:paraId="52D73696" w14:textId="053BA96B" w:rsidR="001B1326" w:rsidRPr="008933F9" w:rsidRDefault="001B1326" w:rsidP="001B1326">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00521EC7">
        <w:rPr>
          <w:sz w:val="24"/>
          <w:szCs w:val="24"/>
          <w:lang w:val="sr-Cyrl-RS"/>
        </w:rPr>
        <w:t>општина Прибој, Пријепоље, Тутин и Сјеница и град Нови Пазар</w:t>
      </w:r>
      <w:r w:rsidRPr="008933F9">
        <w:rPr>
          <w:sz w:val="24"/>
          <w:szCs w:val="24"/>
        </w:rPr>
        <w:t>, а детаљно је дефинисано у пројектно техничкој документацији.</w:t>
      </w:r>
    </w:p>
    <w:p w14:paraId="2556060A" w14:textId="77777777" w:rsidR="001B1326" w:rsidRPr="008933F9" w:rsidRDefault="001B1326" w:rsidP="001B1326">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 xml:space="preserve">предмета </w:t>
      </w:r>
      <w:r w:rsidRPr="008933F9">
        <w:rPr>
          <w:bCs/>
          <w:sz w:val="24"/>
          <w:szCs w:val="24"/>
          <w:lang w:val="sr-Cyrl-RS"/>
        </w:rPr>
        <w:t>јавне набавке</w:t>
      </w:r>
      <w:r w:rsidRPr="008933F9">
        <w:rPr>
          <w:bCs/>
          <w:sz w:val="24"/>
          <w:szCs w:val="24"/>
        </w:rPr>
        <w:t xml:space="preserve">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понуђача, и то</w:t>
      </w:r>
      <w:r w:rsidRPr="008933F9">
        <w:rPr>
          <w:sz w:val="24"/>
          <w:szCs w:val="24"/>
        </w:rPr>
        <w:t>:</w:t>
      </w:r>
    </w:p>
    <w:p w14:paraId="7032768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прекида радова који траје дуже од 2 дана, а није изазван кривицом </w:t>
      </w:r>
      <w:r w:rsidRPr="008933F9">
        <w:rPr>
          <w:rFonts w:eastAsiaTheme="minorHAnsi"/>
          <w:sz w:val="24"/>
          <w:szCs w:val="24"/>
          <w:lang w:val="sr-Cyrl-RS"/>
        </w:rPr>
        <w:t>понуђача</w:t>
      </w:r>
      <w:r w:rsidRPr="008933F9">
        <w:rPr>
          <w:rFonts w:eastAsiaTheme="minorHAnsi"/>
          <w:sz w:val="24"/>
          <w:szCs w:val="24"/>
          <w:lang w:val="ru-RU"/>
        </w:rPr>
        <w:t xml:space="preserve">; </w:t>
      </w:r>
    </w:p>
    <w:p w14:paraId="5AFA5BD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елементарних непогода (земљотрес, поплава, пожар), као и другим догађајима са карактером „више силе”; </w:t>
      </w:r>
    </w:p>
    <w:p w14:paraId="51A2C496"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услед измене пројектно-техничке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sz w:val="24"/>
          <w:szCs w:val="24"/>
        </w:rPr>
        <w:t>, и</w:t>
      </w:r>
      <w:r w:rsidRPr="008933F9">
        <w:rPr>
          <w:rFonts w:eastAsiaTheme="minorHAnsi"/>
          <w:sz w:val="24"/>
          <w:szCs w:val="24"/>
          <w:lang w:val="ru-RU"/>
        </w:rPr>
        <w:t xml:space="preserve"> </w:t>
      </w:r>
    </w:p>
    <w:p w14:paraId="6C5C9B23"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другим изузетним случајевима. </w:t>
      </w:r>
    </w:p>
    <w:p w14:paraId="37B87617"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Корекција и/или продужење рока за извођење радова биће важећа само ако је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одобрена од стране Наручиоца и Надзорног органа Наручиоца. </w:t>
      </w:r>
    </w:p>
    <w:p w14:paraId="3A972B3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14:paraId="5462D006"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sz w:val="24"/>
          <w:szCs w:val="24"/>
          <w:lang w:val="sr-Cyrl-RS"/>
        </w:rPr>
        <w:t>понуђачу</w:t>
      </w:r>
      <w:r w:rsidRPr="008933F9">
        <w:rPr>
          <w:rFonts w:eastAsiaTheme="minorHAnsi"/>
          <w:sz w:val="24"/>
          <w:szCs w:val="24"/>
          <w:lang w:val="ru-RU"/>
        </w:rPr>
        <w:t xml:space="preserve"> на корекцију и/или продужење рока за време трајања истих. </w:t>
      </w:r>
    </w:p>
    <w:p w14:paraId="6DD3629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sz w:val="24"/>
          <w:szCs w:val="24"/>
        </w:rPr>
        <w:t>ће</w:t>
      </w:r>
      <w:r w:rsidRPr="008933F9">
        <w:rPr>
          <w:rFonts w:eastAsiaTheme="minorHAnsi"/>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sz w:val="24"/>
          <w:szCs w:val="24"/>
        </w:rPr>
        <w:t>Извођача радова</w:t>
      </w:r>
      <w:r w:rsidRPr="008933F9">
        <w:rPr>
          <w:rFonts w:eastAsiaTheme="minorHAnsi"/>
          <w:sz w:val="24"/>
          <w:szCs w:val="24"/>
          <w:lang w:val="ru-RU"/>
        </w:rPr>
        <w:t xml:space="preserve"> и Надзорног органа Наручиоца. </w:t>
      </w:r>
    </w:p>
    <w:p w14:paraId="617A816A" w14:textId="77777777" w:rsidR="001B1326" w:rsidRPr="008933F9" w:rsidRDefault="001B1326" w:rsidP="001B1326">
      <w:pPr>
        <w:jc w:val="center"/>
        <w:rPr>
          <w:b/>
          <w:sz w:val="24"/>
          <w:szCs w:val="24"/>
          <w:lang w:val="sr-Cyrl-RS"/>
        </w:rPr>
      </w:pPr>
    </w:p>
    <w:p w14:paraId="33C3A6D6" w14:textId="77777777" w:rsidR="001B1326" w:rsidRPr="008933F9" w:rsidRDefault="001B1326" w:rsidP="001B1326">
      <w:pPr>
        <w:jc w:val="center"/>
        <w:rPr>
          <w:b/>
          <w:sz w:val="24"/>
          <w:szCs w:val="24"/>
          <w:lang w:val="sr-Cyrl-RS"/>
        </w:rPr>
      </w:pPr>
    </w:p>
    <w:p w14:paraId="73E425B9" w14:textId="77777777" w:rsidR="001B1326" w:rsidRPr="008933F9" w:rsidRDefault="001B1326" w:rsidP="001B1326">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t>3.9.4. ВИШКОВИ, ХИТНИ НЕПРЕДВИЂЕНИ И НАКНАДНИ РАДОВИ</w:t>
      </w:r>
    </w:p>
    <w:p w14:paraId="12881D13" w14:textId="77777777" w:rsidR="001B1326" w:rsidRPr="008933F9" w:rsidRDefault="001B1326" w:rsidP="001B1326">
      <w:pPr>
        <w:autoSpaceDE w:val="0"/>
        <w:autoSpaceDN w:val="0"/>
        <w:adjustRightInd w:val="0"/>
        <w:ind w:left="720" w:hanging="720"/>
        <w:rPr>
          <w:rFonts w:eastAsiaTheme="minorHAnsi"/>
          <w:b/>
          <w:bCs/>
          <w:sz w:val="24"/>
          <w:szCs w:val="24"/>
        </w:rPr>
      </w:pPr>
    </w:p>
    <w:p w14:paraId="0AD026EA"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14:paraId="6E719DA5"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14:paraId="17B9BD74"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14:paraId="4BA5BE04"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rFonts w:eastAsiaTheme="minorHAnsi"/>
          <w:sz w:val="24"/>
          <w:szCs w:val="24"/>
          <w:lang w:val="sr-Cyrl-RS"/>
        </w:rPr>
        <w:t>понуђач</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14:paraId="3077861B"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14:paraId="74608DC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Понуђач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14:paraId="372CE311"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није овлашћен да без писане сагласности наручиоца мења обим уговорених радова и изводи вишкове радова.</w:t>
      </w:r>
    </w:p>
    <w:p w14:paraId="500FC4BD"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 није већа од 15% вредности уговорених радова.</w:t>
      </w:r>
    </w:p>
    <w:p w14:paraId="07FB5E08" w14:textId="77777777" w:rsidR="001B1326" w:rsidRPr="008933F9" w:rsidRDefault="001B1326" w:rsidP="001B1326">
      <w:pPr>
        <w:pStyle w:val="CommentText"/>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 члана 36. Став 1. Тачка 5) ЗЈН:</w:t>
      </w:r>
    </w:p>
    <w:p w14:paraId="51530470"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14:paraId="78DE2AF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8933F9">
        <w:rPr>
          <w:rFonts w:eastAsiaTheme="minorHAnsi"/>
          <w:sz w:val="24"/>
          <w:szCs w:val="24"/>
          <w:lang w:val="sr-Cyrl-RS"/>
        </w:rPr>
        <w:t>понуђача</w:t>
      </w:r>
      <w:r w:rsidRPr="008933F9">
        <w:rPr>
          <w:rFonts w:eastAsiaTheme="minorHAnsi"/>
          <w:sz w:val="24"/>
          <w:szCs w:val="24"/>
          <w:lang w:val="ru-RU"/>
        </w:rPr>
        <w:t xml:space="preserve">. </w:t>
      </w:r>
    </w:p>
    <w:p w14:paraId="7E23C768"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Накнадни радови су радови који нису уговорени и нису нужни за испуњење уговора. </w:t>
      </w:r>
    </w:p>
    <w:p w14:paraId="3DA5D419"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Изведени накнадни радови, без закљученог уговора, су правно неважећи. </w:t>
      </w:r>
    </w:p>
    <w:p w14:paraId="1DC68B8A" w14:textId="77777777" w:rsidR="001B1326" w:rsidRPr="008933F9" w:rsidRDefault="001B1326" w:rsidP="001B1326">
      <w:pPr>
        <w:tabs>
          <w:tab w:val="left" w:pos="9356"/>
        </w:tabs>
        <w:ind w:right="4"/>
        <w:jc w:val="both"/>
        <w:rPr>
          <w:bCs/>
          <w:sz w:val="24"/>
          <w:szCs w:val="24"/>
        </w:rPr>
      </w:pPr>
    </w:p>
    <w:p w14:paraId="64E3F968" w14:textId="77777777" w:rsidR="001B1326" w:rsidRPr="008933F9" w:rsidRDefault="001B1326" w:rsidP="001B1326">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t xml:space="preserve">3.9.5. НАЧИН СПРОВОЂЕЊА КОНТРОЛЕ И ОБЕЗБЕЂИВАЊА ГАРАНЦИЈЕ КВАЛИТЕТА </w:t>
      </w:r>
    </w:p>
    <w:p w14:paraId="18E4078A" w14:textId="77777777" w:rsidR="001B1326" w:rsidRPr="008933F9" w:rsidRDefault="001B1326" w:rsidP="001B1326">
      <w:pPr>
        <w:autoSpaceDE w:val="0"/>
        <w:autoSpaceDN w:val="0"/>
        <w:adjustRightInd w:val="0"/>
        <w:rPr>
          <w:rFonts w:eastAsiaTheme="minorHAnsi"/>
          <w:b/>
          <w:bCs/>
          <w:sz w:val="24"/>
          <w:szCs w:val="24"/>
        </w:rPr>
      </w:pPr>
    </w:p>
    <w:p w14:paraId="7F01FD2A" w14:textId="77777777" w:rsidR="001B1326" w:rsidRPr="008933F9" w:rsidRDefault="001B1326" w:rsidP="001B1326">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ове јавне набавке</w:t>
      </w:r>
      <w:r w:rsidRPr="008933F9">
        <w:rPr>
          <w:bCs/>
          <w:sz w:val="24"/>
          <w:szCs w:val="24"/>
        </w:rPr>
        <w:t xml:space="preserve">,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понуђача</w:t>
      </w:r>
      <w:r w:rsidRPr="008933F9">
        <w:rPr>
          <w:bCs/>
          <w:sz w:val="24"/>
          <w:szCs w:val="24"/>
        </w:rPr>
        <w:t xml:space="preserve"> да је извршио 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Надзорног органа и </w:t>
      </w:r>
      <w:r w:rsidRPr="008933F9">
        <w:rPr>
          <w:sz w:val="24"/>
          <w:szCs w:val="24"/>
          <w:lang w:val="sr-Cyrl-RS"/>
        </w:rPr>
        <w:t>понуђача</w:t>
      </w:r>
      <w:r w:rsidRPr="008933F9">
        <w:rPr>
          <w:sz w:val="24"/>
          <w:szCs w:val="24"/>
        </w:rPr>
        <w:t>.</w:t>
      </w:r>
    </w:p>
    <w:p w14:paraId="0A5A31C4" w14:textId="77777777" w:rsidR="001B1326" w:rsidRPr="008933F9" w:rsidRDefault="001B1326" w:rsidP="001B1326">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14:paraId="4133E945"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приликом сачињавања записника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14:paraId="7F88D753" w14:textId="77777777" w:rsidR="001B1326" w:rsidRPr="008933F9" w:rsidRDefault="001B1326" w:rsidP="001B1326">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Надзорног органа 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lang w:val="sr-Cyrl-RS"/>
        </w:rPr>
        <w:t>понуђач</w:t>
      </w:r>
      <w:r w:rsidRPr="008933F9">
        <w:rPr>
          <w:sz w:val="24"/>
          <w:szCs w:val="24"/>
        </w:rPr>
        <w:t xml:space="preserve"> </w:t>
      </w:r>
      <w:r w:rsidRPr="008933F9">
        <w:rPr>
          <w:bCs/>
          <w:sz w:val="24"/>
          <w:szCs w:val="24"/>
        </w:rPr>
        <w:t xml:space="preserve">мора да отклони без одлагања. </w:t>
      </w:r>
    </w:p>
    <w:p w14:paraId="3FB9947F" w14:textId="77777777" w:rsidR="001B1326" w:rsidRDefault="001B1326" w:rsidP="001B1326">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понуђач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понуђача</w:t>
      </w:r>
      <w:r w:rsidRPr="008933F9">
        <w:rPr>
          <w:bCs/>
          <w:sz w:val="24"/>
          <w:szCs w:val="24"/>
        </w:rPr>
        <w:t>.</w:t>
      </w:r>
    </w:p>
    <w:p w14:paraId="4D82A407" w14:textId="77777777" w:rsidR="001B1326" w:rsidRPr="008933F9" w:rsidRDefault="001B1326" w:rsidP="001B1326">
      <w:pPr>
        <w:tabs>
          <w:tab w:val="left" w:pos="9356"/>
        </w:tabs>
        <w:ind w:right="4" w:firstLine="720"/>
        <w:jc w:val="both"/>
        <w:rPr>
          <w:bCs/>
          <w:sz w:val="24"/>
          <w:szCs w:val="24"/>
        </w:rPr>
      </w:pPr>
    </w:p>
    <w:p w14:paraId="27DB7CDB" w14:textId="77777777" w:rsidR="001B1326" w:rsidRPr="008933F9" w:rsidRDefault="001B1326" w:rsidP="001B1326">
      <w:pPr>
        <w:tabs>
          <w:tab w:val="left" w:pos="0"/>
        </w:tabs>
        <w:ind w:right="4"/>
        <w:rPr>
          <w:b/>
          <w:bCs/>
          <w:sz w:val="24"/>
          <w:szCs w:val="24"/>
          <w:u w:val="single"/>
          <w:lang w:val="sr-Cyrl-RS"/>
        </w:rPr>
      </w:pPr>
      <w:r w:rsidRPr="008933F9">
        <w:rPr>
          <w:bCs/>
          <w:sz w:val="24"/>
          <w:szCs w:val="24"/>
        </w:rPr>
        <w:tab/>
        <w:t xml:space="preserve"> </w:t>
      </w:r>
      <w:r w:rsidRPr="008933F9">
        <w:rPr>
          <w:b/>
          <w:bCs/>
          <w:sz w:val="24"/>
          <w:szCs w:val="24"/>
          <w:u w:val="single"/>
          <w:lang w:val="sr-Cyrl-RS"/>
        </w:rPr>
        <w:t>3.9.6. УГОВОРНА КАЗНА</w:t>
      </w:r>
    </w:p>
    <w:p w14:paraId="2A51AF02" w14:textId="77777777" w:rsidR="001B1326" w:rsidRPr="008933F9" w:rsidRDefault="001B1326" w:rsidP="001B1326">
      <w:pPr>
        <w:tabs>
          <w:tab w:val="left" w:pos="0"/>
        </w:tabs>
        <w:ind w:right="4"/>
        <w:jc w:val="both"/>
        <w:rPr>
          <w:b/>
          <w:bCs/>
          <w:sz w:val="24"/>
          <w:szCs w:val="24"/>
          <w:u w:val="single"/>
          <w:lang w:val="sr-Cyrl-RS"/>
        </w:rPr>
      </w:pPr>
    </w:p>
    <w:p w14:paraId="1AB3A437" w14:textId="77777777" w:rsidR="001B1326" w:rsidRPr="008933F9" w:rsidRDefault="001B1326" w:rsidP="001B1326">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понуђач</w:t>
      </w:r>
      <w:r w:rsidRPr="008933F9">
        <w:rPr>
          <w:bCs/>
          <w:sz w:val="24"/>
          <w:szCs w:val="24"/>
        </w:rPr>
        <w:t xml:space="preserve"> не заврши радове који су предмет </w:t>
      </w:r>
      <w:r w:rsidRPr="008933F9">
        <w:rPr>
          <w:bCs/>
          <w:sz w:val="24"/>
          <w:szCs w:val="24"/>
          <w:lang w:val="sr-Cyrl-RS"/>
        </w:rPr>
        <w:t>ове јавне набавке</w:t>
      </w:r>
      <w:r w:rsidRPr="008933F9">
        <w:rPr>
          <w:bCs/>
          <w:sz w:val="24"/>
          <w:szCs w:val="24"/>
        </w:rPr>
        <w:t xml:space="preserve">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78AF8634" w14:textId="77777777" w:rsidR="001B1326" w:rsidRPr="008933F9" w:rsidRDefault="001B1326" w:rsidP="001B1326">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понуђача</w:t>
      </w:r>
      <w:r w:rsidRPr="008933F9">
        <w:rPr>
          <w:bCs/>
          <w:sz w:val="24"/>
          <w:szCs w:val="24"/>
        </w:rPr>
        <w:t>, умањењем износа наведеног у окончаној ситуацији.</w:t>
      </w:r>
    </w:p>
    <w:p w14:paraId="00BC69E3" w14:textId="77777777" w:rsidR="001B1326" w:rsidRPr="008933F9" w:rsidRDefault="001B1326" w:rsidP="001B1326">
      <w:pPr>
        <w:tabs>
          <w:tab w:val="left" w:pos="0"/>
        </w:tabs>
        <w:ind w:right="4"/>
        <w:jc w:val="both"/>
        <w:rPr>
          <w:bCs/>
          <w:sz w:val="24"/>
          <w:szCs w:val="24"/>
        </w:rPr>
      </w:pPr>
    </w:p>
    <w:p w14:paraId="5736D9A5" w14:textId="77777777" w:rsidR="001B1326" w:rsidRPr="008933F9" w:rsidRDefault="001B1326" w:rsidP="001B1326">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3.9.7. ГАРАНТНИ РОК </w:t>
      </w:r>
    </w:p>
    <w:p w14:paraId="6E4860E9" w14:textId="77777777" w:rsidR="001B1326" w:rsidRPr="008933F9" w:rsidRDefault="001B1326" w:rsidP="001B1326">
      <w:pPr>
        <w:autoSpaceDE w:val="0"/>
        <w:autoSpaceDN w:val="0"/>
        <w:adjustRightInd w:val="0"/>
        <w:rPr>
          <w:rFonts w:eastAsiaTheme="minorHAnsi"/>
          <w:b/>
          <w:bCs/>
          <w:sz w:val="24"/>
          <w:szCs w:val="24"/>
        </w:rPr>
      </w:pPr>
    </w:p>
    <w:p w14:paraId="69BACB5E"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Гарантни рок за </w:t>
      </w:r>
      <w:r w:rsidRPr="008933F9">
        <w:rPr>
          <w:rFonts w:eastAsiaTheme="minorHAnsi"/>
          <w:sz w:val="24"/>
          <w:szCs w:val="24"/>
          <w:lang w:val="ru-RU"/>
        </w:rPr>
        <w:t>све изведене радове и коришћене материјале</w:t>
      </w:r>
      <w:r w:rsidRPr="008933F9">
        <w:rPr>
          <w:rFonts w:eastAsiaTheme="minorHAnsi"/>
          <w:szCs w:val="24"/>
          <w:lang w:val="ru-RU"/>
        </w:rPr>
        <w:t xml:space="preserve"> </w:t>
      </w:r>
      <w:r w:rsidRPr="008933F9">
        <w:rPr>
          <w:sz w:val="24"/>
          <w:szCs w:val="24"/>
          <w:lang w:val="sr-Cyrl-RS"/>
        </w:rPr>
        <w:t xml:space="preserve">не може бити краћи од 24 </w:t>
      </w:r>
      <w:r w:rsidRPr="008933F9">
        <w:rPr>
          <w:sz w:val="24"/>
          <w:szCs w:val="24"/>
        </w:rPr>
        <w:t>месец</w:t>
      </w:r>
      <w:r w:rsidRPr="008933F9">
        <w:rPr>
          <w:sz w:val="24"/>
          <w:szCs w:val="24"/>
          <w:lang w:val="sr-Cyrl-RS"/>
        </w:rPr>
        <w:t>а</w:t>
      </w:r>
      <w:r w:rsidRPr="008933F9">
        <w:rPr>
          <w:sz w:val="24"/>
          <w:szCs w:val="24"/>
        </w:rPr>
        <w:t xml:space="preserve">, од дана сачињавања Записника о примопредаји радова. </w:t>
      </w:r>
    </w:p>
    <w:p w14:paraId="3E18D7C0" w14:textId="77777777" w:rsidR="001B1326" w:rsidRPr="008933F9" w:rsidRDefault="001B1326" w:rsidP="001B1326">
      <w:pPr>
        <w:tabs>
          <w:tab w:val="left" w:pos="9356"/>
        </w:tabs>
        <w:ind w:right="4"/>
        <w:jc w:val="both"/>
        <w:rPr>
          <w:bCs/>
          <w:sz w:val="24"/>
          <w:szCs w:val="24"/>
        </w:rPr>
      </w:pPr>
    </w:p>
    <w:p w14:paraId="5A19AB3A" w14:textId="77777777" w:rsidR="001B1326" w:rsidRPr="008933F9" w:rsidRDefault="001B1326" w:rsidP="001B1326">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3.9.8. РИЗИК И ОСИГУРАЊЕ </w:t>
      </w:r>
    </w:p>
    <w:p w14:paraId="25CABF0B" w14:textId="77777777" w:rsidR="001B1326" w:rsidRPr="008933F9" w:rsidRDefault="001B1326" w:rsidP="001B1326">
      <w:pPr>
        <w:autoSpaceDE w:val="0"/>
        <w:autoSpaceDN w:val="0"/>
        <w:adjustRightInd w:val="0"/>
        <w:jc w:val="center"/>
        <w:outlineLvl w:val="0"/>
        <w:rPr>
          <w:rFonts w:eastAsiaTheme="minorHAnsi"/>
          <w:b/>
          <w:bCs/>
          <w:sz w:val="24"/>
          <w:szCs w:val="24"/>
        </w:rPr>
      </w:pPr>
    </w:p>
    <w:p w14:paraId="6E0FBCD8"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sz w:val="24"/>
          <w:szCs w:val="24"/>
          <w:lang w:val="sr-Cyrl-RS"/>
        </w:rPr>
        <w:t>понуђач</w:t>
      </w:r>
      <w:r w:rsidRPr="008933F9">
        <w:rPr>
          <w:rFonts w:eastAsiaTheme="minorHAnsi"/>
          <w:sz w:val="24"/>
          <w:szCs w:val="24"/>
          <w:lang w:val="ru-RU"/>
        </w:rPr>
        <w:t xml:space="preserve">. После примопредаје, ризик случајне пропасти и оштећења сноси Наручилац. </w:t>
      </w:r>
    </w:p>
    <w:p w14:paraId="6CCC9EF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осигурава радове, материјал и опрему за уграђивање од уобичајених ризика до њихове пуне вредности. </w:t>
      </w:r>
    </w:p>
    <w:p w14:paraId="00FBEE6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Премију осигурања плаћа </w:t>
      </w:r>
      <w:r w:rsidRPr="008933F9">
        <w:rPr>
          <w:rFonts w:eastAsiaTheme="minorHAnsi"/>
          <w:sz w:val="24"/>
          <w:szCs w:val="24"/>
          <w:lang w:val="sr-Cyrl-RS"/>
        </w:rPr>
        <w:t>понуђач</w:t>
      </w:r>
      <w:r w:rsidRPr="008933F9">
        <w:rPr>
          <w:rFonts w:eastAsiaTheme="minorHAnsi"/>
          <w:sz w:val="24"/>
          <w:szCs w:val="24"/>
          <w:lang w:val="ru-RU"/>
        </w:rPr>
        <w:t xml:space="preserve">. </w:t>
      </w:r>
    </w:p>
    <w:p w14:paraId="5BF5E2EC" w14:textId="77777777" w:rsidR="001B1326" w:rsidRPr="008933F9" w:rsidRDefault="001B1326" w:rsidP="001B1326">
      <w:pPr>
        <w:tabs>
          <w:tab w:val="left" w:pos="9356"/>
        </w:tabs>
        <w:ind w:right="4"/>
        <w:jc w:val="center"/>
        <w:rPr>
          <w:bCs/>
          <w:sz w:val="24"/>
          <w:szCs w:val="24"/>
          <w:lang w:val="sr-Cyrl-RS"/>
        </w:rPr>
      </w:pPr>
    </w:p>
    <w:p w14:paraId="030F5B18" w14:textId="77777777" w:rsidR="001B1326" w:rsidRPr="008933F9" w:rsidRDefault="001B1326" w:rsidP="001B1326">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 xml:space="preserve">3.9.9. ОБАВЕЗЕ НАРУЧИОЦА </w:t>
      </w:r>
    </w:p>
    <w:p w14:paraId="7F26611C" w14:textId="77777777" w:rsidR="001B1326" w:rsidRPr="008933F9" w:rsidRDefault="001B1326" w:rsidP="001B1326">
      <w:pPr>
        <w:autoSpaceDE w:val="0"/>
        <w:autoSpaceDN w:val="0"/>
        <w:adjustRightInd w:val="0"/>
        <w:outlineLvl w:val="0"/>
        <w:rPr>
          <w:rFonts w:eastAsiaTheme="minorHAnsi"/>
          <w:b/>
          <w:bCs/>
          <w:sz w:val="24"/>
          <w:szCs w:val="24"/>
          <w:lang w:val="ru-RU"/>
        </w:rPr>
      </w:pPr>
    </w:p>
    <w:p w14:paraId="7E68749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14:paraId="084ED580" w14:textId="77777777" w:rsidR="001B1326" w:rsidRPr="008933F9" w:rsidRDefault="001B1326" w:rsidP="001B1326">
      <w:pPr>
        <w:ind w:right="4" w:firstLine="720"/>
        <w:jc w:val="both"/>
        <w:rPr>
          <w:sz w:val="24"/>
          <w:szCs w:val="24"/>
        </w:rPr>
      </w:pPr>
      <w:r w:rsidRPr="008933F9">
        <w:rPr>
          <w:rFonts w:eastAsia="Calibri"/>
          <w:sz w:val="24"/>
          <w:szCs w:val="24"/>
        </w:rPr>
        <w:t xml:space="preserve">-  </w:t>
      </w:r>
      <w:r w:rsidRPr="008933F9">
        <w:rPr>
          <w:rFonts w:eastAsia="Calibri"/>
          <w:sz w:val="24"/>
          <w:szCs w:val="24"/>
          <w:lang w:val="sr-Cyrl-RS"/>
        </w:rPr>
        <w:t xml:space="preserve">понуђачу </w:t>
      </w:r>
      <w:r w:rsidRPr="008933F9">
        <w:rPr>
          <w:rFonts w:eastAsia="ヒラギノ角ゴ Pro W3"/>
          <w:sz w:val="24"/>
          <w:szCs w:val="24"/>
        </w:rPr>
        <w:t>плати</w:t>
      </w:r>
      <w:r w:rsidRPr="008933F9">
        <w:rPr>
          <w:rFonts w:eastAsia="ヒラギノ角ゴ Pro W3"/>
          <w:sz w:val="24"/>
          <w:szCs w:val="24"/>
          <w:lang w:val="sr-Cyrl-RS"/>
        </w:rPr>
        <w:t xml:space="preserve"> уговорену</w:t>
      </w:r>
      <w:r w:rsidRPr="008933F9">
        <w:rPr>
          <w:rFonts w:eastAsia="ヒラギノ角ゴ Pro W3"/>
          <w:sz w:val="24"/>
          <w:szCs w:val="24"/>
        </w:rPr>
        <w:t xml:space="preserve"> цену за извршене радове, према јединичним ценама из Понуд</w:t>
      </w:r>
      <w:r w:rsidRPr="008933F9">
        <w:rPr>
          <w:rFonts w:eastAsia="ヒラギノ角ゴ Pro W3"/>
          <w:sz w:val="24"/>
          <w:szCs w:val="24"/>
          <w:lang w:val="sr-Cyrl-RS"/>
        </w:rPr>
        <w:t>е</w:t>
      </w:r>
      <w:r w:rsidRPr="008933F9">
        <w:rPr>
          <w:rFonts w:eastAsia="ヒラギノ角ゴ Pro W3"/>
          <w:sz w:val="24"/>
          <w:szCs w:val="24"/>
        </w:rPr>
        <w:t xml:space="preserve">, </w:t>
      </w:r>
      <w:proofErr w:type="gramStart"/>
      <w:r w:rsidRPr="008933F9">
        <w:rPr>
          <w:rFonts w:eastAsia="ヒラギノ角ゴ Pro W3"/>
          <w:sz w:val="24"/>
          <w:szCs w:val="24"/>
        </w:rPr>
        <w:t>тј.</w:t>
      </w:r>
      <w:r w:rsidRPr="008933F9">
        <w:rPr>
          <w:rFonts w:eastAsia="ヒラギノ角ゴ Pro W3"/>
          <w:sz w:val="24"/>
          <w:szCs w:val="24"/>
          <w:lang w:val="sr-Cyrl-RS"/>
        </w:rPr>
        <w:t>односно</w:t>
      </w:r>
      <w:proofErr w:type="gramEnd"/>
      <w:r w:rsidRPr="008933F9">
        <w:rPr>
          <w:rFonts w:eastAsia="ヒラギノ角ゴ Pro W3"/>
          <w:sz w:val="24"/>
          <w:szCs w:val="24"/>
          <w:lang w:val="sr-Cyrl-RS"/>
        </w:rPr>
        <w:t xml:space="preserve"> према</w:t>
      </w:r>
      <w:r w:rsidRPr="008933F9">
        <w:rPr>
          <w:rFonts w:eastAsia="ヒラギノ角ゴ Pro W3"/>
          <w:sz w:val="24"/>
          <w:szCs w:val="24"/>
        </w:rPr>
        <w:t xml:space="preserve"> испостављеној авансној рачуну (уколико је аванс уговорен), </w:t>
      </w:r>
      <w:r w:rsidRPr="008933F9">
        <w:rPr>
          <w:sz w:val="24"/>
          <w:szCs w:val="24"/>
        </w:rPr>
        <w:t>привременим ситуацијама и окончаној ситуацији, овереним од стране Надзорног органа, а у складу са расположивим буџетским средствима;</w:t>
      </w:r>
    </w:p>
    <w:p w14:paraId="53614BF7" w14:textId="77777777" w:rsidR="001B1326" w:rsidRPr="008933F9" w:rsidRDefault="001B1326" w:rsidP="001B1326">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понуђачу </w:t>
      </w:r>
      <w:r w:rsidRPr="008933F9">
        <w:rPr>
          <w:rFonts w:eastAsia="ヒラギノ角ゴ Pro W3"/>
          <w:sz w:val="24"/>
          <w:szCs w:val="24"/>
        </w:rPr>
        <w:t xml:space="preserve">све неопходне информације </w:t>
      </w:r>
      <w:proofErr w:type="gramStart"/>
      <w:r w:rsidRPr="008933F9">
        <w:rPr>
          <w:rFonts w:eastAsia="ヒラギノ角ゴ Pro W3"/>
          <w:sz w:val="24"/>
          <w:szCs w:val="24"/>
        </w:rPr>
        <w:t>за  извршење</w:t>
      </w:r>
      <w:proofErr w:type="gramEnd"/>
      <w:r w:rsidRPr="008933F9">
        <w:rPr>
          <w:rFonts w:eastAsia="ヒラギノ角ゴ Pro W3"/>
          <w:sz w:val="24"/>
          <w:szCs w:val="24"/>
        </w:rPr>
        <w:t xml:space="preserve"> обавеза из уговора;</w:t>
      </w:r>
    </w:p>
    <w:p w14:paraId="56AC32F9" w14:textId="77777777" w:rsidR="001B1326" w:rsidRPr="008933F9" w:rsidRDefault="001B1326" w:rsidP="001B1326">
      <w:pPr>
        <w:tabs>
          <w:tab w:val="left" w:pos="9356"/>
        </w:tabs>
        <w:ind w:right="4" w:firstLine="720"/>
        <w:jc w:val="both"/>
        <w:rPr>
          <w:sz w:val="24"/>
          <w:szCs w:val="24"/>
          <w:lang w:val="ru-RU"/>
        </w:rPr>
      </w:pPr>
      <w:r w:rsidRPr="008933F9">
        <w:rPr>
          <w:sz w:val="24"/>
          <w:szCs w:val="24"/>
        </w:rPr>
        <w:t xml:space="preserve">- </w:t>
      </w:r>
      <w:r w:rsidRPr="008933F9">
        <w:rPr>
          <w:sz w:val="24"/>
          <w:szCs w:val="24"/>
          <w:lang w:val="ru-RU"/>
        </w:rPr>
        <w:t>обезбеди вршење стручног надзора у току извршења радова, о чему закључује посебан уговор о стручном надзору;</w:t>
      </w:r>
    </w:p>
    <w:p w14:paraId="272C580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пре почетка извођења радова преда </w:t>
      </w:r>
      <w:r w:rsidRPr="008933F9">
        <w:rPr>
          <w:rFonts w:eastAsiaTheme="minorHAnsi"/>
          <w:sz w:val="24"/>
          <w:szCs w:val="24"/>
          <w:lang w:val="sr-Cyrl-RS"/>
        </w:rPr>
        <w:t>понуђачу</w:t>
      </w:r>
      <w:r w:rsidRPr="008933F9">
        <w:rPr>
          <w:rFonts w:eastAsiaTheme="minorHAnsi"/>
          <w:sz w:val="24"/>
          <w:szCs w:val="24"/>
          <w:lang w:val="ru-RU"/>
        </w:rPr>
        <w:t xml:space="preserve"> акт о именовању надзорног органа; </w:t>
      </w:r>
    </w:p>
    <w:p w14:paraId="6B3A72D0"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 од </w:t>
      </w:r>
      <w:r w:rsidRPr="008933F9">
        <w:rPr>
          <w:rFonts w:eastAsiaTheme="minorHAnsi"/>
          <w:sz w:val="24"/>
          <w:szCs w:val="24"/>
          <w:lang w:val="sr-Cyrl-RS"/>
        </w:rPr>
        <w:t>понуђача</w:t>
      </w:r>
      <w:r w:rsidRPr="008933F9">
        <w:rPr>
          <w:rFonts w:eastAsiaTheme="minorHAnsi"/>
          <w:sz w:val="24"/>
          <w:szCs w:val="24"/>
          <w:lang w:val="ru-RU"/>
        </w:rPr>
        <w:t xml:space="preserve"> прими изведене радове у складу са уговореним одредбама; </w:t>
      </w:r>
    </w:p>
    <w:p w14:paraId="3C538714"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 xml:space="preserve">- формира комисију за </w:t>
      </w:r>
      <w:r w:rsidRPr="000B0549">
        <w:rPr>
          <w:sz w:val="24"/>
          <w:szCs w:val="24"/>
        </w:rPr>
        <w:t>примопредају и коначни обрачун</w:t>
      </w:r>
      <w:r w:rsidRPr="008933F9">
        <w:rPr>
          <w:sz w:val="24"/>
          <w:szCs w:val="24"/>
        </w:rPr>
        <w:t xml:space="preserve"> са </w:t>
      </w:r>
      <w:r w:rsidRPr="008933F9">
        <w:rPr>
          <w:bCs/>
          <w:sz w:val="24"/>
          <w:szCs w:val="24"/>
        </w:rPr>
        <w:t>Надзорног органа</w:t>
      </w:r>
      <w:r w:rsidRPr="008933F9">
        <w:rPr>
          <w:sz w:val="24"/>
          <w:szCs w:val="24"/>
        </w:rPr>
        <w:t xml:space="preserve"> и </w:t>
      </w:r>
      <w:r w:rsidRPr="008933F9">
        <w:rPr>
          <w:sz w:val="24"/>
          <w:szCs w:val="24"/>
          <w:lang w:val="sr-Cyrl-RS"/>
        </w:rPr>
        <w:t>понуђачем</w:t>
      </w:r>
      <w:r w:rsidRPr="008933F9">
        <w:rPr>
          <w:sz w:val="24"/>
          <w:szCs w:val="24"/>
        </w:rPr>
        <w:t xml:space="preserve"> у року од 10 дана од пријема обавештења </w:t>
      </w:r>
      <w:r w:rsidRPr="008933F9">
        <w:rPr>
          <w:sz w:val="24"/>
          <w:szCs w:val="24"/>
          <w:lang w:val="sr-Cyrl-RS"/>
        </w:rPr>
        <w:t>понуђача</w:t>
      </w:r>
      <w:r w:rsidRPr="008933F9">
        <w:rPr>
          <w:sz w:val="24"/>
          <w:szCs w:val="24"/>
        </w:rPr>
        <w:t xml:space="preserve"> да је извршио уговорне обавезе.</w:t>
      </w:r>
    </w:p>
    <w:p w14:paraId="6B71EB4C" w14:textId="77777777" w:rsidR="001B1326" w:rsidRDefault="001B1326" w:rsidP="001B1326">
      <w:pPr>
        <w:autoSpaceDE w:val="0"/>
        <w:autoSpaceDN w:val="0"/>
        <w:adjustRightInd w:val="0"/>
        <w:outlineLvl w:val="0"/>
        <w:rPr>
          <w:rFonts w:eastAsiaTheme="minorHAnsi"/>
          <w:b/>
          <w:bCs/>
          <w:sz w:val="24"/>
          <w:szCs w:val="24"/>
        </w:rPr>
      </w:pPr>
    </w:p>
    <w:p w14:paraId="0C5CA512" w14:textId="77777777" w:rsidR="001B1326" w:rsidRPr="008933F9" w:rsidRDefault="001B1326" w:rsidP="001B1326">
      <w:pPr>
        <w:autoSpaceDE w:val="0"/>
        <w:autoSpaceDN w:val="0"/>
        <w:adjustRightInd w:val="0"/>
        <w:outlineLvl w:val="0"/>
        <w:rPr>
          <w:rFonts w:eastAsiaTheme="minorHAnsi"/>
          <w:b/>
          <w:bCs/>
          <w:sz w:val="24"/>
          <w:szCs w:val="24"/>
        </w:rPr>
      </w:pPr>
    </w:p>
    <w:p w14:paraId="59354ABA" w14:textId="77777777" w:rsidR="001B1326" w:rsidRPr="008933F9" w:rsidRDefault="001B1326" w:rsidP="001B1326">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3.9.10. ОБАВЕЗЕ ПОНУЂАЧА</w:t>
      </w:r>
    </w:p>
    <w:p w14:paraId="6C809B55" w14:textId="77777777" w:rsidR="001B1326" w:rsidRPr="008933F9" w:rsidRDefault="001B1326" w:rsidP="001B1326">
      <w:pPr>
        <w:tabs>
          <w:tab w:val="left" w:pos="9356"/>
        </w:tabs>
        <w:ind w:right="4" w:firstLine="720"/>
        <w:jc w:val="both"/>
        <w:rPr>
          <w:sz w:val="24"/>
          <w:szCs w:val="24"/>
          <w:lang w:val="sr-Cyrl-RS"/>
        </w:rPr>
      </w:pPr>
    </w:p>
    <w:p w14:paraId="1CD3FCF3"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 xml:space="preserve">Понуђач </w:t>
      </w:r>
      <w:r w:rsidRPr="008933F9">
        <w:rPr>
          <w:sz w:val="24"/>
          <w:szCs w:val="24"/>
          <w:lang w:val="ru-RU"/>
        </w:rPr>
        <w:t xml:space="preserve">се обавезује да </w:t>
      </w:r>
      <w:r w:rsidRPr="008933F9">
        <w:rPr>
          <w:bCs/>
          <w:sz w:val="24"/>
          <w:szCs w:val="24"/>
        </w:rPr>
        <w:t xml:space="preserve">радове који су предмет </w:t>
      </w:r>
      <w:r w:rsidRPr="008933F9">
        <w:rPr>
          <w:bCs/>
          <w:sz w:val="24"/>
          <w:szCs w:val="24"/>
          <w:lang w:val="sr-Cyrl-RS"/>
        </w:rPr>
        <w:t>ове јавне набавке</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уговором.</w:t>
      </w:r>
    </w:p>
    <w:p w14:paraId="0B9BAD81" w14:textId="77777777" w:rsidR="001B1326" w:rsidRPr="008933F9" w:rsidRDefault="001B1326" w:rsidP="001B1326">
      <w:pPr>
        <w:tabs>
          <w:tab w:val="left" w:pos="0"/>
        </w:tabs>
        <w:ind w:right="4"/>
        <w:jc w:val="both"/>
        <w:rPr>
          <w:sz w:val="24"/>
          <w:szCs w:val="24"/>
        </w:rPr>
      </w:pPr>
      <w:r w:rsidRPr="008933F9">
        <w:rPr>
          <w:sz w:val="24"/>
          <w:szCs w:val="24"/>
        </w:rPr>
        <w:tab/>
      </w:r>
      <w:r w:rsidRPr="008933F9">
        <w:rPr>
          <w:sz w:val="24"/>
          <w:szCs w:val="24"/>
          <w:lang w:val="sr-Cyrl-RS"/>
        </w:rPr>
        <w:t>Понуђач</w:t>
      </w:r>
      <w:r w:rsidRPr="008933F9">
        <w:rPr>
          <w:sz w:val="24"/>
          <w:szCs w:val="24"/>
          <w:lang w:val="sr-Latn-CS"/>
        </w:rPr>
        <w:t xml:space="preserve">  </w:t>
      </w:r>
      <w:r w:rsidRPr="008933F9">
        <w:rPr>
          <w:sz w:val="24"/>
          <w:szCs w:val="24"/>
        </w:rPr>
        <w:t>се обавезује да:</w:t>
      </w:r>
    </w:p>
    <w:p w14:paraId="6E5BDC51" w14:textId="77777777" w:rsidR="001B1326" w:rsidRPr="008933F9" w:rsidRDefault="001B1326" w:rsidP="001B1326">
      <w:pPr>
        <w:tabs>
          <w:tab w:val="left" w:pos="0"/>
        </w:tabs>
        <w:ind w:right="4"/>
        <w:jc w:val="both"/>
        <w:rPr>
          <w:sz w:val="24"/>
          <w:szCs w:val="24"/>
        </w:rPr>
      </w:pPr>
      <w:r w:rsidRPr="008933F9">
        <w:rPr>
          <w:bCs/>
          <w:color w:val="FF0000"/>
          <w:sz w:val="24"/>
          <w:szCs w:val="24"/>
        </w:rPr>
        <w:tab/>
      </w:r>
      <w:r w:rsidRPr="008933F9">
        <w:rPr>
          <w:bCs/>
          <w:sz w:val="24"/>
          <w:szCs w:val="24"/>
        </w:rPr>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14:paraId="552000F1" w14:textId="77777777" w:rsidR="001B1326" w:rsidRPr="008933F9" w:rsidRDefault="001B1326" w:rsidP="001B1326">
      <w:pPr>
        <w:tabs>
          <w:tab w:val="left" w:pos="0"/>
        </w:tabs>
        <w:ind w:right="4"/>
        <w:jc w:val="both"/>
        <w:rPr>
          <w:sz w:val="24"/>
          <w:szCs w:val="24"/>
        </w:rPr>
      </w:pPr>
      <w:r w:rsidRPr="008933F9">
        <w:rPr>
          <w:sz w:val="24"/>
          <w:szCs w:val="24"/>
        </w:rPr>
        <w:tab/>
        <w:t xml:space="preserve">- радове који су предмет </w:t>
      </w:r>
      <w:r w:rsidRPr="008933F9">
        <w:rPr>
          <w:sz w:val="24"/>
          <w:szCs w:val="24"/>
          <w:lang w:val="sr-Cyrl-RS"/>
        </w:rPr>
        <w:t>ове јавне набавке</w:t>
      </w:r>
      <w:r w:rsidRPr="008933F9">
        <w:rPr>
          <w:sz w:val="24"/>
          <w:szCs w:val="24"/>
        </w:rPr>
        <w:t xml:space="preserve">, изведе у потпуности према </w:t>
      </w:r>
      <w:r w:rsidRPr="008933F9">
        <w:rPr>
          <w:sz w:val="24"/>
          <w:szCs w:val="24"/>
          <w:lang w:val="sr-Cyrl-RS"/>
        </w:rPr>
        <w:t>у</w:t>
      </w:r>
      <w:r w:rsidRPr="008933F9">
        <w:rPr>
          <w:sz w:val="24"/>
          <w:szCs w:val="24"/>
        </w:rPr>
        <w:t xml:space="preserve">говору, пројектној документацији и у складу са условима и дозволама за постављање издатим од стране надлежних органа и институција; </w:t>
      </w:r>
    </w:p>
    <w:p w14:paraId="47D0FE95" w14:textId="77777777" w:rsidR="001B1326" w:rsidRPr="008933F9" w:rsidRDefault="001B1326" w:rsidP="001B1326">
      <w:pPr>
        <w:tabs>
          <w:tab w:val="left" w:pos="0"/>
        </w:tabs>
        <w:ind w:right="4"/>
        <w:jc w:val="both"/>
        <w:rPr>
          <w:sz w:val="24"/>
          <w:szCs w:val="24"/>
        </w:rPr>
      </w:pPr>
      <w:r w:rsidRPr="008933F9">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14:paraId="37C37C96" w14:textId="77777777" w:rsidR="001B1326" w:rsidRPr="008933F9" w:rsidRDefault="001B1326" w:rsidP="001B1326">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14:paraId="618F53E4" w14:textId="77777777" w:rsidR="001B1326" w:rsidRPr="008933F9" w:rsidRDefault="001B1326" w:rsidP="001B1326">
      <w:pPr>
        <w:tabs>
          <w:tab w:val="left" w:pos="0"/>
        </w:tabs>
        <w:ind w:right="4"/>
        <w:jc w:val="both"/>
        <w:rPr>
          <w:sz w:val="24"/>
          <w:szCs w:val="24"/>
        </w:rPr>
      </w:pPr>
      <w:r w:rsidRPr="008933F9">
        <w:rPr>
          <w:sz w:val="24"/>
          <w:szCs w:val="24"/>
        </w:rPr>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w:t>
      </w:r>
      <w:r w:rsidRPr="000B0549">
        <w:rPr>
          <w:sz w:val="24"/>
          <w:szCs w:val="24"/>
        </w:rPr>
        <w:t>записника о извршеној услузи;</w:t>
      </w:r>
      <w:r w:rsidRPr="008933F9">
        <w:rPr>
          <w:sz w:val="24"/>
          <w:szCs w:val="24"/>
        </w:rPr>
        <w:t xml:space="preserve">           </w:t>
      </w:r>
    </w:p>
    <w:p w14:paraId="52924405" w14:textId="77777777" w:rsidR="001B1326" w:rsidRPr="008933F9" w:rsidRDefault="001B1326" w:rsidP="001B1326">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14:paraId="504846C3" w14:textId="77777777" w:rsidR="001B1326" w:rsidRPr="008933F9" w:rsidRDefault="001B1326" w:rsidP="001B1326">
      <w:pPr>
        <w:tabs>
          <w:tab w:val="left" w:pos="0"/>
        </w:tabs>
        <w:ind w:right="4"/>
        <w:jc w:val="both"/>
        <w:rPr>
          <w:sz w:val="24"/>
          <w:szCs w:val="24"/>
        </w:rPr>
      </w:pPr>
      <w:r w:rsidRPr="008933F9">
        <w:rPr>
          <w:sz w:val="24"/>
          <w:szCs w:val="24"/>
        </w:rPr>
        <w:tab/>
        <w:t>- омогући вршење стручног надзора на извршеним радовима;</w:t>
      </w:r>
    </w:p>
    <w:p w14:paraId="7FCF8399" w14:textId="77777777" w:rsidR="001B1326" w:rsidRPr="008933F9" w:rsidRDefault="001B1326" w:rsidP="001B1326">
      <w:pPr>
        <w:tabs>
          <w:tab w:val="left" w:pos="0"/>
        </w:tabs>
        <w:ind w:right="4"/>
        <w:jc w:val="both"/>
        <w:rPr>
          <w:sz w:val="24"/>
          <w:szCs w:val="24"/>
        </w:rPr>
      </w:pPr>
      <w:r w:rsidRPr="008933F9">
        <w:rPr>
          <w:sz w:val="24"/>
          <w:szCs w:val="24"/>
        </w:rPr>
        <w:tab/>
        <w:t>- уредно води сву документацију предвиђену законом и другим прописима Републике Србије, који регулишу ову област;</w:t>
      </w:r>
    </w:p>
    <w:p w14:paraId="56F87FD7" w14:textId="77777777" w:rsidR="001B1326" w:rsidRPr="008933F9" w:rsidRDefault="001B1326" w:rsidP="001B1326">
      <w:pPr>
        <w:tabs>
          <w:tab w:val="left" w:pos="0"/>
        </w:tabs>
        <w:ind w:right="4"/>
        <w:jc w:val="both"/>
        <w:rPr>
          <w:bCs/>
          <w:sz w:val="24"/>
          <w:szCs w:val="24"/>
        </w:rPr>
      </w:pPr>
      <w:r w:rsidRPr="008933F9">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14:paraId="164D2D4E" w14:textId="77777777" w:rsidR="001B1326" w:rsidRPr="008933F9" w:rsidRDefault="001B1326" w:rsidP="001B1326">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14:paraId="29CFC6C7" w14:textId="77777777" w:rsidR="001B1326" w:rsidRPr="008933F9" w:rsidRDefault="001B1326" w:rsidP="001B1326">
      <w:pPr>
        <w:tabs>
          <w:tab w:val="left" w:pos="0"/>
        </w:tabs>
        <w:ind w:right="4"/>
        <w:jc w:val="both"/>
        <w:rPr>
          <w:sz w:val="24"/>
          <w:szCs w:val="24"/>
        </w:rPr>
      </w:pPr>
      <w:r w:rsidRPr="008933F9">
        <w:rPr>
          <w:sz w:val="24"/>
          <w:szCs w:val="24"/>
        </w:rPr>
        <w:tab/>
        <w:t>-  сноси трошкове отклањања уочених недостатака од стране комисије за примопредају;</w:t>
      </w:r>
    </w:p>
    <w:p w14:paraId="23099809" w14:textId="77777777" w:rsidR="001B1326" w:rsidRPr="008933F9" w:rsidRDefault="001B1326" w:rsidP="001B1326">
      <w:pPr>
        <w:tabs>
          <w:tab w:val="left" w:pos="0"/>
        </w:tabs>
        <w:ind w:right="4"/>
        <w:jc w:val="both"/>
        <w:rPr>
          <w:sz w:val="24"/>
          <w:szCs w:val="24"/>
        </w:rPr>
      </w:pPr>
      <w:r w:rsidRPr="008933F9">
        <w:rPr>
          <w:sz w:val="24"/>
          <w:szCs w:val="24"/>
        </w:rPr>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14:paraId="421A5FA5"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одговоран за целокупну штету која настане трећим лицима као последица пружања услуге. </w:t>
      </w:r>
    </w:p>
    <w:p w14:paraId="08D416A2" w14:textId="77777777" w:rsidR="001B1326" w:rsidRPr="008933F9" w:rsidRDefault="001B1326" w:rsidP="001B1326">
      <w:pPr>
        <w:tabs>
          <w:tab w:val="left" w:pos="0"/>
        </w:tabs>
        <w:ind w:right="4"/>
        <w:jc w:val="both"/>
        <w:rPr>
          <w:sz w:val="24"/>
          <w:szCs w:val="24"/>
        </w:rPr>
      </w:pPr>
    </w:p>
    <w:p w14:paraId="4B750896"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b/>
          <w:sz w:val="24"/>
          <w:szCs w:val="24"/>
          <w:u w:val="single"/>
          <w:lang w:val="sr-Cyrl-RS"/>
        </w:rPr>
      </w:pPr>
      <w:r w:rsidRPr="008933F9">
        <w:rPr>
          <w:rFonts w:eastAsia="ヒラギノ角ゴ Pro W3"/>
          <w:b/>
          <w:sz w:val="24"/>
          <w:szCs w:val="24"/>
          <w:u w:val="single"/>
          <w:lang w:val="sr-Cyrl-RS"/>
        </w:rPr>
        <w:t>3.9.11. РОК ВАЖЕЊА ПОНУДА:</w:t>
      </w:r>
    </w:p>
    <w:p w14:paraId="63D7441F"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933F9">
        <w:rPr>
          <w:rFonts w:eastAsia="ヒラギノ角ゴ Pro W3"/>
          <w:sz w:val="24"/>
          <w:szCs w:val="24"/>
          <w:lang w:val="sr-Cyrl-RS"/>
        </w:rPr>
        <w:t xml:space="preserve">Рок важења понуда је минимум 60 дана од дана јавног отварања понуда. Понуђачи су дужни да у обрасцу понуде наведу који је рок важења понуде. </w:t>
      </w:r>
    </w:p>
    <w:p w14:paraId="545D4D1A" w14:textId="1999043B" w:rsidR="001B1326" w:rsidRDefault="001B1326" w:rsidP="001B1326">
      <w:pPr>
        <w:suppressAutoHyphens/>
        <w:autoSpaceDE w:val="0"/>
        <w:autoSpaceDN w:val="0"/>
        <w:adjustRightInd w:val="0"/>
        <w:jc w:val="both"/>
        <w:rPr>
          <w:rFonts w:eastAsia="TimesNewRomanPSMT"/>
          <w:b/>
          <w:bCs/>
          <w:iCs/>
          <w:color w:val="002060"/>
          <w:sz w:val="24"/>
          <w:szCs w:val="24"/>
          <w:u w:val="single"/>
          <w:lang w:val="sr-Cyrl-RS" w:eastAsia="ar-SA"/>
        </w:rPr>
      </w:pPr>
    </w:p>
    <w:p w14:paraId="1E44043B" w14:textId="632998AA" w:rsidR="00ED1F1D" w:rsidRDefault="00ED1F1D" w:rsidP="001B1326">
      <w:pPr>
        <w:suppressAutoHyphens/>
        <w:autoSpaceDE w:val="0"/>
        <w:autoSpaceDN w:val="0"/>
        <w:adjustRightInd w:val="0"/>
        <w:jc w:val="both"/>
        <w:rPr>
          <w:rFonts w:eastAsia="TimesNewRomanPSMT"/>
          <w:b/>
          <w:bCs/>
          <w:iCs/>
          <w:color w:val="002060"/>
          <w:sz w:val="24"/>
          <w:szCs w:val="24"/>
          <w:u w:val="single"/>
          <w:lang w:val="sr-Cyrl-RS" w:eastAsia="ar-SA"/>
        </w:rPr>
      </w:pPr>
    </w:p>
    <w:p w14:paraId="4DD2A0BA" w14:textId="77777777" w:rsidR="00ED1F1D" w:rsidRPr="008933F9" w:rsidRDefault="00ED1F1D" w:rsidP="001B1326">
      <w:pPr>
        <w:suppressAutoHyphens/>
        <w:autoSpaceDE w:val="0"/>
        <w:autoSpaceDN w:val="0"/>
        <w:adjustRightInd w:val="0"/>
        <w:jc w:val="both"/>
        <w:rPr>
          <w:rFonts w:eastAsia="TimesNewRomanPSMT"/>
          <w:b/>
          <w:bCs/>
          <w:iCs/>
          <w:color w:val="002060"/>
          <w:sz w:val="24"/>
          <w:szCs w:val="24"/>
          <w:u w:val="single"/>
          <w:lang w:val="sr-Cyrl-RS" w:eastAsia="ar-SA"/>
        </w:rPr>
      </w:pPr>
    </w:p>
    <w:p w14:paraId="1A63B13E" w14:textId="77777777" w:rsidR="001B1326" w:rsidRPr="008933F9" w:rsidRDefault="001B1326" w:rsidP="001B1326">
      <w:pPr>
        <w:suppressAutoHyphens/>
        <w:autoSpaceDE w:val="0"/>
        <w:autoSpaceDN w:val="0"/>
        <w:adjustRightInd w:val="0"/>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lang w:val="uz-Cyrl-UZ" w:eastAsia="ar-SA"/>
        </w:rPr>
        <w:t xml:space="preserve">          </w:t>
      </w:r>
      <w:r w:rsidRPr="008933F9">
        <w:rPr>
          <w:rFonts w:eastAsia="TimesNewRomanPSMT"/>
          <w:b/>
          <w:bCs/>
          <w:iCs/>
          <w:color w:val="000000" w:themeColor="text1"/>
          <w:sz w:val="24"/>
          <w:szCs w:val="24"/>
          <w:u w:val="single"/>
          <w:lang w:val="uz-Cyrl-UZ" w:eastAsia="ar-SA"/>
        </w:rPr>
        <w:t xml:space="preserve">3.10.  НАЧИН ОЗНАЧАВАЊА ПОВЕРЉИВИХ ПОДАТАКА </w:t>
      </w:r>
    </w:p>
    <w:p w14:paraId="7D936658" w14:textId="77777777" w:rsidR="001B1326" w:rsidRPr="008933F9" w:rsidRDefault="001B1326" w:rsidP="001B1326">
      <w:pPr>
        <w:suppressAutoHyphens/>
        <w:autoSpaceDE w:val="0"/>
        <w:autoSpaceDN w:val="0"/>
        <w:adjustRightInd w:val="0"/>
        <w:ind w:left="360"/>
        <w:jc w:val="both"/>
        <w:rPr>
          <w:rFonts w:eastAsia="TimesNewRomanPSMT"/>
          <w:b/>
          <w:bCs/>
          <w:iCs/>
          <w:color w:val="000000" w:themeColor="text1"/>
          <w:sz w:val="24"/>
          <w:szCs w:val="24"/>
          <w:u w:val="single"/>
          <w:lang w:val="uz-Cyrl-UZ" w:eastAsia="ar-SA"/>
        </w:rPr>
      </w:pPr>
    </w:p>
    <w:p w14:paraId="1ACA4178"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Свака страница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8933F9">
        <w:rPr>
          <w:rFonts w:eastAsia="TimesNewRomanPSMT"/>
          <w:bCs/>
          <w:color w:val="000000"/>
          <w:sz w:val="24"/>
          <w:szCs w:val="24"/>
          <w:lang w:val="uz-Cyrl-UZ" w:eastAsia="x-none"/>
        </w:rPr>
        <w:t xml:space="preserve">да </w:t>
      </w:r>
      <w:r w:rsidRPr="008933F9">
        <w:rPr>
          <w:rFonts w:eastAsia="TimesNewRomanPSMT"/>
          <w:bCs/>
          <w:color w:val="000000"/>
          <w:sz w:val="24"/>
          <w:szCs w:val="24"/>
          <w:lang w:val="x-none" w:eastAsia="x-none"/>
        </w:rPr>
        <w:t>садржи ознаку ,,</w:t>
      </w:r>
      <w:r w:rsidRPr="008933F9">
        <w:rPr>
          <w:rFonts w:eastAsia="TimesNewRomanPS-BoldMT"/>
          <w:bCs/>
          <w:color w:val="000000"/>
          <w:sz w:val="24"/>
          <w:szCs w:val="24"/>
          <w:lang w:val="x-none" w:eastAsia="x-none"/>
        </w:rPr>
        <w:t>ПОВЕРЉИВО</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печат понуђача и потпис овлашћеног лица понуђача.</w:t>
      </w:r>
    </w:p>
    <w:p w14:paraId="5C3E6A0A"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x-none" w:eastAsia="x-none"/>
        </w:rPr>
      </w:pPr>
      <w:r w:rsidRPr="008933F9">
        <w:rPr>
          <w:rFonts w:eastAsia="TimesNewRomanPSMT"/>
          <w:bCs/>
          <w:sz w:val="24"/>
          <w:szCs w:val="24"/>
          <w:lang w:val="sr-Cyrl-RS" w:eastAsia="x-none"/>
        </w:rPr>
        <w:t xml:space="preserve">У складу са чланом  14. став 1. ЗЈН </w:t>
      </w:r>
      <w:r w:rsidRPr="008933F9">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8933F9">
        <w:rPr>
          <w:rFonts w:eastAsia="Calibri"/>
          <w:spacing w:val="-4"/>
          <w:sz w:val="24"/>
          <w:szCs w:val="24"/>
          <w:u w:val="single"/>
          <w:lang w:val="x-none" w:eastAsia="x-none"/>
        </w:rPr>
        <w:t xml:space="preserve">, </w:t>
      </w:r>
      <w:r w:rsidRPr="008933F9">
        <w:rPr>
          <w:rFonts w:eastAsia="Calibri"/>
          <w:b/>
          <w:spacing w:val="-4"/>
          <w:sz w:val="24"/>
          <w:szCs w:val="24"/>
          <w:u w:val="single"/>
          <w:lang w:val="x-none" w:eastAsia="x-none"/>
        </w:rPr>
        <w:t>у складу са законом</w:t>
      </w:r>
      <w:r w:rsidRPr="008933F9">
        <w:rPr>
          <w:rFonts w:eastAsia="Calibri"/>
          <w:spacing w:val="-4"/>
          <w:sz w:val="24"/>
          <w:szCs w:val="24"/>
          <w:lang w:val="x-none" w:eastAsia="x-none"/>
        </w:rPr>
        <w:t>, понуђач означио у понуди</w:t>
      </w:r>
      <w:r w:rsidRPr="008933F9">
        <w:rPr>
          <w:rFonts w:eastAsia="Calibri"/>
          <w:spacing w:val="-4"/>
          <w:sz w:val="24"/>
          <w:szCs w:val="24"/>
          <w:lang w:val="sr-Cyrl-RS" w:eastAsia="x-none"/>
        </w:rPr>
        <w:t xml:space="preserve">. </w:t>
      </w:r>
    </w:p>
    <w:p w14:paraId="6176EC7B" w14:textId="77777777" w:rsidR="001B1326" w:rsidRPr="008933F9" w:rsidRDefault="001B1326" w:rsidP="001B1326">
      <w:pPr>
        <w:spacing w:after="200"/>
        <w:ind w:firstLine="720"/>
        <w:contextualSpacing/>
        <w:jc w:val="both"/>
        <w:rPr>
          <w:rFonts w:eastAsia="TimesNewRomanPSMT"/>
          <w:bCs/>
          <w:sz w:val="24"/>
          <w:szCs w:val="24"/>
          <w:lang w:val="sr-Cyrl-RS" w:eastAsia="x-none"/>
        </w:rPr>
      </w:pPr>
      <w:r w:rsidRPr="008933F9">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2A5B0546" w14:textId="77777777" w:rsidR="001B1326" w:rsidRPr="008933F9" w:rsidRDefault="001B1326" w:rsidP="001B1326">
      <w:pPr>
        <w:spacing w:after="200"/>
        <w:ind w:firstLine="720"/>
        <w:contextualSpacing/>
        <w:jc w:val="both"/>
        <w:rPr>
          <w:rFonts w:eastAsia="Calibri"/>
          <w:sz w:val="24"/>
          <w:szCs w:val="24"/>
          <w:lang w:val="sr-Cyrl-RS" w:eastAsia="x-none"/>
        </w:rPr>
      </w:pPr>
      <w:r w:rsidRPr="008933F9">
        <w:rPr>
          <w:rFonts w:eastAsia="TimesNewRomanPSMT"/>
          <w:bCs/>
          <w:sz w:val="24"/>
          <w:szCs w:val="24"/>
          <w:lang w:val="sr-Cyrl-RS" w:eastAsia="x-none"/>
        </w:rPr>
        <w:t>На пр.</w:t>
      </w:r>
      <w:r w:rsidRPr="008933F9">
        <w:rPr>
          <w:rFonts w:eastAsia="Calibri"/>
          <w:sz w:val="24"/>
          <w:szCs w:val="24"/>
          <w:lang w:val="sr-Cyrl-RS" w:eastAsia="x-none"/>
        </w:rPr>
        <w:t xml:space="preserve"> чланом 4. став 1. Закона о заштити пословне тајне </w:t>
      </w:r>
      <w:r w:rsidRPr="008933F9">
        <w:rPr>
          <w:rFonts w:eastAsia="Calibri"/>
          <w:color w:val="000000"/>
          <w:sz w:val="24"/>
          <w:szCs w:val="24"/>
          <w:shd w:val="clear" w:color="auto" w:fill="FFFFFF"/>
          <w:lang w:val="sr-Cyrl-RS" w:eastAsia="x-none"/>
        </w:rPr>
        <w:t>(„</w:t>
      </w:r>
      <w:r w:rsidRPr="008933F9">
        <w:rPr>
          <w:rFonts w:eastAsia="Calibri"/>
          <w:color w:val="000000"/>
          <w:sz w:val="24"/>
          <w:szCs w:val="24"/>
          <w:shd w:val="clear" w:color="auto" w:fill="FFFFFF"/>
          <w:lang w:val="x-none" w:eastAsia="x-none"/>
        </w:rPr>
        <w:t>Сл</w:t>
      </w:r>
      <w:r w:rsidRPr="008933F9">
        <w:rPr>
          <w:rFonts w:eastAsia="Calibri"/>
          <w:color w:val="000000"/>
          <w:sz w:val="24"/>
          <w:szCs w:val="24"/>
          <w:shd w:val="clear" w:color="auto" w:fill="FFFFFF"/>
          <w:lang w:val="sr-Cyrl-RS" w:eastAsia="x-none"/>
        </w:rPr>
        <w:t>ужбени</w:t>
      </w:r>
      <w:r w:rsidRPr="008933F9">
        <w:rPr>
          <w:rFonts w:eastAsia="Calibri"/>
          <w:color w:val="000000"/>
          <w:sz w:val="24"/>
          <w:szCs w:val="24"/>
          <w:shd w:val="clear" w:color="auto" w:fill="FFFFFF"/>
          <w:lang w:val="x-none" w:eastAsia="x-none"/>
        </w:rPr>
        <w:t xml:space="preserve"> глaсник РСˮ бр</w:t>
      </w:r>
      <w:r w:rsidRPr="008933F9">
        <w:rPr>
          <w:rFonts w:eastAsia="Calibri"/>
          <w:color w:val="000000"/>
          <w:sz w:val="24"/>
          <w:szCs w:val="24"/>
          <w:shd w:val="clear" w:color="auto" w:fill="FFFFFF"/>
          <w:lang w:val="sr-Cyrl-RS" w:eastAsia="x-none"/>
        </w:rPr>
        <w:t>ој</w:t>
      </w:r>
      <w:r w:rsidRPr="008933F9">
        <w:rPr>
          <w:rFonts w:eastAsia="Calibri"/>
          <w:color w:val="000000"/>
          <w:sz w:val="24"/>
          <w:szCs w:val="24"/>
          <w:shd w:val="clear" w:color="auto" w:fill="FFFFFF"/>
          <w:lang w:val="x-none" w:eastAsia="x-none"/>
        </w:rPr>
        <w:t> 72/11</w:t>
      </w:r>
      <w:r w:rsidRPr="008933F9">
        <w:rPr>
          <w:rFonts w:eastAsia="Calibri"/>
          <w:color w:val="000000"/>
          <w:sz w:val="24"/>
          <w:szCs w:val="24"/>
          <w:shd w:val="clear" w:color="auto" w:fill="FFFFFF"/>
          <w:lang w:val="sr-Cyrl-RS" w:eastAsia="x-none"/>
        </w:rPr>
        <w:t xml:space="preserve">) </w:t>
      </w:r>
      <w:r w:rsidRPr="008933F9">
        <w:rPr>
          <w:rFonts w:eastAsia="Calibri"/>
          <w:sz w:val="24"/>
          <w:szCs w:val="24"/>
          <w:lang w:val="sr-Cyrl-RS" w:eastAsia="x-none"/>
        </w:rPr>
        <w:t>је предвиђено следеће:</w:t>
      </w:r>
    </w:p>
    <w:p w14:paraId="00E61910" w14:textId="77777777" w:rsidR="001B1326" w:rsidRPr="008933F9" w:rsidRDefault="001B1326" w:rsidP="001B1326">
      <w:pPr>
        <w:spacing w:after="200"/>
        <w:ind w:firstLine="720"/>
        <w:contextualSpacing/>
        <w:jc w:val="both"/>
        <w:rPr>
          <w:rFonts w:eastAsia="Calibri"/>
          <w:sz w:val="24"/>
          <w:szCs w:val="24"/>
          <w:lang w:val="sr-Cyrl-RS"/>
        </w:rPr>
      </w:pPr>
      <w:r w:rsidRPr="008933F9">
        <w:rPr>
          <w:rFonts w:eastAsia="Calibri"/>
          <w:sz w:val="24"/>
          <w:szCs w:val="24"/>
          <w:lang w:val="sr-Cyrl-RS"/>
        </w:rPr>
        <w:t xml:space="preserve"> „</w:t>
      </w:r>
      <w:r w:rsidRPr="008933F9">
        <w:rPr>
          <w:rFonts w:eastAsia="Calibri"/>
          <w:b/>
          <w:sz w:val="24"/>
          <w:szCs w:val="24"/>
        </w:rPr>
        <w:t>Пословном тајном,</w:t>
      </w:r>
      <w:r w:rsidRPr="008933F9">
        <w:rPr>
          <w:rFonts w:eastAsia="Calibri"/>
          <w:sz w:val="24"/>
          <w:szCs w:val="24"/>
        </w:rPr>
        <w:t xml:space="preserve"> у смислу овог закона, сматра се било која </w:t>
      </w:r>
      <w:r w:rsidRPr="008933F9">
        <w:rPr>
          <w:rFonts w:eastAsia="Calibri"/>
          <w:b/>
          <w:sz w:val="24"/>
          <w:szCs w:val="24"/>
          <w:u w:val="single"/>
        </w:rPr>
        <w:t>информација која има комерцијалну вредност</w:t>
      </w:r>
      <w:r w:rsidRPr="008933F9">
        <w:rPr>
          <w:rFonts w:eastAsia="Calibri"/>
          <w:b/>
          <w:sz w:val="24"/>
          <w:szCs w:val="24"/>
        </w:rPr>
        <w:t xml:space="preserve"> </w:t>
      </w:r>
      <w:r w:rsidRPr="008933F9">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8933F9">
        <w:rPr>
          <w:rFonts w:eastAsia="Calibri"/>
          <w:b/>
          <w:sz w:val="24"/>
          <w:szCs w:val="24"/>
          <w:u w:val="single"/>
        </w:rPr>
        <w:t>могла остварити економску корист</w:t>
      </w:r>
      <w:r w:rsidRPr="008933F9">
        <w:rPr>
          <w:rFonts w:eastAsia="Calibri"/>
          <w:b/>
          <w:sz w:val="24"/>
          <w:szCs w:val="24"/>
        </w:rPr>
        <w:t>,</w:t>
      </w:r>
      <w:r w:rsidRPr="008933F9">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8933F9">
        <w:rPr>
          <w:rFonts w:eastAsia="Calibri"/>
          <w:b/>
          <w:sz w:val="24"/>
          <w:szCs w:val="24"/>
          <w:u w:val="single"/>
        </w:rPr>
        <w:t>саопштавање трећем лицу могло нанети штету држаоцу пословне тајне.</w:t>
      </w:r>
      <w:r w:rsidRPr="008933F9">
        <w:rPr>
          <w:rFonts w:eastAsia="Calibri"/>
          <w:b/>
          <w:sz w:val="24"/>
          <w:szCs w:val="24"/>
          <w:lang w:val="sr-Cyrl-RS"/>
        </w:rPr>
        <w:t xml:space="preserve"> </w:t>
      </w:r>
      <w:r w:rsidRPr="008933F9">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65C2AFF"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8EA243E"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Наручилац je дужан да чува као поверљиве све податке о по</w:t>
      </w:r>
      <w:r w:rsidRPr="008933F9">
        <w:rPr>
          <w:rFonts w:eastAsia="TimesNewRomanPSMT"/>
          <w:bCs/>
          <w:color w:val="000000"/>
          <w:sz w:val="24"/>
          <w:szCs w:val="24"/>
          <w:lang w:val="uz-Cyrl-UZ" w:eastAsia="x-none"/>
        </w:rPr>
        <w:t xml:space="preserve">нуђачима </w:t>
      </w:r>
      <w:r w:rsidRPr="008933F9">
        <w:rPr>
          <w:rFonts w:eastAsia="TimesNewRomanPSMT"/>
          <w:bCs/>
          <w:color w:val="000000"/>
          <w:sz w:val="24"/>
          <w:szCs w:val="24"/>
          <w:lang w:val="x-none" w:eastAsia="x-none"/>
        </w:rPr>
        <w:t>садржане у</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означио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14:paraId="797D5F49"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одби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да </w:t>
      </w:r>
      <w:r w:rsidRPr="008933F9">
        <w:rPr>
          <w:rFonts w:eastAsia="TimesNewRomanPSMT"/>
          <w:bCs/>
          <w:color w:val="000000"/>
          <w:sz w:val="24"/>
          <w:szCs w:val="24"/>
          <w:lang w:val="uz-Cyrl-UZ" w:eastAsia="x-none"/>
        </w:rPr>
        <w:t>да и</w:t>
      </w:r>
      <w:r w:rsidRPr="008933F9">
        <w:rPr>
          <w:rFonts w:eastAsia="TimesNewRomanPSMT"/>
          <w:bCs/>
          <w:color w:val="000000"/>
          <w:sz w:val="24"/>
          <w:szCs w:val="24"/>
          <w:lang w:val="x-none" w:eastAsia="x-none"/>
        </w:rPr>
        <w:t>нформацију која би значила повреду поверљивости</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података добијених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14:paraId="59BD664F"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чува</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као пословну тајну имена </w:t>
      </w:r>
      <w:r w:rsidRPr="008933F9">
        <w:rPr>
          <w:rFonts w:eastAsia="TimesNewRomanPSMT"/>
          <w:bCs/>
          <w:color w:val="000000"/>
          <w:sz w:val="24"/>
          <w:szCs w:val="24"/>
          <w:lang w:val="uz-Cyrl-UZ" w:eastAsia="x-none"/>
        </w:rPr>
        <w:t>заинтересованих лица, понуђача</w:t>
      </w:r>
      <w:r w:rsidRPr="008933F9">
        <w:rPr>
          <w:rFonts w:eastAsia="TimesNewRomanPSMT"/>
          <w:bCs/>
          <w:color w:val="000000"/>
          <w:sz w:val="24"/>
          <w:szCs w:val="24"/>
          <w:lang w:val="x-none" w:eastAsia="x-none"/>
        </w:rPr>
        <w:t xml:space="preserve"> и </w:t>
      </w:r>
      <w:r w:rsidRPr="008933F9">
        <w:rPr>
          <w:rFonts w:eastAsia="TimesNewRomanPSMT"/>
          <w:bCs/>
          <w:color w:val="000000"/>
          <w:sz w:val="24"/>
          <w:szCs w:val="24"/>
          <w:lang w:val="uz-Cyrl-UZ" w:eastAsia="x-none"/>
        </w:rPr>
        <w:t xml:space="preserve">податке о </w:t>
      </w:r>
      <w:r w:rsidRPr="008933F9">
        <w:rPr>
          <w:rFonts w:eastAsia="TimesNewRomanPSMT"/>
          <w:bCs/>
          <w:color w:val="000000"/>
          <w:sz w:val="24"/>
          <w:szCs w:val="24"/>
          <w:lang w:val="x-none" w:eastAsia="x-none"/>
        </w:rPr>
        <w:t>поднет</w:t>
      </w:r>
      <w:r w:rsidRPr="008933F9">
        <w:rPr>
          <w:rFonts w:eastAsia="TimesNewRomanPSMT"/>
          <w:bCs/>
          <w:color w:val="000000"/>
          <w:sz w:val="24"/>
          <w:szCs w:val="24"/>
          <w:lang w:val="uz-Cyrl-UZ" w:eastAsia="x-none"/>
        </w:rPr>
        <w:t>им</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 xml:space="preserve">онудама </w:t>
      </w:r>
      <w:r w:rsidRPr="008933F9">
        <w:rPr>
          <w:rFonts w:eastAsia="TimesNewRomanPSMT"/>
          <w:bCs/>
          <w:color w:val="000000"/>
          <w:sz w:val="24"/>
          <w:szCs w:val="24"/>
          <w:lang w:val="x-none" w:eastAsia="x-none"/>
        </w:rPr>
        <w:t>до отварањ</w:t>
      </w:r>
      <w:r w:rsidRPr="008933F9">
        <w:rPr>
          <w:rFonts w:eastAsia="TimesNewRomanPSMT"/>
          <w:bCs/>
          <w:color w:val="000000"/>
          <w:sz w:val="24"/>
          <w:szCs w:val="24"/>
          <w:lang w:val="uz-Cyrl-UZ" w:eastAsia="x-none"/>
        </w:rPr>
        <w:t>а</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онуда</w:t>
      </w:r>
      <w:r w:rsidRPr="008933F9">
        <w:rPr>
          <w:rFonts w:eastAsia="TimesNewRomanPSMT"/>
          <w:bCs/>
          <w:color w:val="000000"/>
          <w:sz w:val="24"/>
          <w:szCs w:val="24"/>
          <w:lang w:val="x-none" w:eastAsia="x-none"/>
        </w:rPr>
        <w:t>.</w:t>
      </w:r>
    </w:p>
    <w:p w14:paraId="520AC907" w14:textId="77777777" w:rsidR="001B1326" w:rsidRPr="008933F9" w:rsidRDefault="001B1326" w:rsidP="001B1326">
      <w:pPr>
        <w:suppressAutoHyphens/>
        <w:autoSpaceDE w:val="0"/>
        <w:autoSpaceDN w:val="0"/>
        <w:adjustRightInd w:val="0"/>
        <w:jc w:val="both"/>
        <w:rPr>
          <w:rFonts w:eastAsia="TimesNewRomanPSMT"/>
          <w:bCs/>
          <w:color w:val="000000"/>
          <w:sz w:val="24"/>
          <w:szCs w:val="24"/>
          <w:lang w:val="uz-Cyrl-UZ" w:eastAsia="ar-SA"/>
        </w:rPr>
      </w:pPr>
    </w:p>
    <w:p w14:paraId="02CEF3B4"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1</w:t>
      </w:r>
      <w:r w:rsidRPr="008933F9">
        <w:rPr>
          <w:rFonts w:eastAsia="TimesNewRomanPSMT"/>
          <w:b/>
          <w:bCs/>
          <w:iCs/>
          <w:color w:val="000000" w:themeColor="text1"/>
          <w:sz w:val="24"/>
          <w:szCs w:val="24"/>
          <w:u w:val="single"/>
          <w:lang w:val="uz-Cyrl-UZ" w:eastAsia="ar-SA"/>
        </w:rPr>
        <w:t xml:space="preserve">. СРЕДСТВА ОБЕЗБЕЂЕЊА </w:t>
      </w:r>
    </w:p>
    <w:p w14:paraId="5867F1EB" w14:textId="77777777" w:rsidR="001B1326" w:rsidRPr="008933F9" w:rsidRDefault="001B1326" w:rsidP="001B1326">
      <w:pPr>
        <w:suppressAutoHyphens/>
        <w:autoSpaceDE w:val="0"/>
        <w:autoSpaceDN w:val="0"/>
        <w:adjustRightInd w:val="0"/>
        <w:jc w:val="both"/>
        <w:rPr>
          <w:sz w:val="24"/>
          <w:szCs w:val="24"/>
          <w:lang w:eastAsia="ar-SA"/>
        </w:rPr>
      </w:pPr>
    </w:p>
    <w:p w14:paraId="26B8A0B0" w14:textId="77777777" w:rsidR="001B1326" w:rsidRDefault="001B1326" w:rsidP="001B1326">
      <w:pPr>
        <w:autoSpaceDE w:val="0"/>
        <w:autoSpaceDN w:val="0"/>
        <w:adjustRightInd w:val="0"/>
        <w:rPr>
          <w:rFonts w:eastAsia="TimesNewRomanPSMT"/>
          <w:b/>
          <w:bCs/>
          <w:iCs/>
          <w:sz w:val="24"/>
          <w:szCs w:val="24"/>
          <w:lang w:val="uz-Cyrl-UZ"/>
        </w:rPr>
      </w:pPr>
    </w:p>
    <w:p w14:paraId="13F94207" w14:textId="77777777" w:rsidR="001B1326" w:rsidRPr="00616ACA" w:rsidRDefault="001B1326" w:rsidP="001B1326">
      <w:pPr>
        <w:pStyle w:val="Standard"/>
        <w:jc w:val="both"/>
        <w:rPr>
          <w:sz w:val="24"/>
          <w:szCs w:val="24"/>
        </w:rPr>
      </w:pPr>
      <w:r w:rsidRPr="00616ACA">
        <w:rPr>
          <w:rFonts w:eastAsia="TimesNewRomanPSMT"/>
          <w:b/>
          <w:bCs/>
          <w:iCs/>
          <w:sz w:val="24"/>
          <w:szCs w:val="24"/>
          <w:lang w:val="sr-Cyrl-RS" w:eastAsia="ar-SA"/>
        </w:rPr>
        <w:t xml:space="preserve">А)  </w:t>
      </w:r>
      <w:r w:rsidRPr="00616ACA">
        <w:rPr>
          <w:rFonts w:eastAsia="TimesNewRomanPSMT"/>
          <w:b/>
          <w:bCs/>
          <w:iCs/>
          <w:sz w:val="24"/>
          <w:szCs w:val="24"/>
          <w:lang w:eastAsia="ar-SA"/>
        </w:rPr>
        <w:t>Понуђач је дужан да уз понуду достави :</w:t>
      </w:r>
    </w:p>
    <w:p w14:paraId="5C66C1F6" w14:textId="77777777" w:rsidR="001B1326" w:rsidRPr="00616ACA" w:rsidRDefault="001B1326" w:rsidP="001B1326">
      <w:pPr>
        <w:pStyle w:val="Standard"/>
        <w:jc w:val="both"/>
        <w:rPr>
          <w:rFonts w:eastAsia="TimesNewRomanPSMT"/>
          <w:b/>
          <w:bCs/>
          <w:iCs/>
          <w:sz w:val="24"/>
          <w:szCs w:val="24"/>
          <w:u w:val="single"/>
          <w:lang w:eastAsia="ar-SA"/>
        </w:rPr>
      </w:pPr>
    </w:p>
    <w:p w14:paraId="6D2BD5C7" w14:textId="77777777" w:rsidR="001B1326" w:rsidRPr="00616ACA" w:rsidRDefault="001B1326" w:rsidP="001B1326">
      <w:pPr>
        <w:pStyle w:val="Standard"/>
        <w:numPr>
          <w:ilvl w:val="0"/>
          <w:numId w:val="17"/>
        </w:numPr>
        <w:jc w:val="both"/>
        <w:rPr>
          <w:rFonts w:eastAsia="TimesNewRomanPSMT"/>
          <w:b/>
          <w:bCs/>
          <w:iCs/>
          <w:sz w:val="24"/>
          <w:szCs w:val="24"/>
          <w:u w:val="single"/>
          <w:lang w:eastAsia="ar-SA"/>
        </w:rPr>
      </w:pPr>
      <w:r w:rsidRPr="00616ACA">
        <w:rPr>
          <w:rFonts w:eastAsia="TimesNewRomanPSMT"/>
          <w:b/>
          <w:bCs/>
          <w:iCs/>
          <w:sz w:val="24"/>
          <w:szCs w:val="24"/>
          <w:u w:val="single"/>
          <w:lang w:eastAsia="ar-SA"/>
        </w:rPr>
        <w:t>Банкарску гаранцију за озбиљност понуде</w:t>
      </w:r>
    </w:p>
    <w:p w14:paraId="45B52436" w14:textId="77777777" w:rsidR="001B1326" w:rsidRPr="00616ACA" w:rsidRDefault="001B1326" w:rsidP="001B1326">
      <w:pPr>
        <w:pStyle w:val="Standard"/>
        <w:jc w:val="both"/>
        <w:rPr>
          <w:rFonts w:eastAsia="TimesNewRomanPSMT"/>
          <w:b/>
          <w:bCs/>
          <w:iCs/>
          <w:sz w:val="24"/>
          <w:szCs w:val="24"/>
          <w:u w:val="single"/>
          <w:lang w:eastAsia="ar-SA"/>
        </w:rPr>
      </w:pPr>
    </w:p>
    <w:p w14:paraId="513AFB44" w14:textId="77777777" w:rsidR="001B1326" w:rsidRPr="00616ACA" w:rsidRDefault="001B1326" w:rsidP="001B1326">
      <w:pPr>
        <w:pStyle w:val="Textbody"/>
        <w:spacing w:before="200" w:after="140" w:line="288" w:lineRule="auto"/>
        <w:rPr>
          <w:rFonts w:ascii="Times New Roman" w:hAnsi="Times New Roman"/>
          <w:b/>
          <w:szCs w:val="24"/>
        </w:rPr>
      </w:pPr>
      <w:r w:rsidRPr="00616ACA">
        <w:rPr>
          <w:rFonts w:ascii="Times New Roman" w:hAnsi="Times New Roman"/>
          <w:b/>
          <w:szCs w:val="24"/>
        </w:rPr>
        <w:t>Банкарска гаранција за озбиљност понуде</w:t>
      </w:r>
    </w:p>
    <w:p w14:paraId="5EC63CC3"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је у обавези да достави неопозиву, безусловну, наплативу на први позив без права приговора, банкарску гаранцију за озбиљност понуде, са роком важности до истека рока важења понуде, у износу од 5% од вредности понуде без ПДВ-а, којом се банка обавезује да ће Наручиоцу исплатити наведени износ по пријему првог позива Наручиоца у писменој форми и изјаве у којој се наводи да је:</w:t>
      </w:r>
    </w:p>
    <w:p w14:paraId="7615F59B"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изменио или опозвао понуду за време трајања важности понуде, без сагласности Наручиоца;</w:t>
      </w:r>
    </w:p>
    <w:p w14:paraId="437C234F"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иако је упознат са чињеницом да је његова понуда прихваћена од стране Наручиоца као најповољнија, одбио да потпише уговор, сходно условима из понуде;</w:t>
      </w:r>
    </w:p>
    <w:p w14:paraId="0C636C0A"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xml:space="preserve">-       понуђач није доставио, у остављеном примереном року који не може бити краћи од пет дана, </w:t>
      </w:r>
      <w:r w:rsidRPr="00616ACA">
        <w:rPr>
          <w:rFonts w:ascii="Times New Roman" w:hAnsi="Times New Roman"/>
          <w:szCs w:val="24"/>
          <w:shd w:val="clear" w:color="auto" w:fill="FFFFFF"/>
        </w:rPr>
        <w:t>на увид оригинал или оверену копију свих или појединих доказа</w:t>
      </w:r>
      <w:r w:rsidRPr="00616ACA">
        <w:rPr>
          <w:rFonts w:ascii="Times New Roman" w:hAnsi="Times New Roman"/>
          <w:szCs w:val="24"/>
        </w:rPr>
        <w:t xml:space="preserve"> о испуњености услова из члана 75. и 76. ЗЈН сходно захтеву наручиоца, иако је упознат са чињеницом да је његова понуда прихваћена од стране Наручиоца као најповољнија;</w:t>
      </w:r>
    </w:p>
    <w:p w14:paraId="5D34630B"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није доставио или је одбио да достави тражено средство обезбеђења за добро извршење посла, односно за повраћај авансног плаћања, у складу са захтевима из конкурсне документације.</w:t>
      </w:r>
    </w:p>
    <w:p w14:paraId="3DC88BAA"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Банкарска гаранција ће се сматрати неисправном (неприхватљивом за Наручиоца) уколико не садржи све претходно наведене елементе.</w:t>
      </w:r>
    </w:p>
    <w:p w14:paraId="51A2DD76"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Изабраном понуђачу банкарска гаранција за озбиљност понуде ће бити враћена по закљученом уговору о јавној набавци, у року од три дана од дана достављања писменог захтева за повраћај исте, а након достављања банкарске гаранције за добро извршење посла.</w:t>
      </w:r>
    </w:p>
    <w:p w14:paraId="7016D680"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w:t>
      </w:r>
    </w:p>
    <w:p w14:paraId="372FD626" w14:textId="77777777" w:rsidR="001B1326" w:rsidRPr="00616ACA" w:rsidRDefault="001B1326" w:rsidP="001B1326">
      <w:pPr>
        <w:pStyle w:val="Textbody"/>
        <w:spacing w:before="200" w:after="140" w:line="288" w:lineRule="auto"/>
        <w:rPr>
          <w:rFonts w:ascii="Times New Roman" w:hAnsi="Times New Roman"/>
          <w:szCs w:val="24"/>
        </w:rPr>
      </w:pPr>
      <w:r w:rsidRPr="00616ACA">
        <w:rPr>
          <w:rFonts w:ascii="Times New Roman" w:hAnsi="Times New Roman"/>
          <w:b/>
          <w:szCs w:val="24"/>
        </w:rPr>
        <w:t>Писмо о намерама банке за издавање банкарске гаранција за добро извршење посла</w:t>
      </w:r>
      <w:r w:rsidRPr="00616ACA">
        <w:rPr>
          <w:rFonts w:ascii="Times New Roman" w:hAnsi="Times New Roman"/>
          <w:szCs w:val="24"/>
        </w:rPr>
        <w:t xml:space="preserve"> </w:t>
      </w:r>
      <w:r w:rsidRPr="00616ACA">
        <w:rPr>
          <w:rFonts w:ascii="Times New Roman" w:hAnsi="Times New Roman"/>
          <w:b/>
          <w:szCs w:val="24"/>
        </w:rPr>
        <w:t>/ Банкарске гаранција за добро извршење посла</w:t>
      </w:r>
      <w:r w:rsidRPr="00616ACA">
        <w:rPr>
          <w:rFonts w:ascii="Times New Roman" w:hAnsi="Times New Roman"/>
          <w:szCs w:val="24"/>
        </w:rPr>
        <w:t xml:space="preserve"> </w:t>
      </w:r>
      <w:r w:rsidRPr="00616ACA">
        <w:rPr>
          <w:rFonts w:ascii="Times New Roman" w:hAnsi="Times New Roman"/>
          <w:b/>
          <w:szCs w:val="24"/>
        </w:rPr>
        <w:t>/</w:t>
      </w:r>
    </w:p>
    <w:p w14:paraId="41374E24"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добро извршење посла, у износу од 10% од вредности понуде (без ПДВ-а) и са роком важности 60 дана дуже од уговореног рока за извршење уговорних обавеза од стране изабраног понуђача (извођача радова).</w:t>
      </w:r>
    </w:p>
    <w:p w14:paraId="01BD88DC" w14:textId="77777777" w:rsidR="001B1326" w:rsidRPr="00616ACA" w:rsidRDefault="001B1326" w:rsidP="001B1326">
      <w:pPr>
        <w:pStyle w:val="Textbody"/>
        <w:spacing w:before="120" w:after="140"/>
        <w:rPr>
          <w:rFonts w:ascii="Times New Roman" w:hAnsi="Times New Roman"/>
          <w:szCs w:val="24"/>
        </w:rPr>
      </w:pPr>
      <w:r w:rsidRPr="00616ACA">
        <w:rPr>
          <w:rFonts w:ascii="Times New Roman" w:hAnsi="Times New Roman"/>
          <w:szCs w:val="24"/>
        </w:rPr>
        <w:t>Уколико Понуђач не достави Писмо о намерама банке за издавање банкарске гаранције за добро извршење посла које одговара захтеваним условима, његова понуда ће бити одбијена као неприхватљива.</w:t>
      </w:r>
    </w:p>
    <w:p w14:paraId="5F3801DD"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чија понуда буде оцењена као најповољнија, односно чија понуда буде прихваћена и са којим буде закључен уговор о јавној набавци, дужан је да достави банкарску гаранцију за добро извршење посла у складу са условима уговора.</w:t>
      </w:r>
    </w:p>
    <w:p w14:paraId="02AC5FFF"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Банкарска гаранција за добро извршење посла мора бити продужена у случају продужења рока за завршетак радова који су предмет јавне набавке (уговора о јавној набавци), и то тако да рок њене важности буде за 60 дана дужи од новоуговореног рока за извршење уговорних обавеза од стране изабраног понуђача (извођача радова).</w:t>
      </w:r>
    </w:p>
    <w:p w14:paraId="29EB628D"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У случају неоправданог продужења рока за завршетак радова који су предмет јавне набавке (уговора о јавној набавци), Уговор о јавној набавци представљаће правни основ за продужење важности банкарске гаранције за добро извршење посла.</w:t>
      </w:r>
    </w:p>
    <w:p w14:paraId="4C166610" w14:textId="77777777" w:rsidR="001B1326" w:rsidRPr="00616ACA" w:rsidRDefault="001B1326" w:rsidP="001B1326">
      <w:pPr>
        <w:pStyle w:val="Textbody"/>
        <w:rPr>
          <w:rFonts w:ascii="Times New Roman" w:hAnsi="Times New Roman"/>
          <w:szCs w:val="24"/>
        </w:rPr>
      </w:pPr>
      <w:r w:rsidRPr="00616ACA">
        <w:rPr>
          <w:rFonts w:ascii="Times New Roman" w:hAnsi="Times New Roman"/>
          <w:b/>
          <w:szCs w:val="24"/>
        </w:rPr>
        <w:t>Писмо о намерама банке за издавање банкарске гаранције</w:t>
      </w:r>
      <w:r w:rsidRPr="00616ACA">
        <w:rPr>
          <w:rFonts w:ascii="Times New Roman" w:hAnsi="Times New Roman"/>
          <w:szCs w:val="24"/>
        </w:rPr>
        <w:t xml:space="preserve"> </w:t>
      </w:r>
      <w:r w:rsidRPr="00616ACA">
        <w:rPr>
          <w:rFonts w:ascii="Times New Roman" w:hAnsi="Times New Roman"/>
          <w:b/>
          <w:szCs w:val="24"/>
        </w:rPr>
        <w:t>за отклањање недостатака у гарантном року / Банкарска гаранција за</w:t>
      </w:r>
      <w:r w:rsidRPr="00616ACA">
        <w:rPr>
          <w:rFonts w:ascii="Times New Roman" w:hAnsi="Times New Roman"/>
          <w:szCs w:val="24"/>
        </w:rPr>
        <w:t xml:space="preserve"> </w:t>
      </w:r>
      <w:r w:rsidRPr="00616ACA">
        <w:rPr>
          <w:rFonts w:ascii="Times New Roman" w:hAnsi="Times New Roman"/>
          <w:b/>
          <w:szCs w:val="24"/>
        </w:rPr>
        <w:t>отклањање недостатака у гарантном року</w:t>
      </w:r>
    </w:p>
    <w:p w14:paraId="125650E0"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 xml:space="preserve">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отклањање недостатака у гарантном року, у износу од 5% од вредности понуде (без ПДВ-а) и са роком важности 30 дана дуже од од истека гарантног рока, сходно условима </w:t>
      </w:r>
      <w:proofErr w:type="gramStart"/>
      <w:r w:rsidRPr="00616ACA">
        <w:rPr>
          <w:rFonts w:ascii="Times New Roman" w:hAnsi="Times New Roman"/>
          <w:szCs w:val="24"/>
        </w:rPr>
        <w:t>уговора .</w:t>
      </w:r>
      <w:proofErr w:type="gramEnd"/>
    </w:p>
    <w:p w14:paraId="2B58994C" w14:textId="77777777" w:rsidR="001B1326" w:rsidRPr="00616ACA" w:rsidRDefault="001B1326" w:rsidP="001B1326">
      <w:pPr>
        <w:pStyle w:val="Textbody"/>
        <w:spacing w:before="120" w:after="140"/>
        <w:rPr>
          <w:rFonts w:ascii="Times New Roman" w:hAnsi="Times New Roman"/>
          <w:szCs w:val="24"/>
        </w:rPr>
      </w:pPr>
      <w:r w:rsidRPr="00616ACA">
        <w:rPr>
          <w:rFonts w:ascii="Times New Roman" w:hAnsi="Times New Roman"/>
          <w:szCs w:val="24"/>
        </w:rPr>
        <w:t>Уколико Понуђач не достави Писмо о намерама банке за издавање банкарске гаранције за отклањање недостатака у гарантном року које одговара захтеваним условима, његова понуда ће бити одбијена као неприхватљива.</w:t>
      </w:r>
    </w:p>
    <w:p w14:paraId="00FDB096"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чија понуда буде изабрана као најповољнија и са којим буде закључен уговор, у складу са условима уговора ове Конкурсне документације, биће дужан да достави банкарску гаранцију за отклањање недостатака у гарантном року, која мора бити неопозива, безусловна и наплатива на први позив без приговора, у висини од 5% од уговорене вредности без ПДВ-а, са трајањем важности 30 дана дуже од истека гарантног рока.</w:t>
      </w:r>
    </w:p>
    <w:p w14:paraId="1F6C11E8" w14:textId="77777777" w:rsidR="001B1326" w:rsidRPr="006E3D04" w:rsidRDefault="001B1326" w:rsidP="001B1326">
      <w:pPr>
        <w:autoSpaceDE w:val="0"/>
        <w:autoSpaceDN w:val="0"/>
        <w:adjustRightInd w:val="0"/>
        <w:rPr>
          <w:rFonts w:eastAsia="TimesNewRomanPSMT"/>
          <w:b/>
          <w:bCs/>
          <w:iCs/>
          <w:color w:val="FF0000"/>
          <w:sz w:val="24"/>
          <w:szCs w:val="24"/>
          <w:lang w:val="uz-Cyrl-UZ"/>
        </w:rPr>
      </w:pPr>
    </w:p>
    <w:p w14:paraId="0FF7B997" w14:textId="77777777" w:rsidR="001B1326" w:rsidRPr="008933F9" w:rsidRDefault="001B1326" w:rsidP="001B1326">
      <w:pPr>
        <w:autoSpaceDE w:val="0"/>
        <w:autoSpaceDN w:val="0"/>
        <w:adjustRightInd w:val="0"/>
        <w:rPr>
          <w:rFonts w:eastAsia="TimesNewRomanPSMT"/>
          <w:b/>
          <w:bCs/>
          <w:iCs/>
          <w:sz w:val="24"/>
          <w:szCs w:val="24"/>
          <w:lang w:val="uz-Cyrl-UZ"/>
        </w:rPr>
      </w:pPr>
      <w:r w:rsidRPr="008933F9">
        <w:rPr>
          <w:rFonts w:eastAsia="TimesNewRomanPSMT"/>
          <w:b/>
          <w:bCs/>
          <w:iCs/>
          <w:sz w:val="24"/>
          <w:szCs w:val="24"/>
          <w:lang w:val="uz-Cyrl-UZ"/>
        </w:rPr>
        <w:t>Б)  Изабрани понуђач је дужан да достави:</w:t>
      </w:r>
    </w:p>
    <w:p w14:paraId="2D979FB3" w14:textId="77777777" w:rsidR="001B1326" w:rsidRPr="008933F9" w:rsidRDefault="001B1326" w:rsidP="001B1326">
      <w:pPr>
        <w:autoSpaceDE w:val="0"/>
        <w:autoSpaceDN w:val="0"/>
        <w:adjustRightInd w:val="0"/>
        <w:rPr>
          <w:rFonts w:eastAsia="TimesNewRomanPSMT"/>
          <w:bCs/>
          <w:iCs/>
          <w:sz w:val="24"/>
          <w:szCs w:val="24"/>
          <w:lang w:val="uz-Cyrl-UZ"/>
        </w:rPr>
      </w:pPr>
    </w:p>
    <w:p w14:paraId="2CD65CF3" w14:textId="77777777" w:rsidR="001B1326" w:rsidRPr="008933F9" w:rsidRDefault="001B1326" w:rsidP="001B1326">
      <w:pPr>
        <w:numPr>
          <w:ilvl w:val="0"/>
          <w:numId w:val="11"/>
        </w:numPr>
        <w:spacing w:after="160" w:line="256" w:lineRule="auto"/>
        <w:jc w:val="both"/>
        <w:rPr>
          <w:b/>
          <w:sz w:val="24"/>
          <w:szCs w:val="24"/>
        </w:rPr>
      </w:pPr>
      <w:r w:rsidRPr="008933F9">
        <w:rPr>
          <w:b/>
          <w:sz w:val="24"/>
          <w:szCs w:val="24"/>
          <w:lang w:val="sr-Cyrl-RS"/>
        </w:rPr>
        <w:t>Банкарску гаранцију за повраћај аванса</w:t>
      </w:r>
    </w:p>
    <w:p w14:paraId="36B899FA" w14:textId="77777777" w:rsidR="001B1326" w:rsidRPr="008933F9" w:rsidRDefault="001B1326" w:rsidP="001B1326">
      <w:pPr>
        <w:suppressAutoHyphens/>
        <w:ind w:firstLine="568"/>
        <w:jc w:val="both"/>
        <w:rPr>
          <w:sz w:val="24"/>
          <w:szCs w:val="24"/>
          <w:lang w:val="ru-RU"/>
        </w:rPr>
      </w:pPr>
      <w:r w:rsidRPr="008933F9">
        <w:rPr>
          <w:sz w:val="24"/>
          <w:szCs w:val="24"/>
          <w:lang w:val="sr-Cyrl-RS"/>
        </w:rPr>
        <w:t>Изабрани понуђач</w:t>
      </w:r>
      <w:r w:rsidRPr="008933F9">
        <w:rPr>
          <w:sz w:val="24"/>
          <w:szCs w:val="24"/>
        </w:rPr>
        <w:t xml:space="preserve"> се обавезује да у року од 15 дана од дана </w:t>
      </w:r>
      <w:r w:rsidRPr="008933F9">
        <w:rPr>
          <w:sz w:val="24"/>
          <w:szCs w:val="24"/>
          <w:lang w:val="sr-Cyrl-RS"/>
        </w:rPr>
        <w:t xml:space="preserve">закључења </w:t>
      </w:r>
      <w:r w:rsidRPr="008933F9">
        <w:rPr>
          <w:sz w:val="24"/>
          <w:szCs w:val="24"/>
        </w:rPr>
        <w:t xml:space="preserve">уговора преда </w:t>
      </w:r>
      <w:r w:rsidRPr="008933F9">
        <w:rPr>
          <w:sz w:val="24"/>
          <w:szCs w:val="24"/>
          <w:lang w:val="sr-Cyrl-RS"/>
        </w:rPr>
        <w:t>Наручиоцу</w:t>
      </w:r>
      <w:r w:rsidRPr="008933F9">
        <w:rPr>
          <w:sz w:val="24"/>
          <w:szCs w:val="24"/>
        </w:rPr>
        <w:t xml:space="preserve"> банкарску гаранцију за повраћај аванс</w:t>
      </w:r>
      <w:r w:rsidRPr="008933F9">
        <w:rPr>
          <w:sz w:val="24"/>
          <w:szCs w:val="24"/>
          <w:lang w:val="sr-Cyrl-RS"/>
        </w:rPr>
        <w:t xml:space="preserve">ног плаћања која </w:t>
      </w:r>
      <w:r w:rsidRPr="008933F9">
        <w:rPr>
          <w:rFonts w:eastAsia="TimesNewRomanPSMT"/>
          <w:bCs/>
          <w:iCs/>
          <w:sz w:val="24"/>
          <w:szCs w:val="24"/>
          <w:lang w:val="uz-Cyrl-UZ"/>
        </w:rPr>
        <w:t xml:space="preserve">мора бити у висини </w:t>
      </w:r>
      <w:r w:rsidRPr="00380BCA">
        <w:rPr>
          <w:rFonts w:eastAsia="TimesNewRomanPSMT"/>
          <w:bCs/>
          <w:iCs/>
          <w:sz w:val="24"/>
          <w:szCs w:val="24"/>
          <w:lang w:val="uz-Cyrl-UZ"/>
        </w:rPr>
        <w:t xml:space="preserve">аванса </w:t>
      </w:r>
      <w:r>
        <w:rPr>
          <w:rFonts w:eastAsia="TimesNewRomanPSMT"/>
          <w:b/>
          <w:bCs/>
          <w:iCs/>
          <w:sz w:val="24"/>
          <w:szCs w:val="24"/>
          <w:lang w:val="uz-Cyrl-UZ"/>
        </w:rPr>
        <w:t>без</w:t>
      </w:r>
      <w:r w:rsidRPr="00380BCA">
        <w:rPr>
          <w:rFonts w:eastAsia="TimesNewRomanPSMT"/>
          <w:b/>
          <w:bCs/>
          <w:iCs/>
          <w:sz w:val="24"/>
          <w:szCs w:val="24"/>
          <w:lang w:val="uz-Cyrl-UZ"/>
        </w:rPr>
        <w:t xml:space="preserve"> ПДВ</w:t>
      </w:r>
      <w:r w:rsidRPr="00380BCA">
        <w:rPr>
          <w:sz w:val="24"/>
          <w:szCs w:val="24"/>
        </w:rPr>
        <w:t>, са роком важења најмање 15 дана дужим од истека уговореног рока за извршење радова, к</w:t>
      </w:r>
      <w:r w:rsidRPr="008933F9">
        <w:rPr>
          <w:sz w:val="24"/>
          <w:szCs w:val="24"/>
        </w:rPr>
        <w:t xml:space="preserve">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lang w:val="sr-Cyrl-RS"/>
        </w:rPr>
        <w:t>(сходно члану 14. Правилника о обавезним елементима конкурсне документације у поступцима јавних набавки и начину доказивања испуњености услова („Службени гласник РСˮ, број 29/2013, 104/13,86/15)</w:t>
      </w:r>
      <w:r w:rsidRPr="008933F9">
        <w:rPr>
          <w:sz w:val="24"/>
          <w:szCs w:val="24"/>
        </w:rPr>
        <w:t xml:space="preserve">, а у корист </w:t>
      </w:r>
      <w:r w:rsidRPr="008933F9">
        <w:rPr>
          <w:sz w:val="24"/>
          <w:szCs w:val="24"/>
          <w:lang w:val="sr-Cyrl-RS"/>
        </w:rPr>
        <w:t xml:space="preserve">Наручиоца </w:t>
      </w:r>
      <w:r w:rsidRPr="008933F9">
        <w:rPr>
          <w:sz w:val="24"/>
          <w:szCs w:val="24"/>
        </w:rPr>
        <w:t>(уколико је уговорен аванс).</w:t>
      </w:r>
      <w:r w:rsidRPr="008933F9">
        <w:rPr>
          <w:sz w:val="24"/>
          <w:szCs w:val="24"/>
          <w:lang w:val="sr-Cyrl-RS"/>
        </w:rPr>
        <w:t xml:space="preserve"> </w:t>
      </w:r>
      <w:r w:rsidRPr="008933F9">
        <w:rPr>
          <w:sz w:val="24"/>
          <w:szCs w:val="24"/>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14:paraId="62F7D6C9" w14:textId="77777777" w:rsidR="001B1326" w:rsidRPr="008933F9" w:rsidRDefault="001B1326" w:rsidP="001B1326">
      <w:pPr>
        <w:suppressAutoHyphens/>
        <w:ind w:firstLine="568"/>
        <w:jc w:val="both"/>
        <w:rPr>
          <w:color w:val="FF0000"/>
          <w:sz w:val="24"/>
          <w:szCs w:val="24"/>
          <w:lang w:val="sr-Cyrl-RS"/>
        </w:rPr>
      </w:pPr>
    </w:p>
    <w:p w14:paraId="58F7BFC6" w14:textId="77777777" w:rsidR="001B1326" w:rsidRPr="008933F9" w:rsidRDefault="001B1326" w:rsidP="001B1326">
      <w:pPr>
        <w:pStyle w:val="ListParagraph"/>
        <w:numPr>
          <w:ilvl w:val="0"/>
          <w:numId w:val="11"/>
        </w:numPr>
        <w:autoSpaceDE w:val="0"/>
        <w:autoSpaceDN w:val="0"/>
        <w:adjustRightInd w:val="0"/>
        <w:jc w:val="both"/>
        <w:rPr>
          <w:rFonts w:eastAsia="TimesNewRomanPSMT"/>
          <w:b/>
          <w:bCs/>
          <w:iCs/>
          <w:sz w:val="24"/>
          <w:szCs w:val="24"/>
          <w:lang w:val="uz-Cyrl-UZ"/>
        </w:rPr>
      </w:pPr>
      <w:r w:rsidRPr="008933F9">
        <w:rPr>
          <w:rFonts w:eastAsia="TimesNewRomanPSMT"/>
          <w:b/>
          <w:bCs/>
          <w:iCs/>
          <w:sz w:val="24"/>
          <w:szCs w:val="24"/>
          <w:lang w:val="uz-Cyrl-UZ"/>
        </w:rPr>
        <w:t xml:space="preserve">Банкарску гаранцију за добро извршење посла </w:t>
      </w:r>
    </w:p>
    <w:p w14:paraId="3384F834" w14:textId="77777777" w:rsidR="001B1326" w:rsidRPr="008933F9" w:rsidRDefault="001B1326" w:rsidP="001B1326">
      <w:pPr>
        <w:ind w:firstLine="720"/>
        <w:jc w:val="both"/>
        <w:rPr>
          <w:sz w:val="24"/>
          <w:szCs w:val="24"/>
        </w:rPr>
      </w:pPr>
      <w:r w:rsidRPr="008933F9">
        <w:rPr>
          <w:bCs/>
          <w:sz w:val="24"/>
          <w:szCs w:val="24"/>
          <w:lang w:val="sr-Cyrl-RS"/>
        </w:rPr>
        <w:t xml:space="preserve">Изабрани понуђач </w:t>
      </w:r>
      <w:r w:rsidRPr="008933F9">
        <w:rPr>
          <w:bCs/>
          <w:sz w:val="24"/>
          <w:szCs w:val="24"/>
        </w:rPr>
        <w:t xml:space="preserve">се обавезује да </w:t>
      </w:r>
      <w:r w:rsidRPr="008933F9">
        <w:rPr>
          <w:sz w:val="24"/>
          <w:szCs w:val="24"/>
        </w:rPr>
        <w:t xml:space="preserve">у року од 15 дана од дана </w:t>
      </w:r>
      <w:r w:rsidRPr="008933F9">
        <w:rPr>
          <w:sz w:val="24"/>
          <w:szCs w:val="24"/>
          <w:lang w:val="sr-Cyrl-RS"/>
        </w:rPr>
        <w:t>закључења</w:t>
      </w:r>
      <w:r w:rsidRPr="008933F9">
        <w:rPr>
          <w:sz w:val="24"/>
          <w:szCs w:val="24"/>
        </w:rPr>
        <w:t xml:space="preserve"> уговора</w:t>
      </w:r>
      <w:r w:rsidRPr="008933F9">
        <w:rPr>
          <w:bCs/>
          <w:sz w:val="24"/>
          <w:szCs w:val="24"/>
        </w:rPr>
        <w:t xml:space="preserve"> преда </w:t>
      </w:r>
      <w:r w:rsidRPr="008933F9">
        <w:rPr>
          <w:bCs/>
          <w:sz w:val="24"/>
          <w:szCs w:val="24"/>
          <w:lang w:val="sr-Cyrl-RS"/>
        </w:rPr>
        <w:t>Н</w:t>
      </w:r>
      <w:r w:rsidRPr="008933F9">
        <w:rPr>
          <w:sz w:val="24"/>
          <w:szCs w:val="24"/>
          <w:lang w:val="sr-Cyrl-RS"/>
        </w:rPr>
        <w:t>аручиоцу</w:t>
      </w:r>
      <w:r w:rsidRPr="008933F9">
        <w:rPr>
          <w:sz w:val="24"/>
          <w:szCs w:val="24"/>
        </w:rPr>
        <w:t xml:space="preserve"> банкарску  гаранцију за добро извршење посла у износу од 10% од вредности уговора</w:t>
      </w:r>
      <w:r w:rsidRPr="008933F9">
        <w:rPr>
          <w:sz w:val="24"/>
          <w:szCs w:val="24"/>
          <w:lang w:val="sr-Cyrl-RS"/>
        </w:rPr>
        <w:t xml:space="preserve"> без ПДВ </w:t>
      </w:r>
      <w:r w:rsidRPr="008933F9">
        <w:rPr>
          <w:sz w:val="24"/>
          <w:szCs w:val="24"/>
        </w:rPr>
        <w:t>и са роком важења 30 дана дужим од истека уговореног рока за извршење радова</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bCs/>
          <w:sz w:val="24"/>
          <w:szCs w:val="24"/>
        </w:rPr>
        <w:t xml:space="preserve">, а у корист </w:t>
      </w:r>
      <w:r w:rsidRPr="008933F9">
        <w:rPr>
          <w:sz w:val="24"/>
          <w:szCs w:val="24"/>
          <w:lang w:val="sr-Cyrl-RS"/>
        </w:rPr>
        <w:t>Наручиоца</w:t>
      </w:r>
      <w:r w:rsidRPr="008933F9">
        <w:rPr>
          <w:bCs/>
          <w:sz w:val="24"/>
          <w:szCs w:val="24"/>
        </w:rPr>
        <w:t xml:space="preserve"> </w:t>
      </w:r>
      <w:r w:rsidRPr="008933F9">
        <w:rPr>
          <w:sz w:val="24"/>
          <w:szCs w:val="24"/>
          <w:lang w:val="ru-RU"/>
        </w:rPr>
        <w:t xml:space="preserve">По завршеном послу </w:t>
      </w:r>
      <w:r w:rsidRPr="008933F9">
        <w:rPr>
          <w:sz w:val="24"/>
          <w:szCs w:val="24"/>
        </w:rPr>
        <w:t>Н</w:t>
      </w:r>
      <w:r w:rsidRPr="008933F9">
        <w:rPr>
          <w:sz w:val="24"/>
          <w:szCs w:val="24"/>
          <w:lang w:val="ru-RU"/>
        </w:rPr>
        <w:t>аручилац ће предметн</w:t>
      </w:r>
      <w:r w:rsidRPr="008933F9">
        <w:rPr>
          <w:sz w:val="24"/>
          <w:szCs w:val="24"/>
        </w:rPr>
        <w:t>у</w:t>
      </w:r>
      <w:r w:rsidRPr="008933F9">
        <w:rPr>
          <w:sz w:val="24"/>
          <w:szCs w:val="24"/>
          <w:lang w:val="ru-RU"/>
        </w:rPr>
        <w:t xml:space="preserve"> гаранцију вратити, на</w:t>
      </w:r>
      <w:r w:rsidRPr="008933F9">
        <w:rPr>
          <w:sz w:val="24"/>
          <w:szCs w:val="24"/>
        </w:rPr>
        <w:t xml:space="preserve"> писани захтев </w:t>
      </w:r>
      <w:r w:rsidRPr="008933F9">
        <w:rPr>
          <w:sz w:val="24"/>
          <w:szCs w:val="24"/>
          <w:lang w:val="sr-Cyrl-RS"/>
        </w:rPr>
        <w:t>понуђача</w:t>
      </w:r>
      <w:r w:rsidRPr="008933F9">
        <w:rPr>
          <w:sz w:val="24"/>
          <w:szCs w:val="24"/>
        </w:rPr>
        <w:t>.</w:t>
      </w:r>
    </w:p>
    <w:p w14:paraId="0F32C49A" w14:textId="77777777" w:rsidR="001B1326" w:rsidRPr="008933F9" w:rsidRDefault="001B1326" w:rsidP="001B1326">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понуђач</w:t>
      </w:r>
      <w:r w:rsidRPr="008933F9">
        <w:rPr>
          <w:sz w:val="24"/>
          <w:szCs w:val="24"/>
        </w:rPr>
        <w:t xml:space="preserve"> </w:t>
      </w:r>
      <w:r w:rsidRPr="008933F9">
        <w:rPr>
          <w:sz w:val="24"/>
          <w:szCs w:val="24"/>
          <w:lang w:val="ru-RU"/>
        </w:rPr>
        <w:t>је у обавези да продужи важење банкарских гаранција.</w:t>
      </w:r>
    </w:p>
    <w:p w14:paraId="29ACF607" w14:textId="77777777" w:rsidR="001B1326" w:rsidRPr="008933F9" w:rsidRDefault="001B1326" w:rsidP="001B1326">
      <w:pPr>
        <w:tabs>
          <w:tab w:val="left" w:pos="9356"/>
        </w:tabs>
        <w:ind w:right="4" w:firstLine="720"/>
        <w:jc w:val="both"/>
        <w:rPr>
          <w:sz w:val="24"/>
          <w:szCs w:val="24"/>
          <w:lang w:val="ru-RU"/>
        </w:rPr>
      </w:pPr>
      <w:r w:rsidRPr="008933F9">
        <w:rPr>
          <w:sz w:val="24"/>
          <w:szCs w:val="24"/>
          <w:lang w:val="ru-RU"/>
        </w:rPr>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Pr="008933F9">
        <w:rPr>
          <w:sz w:val="24"/>
          <w:szCs w:val="24"/>
        </w:rPr>
        <w:t>е</w:t>
      </w:r>
      <w:r w:rsidRPr="008933F9">
        <w:rPr>
          <w:sz w:val="24"/>
          <w:szCs w:val="24"/>
          <w:lang w:val="ru-RU"/>
        </w:rPr>
        <w:t xml:space="preserve"> је предмет јавне набавке, у току, </w:t>
      </w:r>
      <w:r w:rsidRPr="008933F9">
        <w:rPr>
          <w:sz w:val="24"/>
          <w:szCs w:val="24"/>
          <w:lang w:val="sr-Cyrl-RS"/>
        </w:rPr>
        <w:t>понуђач</w:t>
      </w:r>
      <w:r w:rsidRPr="008933F9">
        <w:rPr>
          <w:sz w:val="24"/>
          <w:szCs w:val="24"/>
          <w:lang w:val="ru-RU"/>
        </w:rPr>
        <w:t xml:space="preserve"> је дужан да продужи рок важења банкарских гаранција.</w:t>
      </w:r>
    </w:p>
    <w:p w14:paraId="6B673937" w14:textId="77777777" w:rsidR="001B1326" w:rsidRPr="008933F9" w:rsidRDefault="001B1326" w:rsidP="001B1326">
      <w:pPr>
        <w:tabs>
          <w:tab w:val="left" w:pos="9356"/>
        </w:tabs>
        <w:ind w:right="4" w:firstLine="720"/>
        <w:jc w:val="both"/>
        <w:rPr>
          <w:sz w:val="24"/>
          <w:szCs w:val="24"/>
        </w:rPr>
      </w:pPr>
    </w:p>
    <w:p w14:paraId="2787F630" w14:textId="77777777" w:rsidR="001B1326" w:rsidRPr="008933F9" w:rsidRDefault="001B1326" w:rsidP="001B1326">
      <w:pPr>
        <w:pStyle w:val="ListParagraph"/>
        <w:numPr>
          <w:ilvl w:val="0"/>
          <w:numId w:val="11"/>
        </w:numPr>
        <w:autoSpaceDE w:val="0"/>
        <w:autoSpaceDN w:val="0"/>
        <w:adjustRightInd w:val="0"/>
        <w:jc w:val="both"/>
        <w:rPr>
          <w:rFonts w:eastAsia="TimesNewRomanPSMT"/>
          <w:bCs/>
          <w:iCs/>
          <w:sz w:val="24"/>
          <w:szCs w:val="24"/>
          <w:lang w:val="uz-Cyrl-UZ"/>
        </w:rPr>
      </w:pPr>
      <w:r w:rsidRPr="008933F9">
        <w:rPr>
          <w:rFonts w:eastAsia="TimesNewRomanPSMT"/>
          <w:b/>
          <w:bCs/>
          <w:iCs/>
          <w:sz w:val="24"/>
          <w:szCs w:val="24"/>
          <w:lang w:val="uz-Cyrl-UZ"/>
        </w:rPr>
        <w:t>Банкарску гаранцију за отклањање недостатака у гарантном року</w:t>
      </w:r>
    </w:p>
    <w:p w14:paraId="25FC5340" w14:textId="77777777" w:rsidR="001B1326" w:rsidRPr="008933F9" w:rsidRDefault="001B1326" w:rsidP="001B1326">
      <w:pPr>
        <w:pStyle w:val="ListParagraph"/>
        <w:autoSpaceDE w:val="0"/>
        <w:autoSpaceDN w:val="0"/>
        <w:adjustRightInd w:val="0"/>
        <w:ind w:left="928"/>
        <w:jc w:val="both"/>
        <w:rPr>
          <w:rFonts w:eastAsia="TimesNewRomanPSMT"/>
          <w:bCs/>
          <w:iCs/>
          <w:sz w:val="24"/>
          <w:szCs w:val="24"/>
          <w:lang w:val="uz-Cyrl-UZ"/>
        </w:rPr>
      </w:pPr>
    </w:p>
    <w:p w14:paraId="5C12807C" w14:textId="77777777" w:rsidR="001B1326" w:rsidRPr="008933F9" w:rsidRDefault="001B1326" w:rsidP="001B1326">
      <w:pPr>
        <w:pStyle w:val="ListParagraph"/>
        <w:autoSpaceDE w:val="0"/>
        <w:autoSpaceDN w:val="0"/>
        <w:adjustRightInd w:val="0"/>
        <w:ind w:left="0"/>
        <w:jc w:val="both"/>
        <w:rPr>
          <w:sz w:val="24"/>
          <w:szCs w:val="24"/>
        </w:rPr>
      </w:pPr>
      <w:r w:rsidRPr="008933F9">
        <w:rPr>
          <w:rFonts w:eastAsia="TimesNewRomanPSMT"/>
          <w:b/>
          <w:bCs/>
          <w:iCs/>
          <w:sz w:val="24"/>
          <w:szCs w:val="24"/>
          <w:lang w:val="uz-Cyrl-UZ"/>
        </w:rPr>
        <w:t xml:space="preserve"> </w:t>
      </w:r>
      <w:r w:rsidRPr="008933F9">
        <w:rPr>
          <w:rFonts w:eastAsia="TimesNewRomanPSMT"/>
          <w:b/>
          <w:bCs/>
          <w:iCs/>
          <w:sz w:val="24"/>
          <w:szCs w:val="24"/>
          <w:lang w:val="uz-Cyrl-UZ"/>
        </w:rPr>
        <w:tab/>
      </w:r>
      <w:r w:rsidRPr="008933F9">
        <w:rPr>
          <w:sz w:val="24"/>
          <w:szCs w:val="24"/>
          <w:lang w:val="sr-Cyrl-RS"/>
        </w:rPr>
        <w:t>Изабрани понуђач</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недостатака</w:t>
      </w:r>
      <w:r>
        <w:rPr>
          <w:bCs/>
          <w:sz w:val="24"/>
          <w:szCs w:val="24"/>
        </w:rPr>
        <w:t xml:space="preserve"> у гарантном року у износу од 5</w:t>
      </w:r>
      <w:r w:rsidRPr="008933F9">
        <w:rPr>
          <w:bCs/>
          <w:sz w:val="24"/>
          <w:szCs w:val="24"/>
        </w:rPr>
        <w:t xml:space="preserve">% од вредности уговора </w:t>
      </w:r>
      <w:r w:rsidRPr="008933F9">
        <w:rPr>
          <w:bCs/>
          <w:sz w:val="24"/>
          <w:szCs w:val="24"/>
          <w:lang w:val="sr-Cyrl-RS"/>
        </w:rPr>
        <w:t xml:space="preserve">без ПДВ </w:t>
      </w:r>
      <w:r w:rsidRPr="008933F9">
        <w:rPr>
          <w:sz w:val="24"/>
          <w:szCs w:val="24"/>
        </w:rPr>
        <w:t>и са роком важења 7 дана дужим од уговореног гарантног рока</w:t>
      </w:r>
      <w:r w:rsidRPr="008933F9">
        <w:rPr>
          <w:sz w:val="24"/>
          <w:szCs w:val="24"/>
          <w:lang w:val="sr-Cyrl-RS"/>
        </w:rPr>
        <w:t>,</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14:paraId="4CD804C4" w14:textId="77777777" w:rsidR="001B1326" w:rsidRPr="008933F9" w:rsidRDefault="001B1326" w:rsidP="001B1326">
      <w:pPr>
        <w:autoSpaceDE w:val="0"/>
        <w:autoSpaceDN w:val="0"/>
        <w:adjustRightInd w:val="0"/>
        <w:ind w:firstLine="720"/>
        <w:jc w:val="both"/>
        <w:rPr>
          <w:rFonts w:eastAsia="Calibri"/>
          <w:sz w:val="24"/>
          <w:szCs w:val="24"/>
        </w:rPr>
      </w:pPr>
      <w:r w:rsidRPr="008933F9">
        <w:rPr>
          <w:bCs/>
          <w:sz w:val="24"/>
          <w:szCs w:val="24"/>
        </w:rPr>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lang w:val="sr-Cyrl-RS"/>
        </w:rPr>
        <w:t>понуђач</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t>Наручиоца</w:t>
      </w:r>
      <w:r w:rsidRPr="008933F9">
        <w:rPr>
          <w:bCs/>
          <w:sz w:val="24"/>
          <w:szCs w:val="24"/>
        </w:rPr>
        <w:t xml:space="preserve">. </w:t>
      </w:r>
      <w:r w:rsidRPr="008933F9">
        <w:rPr>
          <w:rFonts w:eastAsiaTheme="minorHAnsi"/>
          <w:sz w:val="24"/>
          <w:szCs w:val="24"/>
          <w:lang w:val="ru-RU"/>
        </w:rPr>
        <w:t xml:space="preserve">По истеку гарантног рока, Наручилац ће предметну </w:t>
      </w:r>
      <w:r w:rsidRPr="008933F9">
        <w:rPr>
          <w:rFonts w:eastAsiaTheme="minorHAnsi"/>
          <w:sz w:val="24"/>
          <w:szCs w:val="24"/>
          <w:lang w:val="sr-Cyrl-RS"/>
        </w:rPr>
        <w:t>гаранцију</w:t>
      </w:r>
      <w:r w:rsidRPr="008933F9">
        <w:rPr>
          <w:rFonts w:eastAsiaTheme="minorHAnsi"/>
          <w:sz w:val="24"/>
          <w:szCs w:val="24"/>
          <w:lang w:val="ru-RU"/>
        </w:rPr>
        <w:t xml:space="preserve"> вратити на писани захтев </w:t>
      </w:r>
      <w:r w:rsidRPr="008933F9">
        <w:rPr>
          <w:rFonts w:eastAsiaTheme="minorHAnsi"/>
          <w:sz w:val="24"/>
          <w:szCs w:val="24"/>
          <w:lang w:val="sr-Cyrl-RS"/>
        </w:rPr>
        <w:t>понуђача</w:t>
      </w:r>
      <w:r w:rsidRPr="008933F9">
        <w:rPr>
          <w:rFonts w:eastAsiaTheme="minorHAnsi"/>
          <w:sz w:val="24"/>
          <w:szCs w:val="24"/>
          <w:lang w:val="ru-RU"/>
        </w:rPr>
        <w:t>.</w:t>
      </w:r>
    </w:p>
    <w:p w14:paraId="096A7C2E" w14:textId="77777777" w:rsidR="001B1326" w:rsidRPr="008933F9" w:rsidRDefault="001B1326" w:rsidP="001B1326">
      <w:pPr>
        <w:ind w:left="22" w:firstLine="687"/>
        <w:jc w:val="both"/>
        <w:rPr>
          <w:b/>
          <w:sz w:val="24"/>
          <w:szCs w:val="24"/>
          <w:lang w:val="sr-Cyrl-RS"/>
        </w:rPr>
      </w:pPr>
      <w:r w:rsidRPr="008933F9">
        <w:rPr>
          <w:sz w:val="24"/>
          <w:szCs w:val="24"/>
          <w:lang w:val="sr-Cyrl-RS"/>
        </w:rPr>
        <w:t xml:space="preserve">Све </w:t>
      </w:r>
      <w:r w:rsidRPr="008933F9">
        <w:rPr>
          <w:sz w:val="24"/>
          <w:szCs w:val="24"/>
        </w:rPr>
        <w:t>гаранциј</w:t>
      </w:r>
      <w:r w:rsidRPr="008933F9">
        <w:rPr>
          <w:sz w:val="24"/>
          <w:szCs w:val="24"/>
          <w:lang w:val="sr-Cyrl-RS"/>
        </w:rPr>
        <w:t xml:space="preserve">е морају бити </w:t>
      </w:r>
      <w:r w:rsidRPr="008933F9">
        <w:rPr>
          <w:sz w:val="24"/>
          <w:szCs w:val="24"/>
        </w:rPr>
        <w:t>на меморандуму банке</w:t>
      </w:r>
      <w:r w:rsidRPr="008933F9">
        <w:rPr>
          <w:sz w:val="24"/>
          <w:szCs w:val="24"/>
          <w:lang w:val="sr-Cyrl-RS"/>
        </w:rPr>
        <w:t xml:space="preserve">, са подацима о наручиоцу, понуђачу, банци и предмету и броју јавне набавке, </w:t>
      </w:r>
      <w:r w:rsidRPr="008933F9">
        <w:rPr>
          <w:sz w:val="24"/>
          <w:szCs w:val="24"/>
          <w:u w:val="single"/>
          <w:lang w:val="sr-Cyrl-RS"/>
        </w:rPr>
        <w:t xml:space="preserve">а </w:t>
      </w:r>
      <w:r w:rsidRPr="008933F9">
        <w:rPr>
          <w:b/>
          <w:sz w:val="24"/>
          <w:szCs w:val="24"/>
          <w:u w:val="single"/>
          <w:lang w:val="sr-Cyrl-RS"/>
        </w:rPr>
        <w:t>не смеју садржати додатне услове или рокове за реализацију.</w:t>
      </w:r>
    </w:p>
    <w:p w14:paraId="552AB93E" w14:textId="77777777" w:rsidR="001B1326" w:rsidRPr="008933F9" w:rsidRDefault="001B1326" w:rsidP="001B1326">
      <w:pPr>
        <w:ind w:left="22" w:firstLine="687"/>
        <w:jc w:val="both"/>
        <w:rPr>
          <w:b/>
          <w:bCs/>
          <w:sz w:val="24"/>
          <w:szCs w:val="24"/>
          <w:lang w:val="sr-Cyrl-RS"/>
        </w:rPr>
      </w:pPr>
      <w:r w:rsidRPr="008933F9">
        <w:rPr>
          <w:b/>
          <w:bCs/>
          <w:sz w:val="24"/>
          <w:szCs w:val="24"/>
          <w:lang w:val="sr-Cyrl-RS"/>
        </w:rPr>
        <w:t>Захтеване банкарске гаранције не бушити, већ са другим документима доставити у провидним фолијама или на други начин.</w:t>
      </w:r>
    </w:p>
    <w:p w14:paraId="631152C4" w14:textId="77777777" w:rsidR="001B1326" w:rsidRPr="008933F9" w:rsidRDefault="001B1326" w:rsidP="001B1326">
      <w:pPr>
        <w:ind w:firstLine="709"/>
        <w:jc w:val="both"/>
        <w:rPr>
          <w:sz w:val="24"/>
          <w:szCs w:val="24"/>
          <w:lang w:val="sr-Cyrl-RS"/>
        </w:rPr>
      </w:pPr>
      <w:r w:rsidRPr="008933F9">
        <w:rPr>
          <w:sz w:val="24"/>
          <w:szCs w:val="24"/>
          <w:lang w:val="sr-Cyrl-RS"/>
        </w:rPr>
        <w:t>Банкарску гаранцију за добро извршење посла и Банкарску гаранцију за повраћај аванса Наручилац може да реализује уколико изабрани понуђач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понуђач не поштује прописе који регулишу област из које је предмет јавне набавке.</w:t>
      </w:r>
    </w:p>
    <w:p w14:paraId="2AA121D7" w14:textId="77777777" w:rsidR="001B1326" w:rsidRPr="008933F9" w:rsidRDefault="001B1326" w:rsidP="001B1326">
      <w:pPr>
        <w:pStyle w:val="NormalWeb"/>
        <w:ind w:firstLine="709"/>
        <w:jc w:val="both"/>
        <w:rPr>
          <w:spacing w:val="-4"/>
        </w:rPr>
      </w:pPr>
      <w:r w:rsidRPr="008933F9">
        <w:rPr>
          <w:spacing w:val="-4"/>
        </w:rPr>
        <w:t xml:space="preserve">Пoднeтa бaнкaрскa гaрaнциja нe мoжe дa сaдржи дoдaтнe услoвe зa исплaту, крaћe рoкoвe oд oних кoje oдрeди </w:t>
      </w:r>
      <w:r w:rsidRPr="008933F9">
        <w:rPr>
          <w:spacing w:val="-4"/>
          <w:lang w:val="sr-Cyrl-RS"/>
        </w:rPr>
        <w:t>Н</w:t>
      </w:r>
      <w:r w:rsidRPr="008933F9">
        <w:rPr>
          <w:spacing w:val="-4"/>
        </w:rPr>
        <w:t xml:space="preserve">aручилaц, мaњи изнoс oд oнoг кojи oдрeди </w:t>
      </w:r>
      <w:r w:rsidRPr="008933F9">
        <w:rPr>
          <w:spacing w:val="-4"/>
          <w:lang w:val="sr-Cyrl-RS"/>
        </w:rPr>
        <w:t>Н</w:t>
      </w:r>
      <w:r w:rsidRPr="008933F9">
        <w:rPr>
          <w:spacing w:val="-4"/>
        </w:rPr>
        <w:t>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029BF985" w14:textId="77777777" w:rsidR="001B1326" w:rsidRPr="008933F9" w:rsidRDefault="001B1326" w:rsidP="001B1326">
      <w:pPr>
        <w:ind w:firstLine="709"/>
        <w:jc w:val="both"/>
        <w:rPr>
          <w:rFonts w:eastAsia="TimesNewRomanPSMT"/>
          <w:b/>
          <w:bCs/>
          <w:iCs/>
          <w:sz w:val="24"/>
          <w:szCs w:val="24"/>
          <w:u w:val="single"/>
          <w:lang w:val="sr-Latn-CS"/>
        </w:rPr>
      </w:pPr>
      <w:r w:rsidRPr="008933F9">
        <w:rPr>
          <w:b/>
          <w:sz w:val="24"/>
          <w:szCs w:val="24"/>
          <w:u w:val="single"/>
          <w:lang w:val="sr-Cyrl-RS"/>
        </w:rPr>
        <w:t>Након што прими Банкарску гаранцију за</w:t>
      </w:r>
      <w:r w:rsidRPr="008933F9">
        <w:rPr>
          <w:rFonts w:eastAsia="TimesNewRomanPSMT"/>
          <w:b/>
          <w:bCs/>
          <w:iCs/>
          <w:sz w:val="24"/>
          <w:szCs w:val="24"/>
          <w:u w:val="single"/>
          <w:lang w:val="uz-Cyrl-UZ"/>
        </w:rPr>
        <w:t xml:space="preserve"> отклањање недостатака у гарантном року Наручилац ће вратити изабраном понуђачу Банкарску гаранцију за добро извршење посла.</w:t>
      </w:r>
    </w:p>
    <w:p w14:paraId="4748A627"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491B1357"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0000" w:themeColor="text1"/>
          <w:sz w:val="24"/>
          <w:szCs w:val="24"/>
          <w:u w:val="single"/>
          <w:lang w:val="uz-Cyrl-UZ" w:eastAsia="ar-SA"/>
        </w:rPr>
        <w:t>.1</w:t>
      </w:r>
      <w:r w:rsidRPr="008933F9">
        <w:rPr>
          <w:rFonts w:eastAsia="TimesNewRomanPSMT"/>
          <w:b/>
          <w:bCs/>
          <w:iCs/>
          <w:color w:val="000000" w:themeColor="text1"/>
          <w:sz w:val="24"/>
          <w:szCs w:val="24"/>
          <w:u w:val="single"/>
          <w:lang w:val="sr-Latn-RS" w:eastAsia="ar-SA"/>
        </w:rPr>
        <w:t>2</w:t>
      </w:r>
      <w:r w:rsidRPr="008933F9">
        <w:rPr>
          <w:rFonts w:eastAsia="TimesNewRomanPSMT"/>
          <w:b/>
          <w:bCs/>
          <w:iCs/>
          <w:color w:val="000000" w:themeColor="text1"/>
          <w:sz w:val="24"/>
          <w:szCs w:val="24"/>
          <w:u w:val="single"/>
          <w:lang w:val="uz-Cyrl-UZ" w:eastAsia="ar-SA"/>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EC1BD09"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597DC03C" w14:textId="77777777" w:rsidR="001B1326" w:rsidRPr="008933F9" w:rsidRDefault="001B1326" w:rsidP="001B1326">
      <w:pPr>
        <w:autoSpaceDE w:val="0"/>
        <w:autoSpaceDN w:val="0"/>
        <w:adjustRightInd w:val="0"/>
        <w:ind w:left="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Подаци који се налазе у конкурсној документацији нису поверљиви. </w:t>
      </w:r>
    </w:p>
    <w:p w14:paraId="48449FF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59C7DCB7" w14:textId="5DD300BB"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3.1</w:t>
      </w:r>
      <w:r w:rsidRPr="008933F9">
        <w:rPr>
          <w:rFonts w:eastAsia="TimesNewRomanPSMT"/>
          <w:b/>
          <w:bCs/>
          <w:iCs/>
          <w:color w:val="000000" w:themeColor="text1"/>
          <w:sz w:val="24"/>
          <w:szCs w:val="24"/>
          <w:u w:val="single"/>
          <w:lang w:val="sr-Latn-RS" w:eastAsia="ar-SA"/>
        </w:rPr>
        <w:t>3</w:t>
      </w:r>
      <w:r w:rsidRPr="008933F9">
        <w:rPr>
          <w:rFonts w:eastAsia="TimesNewRomanPSMT"/>
          <w:b/>
          <w:bCs/>
          <w:iCs/>
          <w:color w:val="000000" w:themeColor="text1"/>
          <w:sz w:val="24"/>
          <w:szCs w:val="24"/>
          <w:u w:val="single"/>
          <w:lang w:val="uz-Cyrl-UZ" w:eastAsia="ar-SA"/>
        </w:rPr>
        <w:t xml:space="preserve">. </w:t>
      </w:r>
      <w:r w:rsidRPr="008933F9">
        <w:rPr>
          <w:rFonts w:eastAsia="TimesNewRomanPSMT"/>
          <w:b/>
          <w:bCs/>
          <w:iCs/>
          <w:color w:val="000000" w:themeColor="text1"/>
          <w:sz w:val="24"/>
          <w:szCs w:val="24"/>
          <w:u w:val="single"/>
          <w:lang w:val="sr-Cyrl-CS" w:eastAsia="ar-SA"/>
        </w:rPr>
        <w:t>ДОДАТНЕ ИНФОРМАЦИЈЕ И ПОЈАШЊЕЊА</w:t>
      </w:r>
      <w:r w:rsidRPr="008933F9">
        <w:rPr>
          <w:rFonts w:eastAsia="TimesNewRomanPSMT"/>
          <w:b/>
          <w:bCs/>
          <w:iCs/>
          <w:color w:val="000000" w:themeColor="text1"/>
          <w:sz w:val="24"/>
          <w:szCs w:val="24"/>
          <w:u w:val="single"/>
          <w:lang w:val="uz-Cyrl-UZ" w:eastAsia="ar-SA"/>
        </w:rPr>
        <w:t xml:space="preserve"> У ВЕЗИ СА ПРИПРЕМАЊЕМ ПОНУДЕ  </w:t>
      </w:r>
    </w:p>
    <w:p w14:paraId="636B504A" w14:textId="77777777" w:rsidR="001B1326" w:rsidRPr="008933F9" w:rsidRDefault="001B1326" w:rsidP="001B1326">
      <w:pPr>
        <w:suppressAutoHyphens/>
        <w:jc w:val="both"/>
        <w:rPr>
          <w:color w:val="000000" w:themeColor="text1"/>
          <w:sz w:val="24"/>
          <w:szCs w:val="24"/>
          <w:lang w:val="sr-Latn-RS" w:eastAsia="ar-SA"/>
        </w:rPr>
      </w:pPr>
    </w:p>
    <w:p w14:paraId="26F411BB" w14:textId="77777777" w:rsidR="001B1326" w:rsidRPr="008933F9" w:rsidRDefault="001B1326" w:rsidP="001B1326">
      <w:pPr>
        <w:ind w:firstLine="720"/>
        <w:jc w:val="both"/>
        <w:rPr>
          <w:sz w:val="24"/>
          <w:szCs w:val="24"/>
        </w:rPr>
      </w:pPr>
      <w:r w:rsidRPr="008933F9">
        <w:rPr>
          <w:sz w:val="24"/>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(5) дана пре истека рока за подношење понуда.</w:t>
      </w:r>
    </w:p>
    <w:p w14:paraId="7C590D85" w14:textId="77777777" w:rsidR="001B1326" w:rsidRPr="008933F9" w:rsidRDefault="001B1326" w:rsidP="001B1326">
      <w:pPr>
        <w:ind w:firstLine="720"/>
        <w:jc w:val="both"/>
        <w:rPr>
          <w:sz w:val="24"/>
          <w:szCs w:val="24"/>
          <w:lang w:val="ru-RU"/>
        </w:rPr>
      </w:pPr>
      <w:r w:rsidRPr="008933F9">
        <w:rPr>
          <w:sz w:val="24"/>
          <w:szCs w:val="24"/>
        </w:rPr>
        <w:t>Поднети захтев за давање додатних информација или појашњења у вези са припремањем понуде мора да садржи назив и адресу заинтересованог лица, e-mail адресу, број телефона и факса.</w:t>
      </w:r>
    </w:p>
    <w:p w14:paraId="7F68984E" w14:textId="77777777" w:rsidR="001B1326" w:rsidRPr="008933F9" w:rsidRDefault="001B1326" w:rsidP="001B1326">
      <w:pPr>
        <w:ind w:firstLine="720"/>
        <w:jc w:val="both"/>
        <w:rPr>
          <w:rFonts w:eastAsia="Calibri"/>
          <w:sz w:val="24"/>
          <w:szCs w:val="24"/>
          <w:lang w:val="sr-Cyrl-RS"/>
        </w:rPr>
      </w:pPr>
      <w:r w:rsidRPr="008933F9">
        <w:rPr>
          <w:rFonts w:eastAsia="TimesNewRomanPSMT"/>
          <w:bCs/>
          <w:iCs/>
          <w:sz w:val="24"/>
          <w:szCs w:val="24"/>
          <w:lang w:val="uz-Cyrl-UZ" w:eastAsia="ar-SA"/>
        </w:rPr>
        <w:t xml:space="preserve">Питања могу да се шаљу на </w:t>
      </w:r>
      <w:r w:rsidRPr="008933F9">
        <w:rPr>
          <w:rFonts w:eastAsia="ヒラギノ角ゴ Pro W3"/>
          <w:sz w:val="24"/>
          <w:szCs w:val="24"/>
          <w:lang w:val="sr-Latn-RS" w:eastAsia="ar-SA"/>
        </w:rPr>
        <w:t>e-mail</w:t>
      </w:r>
      <w:r w:rsidRPr="008933F9">
        <w:rPr>
          <w:rFonts w:eastAsia="ヒラギノ角ゴ Pro W3"/>
          <w:sz w:val="24"/>
          <w:szCs w:val="24"/>
          <w:lang w:val="sr-Cyrl-RS" w:eastAsia="ar-SA"/>
        </w:rPr>
        <w:t xml:space="preserve"> адресу: </w:t>
      </w:r>
      <w:hyperlink r:id="rId10" w:history="1">
        <w:r w:rsidRPr="008933F9">
          <w:rPr>
            <w:rStyle w:val="Hyperlink"/>
            <w:rFonts w:eastAsia="ヒラギノ角ゴ Pro W3"/>
            <w:sz w:val="24"/>
            <w:szCs w:val="24"/>
            <w:lang w:eastAsia="ar-SA"/>
          </w:rPr>
          <w:t>javnenabavke@mtt.gov.rs</w:t>
        </w:r>
      </w:hyperlink>
      <w:r w:rsidRPr="008933F9">
        <w:rPr>
          <w:rFonts w:eastAsia="ヒラギノ角ゴ Pro W3"/>
          <w:sz w:val="24"/>
          <w:szCs w:val="24"/>
          <w:lang w:val="sr-Cyrl-CS" w:eastAsia="ar-SA"/>
        </w:rPr>
        <w:t>. На ову е-адресу се могу доставити и други дописи заинтересованог лица, односно понуђача (нпр. Захтев за заштиту права и друго)</w:t>
      </w:r>
      <w:r w:rsidRPr="008933F9">
        <w:rPr>
          <w:rFonts w:eastAsia="ヒラギノ角ゴ Pro W3"/>
          <w:sz w:val="24"/>
          <w:szCs w:val="24"/>
          <w:lang w:val="sr-Cyrl-RS" w:eastAsia="ar-SA"/>
        </w:rPr>
        <w:t xml:space="preserve"> </w:t>
      </w:r>
      <w:r w:rsidRPr="008933F9">
        <w:rPr>
          <w:rFonts w:eastAsia="ヒラギノ角ゴ Pro W3"/>
          <w:sz w:val="24"/>
          <w:szCs w:val="24"/>
          <w:lang w:val="sr-Cyrl-CS" w:eastAsia="ar-SA"/>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ヒラギノ角ゴ Pro W3"/>
          <w:bCs/>
          <w:sz w:val="24"/>
          <w:szCs w:val="24"/>
          <w:lang w:val="sr-Cyrl-CS" w:eastAsia="ar-SA"/>
        </w:rPr>
        <w:t xml:space="preserve">, Одсек за јавне набавке, </w:t>
      </w:r>
      <w:r w:rsidRPr="008933F9">
        <w:rPr>
          <w:rFonts w:eastAsia="ヒラギノ角ゴ Pro W3"/>
          <w:bCs/>
          <w:sz w:val="24"/>
          <w:szCs w:val="24"/>
          <w:lang w:val="uz-Cyrl-UZ" w:eastAsia="ar-SA"/>
        </w:rPr>
        <w:t>Београд,</w:t>
      </w:r>
      <w:r w:rsidRPr="008933F9">
        <w:rPr>
          <w:rFonts w:eastAsia="ヒラギノ角ゴ Pro W3"/>
          <w:bCs/>
          <w:sz w:val="24"/>
          <w:szCs w:val="24"/>
          <w:lang w:val="sr-Cyrl-CS" w:eastAsia="ar-SA"/>
        </w:rPr>
        <w:t xml:space="preserve"> Немањина 22-26</w:t>
      </w:r>
      <w:r w:rsidRPr="008933F9">
        <w:rPr>
          <w:rFonts w:eastAsia="ヒラギノ角ゴ Pro W3"/>
          <w:b/>
          <w:bCs/>
          <w:sz w:val="24"/>
          <w:szCs w:val="24"/>
          <w:lang w:val="sr-Cyrl-RS" w:eastAsia="ar-SA"/>
        </w:rPr>
        <w:t xml:space="preserve"> – </w:t>
      </w:r>
      <w:r w:rsidRPr="008933F9">
        <w:rPr>
          <w:rFonts w:eastAsia="ヒラギノ角ゴ Pro W3"/>
          <w:bCs/>
          <w:sz w:val="24"/>
          <w:szCs w:val="24"/>
          <w:lang w:val="sr-Cyrl-RS" w:eastAsia="ar-SA"/>
        </w:rPr>
        <w:t>Писарница,  са назнаком предмета и броја јавне набавке.</w:t>
      </w:r>
      <w:r w:rsidRPr="008933F9">
        <w:rPr>
          <w:rFonts w:eastAsia="ヒラギノ角ゴ Pro W3"/>
          <w:sz w:val="24"/>
          <w:szCs w:val="24"/>
          <w:lang w:val="sr-Cyrl-RS" w:eastAsia="x-none"/>
        </w:rPr>
        <w:t xml:space="preserve"> П</w:t>
      </w:r>
      <w:r w:rsidRPr="008933F9">
        <w:rPr>
          <w:rFonts w:eastAsia="Calibri"/>
          <w:sz w:val="24"/>
          <w:szCs w:val="24"/>
          <w:lang w:val="x-none"/>
        </w:rPr>
        <w:t xml:space="preserve">итање </w:t>
      </w:r>
      <w:r w:rsidRPr="008933F9">
        <w:rPr>
          <w:rFonts w:eastAsia="Calibri"/>
          <w:sz w:val="24"/>
          <w:szCs w:val="24"/>
          <w:lang w:val="sr-Cyrl-RS"/>
        </w:rPr>
        <w:t xml:space="preserve">у е-форми </w:t>
      </w:r>
      <w:r w:rsidRPr="008933F9">
        <w:rPr>
          <w:rFonts w:eastAsia="Calibri"/>
          <w:sz w:val="24"/>
          <w:szCs w:val="24"/>
          <w:lang w:val="x-none"/>
        </w:rPr>
        <w:t xml:space="preserve">мора бити достављено са печатом и потписом овлашћеног лица понуђача – </w:t>
      </w:r>
      <w:r w:rsidRPr="008933F9">
        <w:rPr>
          <w:rFonts w:eastAsia="Calibri"/>
          <w:b/>
          <w:sz w:val="24"/>
          <w:szCs w:val="24"/>
          <w:lang w:val="x-none"/>
        </w:rPr>
        <w:t>скениран документ</w:t>
      </w:r>
      <w:r w:rsidRPr="008933F9">
        <w:rPr>
          <w:rFonts w:eastAsia="Calibri"/>
          <w:b/>
          <w:sz w:val="24"/>
          <w:szCs w:val="24"/>
          <w:lang w:val="sr-Cyrl-RS"/>
        </w:rPr>
        <w:t xml:space="preserve"> и пожељно је доставити у </w:t>
      </w:r>
      <w:r w:rsidRPr="008933F9">
        <w:rPr>
          <w:rFonts w:eastAsia="Calibri"/>
          <w:b/>
          <w:sz w:val="24"/>
          <w:szCs w:val="24"/>
          <w:lang w:val="sr-Latn-RS"/>
        </w:rPr>
        <w:t xml:space="preserve">Word </w:t>
      </w:r>
      <w:r w:rsidRPr="008933F9">
        <w:rPr>
          <w:rFonts w:eastAsia="Calibri"/>
          <w:b/>
          <w:sz w:val="24"/>
          <w:szCs w:val="24"/>
          <w:lang w:val="sr-Cyrl-RS"/>
        </w:rPr>
        <w:t xml:space="preserve"> формату</w:t>
      </w:r>
      <w:r w:rsidRPr="008933F9">
        <w:rPr>
          <w:rFonts w:eastAsia="Calibri"/>
          <w:sz w:val="24"/>
          <w:szCs w:val="24"/>
          <w:lang w:val="x-none"/>
        </w:rPr>
        <w:t xml:space="preserve">. </w:t>
      </w:r>
      <w:r w:rsidRPr="008933F9">
        <w:rPr>
          <w:rFonts w:eastAsia="Calibri"/>
          <w:sz w:val="24"/>
          <w:szCs w:val="24"/>
          <w:lang w:val="sr-Cyrl-RS"/>
        </w:rPr>
        <w:t>Питања се могу достављати и путем поште на адресу Наручиоца.</w:t>
      </w:r>
    </w:p>
    <w:p w14:paraId="6AA7E53D"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sr-Cyrl-RS" w:eastAsia="x-none"/>
        </w:rPr>
      </w:pPr>
      <w:r w:rsidRPr="008933F9">
        <w:rPr>
          <w:rFonts w:eastAsia="TimesNewRomanPS-BoldMT"/>
          <w:bCs/>
          <w:sz w:val="24"/>
          <w:szCs w:val="24"/>
          <w:lang w:val="uz-Cyrl-UZ" w:eastAsia="x-none"/>
        </w:rPr>
        <w:t>Н</w:t>
      </w:r>
      <w:r w:rsidRPr="008933F9">
        <w:rPr>
          <w:rFonts w:eastAsia="TimesNewRomanPSMT"/>
          <w:bCs/>
          <w:sz w:val="24"/>
          <w:szCs w:val="24"/>
          <w:lang w:val="x-none" w:eastAsia="x-none"/>
        </w:rPr>
        <w:t xml:space="preserve">аручилац ће </w:t>
      </w:r>
      <w:r w:rsidRPr="008933F9">
        <w:rPr>
          <w:rFonts w:eastAsia="TimesNewRomanPSMT"/>
          <w:bCs/>
          <w:sz w:val="24"/>
          <w:szCs w:val="24"/>
          <w:lang w:val="sr-Cyrl-RS" w:eastAsia="x-none"/>
        </w:rPr>
        <w:t xml:space="preserve">одговор </w:t>
      </w:r>
      <w:r w:rsidRPr="008933F9">
        <w:rPr>
          <w:rFonts w:eastAsia="TimesNewRomanPSMT"/>
          <w:bCs/>
          <w:sz w:val="24"/>
          <w:szCs w:val="24"/>
          <w:lang w:val="x-none" w:eastAsia="x-none"/>
        </w:rPr>
        <w:t>објавити на Порталу јавних набавки и на својој интернет страници</w:t>
      </w:r>
      <w:r w:rsidRPr="008933F9">
        <w:rPr>
          <w:rFonts w:eastAsia="TimesNewRomanPSMT"/>
          <w:bCs/>
          <w:sz w:val="24"/>
          <w:szCs w:val="24"/>
          <w:lang w:val="sr-Cyrl-RS" w:eastAsia="x-none"/>
        </w:rPr>
        <w:t xml:space="preserve"> у року од три дана од дана пријема захтева.</w:t>
      </w:r>
    </w:p>
    <w:p w14:paraId="46124D92"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sz w:val="24"/>
          <w:szCs w:val="24"/>
          <w:lang w:val="uz-Cyrl-UZ" w:eastAsia="x-none"/>
        </w:rPr>
        <w:t xml:space="preserve">Тражење додатних информација и појашњења телефоном, </w:t>
      </w:r>
      <w:r w:rsidRPr="008933F9">
        <w:rPr>
          <w:sz w:val="24"/>
          <w:szCs w:val="24"/>
        </w:rPr>
        <w:t>у вези са конкурсном документацијом и припремом понуде,</w:t>
      </w:r>
      <w:r w:rsidRPr="008933F9">
        <w:t xml:space="preserve"> </w:t>
      </w:r>
      <w:r w:rsidRPr="008933F9">
        <w:rPr>
          <w:rFonts w:eastAsia="TimesNewRomanPSMT"/>
          <w:bCs/>
          <w:sz w:val="24"/>
          <w:szCs w:val="24"/>
          <w:lang w:val="uz-Cyrl-UZ" w:eastAsia="x-none"/>
        </w:rPr>
        <w:t>није дозвољено</w:t>
      </w:r>
      <w:r w:rsidRPr="008933F9">
        <w:rPr>
          <w:rFonts w:eastAsia="TimesNewRomanPSMT"/>
          <w:bCs/>
          <w:color w:val="000000"/>
          <w:sz w:val="24"/>
          <w:szCs w:val="24"/>
          <w:lang w:val="uz-Cyrl-UZ" w:eastAsia="x-none"/>
        </w:rPr>
        <w:t>.</w:t>
      </w:r>
    </w:p>
    <w:p w14:paraId="4736AFE8" w14:textId="77777777" w:rsidR="001B1326" w:rsidRDefault="001B1326" w:rsidP="001B1326">
      <w:pPr>
        <w:autoSpaceDE w:val="0"/>
        <w:autoSpaceDN w:val="0"/>
        <w:adjustRightInd w:val="0"/>
        <w:ind w:firstLine="720"/>
        <w:contextualSpacing/>
        <w:jc w:val="both"/>
        <w:rPr>
          <w:rFonts w:eastAsia="Calibri"/>
          <w:sz w:val="24"/>
          <w:szCs w:val="24"/>
        </w:rPr>
      </w:pPr>
      <w:r w:rsidRPr="008933F9">
        <w:rPr>
          <w:rFonts w:eastAsia="TimesNewRomanPSMT"/>
          <w:bCs/>
          <w:color w:val="000000"/>
          <w:sz w:val="24"/>
          <w:szCs w:val="24"/>
          <w:lang w:val="uz-Cyrl-UZ" w:eastAsia="x-none"/>
        </w:rPr>
        <w:t>Комуникација се у поступку јавне набавке одвија на начин прописан чланом 20. ЗЈН, и то  писаним путем, односно путем поште</w:t>
      </w:r>
      <w:r w:rsidRPr="008933F9">
        <w:rPr>
          <w:rFonts w:eastAsia="TimesNewRomanPSMT"/>
          <w:bCs/>
          <w:color w:val="000000"/>
          <w:sz w:val="24"/>
          <w:szCs w:val="24"/>
          <w:lang w:val="sr-Latn-RS" w:eastAsia="x-none"/>
        </w:rPr>
        <w:t xml:space="preserve"> </w:t>
      </w:r>
      <w:r w:rsidRPr="008933F9">
        <w:rPr>
          <w:rFonts w:eastAsia="TimesNewRomanPSMT"/>
          <w:bCs/>
          <w:color w:val="000000"/>
          <w:sz w:val="24"/>
          <w:szCs w:val="24"/>
          <w:lang w:val="sr-Cyrl-RS" w:eastAsia="x-none"/>
        </w:rPr>
        <w:t>или</w:t>
      </w:r>
      <w:r w:rsidRPr="008933F9">
        <w:rPr>
          <w:rFonts w:eastAsia="TimesNewRomanPSMT"/>
          <w:bCs/>
          <w:color w:val="000000"/>
          <w:sz w:val="24"/>
          <w:szCs w:val="24"/>
          <w:lang w:val="uz-Cyrl-UZ" w:eastAsia="x-none"/>
        </w:rPr>
        <w:t xml:space="preserve"> електронске поште</w:t>
      </w:r>
      <w:r w:rsidRPr="008933F9">
        <w:rPr>
          <w:rFonts w:eastAsia="TimesNewRomanPSMT"/>
          <w:bCs/>
          <w:color w:val="000000"/>
          <w:sz w:val="24"/>
          <w:szCs w:val="24"/>
          <w:lang w:val="sr-Latn-RS" w:eastAsia="x-none"/>
        </w:rPr>
        <w:t xml:space="preserve">, </w:t>
      </w:r>
      <w:r w:rsidRPr="008933F9">
        <w:rPr>
          <w:rFonts w:eastAsia="Calibri"/>
          <w:sz w:val="24"/>
          <w:szCs w:val="24"/>
        </w:rPr>
        <w:t>као и објављивањем од стране наручиоца на Порталу јавних набавки.</w:t>
      </w:r>
    </w:p>
    <w:p w14:paraId="18073744" w14:textId="77777777" w:rsidR="001B1326" w:rsidRDefault="001B1326" w:rsidP="001B1326">
      <w:pPr>
        <w:autoSpaceDE w:val="0"/>
        <w:autoSpaceDN w:val="0"/>
        <w:adjustRightInd w:val="0"/>
        <w:ind w:firstLine="720"/>
        <w:contextualSpacing/>
        <w:jc w:val="both"/>
        <w:rPr>
          <w:rFonts w:eastAsia="Calibri"/>
          <w:sz w:val="24"/>
          <w:szCs w:val="24"/>
        </w:rPr>
      </w:pPr>
    </w:p>
    <w:p w14:paraId="67DFF954"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1</w:t>
      </w:r>
      <w:r w:rsidRPr="008933F9">
        <w:rPr>
          <w:rFonts w:eastAsia="TimesNewRomanPSMT"/>
          <w:b/>
          <w:bCs/>
          <w:iCs/>
          <w:color w:val="000000" w:themeColor="text1"/>
          <w:sz w:val="24"/>
          <w:szCs w:val="24"/>
          <w:u w:val="single"/>
          <w:lang w:val="sr-Latn-RS" w:eastAsia="ar-SA"/>
        </w:rPr>
        <w:t>4</w:t>
      </w:r>
      <w:r w:rsidRPr="008933F9">
        <w:rPr>
          <w:rFonts w:eastAsia="TimesNewRomanPSMT"/>
          <w:b/>
          <w:bCs/>
          <w:color w:val="000000" w:themeColor="text1"/>
          <w:sz w:val="24"/>
          <w:szCs w:val="24"/>
          <w:u w:val="single"/>
          <w:lang w:val="sr-Cyrl-CS" w:eastAsia="ar-SA"/>
        </w:rPr>
        <w:t xml:space="preserve">. </w:t>
      </w:r>
      <w:r w:rsidRPr="008933F9">
        <w:rPr>
          <w:rFonts w:eastAsia="TimesNewRomanPSMT"/>
          <w:b/>
          <w:bCs/>
          <w:iCs/>
          <w:color w:val="000000" w:themeColor="text1"/>
          <w:sz w:val="24"/>
          <w:szCs w:val="24"/>
          <w:u w:val="single"/>
          <w:lang w:val="uz-Cyrl-UZ" w:eastAsia="ar-SA"/>
        </w:rPr>
        <w:t>ДОДАТНА ОБЈАШЊЕЊА ОД ПОНУЂАЧА ЗА ОЦЕНУ ПОНУДА</w:t>
      </w:r>
    </w:p>
    <w:p w14:paraId="166CEC40" w14:textId="77777777" w:rsidR="001B1326" w:rsidRPr="008933F9" w:rsidRDefault="001B1326" w:rsidP="001B1326">
      <w:pPr>
        <w:tabs>
          <w:tab w:val="left" w:pos="-135"/>
          <w:tab w:val="left" w:pos="0"/>
          <w:tab w:val="left" w:pos="120"/>
        </w:tabs>
        <w:spacing w:after="200"/>
        <w:ind w:left="720"/>
        <w:contextualSpacing/>
        <w:jc w:val="both"/>
        <w:rPr>
          <w:rFonts w:eastAsia="TimesNewRomanPSMT"/>
          <w:bCs/>
          <w:color w:val="000000"/>
          <w:sz w:val="24"/>
          <w:szCs w:val="24"/>
          <w:lang w:val="uz-Cyrl-UZ" w:eastAsia="x-none"/>
        </w:rPr>
      </w:pPr>
    </w:p>
    <w:p w14:paraId="6BB019D5"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ab/>
      </w:r>
      <w:r w:rsidRPr="008933F9">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5DDBDE43"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ab/>
      </w:r>
      <w:r w:rsidRPr="008933F9">
        <w:rPr>
          <w:rFonts w:eastAsia="TimesNewRomanPSMT"/>
          <w:bCs/>
          <w:color w:val="000000"/>
          <w:sz w:val="24"/>
          <w:szCs w:val="24"/>
          <w:lang w:val="uz-Cyrl-UZ" w:eastAsia="x-none"/>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6EAA11B"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p>
    <w:p w14:paraId="023370D0"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5</w:t>
      </w:r>
      <w:r w:rsidRPr="008933F9">
        <w:rPr>
          <w:rFonts w:eastAsia="TimesNewRomanPSMT"/>
          <w:b/>
          <w:bCs/>
          <w:iCs/>
          <w:color w:val="000000" w:themeColor="text1"/>
          <w:sz w:val="24"/>
          <w:szCs w:val="24"/>
          <w:u w:val="single"/>
          <w:lang w:val="uz-Cyrl-UZ" w:eastAsia="ar-SA"/>
        </w:rPr>
        <w:t>. КРИТЕРИЈУМ ЗА ДОДЕЛУ УГОВОРА:</w:t>
      </w:r>
    </w:p>
    <w:p w14:paraId="0A7B938A"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p>
    <w:p w14:paraId="41D7BC8C" w14:textId="77777777" w:rsidR="001B1326" w:rsidRPr="00756548" w:rsidRDefault="001B1326" w:rsidP="001B1326">
      <w:pPr>
        <w:autoSpaceDE w:val="0"/>
        <w:autoSpaceDN w:val="0"/>
        <w:adjustRightInd w:val="0"/>
        <w:ind w:left="720"/>
        <w:contextualSpacing/>
        <w:jc w:val="both"/>
        <w:rPr>
          <w:rFonts w:eastAsia="TimesNewRomanPSMT"/>
          <w:bCs/>
          <w:color w:val="000000"/>
          <w:sz w:val="24"/>
          <w:szCs w:val="24"/>
          <w:lang w:val="sr-Cyrl-CS" w:eastAsia="x-none"/>
        </w:rPr>
      </w:pPr>
      <w:r w:rsidRPr="008933F9">
        <w:rPr>
          <w:rFonts w:eastAsia="TimesNewRomanPSMT"/>
          <w:bCs/>
          <w:color w:val="000000"/>
          <w:sz w:val="24"/>
          <w:szCs w:val="24"/>
          <w:lang w:val="sr-Cyrl-CS" w:eastAsia="x-none"/>
        </w:rPr>
        <w:t>Критеријум за доделу угов</w:t>
      </w:r>
      <w:r>
        <w:rPr>
          <w:rFonts w:eastAsia="TimesNewRomanPSMT"/>
          <w:bCs/>
          <w:color w:val="000000"/>
          <w:sz w:val="24"/>
          <w:szCs w:val="24"/>
          <w:lang w:val="sr-Cyrl-CS" w:eastAsia="x-none"/>
        </w:rPr>
        <w:t>ора је „најнижа понуђена ценаˮ.</w:t>
      </w:r>
    </w:p>
    <w:p w14:paraId="0C69262A"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Уговор ће бити додељен понуђачу који понуди најнижу укупну цену без ПДВ (под условом да је понуда прихватљива у смислу ЗЈН и конкурсне документације за предметну јавну набаку).</w:t>
      </w:r>
    </w:p>
    <w:p w14:paraId="38E9BF3F" w14:textId="77777777" w:rsidR="001B1326" w:rsidRPr="008933F9" w:rsidRDefault="001B1326" w:rsidP="001B1326">
      <w:pPr>
        <w:autoSpaceDE w:val="0"/>
        <w:autoSpaceDN w:val="0"/>
        <w:adjustRightInd w:val="0"/>
        <w:ind w:left="720"/>
        <w:contextualSpacing/>
        <w:jc w:val="both"/>
        <w:rPr>
          <w:rFonts w:eastAsia="TimesNewRomanPSMT"/>
          <w:bCs/>
          <w:color w:val="000000"/>
          <w:sz w:val="24"/>
          <w:szCs w:val="24"/>
          <w:lang w:val="sr-Cyrl-CS" w:eastAsia="x-none"/>
        </w:rPr>
      </w:pPr>
    </w:p>
    <w:p w14:paraId="7A5AB13E"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3.1</w:t>
      </w:r>
      <w:r w:rsidRPr="008933F9">
        <w:rPr>
          <w:rFonts w:eastAsia="TimesNewRomanPSMT"/>
          <w:b/>
          <w:bCs/>
          <w:iCs/>
          <w:color w:val="000000" w:themeColor="text1"/>
          <w:sz w:val="24"/>
          <w:szCs w:val="24"/>
          <w:u w:val="single"/>
          <w:lang w:val="sr-Latn-RS" w:eastAsia="ar-SA"/>
        </w:rPr>
        <w:t>6</w:t>
      </w:r>
      <w:r w:rsidRPr="008933F9">
        <w:rPr>
          <w:rFonts w:eastAsia="TimesNewRomanPSMT"/>
          <w:b/>
          <w:bCs/>
          <w:iCs/>
          <w:color w:val="000000" w:themeColor="text1"/>
          <w:sz w:val="24"/>
          <w:szCs w:val="24"/>
          <w:u w:val="single"/>
          <w:lang w:val="uz-Cyrl-UZ" w:eastAsia="ar-SA"/>
        </w:rPr>
        <w:t>. РЕЗЕРВНИ КРИТЕРИЈУМ ЗА ДОДЕЛУ УГОВОРА</w:t>
      </w:r>
    </w:p>
    <w:p w14:paraId="044EA42B" w14:textId="77777777" w:rsidR="001B1326" w:rsidRPr="008933F9" w:rsidRDefault="001B1326" w:rsidP="001B1326">
      <w:pPr>
        <w:suppressAutoHyphens/>
        <w:autoSpaceDE w:val="0"/>
        <w:autoSpaceDN w:val="0"/>
        <w:adjustRightInd w:val="0"/>
        <w:ind w:left="990"/>
        <w:jc w:val="both"/>
        <w:rPr>
          <w:rFonts w:eastAsia="TimesNewRomanPSMT"/>
          <w:b/>
          <w:bCs/>
          <w:iCs/>
          <w:color w:val="002060"/>
          <w:sz w:val="24"/>
          <w:szCs w:val="24"/>
          <w:u w:val="single"/>
          <w:lang w:val="sr-Latn-CS" w:eastAsia="ar-SA"/>
        </w:rPr>
      </w:pPr>
    </w:p>
    <w:p w14:paraId="57FCB6D9" w14:textId="77777777" w:rsidR="001B1326" w:rsidRPr="008933F9" w:rsidRDefault="001B1326" w:rsidP="001B1326">
      <w:pPr>
        <w:suppressAutoHyphens/>
        <w:ind w:firstLine="540"/>
        <w:jc w:val="both"/>
        <w:rPr>
          <w:sz w:val="24"/>
          <w:szCs w:val="24"/>
          <w:lang w:val="sr-Cyrl-RS" w:eastAsia="ar-SA"/>
        </w:rPr>
      </w:pPr>
      <w:r w:rsidRPr="008933F9">
        <w:rPr>
          <w:sz w:val="24"/>
          <w:szCs w:val="24"/>
          <w:lang w:val="sr-Cyrl-CS" w:eastAsia="ar-SA"/>
        </w:rPr>
        <w:t>Уколико дв</w:t>
      </w:r>
      <w:r w:rsidRPr="008933F9">
        <w:rPr>
          <w:sz w:val="24"/>
          <w:szCs w:val="24"/>
          <w:lang w:val="sr-Cyrl-RS" w:eastAsia="ar-SA"/>
        </w:rPr>
        <w:t>а</w:t>
      </w:r>
      <w:r w:rsidRPr="008933F9">
        <w:rPr>
          <w:sz w:val="24"/>
          <w:szCs w:val="24"/>
          <w:lang w:val="sr-Cyrl-CS" w:eastAsia="ar-SA"/>
        </w:rPr>
        <w:t xml:space="preserve"> или више пону</w:t>
      </w:r>
      <w:r w:rsidRPr="008933F9">
        <w:rPr>
          <w:sz w:val="24"/>
          <w:szCs w:val="24"/>
          <w:lang w:val="sr-Cyrl-RS" w:eastAsia="ar-SA"/>
        </w:rPr>
        <w:t>ђача</w:t>
      </w:r>
      <w:r w:rsidRPr="008933F9">
        <w:rPr>
          <w:sz w:val="24"/>
          <w:szCs w:val="24"/>
          <w:lang w:val="sr-Cyrl-CS" w:eastAsia="ar-SA"/>
        </w:rPr>
        <w:t xml:space="preserve"> </w:t>
      </w:r>
      <w:r w:rsidRPr="008933F9">
        <w:rPr>
          <w:sz w:val="24"/>
          <w:szCs w:val="24"/>
          <w:lang w:val="sr-Cyrl-RS" w:eastAsia="ar-SA"/>
        </w:rPr>
        <w:t>понуде исту укупну цену без ПДВ</w:t>
      </w:r>
      <w:r w:rsidRPr="008933F9">
        <w:rPr>
          <w:sz w:val="24"/>
          <w:szCs w:val="24"/>
          <w:lang w:val="sr-Cyrl-CS" w:eastAsia="ar-SA"/>
        </w:rPr>
        <w:t>, а при томе су најповољније</w:t>
      </w:r>
      <w:r w:rsidRPr="008933F9">
        <w:rPr>
          <w:sz w:val="24"/>
          <w:szCs w:val="24"/>
          <w:lang w:val="sr-Cyrl-RS" w:eastAsia="ar-SA"/>
        </w:rPr>
        <w:t>,</w:t>
      </w:r>
      <w:r w:rsidRPr="008933F9">
        <w:rPr>
          <w:sz w:val="24"/>
          <w:szCs w:val="24"/>
          <w:lang w:val="sr-Cyrl-CS" w:eastAsia="ar-SA"/>
        </w:rPr>
        <w:t xml:space="preserve"> уговор ће бити додељен оном понуђачу који је </w:t>
      </w:r>
      <w:r w:rsidRPr="008933F9">
        <w:rPr>
          <w:sz w:val="24"/>
          <w:szCs w:val="24"/>
          <w:lang w:val="sr-Cyrl-RS" w:eastAsia="ar-SA"/>
        </w:rPr>
        <w:t xml:space="preserve">понудио краћи рок </w:t>
      </w:r>
      <w:r w:rsidRPr="008933F9">
        <w:rPr>
          <w:rFonts w:eastAsia="TimesNewRomanPSMT"/>
          <w:bCs/>
          <w:sz w:val="24"/>
          <w:szCs w:val="24"/>
          <w:lang w:val="sr-Cyrl-CS"/>
        </w:rPr>
        <w:t>за завршетак радова</w:t>
      </w:r>
      <w:r w:rsidRPr="008933F9">
        <w:rPr>
          <w:rFonts w:eastAsia="TimesNewRomanPSMT"/>
          <w:bCs/>
          <w:sz w:val="24"/>
          <w:szCs w:val="24"/>
          <w:lang w:val="sr-Latn-RS"/>
        </w:rPr>
        <w:t>.</w:t>
      </w:r>
      <w:r w:rsidRPr="008933F9">
        <w:rPr>
          <w:rFonts w:eastAsia="TimesNewRomanPSMT"/>
          <w:bCs/>
          <w:sz w:val="24"/>
          <w:szCs w:val="24"/>
          <w:lang w:val="sr-Cyrl-RS"/>
        </w:rPr>
        <w:t xml:space="preserve"> Уколико два или више понуђача понуде исти рок за завршетак радова,</w:t>
      </w:r>
      <w:r w:rsidRPr="008933F9">
        <w:rPr>
          <w:sz w:val="24"/>
          <w:szCs w:val="24"/>
          <w:lang w:val="sr-Cyrl-CS" w:eastAsia="ar-SA"/>
        </w:rPr>
        <w:t xml:space="preserve"> уговор  ће бити додељен оном понуђачу који је понудио дужи гарантни рок за изведене радове.</w:t>
      </w:r>
    </w:p>
    <w:p w14:paraId="14FF89A3" w14:textId="77777777" w:rsidR="001B1326" w:rsidRPr="008933F9" w:rsidRDefault="001B1326" w:rsidP="001B1326">
      <w:pPr>
        <w:autoSpaceDE w:val="0"/>
        <w:autoSpaceDN w:val="0"/>
        <w:adjustRightInd w:val="0"/>
        <w:contextualSpacing/>
        <w:jc w:val="both"/>
        <w:rPr>
          <w:rFonts w:eastAsia="TimesNewRomanPSMT"/>
          <w:b/>
          <w:bCs/>
          <w:sz w:val="24"/>
          <w:szCs w:val="24"/>
          <w:lang w:val="uz-Cyrl-UZ" w:eastAsia="x-none"/>
        </w:rPr>
      </w:pPr>
    </w:p>
    <w:p w14:paraId="2A4FEDC9"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.1</w:t>
      </w:r>
      <w:r w:rsidRPr="008933F9">
        <w:rPr>
          <w:rFonts w:eastAsia="TimesNewRomanPSMT"/>
          <w:b/>
          <w:bCs/>
          <w:iCs/>
          <w:color w:val="000000" w:themeColor="text1"/>
          <w:sz w:val="24"/>
          <w:szCs w:val="24"/>
          <w:u w:val="single"/>
          <w:lang w:val="sr-Latn-RS" w:eastAsia="ar-SA"/>
        </w:rPr>
        <w:t>7</w:t>
      </w:r>
      <w:r w:rsidRPr="008933F9">
        <w:rPr>
          <w:rFonts w:eastAsia="TimesNewRomanPSMT"/>
          <w:b/>
          <w:bCs/>
          <w:iCs/>
          <w:color w:val="000000" w:themeColor="text1"/>
          <w:sz w:val="24"/>
          <w:szCs w:val="24"/>
          <w:u w:val="single"/>
          <w:lang w:val="uz-Cyrl-UZ" w:eastAsia="ar-SA"/>
        </w:rPr>
        <w:t>. ОБАВЕЗЕ ПОНУЂАЧА ПО ЧЛАНУ 74. СТАВ 2. И 75. СТАВ 2. ЗЈН</w:t>
      </w:r>
    </w:p>
    <w:p w14:paraId="5761FB01"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64E73E09" w14:textId="77777777" w:rsidR="001B1326" w:rsidRPr="008933F9" w:rsidRDefault="001B1326" w:rsidP="001B1326">
      <w:pPr>
        <w:autoSpaceDE w:val="0"/>
        <w:autoSpaceDN w:val="0"/>
        <w:adjustRightInd w:val="0"/>
        <w:ind w:firstLine="720"/>
        <w:jc w:val="both"/>
        <w:rPr>
          <w:sz w:val="24"/>
          <w:szCs w:val="24"/>
        </w:rPr>
      </w:pPr>
      <w:r w:rsidRPr="008933F9">
        <w:rPr>
          <w:rFonts w:eastAsia="TimesNewRomanPSMT"/>
          <w:bCs/>
          <w:iCs/>
          <w:sz w:val="24"/>
          <w:szCs w:val="24"/>
          <w:lang w:val="uz-Cyrl-UZ" w:eastAsia="ar-SA"/>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8933F9">
        <w:rPr>
          <w:sz w:val="24"/>
          <w:szCs w:val="24"/>
        </w:rPr>
        <w:t>као и да нема</w:t>
      </w:r>
      <w:r w:rsidRPr="008933F9">
        <w:rPr>
          <w:sz w:val="24"/>
          <w:szCs w:val="24"/>
          <w:lang w:val="sr-Cyrl-RS"/>
        </w:rPr>
        <w:t xml:space="preserve"> </w:t>
      </w:r>
      <w:r w:rsidRPr="008933F9">
        <w:rPr>
          <w:sz w:val="24"/>
          <w:szCs w:val="24"/>
        </w:rPr>
        <w:t>забрану обављања делатности која је на снази у време подношења понуде.</w:t>
      </w:r>
      <w:r w:rsidRPr="008933F9">
        <w:rPr>
          <w:rFonts w:eastAsia="TimesNewRomanPSMT"/>
          <w:bCs/>
          <w:iCs/>
          <w:sz w:val="24"/>
          <w:szCs w:val="24"/>
          <w:lang w:val="uz-Cyrl-UZ" w:eastAsia="ar-SA"/>
        </w:rPr>
        <w:t xml:space="preserve"> </w:t>
      </w:r>
      <w:r w:rsidRPr="008933F9">
        <w:rPr>
          <w:rFonts w:eastAsia="TimesNewRomanPSMT"/>
          <w:b/>
          <w:bCs/>
          <w:iCs/>
          <w:sz w:val="24"/>
          <w:szCs w:val="24"/>
          <w:lang w:val="uz-Cyrl-UZ" w:eastAsia="ar-SA"/>
        </w:rPr>
        <w:t>Образац</w:t>
      </w:r>
      <w:r w:rsidRPr="008933F9">
        <w:rPr>
          <w:rFonts w:eastAsia="TimesNewRomanPSMT"/>
          <w:bCs/>
          <w:iCs/>
          <w:sz w:val="24"/>
          <w:szCs w:val="24"/>
          <w:lang w:val="uz-Cyrl-UZ" w:eastAsia="ar-SA"/>
        </w:rPr>
        <w:t xml:space="preserve"> изјаве је дат у конкурсној документацији.</w:t>
      </w:r>
    </w:p>
    <w:p w14:paraId="1643D5F5"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eastAsia="x-none"/>
        </w:rPr>
      </w:pPr>
      <w:r w:rsidRPr="008933F9">
        <w:rPr>
          <w:rFonts w:eastAsia="TimesNewRomanPSMT"/>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4373E70E" w14:textId="77777777" w:rsidR="001B1326" w:rsidRDefault="001B1326" w:rsidP="001B1326">
      <w:pPr>
        <w:suppressAutoHyphens/>
        <w:autoSpaceDE w:val="0"/>
        <w:autoSpaceDN w:val="0"/>
        <w:adjustRightInd w:val="0"/>
        <w:jc w:val="both"/>
        <w:rPr>
          <w:rFonts w:eastAsia="TimesNewRomanPSMT"/>
          <w:bCs/>
          <w:iCs/>
          <w:color w:val="002060"/>
          <w:sz w:val="24"/>
          <w:szCs w:val="24"/>
          <w:lang w:val="uz-Cyrl-UZ" w:eastAsia="ar-SA"/>
        </w:rPr>
      </w:pPr>
    </w:p>
    <w:p w14:paraId="5073CFC3"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8</w:t>
      </w:r>
      <w:r w:rsidRPr="008933F9">
        <w:rPr>
          <w:rFonts w:eastAsia="TimesNewRomanPSMT"/>
          <w:b/>
          <w:bCs/>
          <w:iCs/>
          <w:color w:val="000000" w:themeColor="text1"/>
          <w:sz w:val="24"/>
          <w:szCs w:val="24"/>
          <w:u w:val="single"/>
          <w:lang w:val="uz-Cyrl-UZ" w:eastAsia="ar-SA"/>
        </w:rPr>
        <w:t xml:space="preserve">. ЗАХТЕВ </w:t>
      </w:r>
      <w:r w:rsidRPr="008933F9">
        <w:rPr>
          <w:rFonts w:eastAsia="TimesNewRomanPSMT"/>
          <w:b/>
          <w:bCs/>
          <w:iCs/>
          <w:color w:val="000000" w:themeColor="text1"/>
          <w:sz w:val="24"/>
          <w:szCs w:val="24"/>
          <w:u w:val="single"/>
          <w:lang w:val="sr-Cyrl-CS" w:eastAsia="ar-SA"/>
        </w:rPr>
        <w:t>ЗА ЗАШТИТУ ПРАВА</w:t>
      </w:r>
    </w:p>
    <w:p w14:paraId="05F65737"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67C979F"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подноси се наручиоцу, а копија се истовремено доставља Републичкој комисији.</w:t>
      </w:r>
    </w:p>
    <w:p w14:paraId="04D182E9"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може се поднети у току целог поступка јавне набавке, против сваке радње наручиоца, осим ако</w:t>
      </w:r>
      <w:r w:rsidRPr="008933F9">
        <w:rPr>
          <w:sz w:val="24"/>
          <w:szCs w:val="24"/>
          <w:lang w:val="sr-Cyrl-RS"/>
        </w:rPr>
        <w:t xml:space="preserve"> </w:t>
      </w:r>
      <w:r w:rsidRPr="008933F9">
        <w:rPr>
          <w:sz w:val="24"/>
          <w:szCs w:val="24"/>
        </w:rPr>
        <w:t>овим законом није другачије одређено.</w:t>
      </w:r>
    </w:p>
    <w:p w14:paraId="7497D771"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којим се оспорава врста поступка, садржина позива за подношење понуда или конкурсне</w:t>
      </w:r>
      <w:r w:rsidRPr="008933F9">
        <w:rPr>
          <w:sz w:val="24"/>
          <w:szCs w:val="24"/>
          <w:lang w:val="sr-Cyrl-RS"/>
        </w:rPr>
        <w:t xml:space="preserve"> </w:t>
      </w:r>
      <w:r w:rsidRPr="008933F9">
        <w:rPr>
          <w:sz w:val="24"/>
          <w:szCs w:val="24"/>
        </w:rPr>
        <w:t>документације сматраће се благовременим ако је примљен од стране наручиоца најкасније седам дана пре истека рока за</w:t>
      </w:r>
      <w:r w:rsidRPr="008933F9">
        <w:rPr>
          <w:sz w:val="24"/>
          <w:szCs w:val="24"/>
          <w:lang w:val="sr-Cyrl-RS"/>
        </w:rPr>
        <w:t xml:space="preserve"> </w:t>
      </w:r>
      <w:r w:rsidRPr="008933F9">
        <w:rPr>
          <w:sz w:val="24"/>
          <w:szCs w:val="24"/>
        </w:rPr>
        <w:t>подношење понуда, а у поступку јавне набавке мале вредности и квалификационом поступку ако је примљен од стране</w:t>
      </w:r>
      <w:r w:rsidRPr="008933F9">
        <w:rPr>
          <w:sz w:val="24"/>
          <w:szCs w:val="24"/>
          <w:lang w:val="sr-Cyrl-RS"/>
        </w:rPr>
        <w:t xml:space="preserve"> </w:t>
      </w:r>
      <w:r w:rsidRPr="008933F9">
        <w:rPr>
          <w:sz w:val="24"/>
          <w:szCs w:val="24"/>
        </w:rPr>
        <w:t>наручиоца три дана пре истека рока за подношење понуда, без обзира на начин достављања и уколико је подносилац захтева у</w:t>
      </w:r>
      <w:r w:rsidRPr="008933F9">
        <w:rPr>
          <w:sz w:val="24"/>
          <w:szCs w:val="24"/>
          <w:lang w:val="sr-Cyrl-RS"/>
        </w:rPr>
        <w:t xml:space="preserve"> </w:t>
      </w:r>
      <w:r w:rsidRPr="008933F9">
        <w:rPr>
          <w:sz w:val="24"/>
          <w:szCs w:val="24"/>
        </w:rPr>
        <w:t>складу са чланом 63. став 2. овог закона указао наручиоцу на евентуалне недостатке и неправилности, а наручилац исте није</w:t>
      </w:r>
      <w:r w:rsidRPr="008933F9">
        <w:rPr>
          <w:sz w:val="24"/>
          <w:szCs w:val="24"/>
          <w:lang w:val="sr-Cyrl-RS"/>
        </w:rPr>
        <w:t xml:space="preserve"> </w:t>
      </w:r>
      <w:r w:rsidRPr="008933F9">
        <w:rPr>
          <w:sz w:val="24"/>
          <w:szCs w:val="24"/>
        </w:rPr>
        <w:t>отклонио.</w:t>
      </w:r>
    </w:p>
    <w:p w14:paraId="0031101A"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којим се оспоравају радње које наручилац предузме пре истека рока за подношење понуда, а</w:t>
      </w:r>
      <w:r w:rsidRPr="008933F9">
        <w:rPr>
          <w:sz w:val="24"/>
          <w:szCs w:val="24"/>
          <w:lang w:val="sr-Cyrl-RS"/>
        </w:rPr>
        <w:t xml:space="preserve"> </w:t>
      </w:r>
      <w:r w:rsidRPr="008933F9">
        <w:rPr>
          <w:sz w:val="24"/>
          <w:szCs w:val="24"/>
        </w:rPr>
        <w:t>након истека рока из става 3. члана</w:t>
      </w:r>
      <w:r w:rsidRPr="008933F9">
        <w:rPr>
          <w:sz w:val="24"/>
          <w:szCs w:val="24"/>
          <w:lang w:val="sr-Cyrl-RS"/>
        </w:rPr>
        <w:t xml:space="preserve"> 149. ЗЈН</w:t>
      </w:r>
      <w:r w:rsidRPr="008933F9">
        <w:rPr>
          <w:sz w:val="24"/>
          <w:szCs w:val="24"/>
        </w:rPr>
        <w:t>, сматраће се благовременим уколико је поднет најкасније до истека рока за подношење</w:t>
      </w:r>
      <w:r w:rsidRPr="008933F9">
        <w:rPr>
          <w:sz w:val="24"/>
          <w:szCs w:val="24"/>
          <w:lang w:val="sr-Cyrl-RS"/>
        </w:rPr>
        <w:t xml:space="preserve"> </w:t>
      </w:r>
      <w:r w:rsidRPr="008933F9">
        <w:rPr>
          <w:sz w:val="24"/>
          <w:szCs w:val="24"/>
        </w:rPr>
        <w:t>понуда.</w:t>
      </w:r>
    </w:p>
    <w:p w14:paraId="75436745"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Одредбе ст. 3. и 4. члана</w:t>
      </w:r>
      <w:r w:rsidRPr="008933F9">
        <w:rPr>
          <w:sz w:val="24"/>
          <w:szCs w:val="24"/>
          <w:lang w:val="sr-Cyrl-RS"/>
        </w:rPr>
        <w:t xml:space="preserve"> 149. ЗЈН</w:t>
      </w:r>
      <w:r w:rsidRPr="008933F9">
        <w:rPr>
          <w:sz w:val="24"/>
          <w:szCs w:val="24"/>
        </w:rPr>
        <w:t xml:space="preserve"> не примењују се у случају преговарачког поступка без објављивања позива за подношење</w:t>
      </w:r>
      <w:r w:rsidRPr="008933F9">
        <w:rPr>
          <w:sz w:val="24"/>
          <w:szCs w:val="24"/>
          <w:lang w:val="sr-Cyrl-RS"/>
        </w:rPr>
        <w:t xml:space="preserve"> </w:t>
      </w:r>
      <w:r w:rsidRPr="008933F9">
        <w:rPr>
          <w:sz w:val="24"/>
          <w:szCs w:val="24"/>
        </w:rPr>
        <w:t>понуда, ако подносилац захтева или са њим повезано лице није учествовао у том поступку.</w:t>
      </w:r>
    </w:p>
    <w:p w14:paraId="35DDBA41"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После доношења одлуке о додели уговора, одлуке о закључењу оквирног споразума, одлуке о признавању квалификације</w:t>
      </w:r>
      <w:r w:rsidRPr="008933F9">
        <w:rPr>
          <w:sz w:val="24"/>
          <w:szCs w:val="24"/>
          <w:lang w:val="sr-Cyrl-RS"/>
        </w:rPr>
        <w:t xml:space="preserve"> </w:t>
      </w:r>
      <w:r w:rsidRPr="008933F9">
        <w:rPr>
          <w:sz w:val="24"/>
          <w:szCs w:val="24"/>
        </w:rPr>
        <w:t>и одлуке о обустави поступка, рок за подношење захтева за заштиту права је десет дана од дана објављивања одлуке на</w:t>
      </w:r>
      <w:r w:rsidRPr="008933F9">
        <w:rPr>
          <w:sz w:val="24"/>
          <w:szCs w:val="24"/>
          <w:lang w:val="sr-Cyrl-RS"/>
        </w:rPr>
        <w:t xml:space="preserve"> </w:t>
      </w:r>
      <w:r w:rsidRPr="008933F9">
        <w:rPr>
          <w:sz w:val="24"/>
          <w:szCs w:val="24"/>
        </w:rPr>
        <w:t>Порталу јавних набавки, а пет дана у поступку јавне набавке мале вредности и доношења одлуке о додели уговора на основу</w:t>
      </w:r>
      <w:r w:rsidRPr="008933F9">
        <w:rPr>
          <w:sz w:val="24"/>
          <w:szCs w:val="24"/>
          <w:lang w:val="sr-Cyrl-RS"/>
        </w:rPr>
        <w:t xml:space="preserve"> </w:t>
      </w:r>
      <w:r w:rsidRPr="008933F9">
        <w:rPr>
          <w:sz w:val="24"/>
          <w:szCs w:val="24"/>
        </w:rPr>
        <w:t>оквирног споразума у складу са чланом 40а овог закона.</w:t>
      </w:r>
    </w:p>
    <w:p w14:paraId="163F1EF7"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Захтевом за заштиту права не могу се оспоравати радње наручиоца предузете у поступку јавне набавке ако су подносиоцу</w:t>
      </w:r>
      <w:r w:rsidRPr="008933F9">
        <w:rPr>
          <w:sz w:val="24"/>
          <w:szCs w:val="24"/>
          <w:lang w:val="sr-Cyrl-RS"/>
        </w:rPr>
        <w:t xml:space="preserve"> </w:t>
      </w:r>
      <w:r w:rsidRPr="008933F9">
        <w:rPr>
          <w:sz w:val="24"/>
          <w:szCs w:val="24"/>
        </w:rPr>
        <w:t>захтева били или могли бити познати разлози за његово подношење пре истека рока за подношење захтева из ст. 3. и 4. члана</w:t>
      </w:r>
      <w:r w:rsidRPr="008933F9">
        <w:rPr>
          <w:sz w:val="24"/>
          <w:szCs w:val="24"/>
          <w:lang w:val="sr-Cyrl-RS"/>
        </w:rPr>
        <w:t xml:space="preserve"> 149. ЗЈН</w:t>
      </w:r>
      <w:r w:rsidRPr="008933F9">
        <w:rPr>
          <w:sz w:val="24"/>
          <w:szCs w:val="24"/>
        </w:rPr>
        <w:t>, а подносилац захтева га није поднео пре истека тог рока.</w:t>
      </w:r>
    </w:p>
    <w:p w14:paraId="0E93AAEC"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Ако је у истом поступку јавне набавке поново поднет захтев за заштиту права од стране истог подносиоца захтева, у том</w:t>
      </w:r>
      <w:r w:rsidRPr="008933F9">
        <w:rPr>
          <w:sz w:val="24"/>
          <w:szCs w:val="24"/>
          <w:lang w:val="sr-Cyrl-RS"/>
        </w:rPr>
        <w:t xml:space="preserve"> </w:t>
      </w:r>
      <w:r w:rsidRPr="008933F9">
        <w:rPr>
          <w:sz w:val="24"/>
          <w:szCs w:val="24"/>
        </w:rPr>
        <w:t>захтеву се не могу оспоравати радње наручиоца за које је подносилац захтева знао или могао знати приликом подношења</w:t>
      </w:r>
      <w:r w:rsidRPr="008933F9">
        <w:rPr>
          <w:sz w:val="24"/>
          <w:szCs w:val="24"/>
          <w:lang w:val="sr-Cyrl-RS"/>
        </w:rPr>
        <w:t xml:space="preserve"> </w:t>
      </w:r>
      <w:r w:rsidRPr="008933F9">
        <w:rPr>
          <w:sz w:val="24"/>
          <w:szCs w:val="24"/>
        </w:rPr>
        <w:t>претходног захтева.</w:t>
      </w:r>
    </w:p>
    <w:p w14:paraId="5210D442"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не задржава даље активности наручиоца у поступку јавне набавке у складу са одредбама члана</w:t>
      </w:r>
      <w:r w:rsidRPr="008933F9">
        <w:rPr>
          <w:sz w:val="24"/>
          <w:szCs w:val="24"/>
          <w:lang w:val="sr-Cyrl-RS"/>
        </w:rPr>
        <w:t xml:space="preserve"> </w:t>
      </w:r>
      <w:r w:rsidRPr="008933F9">
        <w:rPr>
          <w:sz w:val="24"/>
          <w:szCs w:val="24"/>
        </w:rPr>
        <w:t>150. ЗЈН</w:t>
      </w:r>
    </w:p>
    <w:p w14:paraId="6AABCE7A"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Наручилац објављује обавештење о поднетом захтеву за заштиту права на Порталу јавних набавки и на својој интернет</w:t>
      </w:r>
      <w:r w:rsidRPr="008933F9">
        <w:rPr>
          <w:sz w:val="24"/>
          <w:szCs w:val="24"/>
          <w:lang w:val="sr-Cyrl-RS"/>
        </w:rPr>
        <w:t xml:space="preserve"> </w:t>
      </w:r>
      <w:r w:rsidRPr="008933F9">
        <w:rPr>
          <w:sz w:val="24"/>
          <w:szCs w:val="24"/>
        </w:rPr>
        <w:t>страници најкасније у року од два дана од дана пријема захтева за заштиту права, које садржи податке из Прилога 3Љ.</w:t>
      </w:r>
    </w:p>
    <w:p w14:paraId="5C1D0ABD" w14:textId="77777777" w:rsidR="001B1326" w:rsidRPr="008933F9" w:rsidRDefault="001B1326" w:rsidP="001B1326">
      <w:pPr>
        <w:suppressAutoHyphens/>
        <w:ind w:firstLine="720"/>
        <w:jc w:val="both"/>
        <w:rPr>
          <w:b/>
          <w:sz w:val="24"/>
          <w:szCs w:val="24"/>
          <w:u w:val="single"/>
          <w:lang w:val="sr-Cyrl-RS" w:eastAsia="ar-SA"/>
        </w:rPr>
      </w:pPr>
      <w:r w:rsidRPr="008933F9">
        <w:rPr>
          <w:rFonts w:eastAsia="TimesNewRomanPSMT"/>
          <w:bCs/>
          <w:color w:val="000000"/>
          <w:sz w:val="24"/>
          <w:szCs w:val="24"/>
          <w:lang w:val="uz-Cyrl-UZ" w:eastAsia="ar-SA"/>
        </w:rPr>
        <w:t xml:space="preserve">Захтев за заштиту права се доставља непосредно, електронском поштом </w:t>
      </w:r>
      <w:hyperlink r:id="rId11" w:history="1">
        <w:r w:rsidRPr="008933F9">
          <w:rPr>
            <w:rStyle w:val="Hyperlink"/>
            <w:rFonts w:eastAsia="TimesNewRomanPSMT"/>
            <w:bCs/>
            <w:sz w:val="24"/>
            <w:szCs w:val="24"/>
            <w:lang w:val="uz-Cyrl-UZ" w:eastAsia="ar-SA"/>
          </w:rPr>
          <w:t>javnenabavke@mtt.gov.rs</w:t>
        </w:r>
      </w:hyperlink>
      <w:r w:rsidRPr="008933F9">
        <w:rPr>
          <w:rFonts w:eastAsia="ヒラギノ角ゴ Pro W3"/>
          <w:sz w:val="24"/>
          <w:szCs w:val="24"/>
          <w:lang w:val="sr-Cyrl-CS" w:eastAsia="ar-SA"/>
        </w:rPr>
        <w:t xml:space="preserve"> у радно време Наручиоца, радним данима од понедељка до петка од 07:30 до 15:30 часова</w:t>
      </w:r>
      <w:r w:rsidRPr="008933F9">
        <w:rPr>
          <w:rFonts w:eastAsia="ヒラギノ角ゴ Pro W3"/>
          <w:b/>
          <w:sz w:val="24"/>
          <w:szCs w:val="24"/>
          <w:lang w:val="sr-Cyrl-CS" w:eastAsia="ar-SA"/>
        </w:rPr>
        <w:t xml:space="preserve"> </w:t>
      </w:r>
      <w:r w:rsidRPr="008933F9">
        <w:rPr>
          <w:rFonts w:eastAsia="TimesNewRomanPSMT"/>
          <w:bCs/>
          <w:color w:val="000000"/>
          <w:sz w:val="24"/>
          <w:szCs w:val="24"/>
          <w:lang w:val="uz-Cyrl-UZ" w:eastAsia="ar-SA"/>
        </w:rPr>
        <w:t xml:space="preserve">или препорученом пошиљком са повратницом  на адресу </w:t>
      </w:r>
      <w:r w:rsidRPr="008933F9">
        <w:rPr>
          <w:rFonts w:eastAsia="TimesNewRomanPSMT"/>
          <w:bCs/>
          <w:iCs/>
          <w:sz w:val="24"/>
          <w:szCs w:val="24"/>
          <w:lang w:val="uz-Cyrl-UZ"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TimesNewRomanPSMT"/>
          <w:bCs/>
          <w:iCs/>
          <w:sz w:val="24"/>
          <w:szCs w:val="24"/>
          <w:lang w:val="sr-Cyrl-CS" w:eastAsia="ar-SA"/>
        </w:rPr>
        <w:t xml:space="preserve">, Одсек за јавне набавке, </w:t>
      </w:r>
      <w:r w:rsidRPr="008933F9">
        <w:rPr>
          <w:rFonts w:eastAsia="TimesNewRomanPSMT"/>
          <w:bCs/>
          <w:iCs/>
          <w:sz w:val="24"/>
          <w:szCs w:val="24"/>
          <w:lang w:val="uz-Cyrl-UZ" w:eastAsia="ar-SA"/>
        </w:rPr>
        <w:t>Београд,</w:t>
      </w:r>
      <w:r w:rsidRPr="008933F9">
        <w:rPr>
          <w:rFonts w:eastAsia="TimesNewRomanPSMT"/>
          <w:bCs/>
          <w:iCs/>
          <w:sz w:val="24"/>
          <w:szCs w:val="24"/>
          <w:lang w:val="sr-Cyrl-CS" w:eastAsia="ar-SA"/>
        </w:rPr>
        <w:t xml:space="preserve"> Немањина 22-26</w:t>
      </w:r>
      <w:r w:rsidRPr="008933F9">
        <w:rPr>
          <w:rFonts w:eastAsia="TimesNewRomanPSMT"/>
          <w:b/>
          <w:bCs/>
          <w:iCs/>
          <w:sz w:val="24"/>
          <w:szCs w:val="24"/>
          <w:lang w:val="sr-Cyrl-RS" w:eastAsia="ar-SA"/>
        </w:rPr>
        <w:t xml:space="preserve"> – </w:t>
      </w:r>
      <w:r w:rsidRPr="008933F9">
        <w:rPr>
          <w:rFonts w:eastAsia="TimesNewRomanPSMT"/>
          <w:bCs/>
          <w:iCs/>
          <w:sz w:val="24"/>
          <w:szCs w:val="24"/>
          <w:lang w:val="sr-Cyrl-RS" w:eastAsia="ar-SA"/>
        </w:rPr>
        <w:t>Писарница, са назнаком предмета и броја јавне набавке.</w:t>
      </w:r>
      <w:r w:rsidRPr="008933F9">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8933F9">
        <w:rPr>
          <w:b/>
          <w:sz w:val="24"/>
          <w:szCs w:val="24"/>
          <w:lang w:val="sr-Latn-RS"/>
        </w:rPr>
        <w:t xml:space="preserve">Word </w:t>
      </w:r>
      <w:r w:rsidRPr="008933F9">
        <w:rPr>
          <w:b/>
          <w:sz w:val="24"/>
          <w:szCs w:val="24"/>
        </w:rPr>
        <w:t>формату ради бржег и ефикаснијег поступања Наручиоц</w:t>
      </w:r>
      <w:r w:rsidRPr="008933F9">
        <w:rPr>
          <w:b/>
          <w:sz w:val="24"/>
          <w:szCs w:val="24"/>
          <w:lang w:val="sr-Cyrl-RS"/>
        </w:rPr>
        <w:t>а</w:t>
      </w:r>
      <w:r w:rsidRPr="008933F9">
        <w:rPr>
          <w:b/>
          <w:sz w:val="24"/>
          <w:szCs w:val="24"/>
        </w:rPr>
        <w:t xml:space="preserve"> (без преписивања</w:t>
      </w:r>
      <w:r w:rsidRPr="008933F9">
        <w:rPr>
          <w:b/>
          <w:sz w:val="24"/>
          <w:szCs w:val="24"/>
          <w:lang w:val="sr-Cyrl-RS"/>
        </w:rPr>
        <w:t xml:space="preserve"> навода подносиоца захтева</w:t>
      </w:r>
      <w:r w:rsidRPr="008933F9">
        <w:rPr>
          <w:b/>
          <w:sz w:val="24"/>
          <w:szCs w:val="24"/>
        </w:rPr>
        <w:t>)</w:t>
      </w:r>
      <w:r w:rsidRPr="008933F9">
        <w:rPr>
          <w:b/>
          <w:sz w:val="24"/>
          <w:szCs w:val="24"/>
          <w:lang w:val="sr-Cyrl-RS"/>
        </w:rPr>
        <w:t>.</w:t>
      </w:r>
    </w:p>
    <w:p w14:paraId="6131EE7E" w14:textId="77777777" w:rsidR="001B1326" w:rsidRPr="008933F9" w:rsidRDefault="001B1326" w:rsidP="001B1326">
      <w:pPr>
        <w:autoSpaceDE w:val="0"/>
        <w:autoSpaceDN w:val="0"/>
        <w:adjustRightInd w:val="0"/>
        <w:rPr>
          <w:b/>
          <w:bCs/>
          <w:color w:val="000000"/>
          <w:sz w:val="24"/>
          <w:szCs w:val="24"/>
          <w:lang w:val="sr-Cyrl-RS"/>
        </w:rPr>
      </w:pPr>
      <w:r w:rsidRPr="008933F9">
        <w:rPr>
          <w:b/>
          <w:bCs/>
          <w:color w:val="000000"/>
          <w:sz w:val="24"/>
          <w:szCs w:val="24"/>
          <w:lang w:val="sr-Cyrl-RS"/>
        </w:rPr>
        <w:t>Висина таксе</w:t>
      </w:r>
    </w:p>
    <w:p w14:paraId="53973EF3" w14:textId="77777777" w:rsidR="001B1326" w:rsidRPr="008933F9" w:rsidRDefault="001B1326" w:rsidP="001B1326">
      <w:pPr>
        <w:autoSpaceDE w:val="0"/>
        <w:autoSpaceDN w:val="0"/>
        <w:adjustRightInd w:val="0"/>
        <w:jc w:val="both"/>
        <w:rPr>
          <w:sz w:val="24"/>
          <w:szCs w:val="24"/>
        </w:rPr>
      </w:pPr>
      <w:r w:rsidRPr="008933F9">
        <w:rPr>
          <w:sz w:val="24"/>
          <w:szCs w:val="24"/>
        </w:rPr>
        <w:t>Подносилац захтева за заштиту права је дужан да на одређени рачун буџета Републике Србије уплати таксу од:</w:t>
      </w:r>
    </w:p>
    <w:p w14:paraId="6C56CEAF" w14:textId="77777777" w:rsidR="001B1326" w:rsidRPr="004F4831" w:rsidRDefault="001B1326" w:rsidP="001B1326">
      <w:pPr>
        <w:autoSpaceDE w:val="0"/>
        <w:autoSpaceDN w:val="0"/>
        <w:adjustRightInd w:val="0"/>
        <w:jc w:val="both"/>
        <w:rPr>
          <w:sz w:val="24"/>
          <w:szCs w:val="24"/>
          <w:lang w:val="sr-Cyrl-RS"/>
        </w:rPr>
      </w:pPr>
      <w:r w:rsidRPr="008933F9">
        <w:rPr>
          <w:sz w:val="24"/>
          <w:szCs w:val="24"/>
        </w:rPr>
        <w:t xml:space="preserve">1) </w:t>
      </w:r>
      <w:r w:rsidRPr="004F4831">
        <w:rPr>
          <w:sz w:val="24"/>
          <w:szCs w:val="24"/>
        </w:rPr>
        <w:t>120.000 динара ако се захтев за заштиту права подноси пре отварања понуда и ако процењена вредност није већа од 120.000.000 динара;</w:t>
      </w:r>
      <w:r w:rsidRPr="004F4831">
        <w:rPr>
          <w:sz w:val="24"/>
          <w:szCs w:val="24"/>
          <w:lang w:val="sr-Cyrl-RS"/>
        </w:rPr>
        <w:t xml:space="preserve"> (Напомена: Процењена вредност предметне јавне набавке је мања од </w:t>
      </w:r>
      <w:proofErr w:type="gramStart"/>
      <w:r w:rsidRPr="004F4831">
        <w:rPr>
          <w:sz w:val="24"/>
          <w:szCs w:val="24"/>
          <w:lang w:val="sr-Cyrl-RS"/>
        </w:rPr>
        <w:t>120.000.000,оо</w:t>
      </w:r>
      <w:proofErr w:type="gramEnd"/>
      <w:r w:rsidRPr="004F4831">
        <w:rPr>
          <w:sz w:val="24"/>
          <w:szCs w:val="24"/>
          <w:lang w:val="sr-Cyrl-RS"/>
        </w:rPr>
        <w:t>)</w:t>
      </w:r>
    </w:p>
    <w:p w14:paraId="59440AAE" w14:textId="77777777" w:rsidR="001B1326" w:rsidRPr="008933F9" w:rsidRDefault="001B1326" w:rsidP="001B1326">
      <w:pPr>
        <w:autoSpaceDE w:val="0"/>
        <w:autoSpaceDN w:val="0"/>
        <w:adjustRightInd w:val="0"/>
        <w:jc w:val="both"/>
        <w:rPr>
          <w:b/>
          <w:bCs/>
          <w:color w:val="000000"/>
          <w:sz w:val="23"/>
          <w:szCs w:val="23"/>
          <w:lang w:val="sr-Cyrl-RS"/>
        </w:rPr>
      </w:pPr>
      <w:r w:rsidRPr="008933F9">
        <w:rPr>
          <w:b/>
          <w:bCs/>
          <w:color w:val="000000"/>
          <w:sz w:val="23"/>
          <w:szCs w:val="23"/>
          <w:lang w:val="sr-Cyrl-RS"/>
        </w:rPr>
        <w:t>Уплата таксе: интернет адреса Републичке комисије за заштиту права у поступцима јавних набавки линк:</w:t>
      </w:r>
    </w:p>
    <w:p w14:paraId="225A9FD6" w14:textId="77777777" w:rsidR="001B1326" w:rsidRPr="008933F9" w:rsidRDefault="001B1326" w:rsidP="001B1326">
      <w:pPr>
        <w:autoSpaceDE w:val="0"/>
        <w:autoSpaceDN w:val="0"/>
        <w:adjustRightInd w:val="0"/>
        <w:jc w:val="both"/>
        <w:rPr>
          <w:b/>
          <w:bCs/>
          <w:color w:val="000000"/>
          <w:sz w:val="23"/>
          <w:szCs w:val="23"/>
          <w:lang w:val="sr-Cyrl-RS"/>
        </w:rPr>
      </w:pPr>
      <w:r w:rsidRPr="008933F9">
        <w:rPr>
          <w:b/>
          <w:bCs/>
          <w:color w:val="000000"/>
          <w:sz w:val="23"/>
          <w:szCs w:val="23"/>
          <w:lang w:val="sr-Cyrl-RS"/>
        </w:rPr>
        <w:t>http://www.kjn.gov.rs/ci/uputstvo-o-uplati-republicke-administrativne-takse.html</w:t>
      </w:r>
    </w:p>
    <w:p w14:paraId="09B29A6E" w14:textId="77777777" w:rsidR="001B1326" w:rsidRPr="008933F9" w:rsidRDefault="001B1326" w:rsidP="001B1326">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УПУТСТВО О УПЛАТИ ТАКСЕ ЗА</w:t>
      </w:r>
    </w:p>
    <w:p w14:paraId="23DB1E97" w14:textId="77777777" w:rsidR="001B1326" w:rsidRPr="008933F9" w:rsidRDefault="001B1326" w:rsidP="001B1326">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ПОДНОШЕЊЕ ЗАХТЕВА ЗА ЗАШТИТУ ПРАВА</w:t>
      </w:r>
    </w:p>
    <w:p w14:paraId="28315C47"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 xml:space="preserve">Чланом 151. Закона о јавним набавкама („Сл. гласник </w:t>
      </w:r>
      <w:proofErr w:type="gramStart"/>
      <w:r w:rsidRPr="008933F9">
        <w:rPr>
          <w:color w:val="000000"/>
          <w:sz w:val="24"/>
          <w:szCs w:val="24"/>
        </w:rPr>
        <w:t>РС“</w:t>
      </w:r>
      <w:proofErr w:type="gramEnd"/>
      <w:r w:rsidRPr="008933F9">
        <w:rPr>
          <w:color w:val="000000"/>
          <w:sz w:val="24"/>
          <w:szCs w:val="24"/>
        </w:rPr>
        <w:t>, број 124/12; у даљем тексту:</w:t>
      </w:r>
    </w:p>
    <w:p w14:paraId="08ADC5F8"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ЗЈН) је прописано да захтев за заштиту права мора да садржи, између осталог, и</w:t>
      </w:r>
    </w:p>
    <w:p w14:paraId="0D907B16"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потврду о уплати таксе из члана 156. ЗЈН.</w:t>
      </w:r>
    </w:p>
    <w:p w14:paraId="7ACEB31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Подносилац захтева за заштиту права је дужан да на одређени рачун буџета Републике</w:t>
      </w:r>
    </w:p>
    <w:p w14:paraId="66BA3B3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Србије уплати таксу у износу прописаном чланом 156. ЗЈН.</w:t>
      </w:r>
    </w:p>
    <w:p w14:paraId="117FC651"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Као доказ о уплати таксе, у смислу члана 151. став 1. тачка 6) ЗЈН, прихватиће се:</w:t>
      </w:r>
    </w:p>
    <w:p w14:paraId="6DE7D083" w14:textId="66905421" w:rsidR="001B1326" w:rsidRPr="00A470BD" w:rsidRDefault="001B1326" w:rsidP="001B1326">
      <w:pPr>
        <w:autoSpaceDE w:val="0"/>
        <w:autoSpaceDN w:val="0"/>
        <w:adjustRightInd w:val="0"/>
        <w:jc w:val="both"/>
        <w:rPr>
          <w:b/>
          <w:bCs/>
          <w:color w:val="000000"/>
          <w:sz w:val="24"/>
          <w:szCs w:val="24"/>
          <w:lang w:val="sr-Cyrl-RS"/>
        </w:rPr>
      </w:pPr>
      <w:r w:rsidRPr="008933F9">
        <w:rPr>
          <w:b/>
          <w:bCs/>
          <w:color w:val="000000"/>
          <w:sz w:val="24"/>
          <w:szCs w:val="24"/>
        </w:rPr>
        <w:t>1. Потврда о извршеној уплати таксе из члана 156. ЗЈН која садржи следеће</w:t>
      </w:r>
      <w:r w:rsidR="00A470BD">
        <w:rPr>
          <w:b/>
          <w:bCs/>
          <w:color w:val="000000"/>
          <w:sz w:val="24"/>
          <w:szCs w:val="24"/>
          <w:lang w:val="sr-Cyrl-RS"/>
        </w:rPr>
        <w:t xml:space="preserve"> елементе:</w:t>
      </w:r>
    </w:p>
    <w:p w14:paraId="6D27CE5F" w14:textId="0957BC10" w:rsidR="001B1326" w:rsidRPr="008933F9" w:rsidRDefault="00A470BD" w:rsidP="001B1326">
      <w:pPr>
        <w:autoSpaceDE w:val="0"/>
        <w:autoSpaceDN w:val="0"/>
        <w:adjustRightInd w:val="0"/>
        <w:jc w:val="both"/>
        <w:rPr>
          <w:color w:val="000000"/>
          <w:sz w:val="24"/>
          <w:szCs w:val="24"/>
        </w:rPr>
      </w:pPr>
      <w:r w:rsidRPr="008933F9">
        <w:rPr>
          <w:color w:val="000000"/>
          <w:sz w:val="24"/>
          <w:szCs w:val="24"/>
        </w:rPr>
        <w:t xml:space="preserve"> </w:t>
      </w:r>
      <w:r w:rsidR="001B1326" w:rsidRPr="008933F9">
        <w:rPr>
          <w:color w:val="000000"/>
          <w:sz w:val="24"/>
          <w:szCs w:val="24"/>
        </w:rPr>
        <w:t>(1) да буде издата од стране банке и да садржи печат банке;</w:t>
      </w:r>
    </w:p>
    <w:p w14:paraId="2B24FB7D"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(2) да представља доказ о извршеној уплати таксе, што значи да потврда мора да</w:t>
      </w:r>
    </w:p>
    <w:p w14:paraId="44D0B051"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садржи податак да је налог за уплату таксе, односно налог за пренос</w:t>
      </w:r>
    </w:p>
    <w:p w14:paraId="1508FF53" w14:textId="77777777" w:rsidR="001B1326" w:rsidRPr="008933F9" w:rsidRDefault="001B1326" w:rsidP="001B1326">
      <w:pPr>
        <w:autoSpaceDE w:val="0"/>
        <w:autoSpaceDN w:val="0"/>
        <w:adjustRightInd w:val="0"/>
        <w:jc w:val="both"/>
        <w:rPr>
          <w:b/>
          <w:bCs/>
          <w:i/>
          <w:iCs/>
          <w:sz w:val="24"/>
          <w:szCs w:val="24"/>
        </w:rPr>
      </w:pPr>
      <w:r w:rsidRPr="008933F9">
        <w:rPr>
          <w:color w:val="000000"/>
          <w:sz w:val="24"/>
          <w:szCs w:val="24"/>
        </w:rPr>
        <w:t>средстава реализован, као и датум извршења налога</w:t>
      </w:r>
      <w:r w:rsidRPr="008933F9">
        <w:rPr>
          <w:sz w:val="24"/>
          <w:szCs w:val="24"/>
        </w:rPr>
        <w:t xml:space="preserve">. </w:t>
      </w:r>
      <w:r w:rsidRPr="008933F9">
        <w:rPr>
          <w:b/>
          <w:bCs/>
          <w:i/>
          <w:iCs/>
          <w:sz w:val="24"/>
          <w:szCs w:val="24"/>
        </w:rPr>
        <w:t>* Републичка комисија</w:t>
      </w:r>
    </w:p>
    <w:p w14:paraId="1537DC36"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може да изврши увид у одговарајући извод евиденционог рачуна</w:t>
      </w:r>
    </w:p>
    <w:p w14:paraId="1B07BAEB"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достављеног од стране Министарства финансија – Управе за трезор и на</w:t>
      </w:r>
    </w:p>
    <w:p w14:paraId="129A7ECC"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тај начин додатно провери чињеницу да ли је налог за пренос реализован.</w:t>
      </w:r>
    </w:p>
    <w:p w14:paraId="4BFF1F24" w14:textId="77777777" w:rsidR="001B1326" w:rsidRPr="008933F9" w:rsidRDefault="001B1326" w:rsidP="001B1326">
      <w:pPr>
        <w:autoSpaceDE w:val="0"/>
        <w:autoSpaceDN w:val="0"/>
        <w:adjustRightInd w:val="0"/>
        <w:jc w:val="both"/>
        <w:rPr>
          <w:sz w:val="24"/>
          <w:szCs w:val="24"/>
        </w:rPr>
      </w:pPr>
      <w:r w:rsidRPr="008933F9">
        <w:rPr>
          <w:sz w:val="24"/>
          <w:szCs w:val="24"/>
        </w:rPr>
        <w:t>(3) износ таксе из члана 156. ЗЈН чија се уплата врши;</w:t>
      </w:r>
    </w:p>
    <w:p w14:paraId="155A896A"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(4) број рачуна: 840-30678845-06;</w:t>
      </w:r>
    </w:p>
    <w:p w14:paraId="4D56591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(5) шифру плаћања: 153 или 253;</w:t>
      </w:r>
    </w:p>
    <w:p w14:paraId="04A56A7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(6) позив на број: подаци о броју или ознаци јавне набавке поводом које се</w:t>
      </w:r>
    </w:p>
    <w:p w14:paraId="58F1B177"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14:paraId="4B320D74"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(7) сврха: ЗЗП; назив наручиоца; број или ознака јавне набавке поводом које се</w:t>
      </w:r>
    </w:p>
    <w:p w14:paraId="5A3AF23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14:paraId="226AB7A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(8) корисник: буџет Републике Србије;</w:t>
      </w:r>
    </w:p>
    <w:p w14:paraId="7313E6FE"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(9) назив уплатиоца, односно назив подносиоца захтева за заштиту права за</w:t>
      </w:r>
    </w:p>
    <w:p w14:paraId="5D918500"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којег је извршена уплата таксе;</w:t>
      </w:r>
    </w:p>
    <w:p w14:paraId="32A82C0A"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(10) потпис овлашћеног лица банке.</w:t>
      </w:r>
    </w:p>
    <w:p w14:paraId="78AE49B4"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2. Налог за уплату</w:t>
      </w:r>
      <w:r w:rsidRPr="008933F9">
        <w:rPr>
          <w:color w:val="000000"/>
          <w:sz w:val="24"/>
          <w:szCs w:val="24"/>
        </w:rPr>
        <w:t xml:space="preserve">, </w:t>
      </w:r>
      <w:r w:rsidRPr="008933F9">
        <w:rPr>
          <w:b/>
          <w:bCs/>
          <w:color w:val="000000"/>
          <w:sz w:val="24"/>
          <w:szCs w:val="24"/>
        </w:rPr>
        <w:t xml:space="preserve">први примерак, </w:t>
      </w:r>
      <w:r w:rsidRPr="008933F9">
        <w:rPr>
          <w:color w:val="000000"/>
          <w:sz w:val="24"/>
          <w:szCs w:val="24"/>
        </w:rPr>
        <w:t>оверен потписом овлашћеног лица и печатом</w:t>
      </w:r>
    </w:p>
    <w:p w14:paraId="514E88E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банке или поште</w:t>
      </w:r>
      <w:r w:rsidRPr="008933F9">
        <w:rPr>
          <w:b/>
          <w:bCs/>
          <w:color w:val="000000"/>
          <w:sz w:val="24"/>
          <w:szCs w:val="24"/>
        </w:rPr>
        <w:t xml:space="preserve">, </w:t>
      </w:r>
      <w:r w:rsidRPr="008933F9">
        <w:rPr>
          <w:color w:val="000000"/>
          <w:sz w:val="24"/>
          <w:szCs w:val="24"/>
        </w:rPr>
        <w:t>који садржи и све друге елементе из потврде о извршеној уплати</w:t>
      </w:r>
    </w:p>
    <w:p w14:paraId="4CE80D1E"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таксе наведене под тачком 1.</w:t>
      </w:r>
    </w:p>
    <w:p w14:paraId="7D4C1EFF"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3. Потврда издата од стране Републике Србије, Министарства финансија, Управе</w:t>
      </w:r>
    </w:p>
    <w:p w14:paraId="6C4E1A70"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 xml:space="preserve">за трезор, </w:t>
      </w:r>
      <w:r w:rsidRPr="008933F9">
        <w:rPr>
          <w:color w:val="000000"/>
          <w:sz w:val="24"/>
          <w:szCs w:val="24"/>
        </w:rPr>
        <w:t>потписана и оверена печатом, која садржи све елементе из потврде о</w:t>
      </w:r>
    </w:p>
    <w:p w14:paraId="0B5939F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извршеној уплати таксе из тачке 1, осим оних наведених под (1) и (10), за подносиоце</w:t>
      </w:r>
    </w:p>
    <w:p w14:paraId="79129020"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захтева за заштиту права који имају отворен рачун у оквиру припадајућег</w:t>
      </w:r>
    </w:p>
    <w:p w14:paraId="58300712"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консолидованог рачуна трезора, а који се води у Управи за трезор (корисници</w:t>
      </w:r>
    </w:p>
    <w:p w14:paraId="458C29A9"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буџетских средстава, корисници средстава организација за обавезно социјално</w:t>
      </w:r>
    </w:p>
    <w:p w14:paraId="2D27165B"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осигурање и други корисници јавних средстава);</w:t>
      </w:r>
    </w:p>
    <w:p w14:paraId="4F91725B"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4. Потврда издата од стране Народне банке Србије, која садржи све елементе из</w:t>
      </w:r>
    </w:p>
    <w:p w14:paraId="19DCE9F9"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 xml:space="preserve">потврде о извршеној уплати таксе из тачке 1, </w:t>
      </w:r>
      <w:r w:rsidRPr="008933F9">
        <w:rPr>
          <w:color w:val="000000"/>
          <w:sz w:val="24"/>
          <w:szCs w:val="24"/>
        </w:rPr>
        <w:t>за подносиоце захтева за заштиту</w:t>
      </w:r>
    </w:p>
    <w:p w14:paraId="4B08B1E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права (банке и други субјекти) који имају отворен рачун код Народне банке Србије у</w:t>
      </w:r>
    </w:p>
    <w:p w14:paraId="279E9AFB"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складу са законом и другим прописом.</w:t>
      </w:r>
    </w:p>
    <w:p w14:paraId="0AAC4669" w14:textId="77777777" w:rsidR="001B1326" w:rsidRPr="008933F9" w:rsidRDefault="001B1326" w:rsidP="001B1326">
      <w:pPr>
        <w:spacing w:after="200" w:line="276" w:lineRule="auto"/>
        <w:ind w:firstLine="720"/>
        <w:contextualSpacing/>
        <w:jc w:val="both"/>
        <w:rPr>
          <w:rFonts w:eastAsia="Calibri"/>
          <w:color w:val="000000"/>
          <w:sz w:val="24"/>
          <w:szCs w:val="24"/>
        </w:rPr>
      </w:pPr>
      <w:r w:rsidRPr="008933F9">
        <w:rPr>
          <w:rFonts w:eastAsia="Calibri"/>
          <w:color w:val="000000"/>
          <w:sz w:val="24"/>
          <w:szCs w:val="24"/>
        </w:rPr>
        <w:t>Примерак правилно попуњеног налога за пренос</w:t>
      </w:r>
    </w:p>
    <w:p w14:paraId="0E15D89A" w14:textId="77777777" w:rsidR="001B1326" w:rsidRDefault="007E37B6" w:rsidP="001B1326">
      <w:pPr>
        <w:spacing w:after="200" w:line="276" w:lineRule="auto"/>
        <w:ind w:firstLine="720"/>
        <w:contextualSpacing/>
        <w:jc w:val="both"/>
        <w:rPr>
          <w:rFonts w:eastAsia="TimesNewRomanPSMT"/>
          <w:bCs/>
          <w:color w:val="000000"/>
          <w:sz w:val="24"/>
          <w:szCs w:val="24"/>
          <w:lang w:val="sr-Cyrl-RS" w:eastAsia="x-none"/>
        </w:rPr>
      </w:pPr>
      <w:hyperlink r:id="rId12" w:history="1">
        <w:r w:rsidR="001B1326" w:rsidRPr="008933F9">
          <w:rPr>
            <w:rStyle w:val="Hyperlink"/>
            <w:rFonts w:eastAsia="TimesNewRomanPSMT"/>
            <w:bCs/>
            <w:sz w:val="24"/>
            <w:szCs w:val="24"/>
            <w:lang w:val="sr-Cyrl-RS" w:eastAsia="x-none"/>
          </w:rPr>
          <w:t>http://www.kjn.gov.rs/ci/uputstvo-o-uplati-republicke-administrativne-takse.html</w:t>
        </w:r>
      </w:hyperlink>
      <w:r w:rsidR="001B1326" w:rsidRPr="008933F9">
        <w:rPr>
          <w:rFonts w:eastAsia="TimesNewRomanPSMT"/>
          <w:bCs/>
          <w:color w:val="000000"/>
          <w:sz w:val="24"/>
          <w:szCs w:val="24"/>
          <w:lang w:val="sr-Cyrl-RS" w:eastAsia="x-none"/>
        </w:rPr>
        <w:t xml:space="preserve"> </w:t>
      </w:r>
    </w:p>
    <w:p w14:paraId="77235718" w14:textId="77777777" w:rsidR="00E645BE" w:rsidRPr="00C24EF7" w:rsidRDefault="00E645BE" w:rsidP="001B1326">
      <w:pPr>
        <w:spacing w:after="200" w:line="276" w:lineRule="auto"/>
        <w:ind w:firstLine="720"/>
        <w:contextualSpacing/>
        <w:jc w:val="both"/>
        <w:rPr>
          <w:rFonts w:eastAsia="TimesNewRomanPSMT"/>
          <w:bCs/>
          <w:color w:val="000000"/>
          <w:sz w:val="24"/>
          <w:szCs w:val="24"/>
          <w:lang w:val="sr-Cyrl-RS" w:eastAsia="x-none"/>
        </w:rPr>
      </w:pPr>
    </w:p>
    <w:p w14:paraId="21D13B0B" w14:textId="77777777" w:rsidR="001B1326" w:rsidRPr="008933F9" w:rsidRDefault="001B1326" w:rsidP="001B1326">
      <w:pPr>
        <w:jc w:val="both"/>
        <w:rPr>
          <w:b/>
          <w:color w:val="000000" w:themeColor="text1"/>
          <w:sz w:val="24"/>
          <w:szCs w:val="24"/>
          <w:u w:val="single"/>
        </w:rPr>
      </w:pPr>
      <w:r w:rsidRPr="008933F9">
        <w:rPr>
          <w:b/>
          <w:color w:val="000000" w:themeColor="text1"/>
          <w:sz w:val="24"/>
          <w:szCs w:val="24"/>
          <w:u w:val="single"/>
          <w:lang w:val="sr-Cyrl-RS"/>
        </w:rPr>
        <w:t>3.</w:t>
      </w:r>
      <w:r w:rsidRPr="008933F9">
        <w:rPr>
          <w:b/>
          <w:color w:val="000000" w:themeColor="text1"/>
          <w:sz w:val="24"/>
          <w:szCs w:val="24"/>
          <w:u w:val="single"/>
          <w:lang w:val="sr-Latn-RS"/>
        </w:rPr>
        <w:t>1</w:t>
      </w:r>
      <w:r w:rsidRPr="008933F9">
        <w:rPr>
          <w:b/>
          <w:color w:val="000000" w:themeColor="text1"/>
          <w:sz w:val="24"/>
          <w:szCs w:val="24"/>
          <w:u w:val="single"/>
          <w:lang w:val="sr-Cyrl-RS"/>
        </w:rPr>
        <w:t xml:space="preserve">9. </w:t>
      </w:r>
      <w:r w:rsidRPr="008933F9">
        <w:rPr>
          <w:b/>
          <w:color w:val="000000" w:themeColor="text1"/>
          <w:sz w:val="24"/>
          <w:szCs w:val="24"/>
          <w:u w:val="single"/>
        </w:rPr>
        <w:t>ИЗМЕНЕ ТОКОМ ТРАЈАЊА УГОВОРА</w:t>
      </w:r>
    </w:p>
    <w:p w14:paraId="72D2CA44" w14:textId="77777777" w:rsidR="001B1326" w:rsidRPr="008933F9" w:rsidRDefault="001B1326" w:rsidP="001B1326">
      <w:pPr>
        <w:jc w:val="both"/>
        <w:rPr>
          <w:b/>
          <w:color w:val="000000" w:themeColor="text1"/>
          <w:sz w:val="24"/>
          <w:szCs w:val="24"/>
          <w:u w:val="single"/>
        </w:rPr>
      </w:pPr>
    </w:p>
    <w:p w14:paraId="1BA69887" w14:textId="77777777" w:rsidR="001B1326" w:rsidRPr="008933F9" w:rsidRDefault="001B1326" w:rsidP="001B1326">
      <w:pPr>
        <w:jc w:val="both"/>
        <w:rPr>
          <w:sz w:val="24"/>
          <w:szCs w:val="24"/>
        </w:rPr>
      </w:pPr>
      <w:r w:rsidRPr="008933F9">
        <w:rPr>
          <w:sz w:val="24"/>
          <w:szCs w:val="24"/>
        </w:rPr>
        <w:tab/>
        <w:t>Наручилац задржава право измене уговора током трајања истог, а све у складу са чланом 115. Закона о јавним набавкама.</w:t>
      </w:r>
    </w:p>
    <w:p w14:paraId="61363667" w14:textId="77777777" w:rsidR="001B1326" w:rsidRPr="008933F9" w:rsidRDefault="001B1326" w:rsidP="001B1326">
      <w:pPr>
        <w:suppressAutoHyphens/>
        <w:autoSpaceDE w:val="0"/>
        <w:autoSpaceDN w:val="0"/>
        <w:adjustRightInd w:val="0"/>
        <w:jc w:val="both"/>
        <w:rPr>
          <w:sz w:val="24"/>
          <w:szCs w:val="24"/>
          <w:lang w:val="sr-Cyrl-RS" w:eastAsia="ar-SA"/>
        </w:rPr>
      </w:pPr>
    </w:p>
    <w:p w14:paraId="77D1F291" w14:textId="77777777" w:rsidR="001B1326" w:rsidRPr="008933F9" w:rsidRDefault="001B1326" w:rsidP="001B1326">
      <w:pPr>
        <w:suppressAutoHyphens/>
        <w:autoSpaceDE w:val="0"/>
        <w:autoSpaceDN w:val="0"/>
        <w:adjustRightInd w:val="0"/>
        <w:jc w:val="both"/>
        <w:rPr>
          <w:rFonts w:eastAsia="TimesNewRomanPSMT"/>
          <w:b/>
          <w:b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2</w:t>
      </w:r>
      <w:r w:rsidRPr="008933F9">
        <w:rPr>
          <w:rFonts w:eastAsia="TimesNewRomanPSMT"/>
          <w:b/>
          <w:bCs/>
          <w:iCs/>
          <w:color w:val="000000" w:themeColor="text1"/>
          <w:sz w:val="24"/>
          <w:szCs w:val="24"/>
          <w:u w:val="single"/>
          <w:lang w:val="sr-Latn-RS" w:eastAsia="ar-SA"/>
        </w:rPr>
        <w:t>0</w:t>
      </w:r>
      <w:r w:rsidRPr="008933F9">
        <w:rPr>
          <w:rFonts w:eastAsia="TimesNewRomanPSMT"/>
          <w:b/>
          <w:bCs/>
          <w:iCs/>
          <w:color w:val="000000" w:themeColor="text1"/>
          <w:sz w:val="24"/>
          <w:szCs w:val="24"/>
          <w:u w:val="single"/>
          <w:lang w:val="sr-Cyrl-CS" w:eastAsia="ar-SA"/>
        </w:rPr>
        <w:t xml:space="preserve">. </w:t>
      </w:r>
      <w:r w:rsidRPr="008933F9">
        <w:rPr>
          <w:rFonts w:eastAsia="TimesNewRomanPS-BoldMT"/>
          <w:b/>
          <w:bCs/>
          <w:iCs/>
          <w:color w:val="000000" w:themeColor="text1"/>
          <w:sz w:val="24"/>
          <w:szCs w:val="24"/>
          <w:u w:val="single"/>
          <w:lang w:val="uz-Cyrl-UZ" w:eastAsia="ar-SA"/>
        </w:rPr>
        <w:t>ЗАКЉУЧЕЊЕ УГОВОРА</w:t>
      </w:r>
    </w:p>
    <w:p w14:paraId="4C53AD1F" w14:textId="77777777" w:rsidR="001B1326" w:rsidRPr="008933F9" w:rsidRDefault="001B1326" w:rsidP="001B1326">
      <w:pPr>
        <w:suppressAutoHyphens/>
        <w:autoSpaceDE w:val="0"/>
        <w:autoSpaceDN w:val="0"/>
        <w:adjustRightInd w:val="0"/>
        <w:jc w:val="both"/>
        <w:rPr>
          <w:rFonts w:eastAsia="TimesNewRomanPS-BoldMT"/>
          <w:b/>
          <w:bCs/>
          <w:color w:val="FF0000"/>
          <w:sz w:val="24"/>
          <w:szCs w:val="24"/>
          <w:lang w:val="uz-Cyrl-UZ" w:eastAsia="ar-SA"/>
        </w:rPr>
      </w:pPr>
    </w:p>
    <w:p w14:paraId="41254F42" w14:textId="77777777" w:rsidR="001B1326" w:rsidRPr="008933F9" w:rsidRDefault="001B1326" w:rsidP="001B1326">
      <w:pPr>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 xml:space="preserve">Наручилац је дужан да уговор о јавној набавци достави понуђачу којем је уговор </w:t>
      </w:r>
      <w:proofErr w:type="gramStart"/>
      <w:r w:rsidRPr="008933F9">
        <w:rPr>
          <w:rFonts w:eastAsia="TimesNewRomanPSMT"/>
          <w:bCs/>
          <w:iCs/>
          <w:kern w:val="1"/>
          <w:sz w:val="24"/>
          <w:szCs w:val="24"/>
          <w:lang w:eastAsia="ar-SA"/>
        </w:rPr>
        <w:t>додељен  у</w:t>
      </w:r>
      <w:proofErr w:type="gramEnd"/>
      <w:r w:rsidRPr="008933F9">
        <w:rPr>
          <w:rFonts w:eastAsia="TimesNewRomanPSMT"/>
          <w:bCs/>
          <w:iCs/>
          <w:kern w:val="1"/>
          <w:sz w:val="24"/>
          <w:szCs w:val="24"/>
          <w:lang w:eastAsia="ar-SA"/>
        </w:rPr>
        <w:t xml:space="preserve"> року од</w:t>
      </w:r>
      <w:r w:rsidRPr="008933F9">
        <w:rPr>
          <w:rFonts w:eastAsia="TimesNewRomanPSMT"/>
          <w:bCs/>
          <w:iCs/>
          <w:kern w:val="1"/>
          <w:sz w:val="24"/>
          <w:szCs w:val="24"/>
          <w:lang w:val="sr-Cyrl-RS" w:eastAsia="ar-SA"/>
        </w:rPr>
        <w:t xml:space="preserve"> 8</w:t>
      </w:r>
      <w:r w:rsidRPr="008933F9">
        <w:rPr>
          <w:rFonts w:eastAsia="TimesNewRomanPSMT"/>
          <w:bCs/>
          <w:iCs/>
          <w:kern w:val="1"/>
          <w:sz w:val="24"/>
          <w:szCs w:val="24"/>
          <w:lang w:eastAsia="ar-SA"/>
        </w:rPr>
        <w:t xml:space="preserve"> дана од дана протека рока за подношење захтева за заштиту права.</w:t>
      </w:r>
    </w:p>
    <w:p w14:paraId="4F5E7E61" w14:textId="77777777" w:rsidR="001B1326" w:rsidRPr="008933F9" w:rsidRDefault="001B1326" w:rsidP="001B1326">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14:paraId="77231C30" w14:textId="5B95DEF0" w:rsidR="001B1326" w:rsidRDefault="001B1326" w:rsidP="001B1326">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У случају да је поднета само једна понуда наручилац може закључити уговор пре истека рока за подношење захт</w:t>
      </w:r>
      <w:r w:rsidRPr="008933F9">
        <w:rPr>
          <w:rFonts w:eastAsia="TimesNewRomanPSMT"/>
          <w:bCs/>
          <w:iCs/>
          <w:kern w:val="1"/>
          <w:sz w:val="24"/>
          <w:szCs w:val="24"/>
          <w:lang w:val="sr-Cyrl-RS" w:eastAsia="ar-SA"/>
        </w:rPr>
        <w:t>е</w:t>
      </w:r>
      <w:r w:rsidRPr="008933F9">
        <w:rPr>
          <w:rFonts w:eastAsia="TimesNewRomanPSMT"/>
          <w:bCs/>
          <w:iCs/>
          <w:kern w:val="1"/>
          <w:sz w:val="24"/>
          <w:szCs w:val="24"/>
          <w:lang w:eastAsia="ar-SA"/>
        </w:rPr>
        <w:t>ва за заштиту права, у складу са чланом 112. став 2. тачка 5) Закон</w:t>
      </w:r>
      <w:r w:rsidRPr="008933F9">
        <w:rPr>
          <w:rFonts w:eastAsia="TimesNewRomanPSMT"/>
          <w:bCs/>
          <w:iCs/>
          <w:kern w:val="1"/>
          <w:sz w:val="24"/>
          <w:szCs w:val="24"/>
          <w:lang w:val="sr-Cyrl-RS" w:eastAsia="ar-SA"/>
        </w:rPr>
        <w:t>а.</w:t>
      </w:r>
    </w:p>
    <w:p w14:paraId="28BD1F0F" w14:textId="180736D9" w:rsidR="00ED1F1D" w:rsidRDefault="009457A7" w:rsidP="009457A7">
      <w:pPr>
        <w:spacing w:after="160" w:line="259" w:lineRule="auto"/>
        <w:rPr>
          <w:rFonts w:eastAsia="TimesNewRomanPSMT"/>
          <w:bCs/>
          <w:iCs/>
          <w:kern w:val="1"/>
          <w:sz w:val="24"/>
          <w:szCs w:val="24"/>
          <w:lang w:val="sr-Cyrl-RS" w:eastAsia="ar-SA"/>
        </w:rPr>
      </w:pPr>
      <w:r>
        <w:rPr>
          <w:rFonts w:eastAsia="TimesNewRomanPSMT"/>
          <w:bCs/>
          <w:iCs/>
          <w:kern w:val="1"/>
          <w:sz w:val="24"/>
          <w:szCs w:val="24"/>
          <w:lang w:val="sr-Cyrl-RS" w:eastAsia="ar-SA"/>
        </w:rPr>
        <w:br w:type="page"/>
      </w:r>
    </w:p>
    <w:p w14:paraId="48606C88" w14:textId="77777777" w:rsidR="001B1326" w:rsidRPr="008933F9" w:rsidRDefault="001B1326" w:rsidP="001B1326">
      <w:pPr>
        <w:pStyle w:val="ListParagraph"/>
        <w:numPr>
          <w:ilvl w:val="0"/>
          <w:numId w:val="2"/>
        </w:numPr>
        <w:suppressAutoHyphens/>
        <w:autoSpaceDE w:val="0"/>
        <w:autoSpaceDN w:val="0"/>
        <w:adjustRightInd w:val="0"/>
        <w:ind w:left="0" w:firstLine="0"/>
        <w:jc w:val="center"/>
        <w:rPr>
          <w:rFonts w:eastAsia="TimesNewRomanPS-BoldMT"/>
          <w:b/>
          <w:bCs/>
          <w:sz w:val="24"/>
          <w:szCs w:val="24"/>
          <w:lang w:val="uz-Cyrl-UZ" w:eastAsia="x-none"/>
        </w:rPr>
      </w:pPr>
      <w:r w:rsidRPr="008933F9">
        <w:rPr>
          <w:rFonts w:eastAsia="Calibri"/>
          <w:b/>
          <w:iCs/>
          <w:sz w:val="24"/>
          <w:szCs w:val="24"/>
          <w:lang w:val="uz-Cyrl-UZ" w:eastAsia="x-none"/>
        </w:rPr>
        <w:t xml:space="preserve">ОБРАЗАЦ </w:t>
      </w:r>
      <w:r w:rsidRPr="008933F9">
        <w:rPr>
          <w:rFonts w:eastAsia="Calibri"/>
          <w:b/>
          <w:iCs/>
          <w:sz w:val="24"/>
          <w:szCs w:val="24"/>
          <w:lang w:val="x-none" w:eastAsia="x-none"/>
        </w:rPr>
        <w:t>П</w:t>
      </w:r>
      <w:r w:rsidRPr="008933F9">
        <w:rPr>
          <w:rFonts w:eastAsia="Calibri"/>
          <w:b/>
          <w:iCs/>
          <w:sz w:val="24"/>
          <w:szCs w:val="24"/>
          <w:lang w:val="uz-Cyrl-UZ" w:eastAsia="x-none"/>
        </w:rPr>
        <w:t xml:space="preserve">ОНУДЕ </w:t>
      </w:r>
    </w:p>
    <w:p w14:paraId="363085DB" w14:textId="77777777" w:rsidR="001B1326" w:rsidRPr="008933F9" w:rsidRDefault="001B1326" w:rsidP="001B1326">
      <w:pPr>
        <w:pStyle w:val="ListParagraph"/>
        <w:suppressAutoHyphens/>
        <w:autoSpaceDE w:val="0"/>
        <w:autoSpaceDN w:val="0"/>
        <w:adjustRightInd w:val="0"/>
        <w:ind w:left="810"/>
        <w:rPr>
          <w:rFonts w:eastAsia="TimesNewRomanPS-BoldMT"/>
          <w:b/>
          <w:bCs/>
          <w:sz w:val="24"/>
          <w:szCs w:val="24"/>
          <w:lang w:val="uz-Cyrl-UZ" w:eastAsia="x-none"/>
        </w:rPr>
      </w:pPr>
    </w:p>
    <w:p w14:paraId="7E8C0456" w14:textId="6F224995" w:rsidR="001B1326" w:rsidRPr="008933F9" w:rsidRDefault="001B1326" w:rsidP="00E645BE">
      <w:pPr>
        <w:suppressAutoHyphens/>
        <w:ind w:firstLine="450"/>
        <w:jc w:val="both"/>
        <w:rPr>
          <w:sz w:val="24"/>
          <w:szCs w:val="24"/>
          <w:lang w:val="sr-Cyrl-CS" w:eastAsia="ar-SA"/>
        </w:rPr>
      </w:pPr>
      <w:r w:rsidRPr="008933F9">
        <w:rPr>
          <w:rFonts w:eastAsia="TimesNewRomanPS-BoldMT"/>
          <w:bCs/>
          <w:color w:val="000000"/>
          <w:sz w:val="24"/>
          <w:szCs w:val="24"/>
        </w:rPr>
        <w:t>Понуда бр.</w:t>
      </w:r>
      <w:r w:rsidR="00DF550F">
        <w:rPr>
          <w:rFonts w:eastAsia="TimesNewRomanPS-BoldMT"/>
          <w:bCs/>
          <w:color w:val="000000"/>
          <w:sz w:val="24"/>
          <w:szCs w:val="24"/>
        </w:rPr>
        <w:t xml:space="preserve"> </w:t>
      </w:r>
      <w:r w:rsidRPr="008933F9">
        <w:rPr>
          <w:rFonts w:eastAsia="TimesNewRomanPS-BoldMT"/>
          <w:bCs/>
          <w:color w:val="000000"/>
          <w:sz w:val="24"/>
          <w:szCs w:val="24"/>
        </w:rPr>
        <w:t>______ од ________</w:t>
      </w:r>
      <w:proofErr w:type="gramStart"/>
      <w:r w:rsidRPr="008933F9">
        <w:rPr>
          <w:rFonts w:eastAsia="TimesNewRomanPS-BoldMT"/>
          <w:bCs/>
          <w:color w:val="000000"/>
          <w:sz w:val="24"/>
          <w:szCs w:val="24"/>
        </w:rPr>
        <w:t xml:space="preserve">_ </w:t>
      </w:r>
      <w:r w:rsidRPr="008933F9">
        <w:rPr>
          <w:rFonts w:eastAsia="TimesNewRomanPS-BoldMT"/>
          <w:bCs/>
          <w:color w:val="000000"/>
          <w:sz w:val="24"/>
          <w:szCs w:val="24"/>
          <w:lang w:val="sr-Cyrl-CS"/>
        </w:rPr>
        <w:t xml:space="preserve"> 20</w:t>
      </w:r>
      <w:r w:rsidR="007E37B6">
        <w:rPr>
          <w:rFonts w:eastAsia="TimesNewRomanPS-BoldMT"/>
          <w:bCs/>
          <w:color w:val="000000"/>
          <w:sz w:val="24"/>
          <w:szCs w:val="24"/>
          <w:lang w:val="sr-Cyrl-CS"/>
        </w:rPr>
        <w:t>20</w:t>
      </w:r>
      <w:bookmarkStart w:id="0" w:name="_GoBack"/>
      <w:bookmarkEnd w:id="0"/>
      <w:proofErr w:type="gramEnd"/>
      <w:r w:rsidRPr="008933F9">
        <w:rPr>
          <w:rFonts w:eastAsia="TimesNewRomanPS-BoldMT"/>
          <w:bCs/>
          <w:color w:val="000000"/>
          <w:sz w:val="24"/>
          <w:szCs w:val="24"/>
          <w:lang w:val="sr-Cyrl-CS"/>
        </w:rPr>
        <w:t>. године (</w:t>
      </w:r>
      <w:r w:rsidRPr="008933F9">
        <w:rPr>
          <w:rFonts w:eastAsia="TimesNewRomanPS-BoldMT"/>
          <w:bCs/>
          <w:i/>
          <w:color w:val="000000"/>
          <w:sz w:val="24"/>
          <w:szCs w:val="24"/>
          <w:lang w:val="sr-Cyrl-CS"/>
        </w:rPr>
        <w:t>понуђач уписује свој заводини број</w:t>
      </w:r>
      <w:r w:rsidRPr="008933F9">
        <w:rPr>
          <w:rFonts w:eastAsia="TimesNewRomanPS-BoldMT"/>
          <w:bCs/>
          <w:i/>
          <w:color w:val="000000"/>
          <w:sz w:val="24"/>
          <w:szCs w:val="24"/>
          <w:lang w:val="sr-Cyrl-RS"/>
        </w:rPr>
        <w:t xml:space="preserve"> и датум</w:t>
      </w:r>
      <w:r w:rsidRPr="008933F9">
        <w:rPr>
          <w:rFonts w:eastAsia="TimesNewRomanPS-BoldMT"/>
          <w:bCs/>
          <w:color w:val="000000"/>
          <w:sz w:val="24"/>
          <w:szCs w:val="24"/>
          <w:lang w:val="sr-Cyrl-CS"/>
        </w:rPr>
        <w:t xml:space="preserve">) </w:t>
      </w:r>
      <w:r w:rsidRPr="008933F9">
        <w:rPr>
          <w:sz w:val="24"/>
          <w:szCs w:val="24"/>
          <w:lang w:val="sr-Cyrl-CS" w:eastAsia="ar-SA"/>
        </w:rPr>
        <w:t xml:space="preserve">за јавну набавку </w:t>
      </w:r>
      <w:r w:rsidRPr="008933F9">
        <w:rPr>
          <w:sz w:val="24"/>
          <w:szCs w:val="24"/>
          <w:lang w:val="ru-RU"/>
        </w:rPr>
        <w:t>радова -</w:t>
      </w:r>
      <w:r w:rsidRPr="008933F9">
        <w:rPr>
          <w:sz w:val="24"/>
          <w:szCs w:val="24"/>
        </w:rPr>
        <w:t xml:space="preserve"> </w:t>
      </w:r>
      <w:r w:rsidR="00E645BE" w:rsidRPr="00F438AD">
        <w:rPr>
          <w:sz w:val="24"/>
          <w:szCs w:val="24"/>
          <w:lang w:val="sr-Cyrl-CS"/>
        </w:rPr>
        <w:t xml:space="preserve">Израда </w:t>
      </w:r>
      <w:r w:rsidR="00ED1F1D">
        <w:rPr>
          <w:sz w:val="24"/>
          <w:szCs w:val="24"/>
          <w:lang w:val="sr-Cyrl-CS"/>
        </w:rPr>
        <w:t>са</w:t>
      </w:r>
      <w:r w:rsidR="00ED1F1D" w:rsidRPr="00F438AD">
        <w:rPr>
          <w:sz w:val="24"/>
          <w:szCs w:val="24"/>
          <w:lang w:val="sr-Cyrl-CS"/>
        </w:rPr>
        <w:t xml:space="preserve"> постављање</w:t>
      </w:r>
      <w:r w:rsidR="00ED1F1D">
        <w:rPr>
          <w:sz w:val="24"/>
          <w:szCs w:val="24"/>
          <w:lang w:val="sr-Cyrl-CS"/>
        </w:rPr>
        <w:t>м</w:t>
      </w:r>
      <w:r w:rsidR="00ED1F1D" w:rsidRPr="00F438AD">
        <w:rPr>
          <w:sz w:val="24"/>
          <w:szCs w:val="24"/>
          <w:lang w:val="sr-Cyrl-CS"/>
        </w:rPr>
        <w:t xml:space="preserve"> туристичке сабраћај</w:t>
      </w:r>
      <w:r w:rsidR="00ED1F1D">
        <w:rPr>
          <w:sz w:val="24"/>
          <w:szCs w:val="24"/>
          <w:lang w:val="sr-Cyrl-CS"/>
        </w:rPr>
        <w:t xml:space="preserve">не сигнализације  на територији </w:t>
      </w:r>
      <w:r w:rsidR="00ED1F1D" w:rsidRPr="00FB7F10">
        <w:rPr>
          <w:sz w:val="24"/>
          <w:szCs w:val="24"/>
          <w:lang w:val="sr-Cyrl-RS"/>
        </w:rPr>
        <w:t>општина Прибој, Пријепоље, Тутин и Сјеница и град Нови Пазар</w:t>
      </w:r>
      <w:r w:rsidR="00ED1F1D" w:rsidRPr="008933F9">
        <w:rPr>
          <w:sz w:val="24"/>
          <w:szCs w:val="24"/>
          <w:lang w:val="sr-Cyrl-RS" w:eastAsia="ar-SA"/>
        </w:rPr>
        <w:t>,</w:t>
      </w:r>
      <w:r w:rsidR="00ED1F1D">
        <w:rPr>
          <w:sz w:val="24"/>
          <w:szCs w:val="24"/>
          <w:lang w:eastAsia="ar-SA"/>
        </w:rPr>
        <w:t xml:space="preserve"> </w:t>
      </w:r>
      <w:r w:rsidR="00ED1F1D">
        <w:rPr>
          <w:sz w:val="24"/>
          <w:szCs w:val="24"/>
          <w:lang w:val="sr-Cyrl-RS" w:eastAsia="ar-SA"/>
        </w:rPr>
        <w:t xml:space="preserve">број јавне набавке ЈН O </w:t>
      </w:r>
      <w:r w:rsidR="00ED1F1D">
        <w:rPr>
          <w:sz w:val="24"/>
          <w:szCs w:val="24"/>
          <w:lang w:eastAsia="ar-SA"/>
        </w:rPr>
        <w:t xml:space="preserve">- </w:t>
      </w:r>
      <w:r w:rsidR="00ED1F1D">
        <w:rPr>
          <w:sz w:val="24"/>
          <w:szCs w:val="24"/>
          <w:lang w:val="sr-Cyrl-RS" w:eastAsia="ar-SA"/>
        </w:rPr>
        <w:t>25/2020</w:t>
      </w:r>
      <w:r w:rsidR="00E645BE" w:rsidRPr="008933F9">
        <w:rPr>
          <w:sz w:val="24"/>
          <w:szCs w:val="24"/>
          <w:lang w:val="sr-Cyrl-RS" w:eastAsia="ar-SA"/>
        </w:rPr>
        <w:t>ˮ</w:t>
      </w:r>
    </w:p>
    <w:p w14:paraId="5C8F5904" w14:textId="77777777" w:rsidR="001B1326" w:rsidRPr="008933F9" w:rsidRDefault="001B1326" w:rsidP="001B1326">
      <w:pPr>
        <w:jc w:val="both"/>
        <w:rPr>
          <w:sz w:val="24"/>
          <w:szCs w:val="24"/>
          <w:lang w:val="sr-Cyrl-RS"/>
        </w:rPr>
      </w:pPr>
    </w:p>
    <w:p w14:paraId="0256DF60" w14:textId="77777777" w:rsidR="001B1326" w:rsidRPr="008933F9" w:rsidRDefault="001B1326" w:rsidP="001B1326">
      <w:pPr>
        <w:spacing w:after="200" w:line="276" w:lineRule="auto"/>
        <w:ind w:firstLine="708"/>
        <w:jc w:val="both"/>
        <w:rPr>
          <w:b/>
          <w:sz w:val="24"/>
          <w:szCs w:val="24"/>
        </w:rPr>
      </w:pPr>
      <w:r w:rsidRPr="008933F9">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94"/>
      </w:tblGrid>
      <w:tr w:rsidR="001B1326" w:rsidRPr="008933F9" w14:paraId="3FFB5285" w14:textId="77777777" w:rsidTr="00704B97">
        <w:trPr>
          <w:trHeight w:val="566"/>
        </w:trPr>
        <w:tc>
          <w:tcPr>
            <w:tcW w:w="10173" w:type="dxa"/>
            <w:gridSpan w:val="2"/>
          </w:tcPr>
          <w:p w14:paraId="59C40F16" w14:textId="77777777" w:rsidR="001B1326" w:rsidRPr="008933F9" w:rsidRDefault="001B1326" w:rsidP="00704B97">
            <w:pPr>
              <w:autoSpaceDE w:val="0"/>
              <w:autoSpaceDN w:val="0"/>
              <w:adjustRightInd w:val="0"/>
              <w:jc w:val="center"/>
              <w:rPr>
                <w:rFonts w:eastAsia="TimesNewRomanPSMT"/>
                <w:b/>
                <w:bCs/>
                <w:color w:val="000000"/>
                <w:sz w:val="24"/>
                <w:szCs w:val="24"/>
              </w:rPr>
            </w:pPr>
          </w:p>
          <w:p w14:paraId="51839516" w14:textId="77777777" w:rsidR="001B1326" w:rsidRPr="008933F9" w:rsidRDefault="001B1326" w:rsidP="00704B97">
            <w:pPr>
              <w:autoSpaceDE w:val="0"/>
              <w:autoSpaceDN w:val="0"/>
              <w:adjustRightInd w:val="0"/>
              <w:jc w:val="center"/>
              <w:rPr>
                <w:rFonts w:eastAsia="TimesNewRomanPSMT"/>
                <w:b/>
                <w:bCs/>
                <w:color w:val="000000"/>
                <w:sz w:val="24"/>
                <w:szCs w:val="24"/>
              </w:rPr>
            </w:pPr>
            <w:r w:rsidRPr="008933F9">
              <w:rPr>
                <w:rFonts w:eastAsia="TimesNewRomanPSMT"/>
                <w:b/>
                <w:bCs/>
                <w:color w:val="000000"/>
                <w:sz w:val="24"/>
                <w:szCs w:val="24"/>
              </w:rPr>
              <w:t>ПОДАЦИ О ПОНУЂАЧУ</w:t>
            </w:r>
          </w:p>
        </w:tc>
      </w:tr>
      <w:tr w:rsidR="001B1326" w:rsidRPr="008933F9" w14:paraId="7917B999" w14:textId="77777777" w:rsidTr="00704B97">
        <w:trPr>
          <w:trHeight w:val="1406"/>
        </w:trPr>
        <w:tc>
          <w:tcPr>
            <w:tcW w:w="5179" w:type="dxa"/>
          </w:tcPr>
          <w:p w14:paraId="279996E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A3DF20E"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w:t>
            </w:r>
          </w:p>
          <w:p w14:paraId="457BE564" w14:textId="77777777" w:rsidR="001B1326" w:rsidRPr="008933F9" w:rsidRDefault="001B1326" w:rsidP="00704B97">
            <w:pPr>
              <w:autoSpaceDE w:val="0"/>
              <w:autoSpaceDN w:val="0"/>
              <w:adjustRightInd w:val="0"/>
              <w:jc w:val="both"/>
              <w:rPr>
                <w:rFonts w:eastAsia="TimesNewRomanPSMT"/>
                <w:b/>
                <w:bCs/>
                <w:color w:val="000000"/>
                <w:sz w:val="24"/>
                <w:szCs w:val="24"/>
              </w:rPr>
            </w:pPr>
          </w:p>
        </w:tc>
        <w:tc>
          <w:tcPr>
            <w:tcW w:w="4994" w:type="dxa"/>
          </w:tcPr>
          <w:p w14:paraId="3D1C1328"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56FE146F" w14:textId="77777777" w:rsidTr="00704B97">
        <w:trPr>
          <w:trHeight w:val="825"/>
        </w:trPr>
        <w:tc>
          <w:tcPr>
            <w:tcW w:w="5179" w:type="dxa"/>
          </w:tcPr>
          <w:p w14:paraId="1E381B25"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697617F5"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Адреса понуђача:</w:t>
            </w:r>
          </w:p>
          <w:p w14:paraId="7281F0B6" w14:textId="77777777" w:rsidR="001B1326" w:rsidRPr="008933F9" w:rsidRDefault="001B1326" w:rsidP="00704B97">
            <w:pPr>
              <w:autoSpaceDE w:val="0"/>
              <w:autoSpaceDN w:val="0"/>
              <w:adjustRightInd w:val="0"/>
              <w:jc w:val="both"/>
              <w:rPr>
                <w:rFonts w:eastAsia="TimesNewRomanPSMT"/>
                <w:b/>
                <w:bCs/>
                <w:color w:val="000000"/>
                <w:sz w:val="24"/>
                <w:szCs w:val="24"/>
              </w:rPr>
            </w:pPr>
          </w:p>
        </w:tc>
        <w:tc>
          <w:tcPr>
            <w:tcW w:w="4994" w:type="dxa"/>
          </w:tcPr>
          <w:p w14:paraId="7DFC66BB"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0805398" w14:textId="77777777" w:rsidTr="00704B97">
        <w:trPr>
          <w:trHeight w:val="841"/>
        </w:trPr>
        <w:tc>
          <w:tcPr>
            <w:tcW w:w="5179" w:type="dxa"/>
          </w:tcPr>
          <w:p w14:paraId="6C62D3F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669BAC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 xml:space="preserve">Име </w:t>
            </w:r>
            <w:r w:rsidRPr="008933F9">
              <w:rPr>
                <w:rFonts w:eastAsia="TimesNewRomanPSMT"/>
                <w:b/>
                <w:bCs/>
                <w:color w:val="000000"/>
                <w:sz w:val="24"/>
                <w:szCs w:val="24"/>
                <w:lang w:val="sr-Cyrl-CS"/>
              </w:rPr>
              <w:t xml:space="preserve">и презиме </w:t>
            </w:r>
            <w:r w:rsidRPr="008933F9">
              <w:rPr>
                <w:rFonts w:eastAsia="TimesNewRomanPSMT"/>
                <w:b/>
                <w:bCs/>
                <w:color w:val="000000"/>
                <w:sz w:val="24"/>
                <w:szCs w:val="24"/>
              </w:rPr>
              <w:t>особе за контакт:</w:t>
            </w:r>
          </w:p>
        </w:tc>
        <w:tc>
          <w:tcPr>
            <w:tcW w:w="4994" w:type="dxa"/>
          </w:tcPr>
          <w:p w14:paraId="412FA323"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5B9241B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14EF0430"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887509E" w14:textId="77777777" w:rsidTr="00704B97">
        <w:trPr>
          <w:trHeight w:val="566"/>
        </w:trPr>
        <w:tc>
          <w:tcPr>
            <w:tcW w:w="5179" w:type="dxa"/>
          </w:tcPr>
          <w:p w14:paraId="4613C3DD"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F4DC05C"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e-mail:</w:t>
            </w:r>
          </w:p>
        </w:tc>
        <w:tc>
          <w:tcPr>
            <w:tcW w:w="4994" w:type="dxa"/>
          </w:tcPr>
          <w:p w14:paraId="64D989C6"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DFF3B50" w14:textId="77777777" w:rsidTr="00704B97">
        <w:trPr>
          <w:trHeight w:val="550"/>
        </w:trPr>
        <w:tc>
          <w:tcPr>
            <w:tcW w:w="5179" w:type="dxa"/>
          </w:tcPr>
          <w:p w14:paraId="4A2C6F27"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5B0F606"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Телефон:</w:t>
            </w:r>
          </w:p>
        </w:tc>
        <w:tc>
          <w:tcPr>
            <w:tcW w:w="4994" w:type="dxa"/>
          </w:tcPr>
          <w:p w14:paraId="10DB0944"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802068D" w14:textId="77777777" w:rsidTr="00704B97">
        <w:trPr>
          <w:trHeight w:val="566"/>
        </w:trPr>
        <w:tc>
          <w:tcPr>
            <w:tcW w:w="5179" w:type="dxa"/>
          </w:tcPr>
          <w:p w14:paraId="03933C17"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274F188"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Телефакс:</w:t>
            </w:r>
          </w:p>
        </w:tc>
        <w:tc>
          <w:tcPr>
            <w:tcW w:w="4994" w:type="dxa"/>
          </w:tcPr>
          <w:p w14:paraId="1B62CA92"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2111B595" w14:textId="77777777" w:rsidTr="00704B97">
        <w:trPr>
          <w:trHeight w:val="550"/>
        </w:trPr>
        <w:tc>
          <w:tcPr>
            <w:tcW w:w="5179" w:type="dxa"/>
          </w:tcPr>
          <w:p w14:paraId="40C21BF3"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1B7131D"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Порески број понуђача (ПИБ):</w:t>
            </w:r>
          </w:p>
        </w:tc>
        <w:tc>
          <w:tcPr>
            <w:tcW w:w="4994" w:type="dxa"/>
          </w:tcPr>
          <w:p w14:paraId="17653793"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6A13F4E9" w14:textId="77777777" w:rsidTr="00704B97">
        <w:trPr>
          <w:trHeight w:val="566"/>
        </w:trPr>
        <w:tc>
          <w:tcPr>
            <w:tcW w:w="5179" w:type="dxa"/>
          </w:tcPr>
          <w:p w14:paraId="3F6FCAEE"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3EC8CFF9"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Матични број понуђача:</w:t>
            </w:r>
          </w:p>
        </w:tc>
        <w:tc>
          <w:tcPr>
            <w:tcW w:w="4994" w:type="dxa"/>
          </w:tcPr>
          <w:p w14:paraId="38DF502F"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446967BD" w14:textId="77777777" w:rsidTr="00704B97">
        <w:trPr>
          <w:trHeight w:val="550"/>
        </w:trPr>
        <w:tc>
          <w:tcPr>
            <w:tcW w:w="5179" w:type="dxa"/>
          </w:tcPr>
          <w:p w14:paraId="1AA786AF"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7E69A9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Шифра делатности:</w:t>
            </w:r>
          </w:p>
        </w:tc>
        <w:tc>
          <w:tcPr>
            <w:tcW w:w="4994" w:type="dxa"/>
          </w:tcPr>
          <w:p w14:paraId="54C5D42B"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13CDCF8" w14:textId="77777777" w:rsidTr="00704B97">
        <w:trPr>
          <w:trHeight w:val="841"/>
        </w:trPr>
        <w:tc>
          <w:tcPr>
            <w:tcW w:w="5179" w:type="dxa"/>
          </w:tcPr>
          <w:p w14:paraId="1ABD89A4"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4561318"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Назив банке и број рачуна:</w:t>
            </w:r>
          </w:p>
        </w:tc>
        <w:tc>
          <w:tcPr>
            <w:tcW w:w="4994" w:type="dxa"/>
          </w:tcPr>
          <w:p w14:paraId="25277A9A"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6973B96"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2D5DAF0"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1B20102B" w14:textId="77777777" w:rsidTr="00704B97">
        <w:trPr>
          <w:trHeight w:val="841"/>
        </w:trPr>
        <w:tc>
          <w:tcPr>
            <w:tcW w:w="5179" w:type="dxa"/>
          </w:tcPr>
          <w:p w14:paraId="16F5B6E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Лице овлашћено за потписивање уговора:</w:t>
            </w:r>
          </w:p>
        </w:tc>
        <w:tc>
          <w:tcPr>
            <w:tcW w:w="4994" w:type="dxa"/>
          </w:tcPr>
          <w:p w14:paraId="6B76F7E9"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E11A73C"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16497527"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2C29B9F" w14:textId="77777777" w:rsidTr="00704B97">
        <w:trPr>
          <w:trHeight w:val="841"/>
        </w:trPr>
        <w:tc>
          <w:tcPr>
            <w:tcW w:w="5179" w:type="dxa"/>
          </w:tcPr>
          <w:p w14:paraId="38190189"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Врста предузећа</w:t>
            </w:r>
          </w:p>
        </w:tc>
        <w:tc>
          <w:tcPr>
            <w:tcW w:w="4994" w:type="dxa"/>
          </w:tcPr>
          <w:p w14:paraId="325CBC49"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А)микро</w:t>
            </w:r>
          </w:p>
          <w:p w14:paraId="2AB01C5B"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Б) мало</w:t>
            </w:r>
          </w:p>
          <w:p w14:paraId="413C8EBF"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 средње</w:t>
            </w:r>
          </w:p>
          <w:p w14:paraId="4B3D1E5C"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Г)  велико</w:t>
            </w:r>
          </w:p>
        </w:tc>
      </w:tr>
    </w:tbl>
    <w:p w14:paraId="7ED8E153" w14:textId="77777777" w:rsidR="001B1326" w:rsidRDefault="001B1326" w:rsidP="001B1326">
      <w:pPr>
        <w:autoSpaceDE w:val="0"/>
        <w:autoSpaceDN w:val="0"/>
        <w:adjustRightInd w:val="0"/>
        <w:jc w:val="both"/>
        <w:rPr>
          <w:rFonts w:eastAsia="TimesNewRomanPSMT"/>
          <w:b/>
          <w:bCs/>
          <w:i/>
          <w:color w:val="000000"/>
          <w:sz w:val="24"/>
          <w:szCs w:val="24"/>
          <w:lang w:val="sr-Cyrl-RS"/>
        </w:rPr>
      </w:pPr>
      <w:r w:rsidRPr="008933F9">
        <w:rPr>
          <w:rFonts w:eastAsia="TimesNewRomanPSMT"/>
          <w:b/>
          <w:bCs/>
          <w:sz w:val="24"/>
          <w:szCs w:val="24"/>
          <w:u w:val="single"/>
        </w:rPr>
        <w:t>Понуду дајем:</w:t>
      </w:r>
      <w:r w:rsidRPr="008933F9">
        <w:rPr>
          <w:rFonts w:eastAsia="TimesNewRomanPSMT"/>
          <w:b/>
          <w:bCs/>
          <w:color w:val="000000"/>
          <w:sz w:val="24"/>
          <w:szCs w:val="24"/>
        </w:rPr>
        <w:t xml:space="preserve"> (</w:t>
      </w:r>
      <w:r w:rsidRPr="008933F9">
        <w:rPr>
          <w:rFonts w:eastAsia="TimesNewRomanPSMT"/>
          <w:b/>
          <w:bCs/>
          <w:i/>
          <w:color w:val="000000"/>
          <w:sz w:val="24"/>
          <w:szCs w:val="24"/>
        </w:rPr>
        <w:t>заокружити начин давања понуде</w:t>
      </w:r>
      <w:r w:rsidRPr="008933F9">
        <w:rPr>
          <w:rFonts w:eastAsia="TimesNewRomanPSMT"/>
          <w:b/>
          <w:bCs/>
          <w:i/>
          <w:color w:val="000000"/>
          <w:sz w:val="24"/>
          <w:szCs w:val="24"/>
          <w:lang w:val="sr-Cyrl-CS"/>
        </w:rPr>
        <w:t xml:space="preserve"> и то А), Б) или В)</w:t>
      </w:r>
      <w:r w:rsidRPr="008933F9">
        <w:rPr>
          <w:rFonts w:eastAsia="TimesNewRomanPSMT"/>
          <w:b/>
          <w:bCs/>
          <w:i/>
          <w:color w:val="000000"/>
          <w:sz w:val="24"/>
          <w:szCs w:val="24"/>
        </w:rPr>
        <w:t xml:space="preserve"> </w:t>
      </w:r>
      <w:r w:rsidRPr="008933F9">
        <w:rPr>
          <w:rFonts w:eastAsia="TimesNewRomanPSMT"/>
          <w:b/>
          <w:bCs/>
          <w:i/>
          <w:color w:val="000000"/>
          <w:sz w:val="24"/>
          <w:szCs w:val="24"/>
          <w:lang w:val="sr-Cyrl-CS"/>
        </w:rPr>
        <w:t>(</w:t>
      </w:r>
      <w:r w:rsidRPr="008933F9">
        <w:rPr>
          <w:rFonts w:eastAsia="TimesNewRomanPSMT"/>
          <w:b/>
          <w:bCs/>
          <w:i/>
          <w:color w:val="000000"/>
          <w:sz w:val="24"/>
          <w:szCs w:val="24"/>
        </w:rPr>
        <w:t>и уписати податке под Б) и В)</w:t>
      </w:r>
      <w:proofErr w:type="gramStart"/>
      <w:r w:rsidRPr="008933F9">
        <w:rPr>
          <w:rFonts w:eastAsia="TimesNewRomanPSMT"/>
          <w:b/>
          <w:bCs/>
          <w:i/>
          <w:color w:val="000000"/>
          <w:sz w:val="24"/>
          <w:szCs w:val="24"/>
          <w:lang w:val="sr-Cyrl-CS"/>
        </w:rPr>
        <w:t>)</w:t>
      </w:r>
      <w:r w:rsidRPr="008933F9">
        <w:rPr>
          <w:rFonts w:eastAsia="TimesNewRomanPSMT"/>
          <w:b/>
          <w:bCs/>
          <w:i/>
          <w:color w:val="000000"/>
          <w:sz w:val="24"/>
          <w:szCs w:val="24"/>
          <w:lang w:val="sr-Cyrl-RS"/>
        </w:rPr>
        <w:t>.У</w:t>
      </w:r>
      <w:proofErr w:type="gramEnd"/>
      <w:r w:rsidRPr="008933F9">
        <w:rPr>
          <w:rFonts w:eastAsia="TimesNewRomanPSMT"/>
          <w:b/>
          <w:bCs/>
          <w:i/>
          <w:color w:val="000000"/>
          <w:sz w:val="24"/>
          <w:szCs w:val="24"/>
          <w:lang w:val="sr-Cyrl-RS"/>
        </w:rPr>
        <w:t xml:space="preserve"> случају заједничке понуде са подизвођачем/има заокружити Б)и В) и попунити захтеване податке )</w:t>
      </w:r>
    </w:p>
    <w:p w14:paraId="614920B1" w14:textId="77777777" w:rsidR="00BE4279" w:rsidRDefault="00BE4279" w:rsidP="001B1326">
      <w:pPr>
        <w:autoSpaceDE w:val="0"/>
        <w:autoSpaceDN w:val="0"/>
        <w:adjustRightInd w:val="0"/>
        <w:jc w:val="both"/>
        <w:rPr>
          <w:rFonts w:eastAsia="TimesNewRomanPSMT"/>
          <w:b/>
          <w:bCs/>
          <w:i/>
          <w:color w:val="000000"/>
          <w:sz w:val="24"/>
          <w:szCs w:val="24"/>
          <w:lang w:val="sr-Cyrl-RS"/>
        </w:rPr>
      </w:pPr>
    </w:p>
    <w:p w14:paraId="4D781AAA" w14:textId="3302F61B" w:rsidR="009457A7" w:rsidRDefault="009457A7">
      <w:pPr>
        <w:spacing w:after="160" w:line="259" w:lineRule="auto"/>
        <w:rPr>
          <w:rFonts w:eastAsia="TimesNewRomanPSMT"/>
          <w:b/>
          <w:bCs/>
          <w:i/>
          <w:color w:val="000000"/>
          <w:sz w:val="24"/>
          <w:szCs w:val="24"/>
          <w:lang w:val="sr-Cyrl-RS"/>
        </w:rPr>
      </w:pPr>
      <w:r>
        <w:rPr>
          <w:rFonts w:eastAsia="TimesNewRomanPSMT"/>
          <w:b/>
          <w:bCs/>
          <w:i/>
          <w:color w:val="000000"/>
          <w:sz w:val="24"/>
          <w:szCs w:val="24"/>
          <w:lang w:val="sr-Cyrl-RS"/>
        </w:rPr>
        <w:br w:type="page"/>
      </w:r>
    </w:p>
    <w:p w14:paraId="0D61AA70" w14:textId="77777777" w:rsidR="001B1326" w:rsidRPr="008933F9" w:rsidRDefault="001B1326" w:rsidP="001B1326">
      <w:pPr>
        <w:autoSpaceDE w:val="0"/>
        <w:autoSpaceDN w:val="0"/>
        <w:adjustRightInd w:val="0"/>
        <w:jc w:val="both"/>
        <w:rPr>
          <w:b/>
          <w:sz w:val="24"/>
          <w:szCs w:val="24"/>
          <w:lang w:val="sr-Cyrl-RS"/>
        </w:rPr>
      </w:pPr>
      <w:r w:rsidRPr="008933F9">
        <w:rPr>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5385"/>
      </w:tblGrid>
      <w:tr w:rsidR="001B1326" w:rsidRPr="008933F9" w14:paraId="0F6F0B4A" w14:textId="77777777" w:rsidTr="00704B97">
        <w:tc>
          <w:tcPr>
            <w:tcW w:w="10173" w:type="dxa"/>
            <w:gridSpan w:val="3"/>
          </w:tcPr>
          <w:p w14:paraId="76D44414" w14:textId="77777777" w:rsidR="001B1326" w:rsidRPr="008933F9" w:rsidRDefault="001B1326" w:rsidP="00704B97">
            <w:pPr>
              <w:autoSpaceDE w:val="0"/>
              <w:autoSpaceDN w:val="0"/>
              <w:adjustRightInd w:val="0"/>
              <w:jc w:val="center"/>
              <w:rPr>
                <w:rFonts w:eastAsia="TimesNewRomanPSMT"/>
                <w:b/>
                <w:bCs/>
                <w:sz w:val="24"/>
                <w:szCs w:val="24"/>
              </w:rPr>
            </w:pPr>
            <w:r w:rsidRPr="008933F9">
              <w:rPr>
                <w:rFonts w:eastAsia="TimesNewRomanPSMT"/>
                <w:b/>
                <w:bCs/>
                <w:sz w:val="24"/>
                <w:szCs w:val="24"/>
              </w:rPr>
              <w:t>А) САМОСТАЛНО</w:t>
            </w:r>
          </w:p>
          <w:p w14:paraId="4844B8B6" w14:textId="77777777" w:rsidR="001B1326" w:rsidRPr="008933F9" w:rsidRDefault="001B1326" w:rsidP="00704B97">
            <w:pPr>
              <w:autoSpaceDE w:val="0"/>
              <w:autoSpaceDN w:val="0"/>
              <w:adjustRightInd w:val="0"/>
              <w:jc w:val="center"/>
              <w:rPr>
                <w:rFonts w:eastAsia="TimesNewRomanPSMT"/>
                <w:b/>
                <w:bCs/>
                <w:sz w:val="24"/>
                <w:szCs w:val="24"/>
              </w:rPr>
            </w:pPr>
          </w:p>
        </w:tc>
      </w:tr>
      <w:tr w:rsidR="001B1326" w:rsidRPr="008933F9" w14:paraId="02E74FB4" w14:textId="77777777" w:rsidTr="00704B97">
        <w:tc>
          <w:tcPr>
            <w:tcW w:w="10173" w:type="dxa"/>
            <w:gridSpan w:val="3"/>
          </w:tcPr>
          <w:p w14:paraId="3210E250" w14:textId="77777777" w:rsidR="001B1326" w:rsidRPr="008933F9" w:rsidRDefault="001B1326" w:rsidP="00704B97">
            <w:pPr>
              <w:autoSpaceDE w:val="0"/>
              <w:autoSpaceDN w:val="0"/>
              <w:adjustRightInd w:val="0"/>
              <w:jc w:val="center"/>
              <w:rPr>
                <w:rFonts w:eastAsia="TimesNewRomanPSMT"/>
                <w:b/>
                <w:bCs/>
                <w:sz w:val="24"/>
                <w:szCs w:val="24"/>
              </w:rPr>
            </w:pPr>
          </w:p>
          <w:p w14:paraId="4CC6D507" w14:textId="77777777" w:rsidR="001B1326" w:rsidRPr="008933F9" w:rsidRDefault="001B1326" w:rsidP="00704B97">
            <w:pPr>
              <w:autoSpaceDE w:val="0"/>
              <w:autoSpaceDN w:val="0"/>
              <w:adjustRightInd w:val="0"/>
              <w:jc w:val="center"/>
              <w:rPr>
                <w:rFonts w:eastAsia="TimesNewRomanPSMT"/>
                <w:b/>
                <w:bCs/>
                <w:sz w:val="24"/>
                <w:szCs w:val="24"/>
                <w:lang w:val="sr-Cyrl-CS"/>
              </w:rPr>
            </w:pPr>
            <w:r w:rsidRPr="008933F9">
              <w:rPr>
                <w:rFonts w:eastAsia="TimesNewRomanPSMT"/>
                <w:b/>
                <w:bCs/>
                <w:sz w:val="24"/>
                <w:szCs w:val="24"/>
              </w:rPr>
              <w:t>Б) СА ПОДИЗВОЂАЧЕМ</w:t>
            </w:r>
            <w:r w:rsidRPr="008933F9">
              <w:rPr>
                <w:rFonts w:eastAsia="TimesNewRomanPSMT"/>
                <w:b/>
                <w:bCs/>
                <w:sz w:val="24"/>
                <w:szCs w:val="24"/>
                <w:lang w:val="sr-Cyrl-CS"/>
              </w:rPr>
              <w:t xml:space="preserve"> / ИМА</w:t>
            </w:r>
          </w:p>
        </w:tc>
      </w:tr>
      <w:tr w:rsidR="001B1326" w:rsidRPr="008933F9" w14:paraId="655DC1D7" w14:textId="77777777" w:rsidTr="00704B97">
        <w:tc>
          <w:tcPr>
            <w:tcW w:w="468" w:type="dxa"/>
          </w:tcPr>
          <w:p w14:paraId="7EE95DEA" w14:textId="77777777" w:rsidR="001B1326" w:rsidRPr="008933F9" w:rsidRDefault="001B1326" w:rsidP="00704B97">
            <w:pPr>
              <w:autoSpaceDE w:val="0"/>
              <w:autoSpaceDN w:val="0"/>
              <w:adjustRightInd w:val="0"/>
              <w:jc w:val="both"/>
              <w:rPr>
                <w:rFonts w:eastAsia="TimesNewRomanPSMT"/>
                <w:b/>
                <w:bCs/>
                <w:sz w:val="24"/>
                <w:szCs w:val="24"/>
              </w:rPr>
            </w:pPr>
          </w:p>
          <w:p w14:paraId="59C4DCA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1)</w:t>
            </w:r>
          </w:p>
        </w:tc>
        <w:tc>
          <w:tcPr>
            <w:tcW w:w="4320" w:type="dxa"/>
          </w:tcPr>
          <w:p w14:paraId="70530E19" w14:textId="77777777" w:rsidR="001B1326" w:rsidRPr="008933F9" w:rsidRDefault="001B1326" w:rsidP="00704B97">
            <w:pPr>
              <w:autoSpaceDE w:val="0"/>
              <w:autoSpaceDN w:val="0"/>
              <w:adjustRightInd w:val="0"/>
              <w:jc w:val="both"/>
              <w:rPr>
                <w:rFonts w:eastAsia="TimesNewRomanPSMT"/>
                <w:b/>
                <w:bCs/>
                <w:sz w:val="24"/>
                <w:szCs w:val="24"/>
              </w:rPr>
            </w:pPr>
          </w:p>
          <w:p w14:paraId="3D50BDD5"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подизвођача</w:t>
            </w:r>
          </w:p>
          <w:p w14:paraId="5D8F6BD2" w14:textId="77777777" w:rsidR="001B1326" w:rsidRPr="008933F9" w:rsidRDefault="001B1326" w:rsidP="00704B97">
            <w:pPr>
              <w:autoSpaceDE w:val="0"/>
              <w:autoSpaceDN w:val="0"/>
              <w:adjustRightInd w:val="0"/>
              <w:jc w:val="both"/>
              <w:rPr>
                <w:rFonts w:eastAsia="TimesNewRomanPSMT"/>
                <w:b/>
                <w:bCs/>
                <w:sz w:val="24"/>
                <w:szCs w:val="24"/>
              </w:rPr>
            </w:pPr>
          </w:p>
        </w:tc>
        <w:tc>
          <w:tcPr>
            <w:tcW w:w="5385" w:type="dxa"/>
          </w:tcPr>
          <w:p w14:paraId="6228302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w:t>
            </w:r>
          </w:p>
          <w:p w14:paraId="3ACC325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6B41C3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6AAE69D"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70173A1E" w14:textId="77777777" w:rsidTr="00704B97">
        <w:tc>
          <w:tcPr>
            <w:tcW w:w="468" w:type="dxa"/>
          </w:tcPr>
          <w:p w14:paraId="58E246C5" w14:textId="77777777" w:rsidR="001B1326" w:rsidRPr="008933F9" w:rsidRDefault="001B1326" w:rsidP="00704B97">
            <w:pPr>
              <w:autoSpaceDE w:val="0"/>
              <w:autoSpaceDN w:val="0"/>
              <w:adjustRightInd w:val="0"/>
              <w:jc w:val="both"/>
              <w:rPr>
                <w:rFonts w:eastAsia="TimesNewRomanPSMT"/>
                <w:b/>
                <w:bCs/>
                <w:sz w:val="24"/>
                <w:szCs w:val="24"/>
              </w:rPr>
            </w:pPr>
          </w:p>
          <w:p w14:paraId="7BC1E275"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8199C1D" w14:textId="77777777" w:rsidR="001B1326" w:rsidRPr="008933F9" w:rsidRDefault="001B1326" w:rsidP="00704B97">
            <w:pPr>
              <w:autoSpaceDE w:val="0"/>
              <w:autoSpaceDN w:val="0"/>
              <w:adjustRightInd w:val="0"/>
              <w:jc w:val="both"/>
              <w:rPr>
                <w:rFonts w:eastAsia="TimesNewRomanPSMT"/>
                <w:b/>
                <w:bCs/>
                <w:sz w:val="24"/>
                <w:szCs w:val="24"/>
              </w:rPr>
            </w:pPr>
          </w:p>
          <w:p w14:paraId="6986D6E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14:paraId="74EE677A"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7904A92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42DB3F46"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7F5584F5" w14:textId="77777777" w:rsidTr="00704B97">
        <w:tc>
          <w:tcPr>
            <w:tcW w:w="468" w:type="dxa"/>
          </w:tcPr>
          <w:p w14:paraId="461D7AFF" w14:textId="77777777" w:rsidR="001B1326" w:rsidRPr="008933F9" w:rsidRDefault="001B1326" w:rsidP="00704B97">
            <w:pPr>
              <w:autoSpaceDE w:val="0"/>
              <w:autoSpaceDN w:val="0"/>
              <w:adjustRightInd w:val="0"/>
              <w:jc w:val="both"/>
              <w:rPr>
                <w:rFonts w:eastAsia="TimesNewRomanPSMT"/>
                <w:b/>
                <w:bCs/>
                <w:sz w:val="24"/>
                <w:szCs w:val="24"/>
              </w:rPr>
            </w:pPr>
          </w:p>
          <w:p w14:paraId="74046A4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686DA68A" w14:textId="77777777" w:rsidR="001B1326" w:rsidRPr="008933F9" w:rsidRDefault="001B1326" w:rsidP="00704B97">
            <w:pPr>
              <w:autoSpaceDE w:val="0"/>
              <w:autoSpaceDN w:val="0"/>
              <w:adjustRightInd w:val="0"/>
              <w:jc w:val="both"/>
              <w:rPr>
                <w:rFonts w:eastAsia="TimesNewRomanPSMT"/>
                <w:b/>
                <w:bCs/>
                <w:sz w:val="24"/>
                <w:szCs w:val="24"/>
              </w:rPr>
            </w:pPr>
          </w:p>
          <w:p w14:paraId="519AF57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14:paraId="40C6CCD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5AC1C7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6CC86A0"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124ADF99" w14:textId="77777777" w:rsidTr="00704B97">
        <w:tc>
          <w:tcPr>
            <w:tcW w:w="468" w:type="dxa"/>
          </w:tcPr>
          <w:p w14:paraId="0EDAAD3C" w14:textId="77777777" w:rsidR="001B1326" w:rsidRPr="008933F9" w:rsidRDefault="001B1326" w:rsidP="00704B97">
            <w:pPr>
              <w:autoSpaceDE w:val="0"/>
              <w:autoSpaceDN w:val="0"/>
              <w:adjustRightInd w:val="0"/>
              <w:jc w:val="both"/>
              <w:rPr>
                <w:rFonts w:eastAsia="TimesNewRomanPSMT"/>
                <w:b/>
                <w:bCs/>
                <w:sz w:val="24"/>
                <w:szCs w:val="24"/>
              </w:rPr>
            </w:pPr>
          </w:p>
          <w:p w14:paraId="76347E95"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6E90546" w14:textId="77777777" w:rsidR="001B1326" w:rsidRPr="008933F9" w:rsidRDefault="001B1326" w:rsidP="00704B97">
            <w:pPr>
              <w:autoSpaceDE w:val="0"/>
              <w:autoSpaceDN w:val="0"/>
              <w:adjustRightInd w:val="0"/>
              <w:jc w:val="both"/>
              <w:rPr>
                <w:rFonts w:eastAsia="TimesNewRomanPSMT"/>
                <w:b/>
                <w:bCs/>
                <w:sz w:val="24"/>
                <w:szCs w:val="24"/>
              </w:rPr>
            </w:pPr>
          </w:p>
          <w:p w14:paraId="447C450B"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14:paraId="6E717F1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324F211"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B673AE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3C9933D3" w14:textId="77777777" w:rsidTr="00704B97">
        <w:tc>
          <w:tcPr>
            <w:tcW w:w="468" w:type="dxa"/>
          </w:tcPr>
          <w:p w14:paraId="5D70AED9"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6F0927F" w14:textId="77777777" w:rsidR="001B1326" w:rsidRPr="008933F9" w:rsidRDefault="001B1326" w:rsidP="00704B97">
            <w:pPr>
              <w:autoSpaceDE w:val="0"/>
              <w:autoSpaceDN w:val="0"/>
              <w:adjustRightInd w:val="0"/>
              <w:jc w:val="both"/>
              <w:rPr>
                <w:rFonts w:eastAsia="TimesNewRomanPSMT"/>
                <w:b/>
                <w:bCs/>
                <w:sz w:val="24"/>
                <w:szCs w:val="24"/>
              </w:rPr>
            </w:pPr>
          </w:p>
          <w:p w14:paraId="1630FFE9"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 xml:space="preserve">Име </w:t>
            </w:r>
            <w:r w:rsidRPr="008933F9">
              <w:rPr>
                <w:rFonts w:eastAsia="TimesNewRomanPSMT"/>
                <w:b/>
                <w:bCs/>
                <w:sz w:val="24"/>
                <w:szCs w:val="24"/>
                <w:lang w:val="sr-Cyrl-CS"/>
              </w:rPr>
              <w:t xml:space="preserve">и презиме </w:t>
            </w:r>
            <w:r w:rsidRPr="008933F9">
              <w:rPr>
                <w:rFonts w:eastAsia="TimesNewRomanPSMT"/>
                <w:b/>
                <w:bCs/>
                <w:sz w:val="24"/>
                <w:szCs w:val="24"/>
              </w:rPr>
              <w:t>особе за контакт:</w:t>
            </w:r>
          </w:p>
        </w:tc>
        <w:tc>
          <w:tcPr>
            <w:tcW w:w="5385" w:type="dxa"/>
          </w:tcPr>
          <w:p w14:paraId="70D6451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67256D1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1D67D7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0DBAC0AE" w14:textId="77777777" w:rsidTr="00704B97">
        <w:tc>
          <w:tcPr>
            <w:tcW w:w="468" w:type="dxa"/>
          </w:tcPr>
          <w:p w14:paraId="5C65F27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E132CF3" w14:textId="77777777" w:rsidR="001B1326" w:rsidRPr="008933F9" w:rsidRDefault="001B1326" w:rsidP="00704B97">
            <w:pPr>
              <w:autoSpaceDE w:val="0"/>
              <w:autoSpaceDN w:val="0"/>
              <w:adjustRightInd w:val="0"/>
              <w:jc w:val="both"/>
              <w:rPr>
                <w:rFonts w:eastAsia="TimesNewRomanPSMT"/>
                <w:b/>
                <w:bCs/>
                <w:sz w:val="24"/>
                <w:szCs w:val="24"/>
              </w:rPr>
            </w:pPr>
          </w:p>
          <w:p w14:paraId="50B033D4"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Проценат укупне вредности набавке који ће извршити подизвођач:</w:t>
            </w:r>
          </w:p>
        </w:tc>
        <w:tc>
          <w:tcPr>
            <w:tcW w:w="5385" w:type="dxa"/>
          </w:tcPr>
          <w:p w14:paraId="12C125C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6D3345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3F8C8AE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449F59A8" w14:textId="77777777" w:rsidTr="00704B97">
        <w:tc>
          <w:tcPr>
            <w:tcW w:w="468" w:type="dxa"/>
          </w:tcPr>
          <w:p w14:paraId="507E7C1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F6C91D9" w14:textId="77777777" w:rsidR="001B1326" w:rsidRPr="008933F9" w:rsidRDefault="001B1326" w:rsidP="00704B97">
            <w:pPr>
              <w:autoSpaceDE w:val="0"/>
              <w:autoSpaceDN w:val="0"/>
              <w:adjustRightInd w:val="0"/>
              <w:jc w:val="both"/>
              <w:rPr>
                <w:rFonts w:eastAsia="TimesNewRomanPSMT"/>
                <w:b/>
                <w:bCs/>
                <w:sz w:val="24"/>
                <w:szCs w:val="24"/>
              </w:rPr>
            </w:pPr>
          </w:p>
          <w:p w14:paraId="2323EA7B"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Део предмета набавке који ће извршити подизвођач:</w:t>
            </w:r>
          </w:p>
        </w:tc>
        <w:tc>
          <w:tcPr>
            <w:tcW w:w="5385" w:type="dxa"/>
          </w:tcPr>
          <w:p w14:paraId="33E7307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73A755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8B50C2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2B999329" w14:textId="77777777" w:rsidTr="00704B97">
        <w:tc>
          <w:tcPr>
            <w:tcW w:w="10173" w:type="dxa"/>
            <w:gridSpan w:val="3"/>
          </w:tcPr>
          <w:p w14:paraId="303F4BB0" w14:textId="77777777" w:rsidR="001B1326" w:rsidRPr="008933F9" w:rsidRDefault="001B1326" w:rsidP="00704B97">
            <w:pPr>
              <w:autoSpaceDE w:val="0"/>
              <w:autoSpaceDN w:val="0"/>
              <w:adjustRightInd w:val="0"/>
              <w:jc w:val="both"/>
              <w:rPr>
                <w:rFonts w:eastAsia="TimesNewRomanPSMT"/>
                <w:b/>
                <w:bCs/>
                <w:sz w:val="24"/>
                <w:szCs w:val="24"/>
              </w:rPr>
            </w:pPr>
          </w:p>
          <w:p w14:paraId="0747679F" w14:textId="77777777" w:rsidR="001B1326" w:rsidRDefault="001B1326" w:rsidP="00704B97">
            <w:pPr>
              <w:autoSpaceDE w:val="0"/>
              <w:autoSpaceDN w:val="0"/>
              <w:adjustRightInd w:val="0"/>
              <w:jc w:val="center"/>
              <w:rPr>
                <w:rFonts w:eastAsia="TimesNewRomanPSMT"/>
                <w:b/>
                <w:bCs/>
                <w:sz w:val="24"/>
                <w:szCs w:val="24"/>
              </w:rPr>
            </w:pPr>
            <w:proofErr w:type="gramStart"/>
            <w:r w:rsidRPr="008933F9">
              <w:rPr>
                <w:rFonts w:eastAsia="TimesNewRomanPSMT"/>
                <w:b/>
                <w:bCs/>
                <w:sz w:val="24"/>
                <w:szCs w:val="24"/>
              </w:rPr>
              <w:t xml:space="preserve">В) </w:t>
            </w:r>
            <w:r w:rsidRPr="008933F9">
              <w:rPr>
                <w:rFonts w:eastAsia="TimesNewRomanPSMT"/>
                <w:b/>
                <w:bCs/>
                <w:sz w:val="24"/>
                <w:szCs w:val="24"/>
                <w:lang w:val="sr-Cyrl-CS"/>
              </w:rPr>
              <w:t xml:space="preserve"> </w:t>
            </w:r>
            <w:r w:rsidRPr="008933F9">
              <w:rPr>
                <w:rFonts w:eastAsia="TimesNewRomanPSMT"/>
                <w:b/>
                <w:bCs/>
                <w:sz w:val="24"/>
                <w:szCs w:val="24"/>
              </w:rPr>
              <w:t>КАО</w:t>
            </w:r>
            <w:proofErr w:type="gramEnd"/>
            <w:r w:rsidRPr="008933F9">
              <w:rPr>
                <w:rFonts w:eastAsia="TimesNewRomanPSMT"/>
                <w:b/>
                <w:bCs/>
                <w:sz w:val="24"/>
                <w:szCs w:val="24"/>
              </w:rPr>
              <w:t xml:space="preserve"> ЗАЈЕДНИЧКУ ПОНУДУ</w:t>
            </w:r>
          </w:p>
          <w:p w14:paraId="595EF994" w14:textId="77777777" w:rsidR="00270D12" w:rsidRPr="008933F9" w:rsidRDefault="00270D12" w:rsidP="00704B97">
            <w:pPr>
              <w:autoSpaceDE w:val="0"/>
              <w:autoSpaceDN w:val="0"/>
              <w:adjustRightInd w:val="0"/>
              <w:jc w:val="center"/>
              <w:rPr>
                <w:rFonts w:eastAsia="TimesNewRomanPSMT"/>
                <w:b/>
                <w:bCs/>
                <w:sz w:val="24"/>
                <w:szCs w:val="24"/>
              </w:rPr>
            </w:pPr>
          </w:p>
        </w:tc>
      </w:tr>
      <w:tr w:rsidR="001B1326" w:rsidRPr="008933F9" w14:paraId="15649F76" w14:textId="77777777" w:rsidTr="00704B97">
        <w:tc>
          <w:tcPr>
            <w:tcW w:w="468" w:type="dxa"/>
          </w:tcPr>
          <w:p w14:paraId="3DAF510E"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1)</w:t>
            </w:r>
          </w:p>
          <w:p w14:paraId="09C552AB"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72010FA8"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ч</w:t>
            </w:r>
            <w:r w:rsidRPr="008933F9">
              <w:rPr>
                <w:rFonts w:eastAsia="TimesNewRomanPSMT"/>
                <w:b/>
                <w:bCs/>
                <w:sz w:val="24"/>
                <w:szCs w:val="24"/>
                <w:lang w:val="sr-Cyrl-CS"/>
              </w:rPr>
              <w:t>ланова групе понуђача</w:t>
            </w:r>
          </w:p>
        </w:tc>
        <w:tc>
          <w:tcPr>
            <w:tcW w:w="5385" w:type="dxa"/>
          </w:tcPr>
          <w:p w14:paraId="2DC2A04F"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E8CCF5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AFB11E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2CE98CFA"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6D21B0E"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1B1326" w:rsidRPr="008933F9" w14:paraId="270E43D1" w14:textId="77777777" w:rsidTr="00704B97">
        <w:tc>
          <w:tcPr>
            <w:tcW w:w="468" w:type="dxa"/>
          </w:tcPr>
          <w:p w14:paraId="50462E42"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2F698341" w14:textId="77777777" w:rsidR="001B1326" w:rsidRPr="008933F9" w:rsidRDefault="001B1326" w:rsidP="00704B97">
            <w:pPr>
              <w:autoSpaceDE w:val="0"/>
              <w:autoSpaceDN w:val="0"/>
              <w:adjustRightInd w:val="0"/>
              <w:jc w:val="both"/>
              <w:rPr>
                <w:rFonts w:eastAsia="TimesNewRomanPSMT"/>
                <w:b/>
                <w:bCs/>
                <w:sz w:val="24"/>
                <w:szCs w:val="24"/>
              </w:rPr>
            </w:pPr>
          </w:p>
          <w:p w14:paraId="7DDD0FF4"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24B9FE7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14:paraId="0E63508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315213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CA7EA1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40CD17A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7122A1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2EE52020"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38D41510" w14:textId="77777777" w:rsidTr="00704B97">
        <w:tc>
          <w:tcPr>
            <w:tcW w:w="468" w:type="dxa"/>
          </w:tcPr>
          <w:p w14:paraId="694C7AB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360DD8B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Име и презиме особе за контакт:</w:t>
            </w:r>
          </w:p>
        </w:tc>
        <w:tc>
          <w:tcPr>
            <w:tcW w:w="5385" w:type="dxa"/>
          </w:tcPr>
          <w:p w14:paraId="4C3FAA7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17B63B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35ADE83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6BB2FD7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4CB2BCD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00041CDE"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34267951" w14:textId="77777777" w:rsidTr="00704B97">
        <w:tc>
          <w:tcPr>
            <w:tcW w:w="468" w:type="dxa"/>
          </w:tcPr>
          <w:p w14:paraId="3B38EB4B"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1A773D7"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е</w:t>
            </w:r>
            <w:r w:rsidRPr="008933F9">
              <w:rPr>
                <w:rFonts w:eastAsia="TimesNewRomanPSMT"/>
                <w:b/>
                <w:bCs/>
                <w:sz w:val="24"/>
                <w:szCs w:val="24"/>
                <w:lang w:val="sr-Latn-CS"/>
              </w:rPr>
              <w:t>-mail</w:t>
            </w:r>
          </w:p>
        </w:tc>
        <w:tc>
          <w:tcPr>
            <w:tcW w:w="5385" w:type="dxa"/>
          </w:tcPr>
          <w:p w14:paraId="6013BF8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70A8196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7BE453F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017553B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0D1A580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46AE9F6A"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594BD921" w14:textId="77777777" w:rsidTr="00704B97">
        <w:tc>
          <w:tcPr>
            <w:tcW w:w="468" w:type="dxa"/>
          </w:tcPr>
          <w:p w14:paraId="4308E57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757627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Телефон:</w:t>
            </w:r>
          </w:p>
        </w:tc>
        <w:tc>
          <w:tcPr>
            <w:tcW w:w="5385" w:type="dxa"/>
          </w:tcPr>
          <w:p w14:paraId="7E6A3CF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CB18441"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12B983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107A5CD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4148005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0242D757"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4FEBDCFA" w14:textId="77777777" w:rsidTr="00704B97">
        <w:tc>
          <w:tcPr>
            <w:tcW w:w="468" w:type="dxa"/>
          </w:tcPr>
          <w:p w14:paraId="4DD5AD7E"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96D97D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Телефакс:</w:t>
            </w:r>
          </w:p>
        </w:tc>
        <w:tc>
          <w:tcPr>
            <w:tcW w:w="5385" w:type="dxa"/>
          </w:tcPr>
          <w:p w14:paraId="1C66B72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B8CEE7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8A4436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30B9FAB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69D5135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2E536238"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5193823F" w14:textId="77777777" w:rsidTr="00704B97">
        <w:tc>
          <w:tcPr>
            <w:tcW w:w="468" w:type="dxa"/>
          </w:tcPr>
          <w:p w14:paraId="26894C79"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7C4775C6" w14:textId="77777777" w:rsidR="001B1326" w:rsidRPr="008933F9" w:rsidRDefault="001B1326" w:rsidP="00704B97">
            <w:pPr>
              <w:autoSpaceDE w:val="0"/>
              <w:autoSpaceDN w:val="0"/>
              <w:adjustRightInd w:val="0"/>
              <w:jc w:val="both"/>
              <w:rPr>
                <w:rFonts w:eastAsia="TimesNewRomanPSMT"/>
                <w:b/>
                <w:bCs/>
                <w:sz w:val="24"/>
                <w:szCs w:val="24"/>
              </w:rPr>
            </w:pPr>
          </w:p>
          <w:p w14:paraId="5C7E397E"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71708DA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14:paraId="05F8568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31C5EDF"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270651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7CE2A8D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E738A76"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1B1326" w:rsidRPr="008933F9" w14:paraId="0B665EC3" w14:textId="77777777" w:rsidTr="00704B97">
        <w:tc>
          <w:tcPr>
            <w:tcW w:w="468" w:type="dxa"/>
          </w:tcPr>
          <w:p w14:paraId="22F8794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3150D908" w14:textId="77777777" w:rsidR="001B1326" w:rsidRPr="008933F9" w:rsidRDefault="001B1326" w:rsidP="00704B97">
            <w:pPr>
              <w:autoSpaceDE w:val="0"/>
              <w:autoSpaceDN w:val="0"/>
              <w:adjustRightInd w:val="0"/>
              <w:jc w:val="both"/>
              <w:rPr>
                <w:rFonts w:eastAsia="TimesNewRomanPSMT"/>
                <w:b/>
                <w:bCs/>
                <w:sz w:val="24"/>
                <w:szCs w:val="24"/>
              </w:rPr>
            </w:pPr>
          </w:p>
          <w:p w14:paraId="05A2CBA5"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516B3435"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14:paraId="18BEC919"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6A35708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F2A46C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33EA1D6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3777D655"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1B1326" w:rsidRPr="008933F9" w14:paraId="676CC5E0" w14:textId="77777777" w:rsidTr="00704B97">
        <w:tc>
          <w:tcPr>
            <w:tcW w:w="468" w:type="dxa"/>
          </w:tcPr>
          <w:p w14:paraId="714E172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BDC56B1" w14:textId="77777777" w:rsidR="001B1326" w:rsidRPr="008933F9" w:rsidRDefault="001B1326" w:rsidP="00704B97">
            <w:pPr>
              <w:autoSpaceDE w:val="0"/>
              <w:autoSpaceDN w:val="0"/>
              <w:adjustRightInd w:val="0"/>
              <w:jc w:val="both"/>
              <w:rPr>
                <w:rFonts w:eastAsia="TimesNewRomanPSMT"/>
                <w:b/>
                <w:bCs/>
                <w:sz w:val="24"/>
                <w:szCs w:val="24"/>
              </w:rPr>
            </w:pPr>
          </w:p>
          <w:p w14:paraId="2EF69E7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Шифра делатности:</w:t>
            </w:r>
            <w:r w:rsidRPr="008933F9">
              <w:rPr>
                <w:rFonts w:eastAsia="TimesNewRomanPSMT"/>
                <w:b/>
                <w:bCs/>
                <w:sz w:val="24"/>
                <w:szCs w:val="24"/>
              </w:rPr>
              <w:tab/>
            </w:r>
          </w:p>
        </w:tc>
        <w:tc>
          <w:tcPr>
            <w:tcW w:w="5385" w:type="dxa"/>
          </w:tcPr>
          <w:p w14:paraId="46291C3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322CF2B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167B31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024F439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35DFD7F6"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bl>
    <w:p w14:paraId="52F01B3C" w14:textId="77777777" w:rsidR="001B1326" w:rsidRPr="008933F9" w:rsidRDefault="001B1326" w:rsidP="001B1326">
      <w:pPr>
        <w:autoSpaceDE w:val="0"/>
        <w:autoSpaceDN w:val="0"/>
        <w:adjustRightInd w:val="0"/>
        <w:jc w:val="both"/>
        <w:rPr>
          <w:rFonts w:eastAsia="TimesNewRomanPSMT"/>
          <w:bCs/>
          <w:sz w:val="24"/>
          <w:szCs w:val="24"/>
        </w:rPr>
      </w:pPr>
      <w:r w:rsidRPr="008933F9">
        <w:rPr>
          <w:rFonts w:eastAsia="TimesNewRomanPSMT"/>
          <w:bCs/>
          <w:sz w:val="24"/>
          <w:szCs w:val="24"/>
        </w:rPr>
        <w:tab/>
      </w:r>
    </w:p>
    <w:p w14:paraId="6051A61C" w14:textId="77777777" w:rsidR="001B1326" w:rsidRPr="008933F9" w:rsidRDefault="001B1326" w:rsidP="001B1326">
      <w:pPr>
        <w:autoSpaceDE w:val="0"/>
        <w:autoSpaceDN w:val="0"/>
        <w:adjustRightInd w:val="0"/>
        <w:jc w:val="both"/>
        <w:rPr>
          <w:rFonts w:eastAsia="TimesNewRomanPSMT"/>
          <w:bCs/>
          <w:sz w:val="24"/>
          <w:szCs w:val="24"/>
          <w:lang w:val="sr-Cyrl-RS"/>
        </w:rPr>
      </w:pPr>
    </w:p>
    <w:p w14:paraId="375E6DCB" w14:textId="77777777" w:rsidR="001B1326" w:rsidRPr="008933F9" w:rsidRDefault="001B1326" w:rsidP="001B1326">
      <w:pPr>
        <w:autoSpaceDE w:val="0"/>
        <w:autoSpaceDN w:val="0"/>
        <w:adjustRightInd w:val="0"/>
        <w:ind w:firstLine="720"/>
        <w:jc w:val="both"/>
        <w:rPr>
          <w:rFonts w:eastAsia="TimesNewRomanPSMT"/>
          <w:bCs/>
          <w:color w:val="000000"/>
          <w:sz w:val="24"/>
          <w:szCs w:val="24"/>
          <w:lang w:val="sr-Cyrl-CS"/>
        </w:rPr>
      </w:pPr>
      <w:r w:rsidRPr="008933F9">
        <w:rPr>
          <w:rFonts w:eastAsia="TimesNewRomanPSMT"/>
          <w:b/>
          <w:bCs/>
          <w:sz w:val="24"/>
          <w:szCs w:val="24"/>
          <w:u w:val="single"/>
        </w:rPr>
        <w:t>Напомена:</w:t>
      </w:r>
      <w:r w:rsidRPr="008933F9">
        <w:rPr>
          <w:rFonts w:eastAsia="TimesNewRomanPSMT"/>
          <w:b/>
          <w:bCs/>
          <w:color w:val="000000"/>
          <w:sz w:val="24"/>
          <w:szCs w:val="24"/>
        </w:rPr>
        <w:t xml:space="preserve"> - </w:t>
      </w:r>
      <w:r w:rsidRPr="008933F9">
        <w:rPr>
          <w:rFonts w:eastAsia="TimesNewRomanPSMT"/>
          <w:bCs/>
          <w:color w:val="000000"/>
          <w:sz w:val="24"/>
          <w:szCs w:val="24"/>
        </w:rPr>
        <w:t xml:space="preserve">Уколико има више подизвођача или </w:t>
      </w:r>
      <w:r w:rsidRPr="008933F9">
        <w:rPr>
          <w:rFonts w:eastAsia="TimesNewRomanPSMT"/>
          <w:bCs/>
          <w:color w:val="000000"/>
          <w:sz w:val="24"/>
          <w:szCs w:val="24"/>
          <w:lang w:val="sr-Cyrl-CS"/>
        </w:rPr>
        <w:t>чланова групе</w:t>
      </w:r>
      <w:r w:rsidRPr="008933F9">
        <w:rPr>
          <w:rFonts w:eastAsia="TimesNewRomanPSMT"/>
          <w:bCs/>
          <w:color w:val="000000"/>
          <w:sz w:val="24"/>
          <w:szCs w:val="24"/>
        </w:rPr>
        <w:t xml:space="preserve"> у заједничкој понуди него што има </w:t>
      </w:r>
      <w:r w:rsidRPr="008933F9">
        <w:rPr>
          <w:rFonts w:eastAsia="TimesNewRomanPSMT"/>
          <w:bCs/>
          <w:color w:val="000000"/>
          <w:sz w:val="24"/>
          <w:szCs w:val="24"/>
          <w:lang w:val="sr-Cyrl-CS"/>
        </w:rPr>
        <w:t>предвиђених рубрика</w:t>
      </w:r>
      <w:r w:rsidRPr="008933F9">
        <w:rPr>
          <w:rFonts w:eastAsia="TimesNewRomanPSMT"/>
          <w:bCs/>
          <w:color w:val="000000"/>
          <w:sz w:val="24"/>
          <w:szCs w:val="24"/>
        </w:rPr>
        <w:t xml:space="preserve"> у табели 2. потребно је копирати табелу 2. и попунити податке за све подизвођаче </w:t>
      </w:r>
      <w:r w:rsidRPr="008933F9">
        <w:rPr>
          <w:rFonts w:eastAsia="TimesNewRomanPSMT"/>
          <w:bCs/>
          <w:color w:val="000000"/>
          <w:sz w:val="24"/>
          <w:szCs w:val="24"/>
          <w:lang w:val="sr-Cyrl-RS"/>
        </w:rPr>
        <w:t>и/</w:t>
      </w:r>
      <w:r w:rsidRPr="008933F9">
        <w:rPr>
          <w:rFonts w:eastAsia="TimesNewRomanPSMT"/>
          <w:bCs/>
          <w:color w:val="000000"/>
          <w:sz w:val="24"/>
          <w:szCs w:val="24"/>
        </w:rPr>
        <w:t xml:space="preserve">или </w:t>
      </w:r>
      <w:r w:rsidRPr="008933F9">
        <w:rPr>
          <w:rFonts w:eastAsia="TimesNewRomanPSMT"/>
          <w:bCs/>
          <w:color w:val="000000"/>
          <w:sz w:val="24"/>
          <w:szCs w:val="24"/>
          <w:lang w:val="sr-Cyrl-CS"/>
        </w:rPr>
        <w:t>чланове групе понуђача.</w:t>
      </w:r>
    </w:p>
    <w:p w14:paraId="3CA6D49F" w14:textId="77777777" w:rsidR="001B1326" w:rsidRPr="001B385F" w:rsidRDefault="001B1326" w:rsidP="001B1326">
      <w:pPr>
        <w:numPr>
          <w:ilvl w:val="0"/>
          <w:numId w:val="3"/>
        </w:numPr>
        <w:tabs>
          <w:tab w:val="left" w:pos="360"/>
        </w:tabs>
        <w:suppressAutoHyphens/>
        <w:autoSpaceDE w:val="0"/>
        <w:autoSpaceDN w:val="0"/>
        <w:adjustRightInd w:val="0"/>
        <w:spacing w:after="200"/>
        <w:ind w:left="0" w:firstLine="0"/>
        <w:contextualSpacing/>
        <w:jc w:val="both"/>
        <w:rPr>
          <w:rFonts w:eastAsia="TimesNewRomanPSMT"/>
          <w:bCs/>
          <w:color w:val="000000"/>
          <w:sz w:val="24"/>
          <w:szCs w:val="24"/>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Уколико група понуђача подноси заједничку понуду табелу 1.</w:t>
      </w: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„ПОДАЦИ О </w:t>
      </w:r>
      <w:proofErr w:type="gramStart"/>
      <w:r w:rsidRPr="008933F9">
        <w:rPr>
          <w:rFonts w:eastAsia="TimesNewRomanPSMT"/>
          <w:bCs/>
          <w:color w:val="000000"/>
          <w:sz w:val="24"/>
          <w:szCs w:val="24"/>
        </w:rPr>
        <w:t>ПОНУЂАЧУ“ треба</w:t>
      </w:r>
      <w:proofErr w:type="gramEnd"/>
      <w:r w:rsidRPr="008933F9">
        <w:rPr>
          <w:rFonts w:eastAsia="TimesNewRomanPSMT"/>
          <w:bCs/>
          <w:color w:val="000000"/>
          <w:sz w:val="24"/>
          <w:szCs w:val="24"/>
        </w:rPr>
        <w:t xml:space="preserve"> са својим подацима да попуни носилац посла, док податке о осталим </w:t>
      </w:r>
      <w:r w:rsidRPr="008933F9">
        <w:rPr>
          <w:rFonts w:eastAsia="TimesNewRomanPSMT"/>
          <w:bCs/>
          <w:color w:val="000000"/>
          <w:sz w:val="24"/>
          <w:szCs w:val="24"/>
          <w:lang w:val="sr-Cyrl-CS"/>
        </w:rPr>
        <w:t>члановима групе</w:t>
      </w:r>
      <w:r w:rsidRPr="008933F9">
        <w:rPr>
          <w:rFonts w:eastAsia="TimesNewRomanPSMT"/>
          <w:bCs/>
          <w:color w:val="000000"/>
          <w:sz w:val="24"/>
          <w:szCs w:val="24"/>
        </w:rPr>
        <w:t xml:space="preserve"> у заједничкој понуди треба навести у табели 2. овог обрасца. </w:t>
      </w:r>
    </w:p>
    <w:p w14:paraId="242BE2F1" w14:textId="37EE759B" w:rsidR="009457A7" w:rsidRDefault="009457A7">
      <w:pPr>
        <w:spacing w:after="160" w:line="259" w:lineRule="auto"/>
        <w:rPr>
          <w:rFonts w:eastAsia="TimesNewRomanPSMT"/>
          <w:b/>
          <w:bCs/>
          <w:color w:val="000000"/>
          <w:sz w:val="24"/>
          <w:szCs w:val="24"/>
        </w:rPr>
      </w:pPr>
      <w:r>
        <w:rPr>
          <w:rFonts w:eastAsia="TimesNewRomanPSMT"/>
          <w:b/>
          <w:bCs/>
          <w:color w:val="000000"/>
          <w:sz w:val="24"/>
          <w:szCs w:val="24"/>
        </w:rPr>
        <w:br w:type="page"/>
      </w:r>
    </w:p>
    <w:p w14:paraId="52227D65" w14:textId="77777777" w:rsidR="00DF550F" w:rsidRDefault="00DF550F" w:rsidP="001B1326">
      <w:pPr>
        <w:autoSpaceDE w:val="0"/>
        <w:autoSpaceDN w:val="0"/>
        <w:adjustRightInd w:val="0"/>
        <w:jc w:val="both"/>
        <w:rPr>
          <w:rFonts w:eastAsia="TimesNewRomanPSMT"/>
          <w:b/>
          <w:bCs/>
          <w:color w:val="000000"/>
          <w:sz w:val="24"/>
          <w:szCs w:val="24"/>
        </w:rPr>
      </w:pPr>
    </w:p>
    <w:p w14:paraId="27BFBA8C" w14:textId="77777777" w:rsidR="001B1326" w:rsidRDefault="001B1326" w:rsidP="001B1326">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 xml:space="preserve">Табела 3. </w:t>
      </w:r>
    </w:p>
    <w:p w14:paraId="016441D6" w14:textId="77777777" w:rsidR="00DF550F" w:rsidRPr="008933F9" w:rsidRDefault="00DF550F" w:rsidP="001B1326">
      <w:pPr>
        <w:autoSpaceDE w:val="0"/>
        <w:autoSpaceDN w:val="0"/>
        <w:adjustRightInd w:val="0"/>
        <w:jc w:val="both"/>
        <w:rPr>
          <w:rFonts w:eastAsia="TimesNewRomanPSMT"/>
          <w:b/>
          <w:bCs/>
          <w:color w:val="000000"/>
          <w:sz w:val="24"/>
          <w:szCs w:val="24"/>
          <w:lang w:val="sr-Cyrl-RS"/>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4656"/>
      </w:tblGrid>
      <w:tr w:rsidR="001B1326" w:rsidRPr="005252F8" w14:paraId="586F470C" w14:textId="77777777" w:rsidTr="00704B97">
        <w:tc>
          <w:tcPr>
            <w:tcW w:w="5551" w:type="dxa"/>
          </w:tcPr>
          <w:p w14:paraId="7E3E7253"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sr-Cyrl-CS"/>
              </w:rPr>
              <w:br w:type="page"/>
            </w:r>
          </w:p>
          <w:p w14:paraId="3CB4D436" w14:textId="77777777" w:rsidR="001B1326" w:rsidRPr="00D957A0" w:rsidRDefault="001B1326" w:rsidP="00704B97">
            <w:pPr>
              <w:autoSpaceDE w:val="0"/>
              <w:autoSpaceDN w:val="0"/>
              <w:adjustRightInd w:val="0"/>
              <w:jc w:val="both"/>
              <w:rPr>
                <w:rFonts w:eastAsia="TimesNewRomanPSMT"/>
                <w:bCs/>
                <w:color w:val="000000"/>
                <w:sz w:val="24"/>
                <w:szCs w:val="24"/>
                <w:lang w:val="sr-Latn-CS"/>
              </w:rPr>
            </w:pPr>
            <w:r w:rsidRPr="00D957A0">
              <w:rPr>
                <w:rFonts w:eastAsia="TimesNewRomanPSMT"/>
                <w:bCs/>
                <w:color w:val="000000"/>
                <w:sz w:val="24"/>
                <w:szCs w:val="24"/>
                <w:lang w:val="sr-Cyrl-CS"/>
              </w:rPr>
              <w:t xml:space="preserve">Рок важења понуде </w:t>
            </w:r>
          </w:p>
          <w:p w14:paraId="003DFCF4"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uz-Cyrl-UZ"/>
              </w:rPr>
              <w:t>(минимум 60 дана од дана отварања понуда)</w:t>
            </w:r>
            <w:r w:rsidRPr="00D957A0">
              <w:rPr>
                <w:rFonts w:eastAsia="TimesNewRomanPSMT"/>
                <w:bCs/>
                <w:color w:val="000000"/>
                <w:sz w:val="24"/>
                <w:szCs w:val="24"/>
                <w:lang w:val="sr-Cyrl-CS"/>
              </w:rPr>
              <w:t>:</w:t>
            </w:r>
          </w:p>
          <w:p w14:paraId="651DCE3E" w14:textId="77777777" w:rsidR="001B1326" w:rsidRPr="00D957A0" w:rsidRDefault="001B1326" w:rsidP="00704B97">
            <w:pPr>
              <w:autoSpaceDE w:val="0"/>
              <w:autoSpaceDN w:val="0"/>
              <w:adjustRightInd w:val="0"/>
              <w:jc w:val="both"/>
              <w:rPr>
                <w:rFonts w:eastAsia="TimesNewRomanPSMT"/>
                <w:bCs/>
                <w:color w:val="000000"/>
                <w:sz w:val="24"/>
                <w:szCs w:val="24"/>
              </w:rPr>
            </w:pPr>
          </w:p>
        </w:tc>
        <w:tc>
          <w:tcPr>
            <w:tcW w:w="4656" w:type="dxa"/>
          </w:tcPr>
          <w:p w14:paraId="437E03CE"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p>
          <w:p w14:paraId="5464D18C" w14:textId="77777777" w:rsidR="001B1326" w:rsidRPr="00D957A0" w:rsidRDefault="001B1326" w:rsidP="00704B97">
            <w:pPr>
              <w:autoSpaceDE w:val="0"/>
              <w:autoSpaceDN w:val="0"/>
              <w:adjustRightInd w:val="0"/>
              <w:jc w:val="both"/>
              <w:rPr>
                <w:rFonts w:eastAsia="TimesNewRomanPSMT"/>
                <w:bCs/>
                <w:color w:val="000000"/>
                <w:sz w:val="24"/>
                <w:szCs w:val="24"/>
                <w:lang w:val="sr-Latn-CS"/>
              </w:rPr>
            </w:pPr>
          </w:p>
          <w:p w14:paraId="3AC7CE49" w14:textId="77777777" w:rsidR="001B1326" w:rsidRPr="00D957A0" w:rsidRDefault="001B1326" w:rsidP="00704B97">
            <w:pPr>
              <w:autoSpaceDE w:val="0"/>
              <w:autoSpaceDN w:val="0"/>
              <w:adjustRightInd w:val="0"/>
              <w:jc w:val="both"/>
              <w:rPr>
                <w:rFonts w:eastAsia="TimesNewRomanPSMT"/>
                <w:bCs/>
                <w:color w:val="000000"/>
                <w:sz w:val="24"/>
                <w:szCs w:val="24"/>
                <w:lang w:val="uz-Cyrl-UZ"/>
              </w:rPr>
            </w:pPr>
            <w:r w:rsidRPr="00D957A0">
              <w:rPr>
                <w:rFonts w:eastAsia="TimesNewRomanPSMT"/>
                <w:bCs/>
                <w:color w:val="000000"/>
                <w:sz w:val="24"/>
                <w:szCs w:val="24"/>
                <w:lang w:val="uz-Cyrl-UZ"/>
              </w:rPr>
              <w:t xml:space="preserve">__________ дана од дана отварања понуда </w:t>
            </w:r>
          </w:p>
          <w:p w14:paraId="1E41ABFA" w14:textId="77777777" w:rsidR="001B1326" w:rsidRPr="00D957A0" w:rsidRDefault="001B1326" w:rsidP="00704B97">
            <w:pPr>
              <w:autoSpaceDE w:val="0"/>
              <w:autoSpaceDN w:val="0"/>
              <w:adjustRightInd w:val="0"/>
              <w:jc w:val="both"/>
              <w:rPr>
                <w:rFonts w:eastAsia="TimesNewRomanPSMT"/>
                <w:bCs/>
                <w:color w:val="000000"/>
                <w:sz w:val="24"/>
                <w:szCs w:val="24"/>
                <w:lang w:val="sr-Cyrl-RS"/>
              </w:rPr>
            </w:pPr>
          </w:p>
        </w:tc>
      </w:tr>
      <w:tr w:rsidR="001B1326" w:rsidRPr="005252F8" w14:paraId="4F5B6BEC" w14:textId="77777777" w:rsidTr="00704B97">
        <w:tc>
          <w:tcPr>
            <w:tcW w:w="5551" w:type="dxa"/>
          </w:tcPr>
          <w:p w14:paraId="40057E29" w14:textId="77777777" w:rsidR="001B1326" w:rsidRPr="00D957A0" w:rsidRDefault="001B1326" w:rsidP="00704B97">
            <w:pPr>
              <w:autoSpaceDE w:val="0"/>
              <w:autoSpaceDN w:val="0"/>
              <w:adjustRightInd w:val="0"/>
              <w:jc w:val="both"/>
              <w:rPr>
                <w:rFonts w:eastAsia="TimesNewRomanPSMT"/>
                <w:bCs/>
                <w:sz w:val="24"/>
                <w:szCs w:val="24"/>
                <w:lang w:val="sr-Cyrl-CS"/>
              </w:rPr>
            </w:pPr>
            <w:r w:rsidRPr="00D957A0">
              <w:rPr>
                <w:rFonts w:eastAsia="TimesNewRomanPSMT"/>
                <w:bCs/>
                <w:sz w:val="24"/>
                <w:szCs w:val="24"/>
                <w:lang w:val="sr-Cyrl-CS"/>
              </w:rPr>
              <w:t xml:space="preserve"> Начин плаћања:</w:t>
            </w:r>
          </w:p>
          <w:p w14:paraId="2DC5CCD4" w14:textId="77777777" w:rsidR="001B1326" w:rsidRPr="00D957A0" w:rsidRDefault="001B1326" w:rsidP="00704B97">
            <w:pPr>
              <w:autoSpaceDE w:val="0"/>
              <w:autoSpaceDN w:val="0"/>
              <w:adjustRightInd w:val="0"/>
              <w:jc w:val="both"/>
              <w:rPr>
                <w:rFonts w:eastAsia="TimesNewRomanPSMT"/>
                <w:bCs/>
                <w:sz w:val="24"/>
                <w:szCs w:val="24"/>
                <w:lang w:val="sr-Cyrl-CS"/>
              </w:rPr>
            </w:pPr>
          </w:p>
          <w:p w14:paraId="184FA401" w14:textId="77777777" w:rsidR="001B1326" w:rsidRPr="00D957A0" w:rsidRDefault="001B1326" w:rsidP="00704B97">
            <w:pPr>
              <w:autoSpaceDE w:val="0"/>
              <w:autoSpaceDN w:val="0"/>
              <w:adjustRightInd w:val="0"/>
              <w:jc w:val="both"/>
              <w:rPr>
                <w:rFonts w:eastAsia="TimesNewRomanPSMT"/>
                <w:bCs/>
                <w:sz w:val="24"/>
                <w:szCs w:val="24"/>
                <w:lang w:val="sr-Cyrl-CS"/>
              </w:rPr>
            </w:pPr>
          </w:p>
          <w:p w14:paraId="42537CAD" w14:textId="77777777" w:rsidR="001B1326" w:rsidRPr="00D957A0" w:rsidRDefault="001B1326" w:rsidP="00704B97">
            <w:pPr>
              <w:autoSpaceDE w:val="0"/>
              <w:autoSpaceDN w:val="0"/>
              <w:adjustRightInd w:val="0"/>
              <w:jc w:val="both"/>
              <w:rPr>
                <w:rFonts w:eastAsia="TimesNewRomanPSMT"/>
                <w:bCs/>
                <w:sz w:val="24"/>
                <w:szCs w:val="24"/>
                <w:lang w:val="sr-Cyrl-CS"/>
              </w:rPr>
            </w:pPr>
          </w:p>
          <w:p w14:paraId="17E2C92C" w14:textId="77777777" w:rsidR="001B1326" w:rsidRPr="00D957A0" w:rsidRDefault="001B1326" w:rsidP="00704B97">
            <w:pPr>
              <w:autoSpaceDE w:val="0"/>
              <w:autoSpaceDN w:val="0"/>
              <w:adjustRightInd w:val="0"/>
              <w:jc w:val="both"/>
              <w:rPr>
                <w:rFonts w:eastAsia="TimesNewRomanPSMT"/>
                <w:bCs/>
                <w:sz w:val="24"/>
                <w:szCs w:val="24"/>
                <w:lang w:val="sr-Cyrl-CS"/>
              </w:rPr>
            </w:pPr>
          </w:p>
        </w:tc>
        <w:tc>
          <w:tcPr>
            <w:tcW w:w="4656" w:type="dxa"/>
          </w:tcPr>
          <w:p w14:paraId="724C6C08" w14:textId="77777777" w:rsidR="001B1326" w:rsidRPr="00D957A0" w:rsidRDefault="001B1326" w:rsidP="00704B97">
            <w:pPr>
              <w:autoSpaceDE w:val="0"/>
              <w:autoSpaceDN w:val="0"/>
              <w:adjustRightInd w:val="0"/>
              <w:jc w:val="both"/>
              <w:rPr>
                <w:rFonts w:eastAsia="TimesNewRomanPSMT"/>
                <w:bCs/>
                <w:sz w:val="24"/>
                <w:szCs w:val="24"/>
                <w:lang w:val="sr-Cyrl-CS"/>
              </w:rPr>
            </w:pPr>
          </w:p>
          <w:p w14:paraId="78D960F2"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А) аванс ___% (________________) највише до 25%</w:t>
            </w:r>
          </w:p>
          <w:p w14:paraId="46690F70"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                             Словима</w:t>
            </w:r>
          </w:p>
          <w:p w14:paraId="47820857"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Наручилац ће платити извођачу у року од 45 дана од дана пријема уредног авансног рачуна и банкарске гаранције за повраћај аванса.</w:t>
            </w:r>
          </w:p>
          <w:p w14:paraId="6286C479"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Остатак од __________% вредности извршених радова Наручилац ће платити извођачу у року од 45 дана од дана пријема уредних привремених ситуација.</w:t>
            </w:r>
          </w:p>
          <w:p w14:paraId="672C521C" w14:textId="77777777" w:rsidR="001B1326" w:rsidRPr="00D957A0" w:rsidRDefault="001B1326" w:rsidP="00704B97">
            <w:pPr>
              <w:pStyle w:val="CommentText"/>
              <w:rPr>
                <w:rFonts w:eastAsia="TimesNewRomanPSMT"/>
                <w:bCs/>
                <w:sz w:val="24"/>
                <w:szCs w:val="24"/>
                <w:lang w:val="sr-Cyrl-CS"/>
              </w:rPr>
            </w:pPr>
          </w:p>
          <w:p w14:paraId="2A56FB8D"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Б) без аванса </w:t>
            </w:r>
          </w:p>
          <w:p w14:paraId="65FD21F8" w14:textId="77777777" w:rsidR="001B1326" w:rsidRPr="00D957A0" w:rsidRDefault="001B1326" w:rsidP="00704B97">
            <w:pPr>
              <w:pStyle w:val="CommentText"/>
              <w:rPr>
                <w:rFonts w:eastAsia="TimesNewRomanPSMT"/>
                <w:bCs/>
                <w:sz w:val="24"/>
                <w:szCs w:val="24"/>
                <w:lang w:val="sr-Cyrl-CS"/>
              </w:rPr>
            </w:pPr>
          </w:p>
          <w:p w14:paraId="3B0D0774"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 Уговорену вредност радова Наручилац ће платити извођачу у року од 45 дана од  дана пријема уредних привремених ситуација и окончане ситуације испостављене на основу Записника о примопредаји радова и коначном обрачуну.</w:t>
            </w:r>
          </w:p>
          <w:p w14:paraId="3E1539E9"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НАПОМЕНА: </w:t>
            </w:r>
            <w:r w:rsidRPr="00D957A0">
              <w:rPr>
                <w:rFonts w:eastAsia="TimesNewRomanPSMT"/>
                <w:b/>
                <w:bCs/>
                <w:sz w:val="24"/>
                <w:szCs w:val="24"/>
                <w:lang w:val="sr-Cyrl-CS"/>
              </w:rPr>
              <w:t>Обавезно заокружити једну од понуђених опција.</w:t>
            </w:r>
          </w:p>
        </w:tc>
      </w:tr>
      <w:tr w:rsidR="001B1326" w:rsidRPr="005252F8" w14:paraId="0E4EF28B" w14:textId="77777777" w:rsidTr="00704B97">
        <w:tc>
          <w:tcPr>
            <w:tcW w:w="5551" w:type="dxa"/>
          </w:tcPr>
          <w:p w14:paraId="01481321"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p>
          <w:p w14:paraId="45129D06"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r w:rsidRPr="00D957A0">
              <w:rPr>
                <w:rFonts w:eastAsia="TimesNewRomanPSMT"/>
                <w:bCs/>
                <w:color w:val="000000"/>
                <w:sz w:val="24"/>
                <w:szCs w:val="24"/>
                <w:u w:val="single"/>
                <w:lang w:val="sr-Cyrl-CS"/>
              </w:rPr>
              <w:t>Рок за завршетак радова:</w:t>
            </w:r>
          </w:p>
          <w:p w14:paraId="761EC652"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2"/>
                <w:szCs w:val="22"/>
                <w:lang w:val="sr-Cyrl-CS"/>
              </w:rPr>
              <w:t xml:space="preserve">(не </w:t>
            </w:r>
            <w:r w:rsidRPr="00D957A0">
              <w:rPr>
                <w:rFonts w:eastAsia="TimesNewRomanPSMT"/>
                <w:bCs/>
                <w:sz w:val="22"/>
                <w:szCs w:val="22"/>
                <w:lang w:val="sr-Cyrl-CS"/>
              </w:rPr>
              <w:t xml:space="preserve">може бити дужи од </w:t>
            </w:r>
            <w:r w:rsidRPr="00D957A0">
              <w:rPr>
                <w:rFonts w:eastAsia="TimesNewRomanPSMT"/>
                <w:bCs/>
                <w:sz w:val="22"/>
                <w:szCs w:val="22"/>
              </w:rPr>
              <w:t>6</w:t>
            </w:r>
            <w:r w:rsidRPr="00D957A0">
              <w:rPr>
                <w:rFonts w:eastAsia="TimesNewRomanPSMT"/>
                <w:bCs/>
                <w:sz w:val="22"/>
                <w:szCs w:val="22"/>
                <w:lang w:val="sr-Cyrl-CS"/>
              </w:rPr>
              <w:t>0 нити краћи од 45 календарских дана од дана увођења у посао од стране Надзорног органа)</w:t>
            </w:r>
          </w:p>
        </w:tc>
        <w:tc>
          <w:tcPr>
            <w:tcW w:w="4656" w:type="dxa"/>
          </w:tcPr>
          <w:p w14:paraId="15AB269C"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Cyrl-CS"/>
              </w:rPr>
            </w:pPr>
          </w:p>
          <w:p w14:paraId="61F4FB06" w14:textId="77777777" w:rsidR="001B1326" w:rsidRPr="00D957A0" w:rsidRDefault="001B1326" w:rsidP="00704B97">
            <w:pPr>
              <w:autoSpaceDE w:val="0"/>
              <w:autoSpaceDN w:val="0"/>
              <w:adjustRightInd w:val="0"/>
              <w:jc w:val="center"/>
              <w:rPr>
                <w:rFonts w:eastAsia="TimesNewRomanPSMT"/>
                <w:bCs/>
                <w:color w:val="000000"/>
                <w:sz w:val="24"/>
                <w:szCs w:val="24"/>
                <w:lang w:val="sr-Cyrl-CS"/>
              </w:rPr>
            </w:pPr>
            <w:r w:rsidRPr="00D957A0">
              <w:rPr>
                <w:rFonts w:eastAsia="TimesNewRomanPSMT"/>
                <w:bCs/>
                <w:color w:val="000000"/>
                <w:sz w:val="24"/>
                <w:szCs w:val="24"/>
                <w:lang w:val="sr-Cyrl-CS"/>
              </w:rPr>
              <w:t>_____________ дана</w:t>
            </w:r>
          </w:p>
        </w:tc>
      </w:tr>
      <w:tr w:rsidR="001B1326" w:rsidRPr="008933F9" w14:paraId="7624B6FE" w14:textId="77777777" w:rsidTr="00704B97">
        <w:tc>
          <w:tcPr>
            <w:tcW w:w="5551" w:type="dxa"/>
          </w:tcPr>
          <w:p w14:paraId="05BB7E6A"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p>
          <w:p w14:paraId="04ED59AA"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r w:rsidRPr="00D957A0">
              <w:rPr>
                <w:rFonts w:eastAsia="TimesNewRomanPSMT"/>
                <w:bCs/>
                <w:color w:val="000000"/>
                <w:sz w:val="24"/>
                <w:szCs w:val="24"/>
                <w:u w:val="single"/>
                <w:lang w:val="sr-Cyrl-CS"/>
              </w:rPr>
              <w:t>Гарантни рок:</w:t>
            </w:r>
          </w:p>
          <w:p w14:paraId="2095883B"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sr-Cyrl-CS"/>
              </w:rPr>
              <w:t>(</w:t>
            </w:r>
            <w:r w:rsidRPr="00D957A0">
              <w:rPr>
                <w:rFonts w:eastAsia="TimesNewRomanPSMT"/>
                <w:bCs/>
                <w:color w:val="000000"/>
                <w:sz w:val="22"/>
                <w:szCs w:val="22"/>
                <w:lang w:val="sr-Cyrl-CS"/>
              </w:rPr>
              <w:t>не може бити краћи од 24 месеца рачунајући од дана сачињавања Записника о примопредаји радова</w:t>
            </w:r>
            <w:r w:rsidRPr="00D957A0">
              <w:rPr>
                <w:rFonts w:eastAsia="TimesNewRomanPSMT"/>
                <w:bCs/>
                <w:color w:val="000000"/>
                <w:sz w:val="24"/>
                <w:szCs w:val="24"/>
                <w:lang w:val="sr-Cyrl-CS"/>
              </w:rPr>
              <w:t>)</w:t>
            </w:r>
          </w:p>
        </w:tc>
        <w:tc>
          <w:tcPr>
            <w:tcW w:w="4656" w:type="dxa"/>
          </w:tcPr>
          <w:p w14:paraId="2397FF20"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Latn-RS"/>
              </w:rPr>
            </w:pPr>
          </w:p>
          <w:p w14:paraId="1923313D"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Cyrl-CS"/>
              </w:rPr>
            </w:pPr>
            <w:r w:rsidRPr="00D957A0">
              <w:rPr>
                <w:rFonts w:eastAsia="TimesNewRomanPSMT"/>
                <w:bCs/>
                <w:color w:val="000000"/>
                <w:sz w:val="24"/>
                <w:szCs w:val="24"/>
                <w:lang w:val="sr-Latn-RS"/>
              </w:rPr>
              <w:t xml:space="preserve">___________ </w:t>
            </w:r>
            <w:r w:rsidRPr="00D957A0">
              <w:rPr>
                <w:rFonts w:eastAsia="TimesNewRomanPSMT"/>
                <w:bCs/>
                <w:sz w:val="24"/>
                <w:szCs w:val="24"/>
                <w:lang w:val="sr-Cyrl-RS"/>
              </w:rPr>
              <w:t>месеци</w:t>
            </w:r>
          </w:p>
        </w:tc>
      </w:tr>
    </w:tbl>
    <w:p w14:paraId="340DC677" w14:textId="71CEF5E7" w:rsidR="0064478C" w:rsidRDefault="0064478C" w:rsidP="001B1326">
      <w:pPr>
        <w:autoSpaceDE w:val="0"/>
        <w:autoSpaceDN w:val="0"/>
        <w:adjustRightInd w:val="0"/>
        <w:jc w:val="both"/>
        <w:rPr>
          <w:rFonts w:eastAsia="TimesNewRomanPSMT"/>
          <w:b/>
          <w:bCs/>
          <w:color w:val="000000"/>
          <w:sz w:val="24"/>
          <w:szCs w:val="24"/>
          <w:lang w:val="sr-Cyrl-RS"/>
        </w:rPr>
      </w:pPr>
    </w:p>
    <w:p w14:paraId="2BBC9FF2" w14:textId="77777777" w:rsidR="0064478C" w:rsidRDefault="0064478C">
      <w:pPr>
        <w:spacing w:after="160" w:line="259" w:lineRule="auto"/>
        <w:rPr>
          <w:rFonts w:eastAsia="TimesNewRomanPSMT"/>
          <w:b/>
          <w:bCs/>
          <w:color w:val="000000"/>
          <w:sz w:val="24"/>
          <w:szCs w:val="24"/>
          <w:lang w:val="sr-Cyrl-RS"/>
        </w:rPr>
      </w:pPr>
      <w:r>
        <w:rPr>
          <w:rFonts w:eastAsia="TimesNewRomanPSMT"/>
          <w:b/>
          <w:bCs/>
          <w:color w:val="000000"/>
          <w:sz w:val="24"/>
          <w:szCs w:val="24"/>
          <w:lang w:val="sr-Cyrl-RS"/>
        </w:rPr>
        <w:br w:type="page"/>
      </w:r>
    </w:p>
    <w:p w14:paraId="4399794A" w14:textId="77777777" w:rsidR="00DF550F" w:rsidRDefault="00DF550F" w:rsidP="001B1326">
      <w:pPr>
        <w:autoSpaceDE w:val="0"/>
        <w:autoSpaceDN w:val="0"/>
        <w:adjustRightInd w:val="0"/>
        <w:jc w:val="both"/>
        <w:rPr>
          <w:rFonts w:eastAsia="TimesNewRomanPSMT"/>
          <w:b/>
          <w:bCs/>
          <w:color w:val="000000"/>
          <w:sz w:val="24"/>
          <w:szCs w:val="24"/>
          <w:lang w:val="sr-Cyrl-RS"/>
        </w:rPr>
      </w:pPr>
    </w:p>
    <w:p w14:paraId="0F839DF9" w14:textId="77777777" w:rsidR="001B1326" w:rsidRPr="008933F9" w:rsidRDefault="001B1326" w:rsidP="001B1326">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 xml:space="preserve">Табела 4. </w:t>
      </w:r>
    </w:p>
    <w:p w14:paraId="47500BA9" w14:textId="77777777" w:rsidR="001B1326" w:rsidRDefault="001B1326" w:rsidP="001B1326">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 xml:space="preserve">/Уписати податке из Табеле </w:t>
      </w:r>
      <w:r>
        <w:rPr>
          <w:rFonts w:eastAsia="TimesNewRomanPSMT"/>
          <w:b/>
          <w:bCs/>
          <w:color w:val="000000"/>
          <w:sz w:val="24"/>
          <w:szCs w:val="24"/>
          <w:lang w:val="sr-Latn-RS"/>
        </w:rPr>
        <w:t>4</w:t>
      </w:r>
      <w:r w:rsidRPr="008933F9">
        <w:rPr>
          <w:rFonts w:eastAsia="TimesNewRomanPSMT"/>
          <w:b/>
          <w:bCs/>
          <w:color w:val="000000"/>
          <w:sz w:val="24"/>
          <w:szCs w:val="24"/>
          <w:lang w:val="sr-Cyrl-RS"/>
        </w:rPr>
        <w:t>. Обрасца структуре понуђене цене /</w:t>
      </w:r>
    </w:p>
    <w:p w14:paraId="64DC20B1" w14:textId="77777777" w:rsidR="001B1326" w:rsidRPr="008933F9" w:rsidRDefault="001B1326" w:rsidP="001B1326">
      <w:pPr>
        <w:autoSpaceDE w:val="0"/>
        <w:autoSpaceDN w:val="0"/>
        <w:adjustRightInd w:val="0"/>
        <w:jc w:val="both"/>
        <w:rPr>
          <w:rFonts w:eastAsia="TimesNewRomanPSMT"/>
          <w:b/>
          <w:bCs/>
          <w:color w:val="000000"/>
          <w:sz w:val="24"/>
          <w:szCs w:val="24"/>
          <w:lang w:val="sr-Cyrl-R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6003"/>
      </w:tblGrid>
      <w:tr w:rsidR="001B1326" w:rsidRPr="008933F9" w14:paraId="2AD9238A" w14:textId="77777777" w:rsidTr="00704B97">
        <w:tc>
          <w:tcPr>
            <w:tcW w:w="4198" w:type="dxa"/>
          </w:tcPr>
          <w:p w14:paraId="6BDF1F62" w14:textId="77777777" w:rsidR="001B1326" w:rsidRDefault="001B1326" w:rsidP="00704B97">
            <w:pPr>
              <w:suppressAutoHyphens/>
              <w:rPr>
                <w:bCs/>
                <w:sz w:val="24"/>
                <w:szCs w:val="24"/>
                <w:lang w:val="sr-Cyrl-CS" w:eastAsia="ar-SA"/>
              </w:rPr>
            </w:pPr>
          </w:p>
          <w:p w14:paraId="69C3E0D2" w14:textId="77777777" w:rsidR="001B1326" w:rsidRPr="00026521" w:rsidRDefault="001B1326" w:rsidP="00704B97">
            <w:pPr>
              <w:suppressAutoHyphens/>
              <w:rPr>
                <w:bCs/>
                <w:sz w:val="24"/>
                <w:szCs w:val="24"/>
                <w:lang w:val="sr-Cyrl-CS" w:eastAsia="ar-SA"/>
              </w:rPr>
            </w:pPr>
            <w:r>
              <w:rPr>
                <w:bCs/>
                <w:sz w:val="24"/>
                <w:szCs w:val="24"/>
                <w:lang w:val="sr-Cyrl-CS" w:eastAsia="ar-SA"/>
              </w:rPr>
              <w:t>1.</w:t>
            </w:r>
            <w:r w:rsidR="00A4288F">
              <w:rPr>
                <w:bCs/>
                <w:sz w:val="24"/>
                <w:szCs w:val="24"/>
                <w:lang w:val="sr-Cyrl-CS" w:eastAsia="ar-SA"/>
              </w:rPr>
              <w:t xml:space="preserve"> </w:t>
            </w:r>
            <w:r w:rsidRPr="00026521">
              <w:rPr>
                <w:bCs/>
                <w:sz w:val="24"/>
                <w:szCs w:val="24"/>
                <w:lang w:val="sr-Cyrl-CS" w:eastAsia="ar-SA"/>
              </w:rPr>
              <w:t>Укупна вредност понуде</w:t>
            </w:r>
            <w:r w:rsidRPr="00026521">
              <w:rPr>
                <w:bCs/>
                <w:sz w:val="24"/>
                <w:szCs w:val="24"/>
                <w:lang w:val="sr-Cyrl-RS" w:eastAsia="ar-SA"/>
              </w:rPr>
              <w:t xml:space="preserve"> </w:t>
            </w:r>
            <w:r w:rsidRPr="00026521">
              <w:rPr>
                <w:bCs/>
                <w:sz w:val="24"/>
                <w:szCs w:val="24"/>
                <w:lang w:val="sr-Cyrl-CS" w:eastAsia="ar-SA"/>
              </w:rPr>
              <w:t xml:space="preserve"> без обрачунатог</w:t>
            </w:r>
            <w:r w:rsidRPr="00026521">
              <w:rPr>
                <w:bCs/>
                <w:sz w:val="24"/>
                <w:szCs w:val="24"/>
                <w:lang w:eastAsia="ar-SA"/>
              </w:rPr>
              <w:t xml:space="preserve"> </w:t>
            </w:r>
            <w:r w:rsidRPr="00026521">
              <w:rPr>
                <w:bCs/>
                <w:sz w:val="24"/>
                <w:szCs w:val="24"/>
                <w:lang w:val="sr-Cyrl-CS" w:eastAsia="ar-SA"/>
              </w:rPr>
              <w:t>ПДВ</w:t>
            </w:r>
          </w:p>
        </w:tc>
        <w:tc>
          <w:tcPr>
            <w:tcW w:w="6003" w:type="dxa"/>
          </w:tcPr>
          <w:p w14:paraId="1A94B9A0" w14:textId="77777777" w:rsidR="001B1326" w:rsidRPr="008933F9" w:rsidRDefault="001B1326" w:rsidP="00704B97">
            <w:pPr>
              <w:suppressAutoHyphens/>
              <w:jc w:val="right"/>
              <w:rPr>
                <w:bCs/>
                <w:sz w:val="24"/>
                <w:szCs w:val="24"/>
                <w:lang w:val="sr-Cyrl-CS" w:eastAsia="ar-SA"/>
              </w:rPr>
            </w:pPr>
          </w:p>
          <w:p w14:paraId="56A1E0BA" w14:textId="77777777" w:rsidR="001B1326" w:rsidRPr="008933F9" w:rsidRDefault="001B1326" w:rsidP="00704B97">
            <w:pPr>
              <w:suppressAutoHyphens/>
              <w:jc w:val="right"/>
              <w:rPr>
                <w:bCs/>
                <w:sz w:val="24"/>
                <w:szCs w:val="24"/>
                <w:lang w:val="sr-Cyrl-CS" w:eastAsia="ar-SA"/>
              </w:rPr>
            </w:pPr>
            <w:r w:rsidRPr="008933F9">
              <w:rPr>
                <w:bCs/>
                <w:sz w:val="24"/>
                <w:szCs w:val="24"/>
                <w:lang w:val="sr-Cyrl-CS" w:eastAsia="ar-SA"/>
              </w:rPr>
              <w:t>__________________________ динара</w:t>
            </w:r>
          </w:p>
          <w:p w14:paraId="1B3722DA" w14:textId="77777777" w:rsidR="001B1326" w:rsidRPr="008933F9" w:rsidRDefault="001B1326" w:rsidP="00704B97">
            <w:pPr>
              <w:suppressAutoHyphens/>
              <w:jc w:val="right"/>
              <w:rPr>
                <w:bCs/>
                <w:sz w:val="24"/>
                <w:szCs w:val="24"/>
                <w:lang w:val="sr-Cyrl-CS" w:eastAsia="ar-SA"/>
              </w:rPr>
            </w:pPr>
          </w:p>
          <w:p w14:paraId="2D40D286" w14:textId="77777777" w:rsidR="001B1326" w:rsidRPr="008933F9" w:rsidRDefault="001B1326" w:rsidP="00704B97">
            <w:pPr>
              <w:suppressAutoHyphens/>
              <w:jc w:val="right"/>
              <w:rPr>
                <w:bCs/>
                <w:sz w:val="24"/>
                <w:szCs w:val="24"/>
                <w:lang w:val="sr-Cyrl-CS" w:eastAsia="ar-SA"/>
              </w:rPr>
            </w:pPr>
          </w:p>
        </w:tc>
      </w:tr>
      <w:tr w:rsidR="00A4288F" w:rsidRPr="008933F9" w14:paraId="75CB8961" w14:textId="77777777" w:rsidTr="00704B97">
        <w:tc>
          <w:tcPr>
            <w:tcW w:w="4198" w:type="dxa"/>
          </w:tcPr>
          <w:p w14:paraId="67353C33" w14:textId="77777777" w:rsidR="00A4288F" w:rsidRDefault="00A4288F" w:rsidP="00704B97">
            <w:pPr>
              <w:suppressAutoHyphens/>
              <w:rPr>
                <w:bCs/>
                <w:sz w:val="24"/>
                <w:szCs w:val="24"/>
                <w:lang w:val="sr-Cyrl-CS" w:eastAsia="ar-SA"/>
              </w:rPr>
            </w:pPr>
          </w:p>
          <w:p w14:paraId="00534CEB" w14:textId="77777777" w:rsidR="00A4288F" w:rsidRPr="00A4288F" w:rsidRDefault="00A4288F" w:rsidP="00704B97">
            <w:pPr>
              <w:suppressAutoHyphens/>
              <w:rPr>
                <w:bCs/>
                <w:sz w:val="24"/>
                <w:szCs w:val="24"/>
                <w:lang w:val="sr-Cyrl-RS" w:eastAsia="ar-SA"/>
              </w:rPr>
            </w:pPr>
            <w:r>
              <w:rPr>
                <w:bCs/>
                <w:sz w:val="24"/>
                <w:szCs w:val="24"/>
                <w:lang w:eastAsia="ar-SA"/>
              </w:rPr>
              <w:t xml:space="preserve">2. </w:t>
            </w:r>
            <w:r>
              <w:rPr>
                <w:bCs/>
                <w:sz w:val="24"/>
                <w:szCs w:val="24"/>
                <w:lang w:val="sr-Cyrl-RS" w:eastAsia="ar-SA"/>
              </w:rPr>
              <w:t>ПДВ</w:t>
            </w:r>
          </w:p>
          <w:p w14:paraId="16BA856D" w14:textId="77777777" w:rsidR="00A4288F" w:rsidRDefault="00A4288F" w:rsidP="00704B97">
            <w:pPr>
              <w:suppressAutoHyphens/>
              <w:rPr>
                <w:bCs/>
                <w:sz w:val="24"/>
                <w:szCs w:val="24"/>
                <w:lang w:val="sr-Cyrl-CS" w:eastAsia="ar-SA"/>
              </w:rPr>
            </w:pPr>
          </w:p>
        </w:tc>
        <w:tc>
          <w:tcPr>
            <w:tcW w:w="6003" w:type="dxa"/>
          </w:tcPr>
          <w:p w14:paraId="0C9D66F7" w14:textId="77777777" w:rsidR="00A4288F" w:rsidRDefault="00A4288F" w:rsidP="00704B97">
            <w:pPr>
              <w:suppressAutoHyphens/>
              <w:jc w:val="right"/>
              <w:rPr>
                <w:bCs/>
                <w:sz w:val="24"/>
                <w:szCs w:val="24"/>
                <w:lang w:val="sr-Cyrl-CS" w:eastAsia="ar-SA"/>
              </w:rPr>
            </w:pPr>
          </w:p>
          <w:p w14:paraId="0D83D4B3" w14:textId="77777777" w:rsidR="00A4288F" w:rsidRPr="008933F9" w:rsidRDefault="00A4288F" w:rsidP="00A4288F">
            <w:pPr>
              <w:suppressAutoHyphens/>
              <w:jc w:val="right"/>
              <w:rPr>
                <w:bCs/>
                <w:sz w:val="24"/>
                <w:szCs w:val="24"/>
                <w:lang w:val="sr-Cyrl-CS" w:eastAsia="ar-SA"/>
              </w:rPr>
            </w:pPr>
            <w:r w:rsidRPr="008933F9">
              <w:rPr>
                <w:bCs/>
                <w:sz w:val="24"/>
                <w:szCs w:val="24"/>
                <w:lang w:val="sr-Cyrl-CS" w:eastAsia="ar-SA"/>
              </w:rPr>
              <w:t>__________________________ динара</w:t>
            </w:r>
          </w:p>
          <w:p w14:paraId="1583A131" w14:textId="77777777" w:rsidR="00A4288F" w:rsidRPr="008933F9" w:rsidRDefault="00A4288F" w:rsidP="00704B97">
            <w:pPr>
              <w:suppressAutoHyphens/>
              <w:jc w:val="right"/>
              <w:rPr>
                <w:bCs/>
                <w:sz w:val="24"/>
                <w:szCs w:val="24"/>
                <w:lang w:val="sr-Cyrl-CS" w:eastAsia="ar-SA"/>
              </w:rPr>
            </w:pPr>
          </w:p>
        </w:tc>
      </w:tr>
      <w:tr w:rsidR="001B1326" w:rsidRPr="008933F9" w14:paraId="4AEC97C0" w14:textId="77777777" w:rsidTr="00704B97">
        <w:tc>
          <w:tcPr>
            <w:tcW w:w="4198" w:type="dxa"/>
          </w:tcPr>
          <w:p w14:paraId="1C62438F" w14:textId="77777777" w:rsidR="001B1326" w:rsidRPr="008933F9" w:rsidRDefault="001B1326" w:rsidP="00704B97">
            <w:pPr>
              <w:suppressAutoHyphens/>
              <w:ind w:left="1080"/>
              <w:jc w:val="both"/>
              <w:rPr>
                <w:bCs/>
                <w:sz w:val="24"/>
                <w:szCs w:val="24"/>
                <w:lang w:val="sr-Cyrl-CS" w:eastAsia="ar-SA"/>
              </w:rPr>
            </w:pPr>
          </w:p>
          <w:p w14:paraId="00C6919B" w14:textId="77777777" w:rsidR="001B1326" w:rsidRPr="008933F9" w:rsidRDefault="00A4288F" w:rsidP="00704B97">
            <w:pPr>
              <w:suppressAutoHyphens/>
              <w:jc w:val="both"/>
              <w:rPr>
                <w:bCs/>
                <w:sz w:val="24"/>
                <w:szCs w:val="24"/>
                <w:lang w:val="sr-Cyrl-RS" w:eastAsia="ar-SA"/>
              </w:rPr>
            </w:pPr>
            <w:r>
              <w:rPr>
                <w:bCs/>
                <w:sz w:val="24"/>
                <w:szCs w:val="24"/>
                <w:lang w:val="sr-Cyrl-RS" w:eastAsia="ar-SA"/>
              </w:rPr>
              <w:t>3</w:t>
            </w:r>
            <w:r w:rsidR="001B1326" w:rsidRPr="008933F9">
              <w:rPr>
                <w:bCs/>
                <w:sz w:val="24"/>
                <w:szCs w:val="24"/>
                <w:lang w:val="sr-Cyrl-RS" w:eastAsia="ar-SA"/>
              </w:rPr>
              <w:t>.</w:t>
            </w:r>
            <w:r>
              <w:rPr>
                <w:bCs/>
                <w:sz w:val="24"/>
                <w:szCs w:val="24"/>
                <w:lang w:val="sr-Cyrl-RS" w:eastAsia="ar-SA"/>
              </w:rPr>
              <w:t xml:space="preserve"> </w:t>
            </w:r>
            <w:r w:rsidR="001B1326" w:rsidRPr="008933F9">
              <w:rPr>
                <w:bCs/>
                <w:sz w:val="24"/>
                <w:szCs w:val="24"/>
                <w:lang w:val="sr-Cyrl-CS" w:eastAsia="ar-SA"/>
              </w:rPr>
              <w:t>Укупна вредност понуде</w:t>
            </w:r>
            <w:r w:rsidR="001B1326" w:rsidRPr="008933F9">
              <w:rPr>
                <w:bCs/>
                <w:sz w:val="24"/>
                <w:szCs w:val="24"/>
                <w:lang w:val="sr-Cyrl-RS" w:eastAsia="ar-SA"/>
              </w:rPr>
              <w:t xml:space="preserve"> </w:t>
            </w:r>
            <w:r w:rsidR="001B1326" w:rsidRPr="008933F9">
              <w:rPr>
                <w:bCs/>
                <w:sz w:val="24"/>
                <w:szCs w:val="24"/>
                <w:lang w:val="sr-Cyrl-CS" w:eastAsia="ar-SA"/>
              </w:rPr>
              <w:t xml:space="preserve"> са обрачунатим</w:t>
            </w:r>
            <w:r w:rsidR="001B1326" w:rsidRPr="008933F9">
              <w:rPr>
                <w:bCs/>
                <w:sz w:val="24"/>
                <w:szCs w:val="24"/>
                <w:lang w:eastAsia="ar-SA"/>
              </w:rPr>
              <w:t xml:space="preserve"> </w:t>
            </w:r>
            <w:r w:rsidR="001B1326" w:rsidRPr="008933F9">
              <w:rPr>
                <w:bCs/>
                <w:sz w:val="24"/>
                <w:szCs w:val="24"/>
                <w:lang w:val="sr-Cyrl-CS" w:eastAsia="ar-SA"/>
              </w:rPr>
              <w:t>ПДВ</w:t>
            </w:r>
            <w:r w:rsidR="001B1326" w:rsidRPr="008933F9">
              <w:rPr>
                <w:bCs/>
                <w:sz w:val="24"/>
                <w:szCs w:val="24"/>
                <w:lang w:val="sr-Cyrl-RS" w:eastAsia="ar-SA"/>
              </w:rPr>
              <w:t xml:space="preserve"> </w:t>
            </w:r>
          </w:p>
        </w:tc>
        <w:tc>
          <w:tcPr>
            <w:tcW w:w="6003" w:type="dxa"/>
          </w:tcPr>
          <w:p w14:paraId="5CCC93D1" w14:textId="77777777" w:rsidR="001B1326" w:rsidRPr="008933F9" w:rsidRDefault="001B1326" w:rsidP="00704B97">
            <w:pPr>
              <w:suppressAutoHyphens/>
              <w:jc w:val="right"/>
              <w:rPr>
                <w:bCs/>
                <w:sz w:val="24"/>
                <w:szCs w:val="24"/>
                <w:lang w:val="sr-Cyrl-CS" w:eastAsia="ar-SA"/>
              </w:rPr>
            </w:pPr>
          </w:p>
          <w:p w14:paraId="2F4F8EB9" w14:textId="77777777" w:rsidR="001B1326" w:rsidRPr="008933F9" w:rsidRDefault="001B1326" w:rsidP="00704B97">
            <w:pPr>
              <w:suppressAutoHyphens/>
              <w:jc w:val="right"/>
              <w:rPr>
                <w:bCs/>
                <w:sz w:val="24"/>
                <w:szCs w:val="24"/>
                <w:lang w:val="sr-Cyrl-CS" w:eastAsia="ar-SA"/>
              </w:rPr>
            </w:pPr>
            <w:r w:rsidRPr="008933F9">
              <w:rPr>
                <w:bCs/>
                <w:sz w:val="24"/>
                <w:szCs w:val="24"/>
                <w:lang w:val="sr-Cyrl-CS" w:eastAsia="ar-SA"/>
              </w:rPr>
              <w:t>__________________________ динара</w:t>
            </w:r>
          </w:p>
          <w:p w14:paraId="1A230D53" w14:textId="77777777" w:rsidR="001B1326" w:rsidRPr="008933F9" w:rsidRDefault="001B1326" w:rsidP="00704B97">
            <w:pPr>
              <w:suppressAutoHyphens/>
              <w:jc w:val="right"/>
              <w:rPr>
                <w:bCs/>
                <w:sz w:val="24"/>
                <w:szCs w:val="24"/>
                <w:lang w:val="sr-Cyrl-CS" w:eastAsia="ar-SA"/>
              </w:rPr>
            </w:pPr>
          </w:p>
          <w:p w14:paraId="4DC2F2E2" w14:textId="77777777" w:rsidR="001B1326" w:rsidRPr="008933F9" w:rsidRDefault="001B1326" w:rsidP="00704B97">
            <w:pPr>
              <w:suppressAutoHyphens/>
              <w:jc w:val="right"/>
              <w:rPr>
                <w:bCs/>
                <w:sz w:val="24"/>
                <w:szCs w:val="24"/>
                <w:lang w:val="sr-Cyrl-CS" w:eastAsia="ar-SA"/>
              </w:rPr>
            </w:pPr>
          </w:p>
        </w:tc>
      </w:tr>
    </w:tbl>
    <w:p w14:paraId="71867DCF" w14:textId="77777777" w:rsidR="001B1326" w:rsidRPr="008933F9" w:rsidRDefault="001B1326" w:rsidP="001B1326">
      <w:pPr>
        <w:autoSpaceDE w:val="0"/>
        <w:autoSpaceDN w:val="0"/>
        <w:adjustRightInd w:val="0"/>
        <w:jc w:val="both"/>
        <w:rPr>
          <w:rFonts w:eastAsia="TimesNewRomanPSMT"/>
          <w:b/>
          <w:bCs/>
          <w:color w:val="000000"/>
          <w:sz w:val="24"/>
          <w:szCs w:val="24"/>
        </w:rPr>
      </w:pPr>
    </w:p>
    <w:p w14:paraId="4F955EF7" w14:textId="77777777" w:rsidR="001B1326" w:rsidRPr="008933F9" w:rsidRDefault="001B1326" w:rsidP="001B1326">
      <w:pPr>
        <w:autoSpaceDE w:val="0"/>
        <w:autoSpaceDN w:val="0"/>
        <w:adjustRightInd w:val="0"/>
        <w:jc w:val="right"/>
        <w:rPr>
          <w:rFonts w:eastAsia="TimesNewRomanPSMT"/>
          <w:bCs/>
          <w:color w:val="000000"/>
          <w:sz w:val="24"/>
          <w:szCs w:val="24"/>
          <w:lang w:val="sr-Cyrl-RS"/>
        </w:rPr>
      </w:pPr>
    </w:p>
    <w:p w14:paraId="306911CF" w14:textId="77777777" w:rsidR="001B1326" w:rsidRPr="008933F9" w:rsidRDefault="001B1326" w:rsidP="001B1326">
      <w:pPr>
        <w:autoSpaceDE w:val="0"/>
        <w:autoSpaceDN w:val="0"/>
        <w:adjustRightInd w:val="0"/>
        <w:jc w:val="right"/>
        <w:rPr>
          <w:rFonts w:eastAsia="TimesNewRomanPSMT"/>
          <w:bCs/>
          <w:color w:val="000000"/>
          <w:sz w:val="24"/>
          <w:szCs w:val="24"/>
          <w:lang w:val="sr-Cyrl-CS"/>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Датум </w:t>
      </w:r>
      <w:r w:rsidRPr="008933F9">
        <w:rPr>
          <w:rFonts w:eastAsia="TimesNewRomanPSMT"/>
          <w:bCs/>
          <w:color w:val="000000"/>
          <w:sz w:val="24"/>
          <w:szCs w:val="24"/>
          <w:lang w:val="sr-Cyrl-CS"/>
        </w:rPr>
        <w:t xml:space="preserve">               </w:t>
      </w:r>
      <w:r w:rsidRPr="008933F9">
        <w:rPr>
          <w:rFonts w:eastAsia="TimesNewRomanPSMT"/>
          <w:bCs/>
          <w:color w:val="000000"/>
          <w:sz w:val="24"/>
          <w:szCs w:val="24"/>
          <w:lang w:val="sr-Cyrl-RS"/>
        </w:rPr>
        <w:t xml:space="preserve">                </w:t>
      </w:r>
      <w:r w:rsidR="00846A54">
        <w:rPr>
          <w:rFonts w:eastAsia="TimesNewRomanPSMT"/>
          <w:bCs/>
          <w:color w:val="000000"/>
          <w:sz w:val="24"/>
          <w:szCs w:val="24"/>
          <w:lang w:val="sr-Cyrl-RS"/>
        </w:rPr>
        <w:t xml:space="preserve"> </w:t>
      </w:r>
      <w:r w:rsidR="00846A54">
        <w:rPr>
          <w:rFonts w:eastAsia="TimesNewRomanPSMT"/>
          <w:bCs/>
          <w:color w:val="000000"/>
          <w:sz w:val="24"/>
          <w:szCs w:val="24"/>
          <w:lang w:val="sr-Cyrl-CS"/>
        </w:rPr>
        <w:t>П</w:t>
      </w:r>
      <w:r w:rsidRPr="008933F9">
        <w:rPr>
          <w:rFonts w:eastAsia="TimesNewRomanPSMT"/>
          <w:bCs/>
          <w:color w:val="000000"/>
          <w:sz w:val="24"/>
          <w:szCs w:val="24"/>
          <w:lang w:val="sr-Cyrl-CS"/>
        </w:rPr>
        <w:t>отпис овлашћеног лица п</w:t>
      </w:r>
      <w:r w:rsidRPr="008933F9">
        <w:rPr>
          <w:rFonts w:eastAsia="TimesNewRomanPSMT"/>
          <w:bCs/>
          <w:color w:val="000000"/>
          <w:sz w:val="24"/>
          <w:szCs w:val="24"/>
        </w:rPr>
        <w:t>онуђач</w:t>
      </w:r>
      <w:r w:rsidRPr="008933F9">
        <w:rPr>
          <w:rFonts w:eastAsia="TimesNewRomanPSMT"/>
          <w:bCs/>
          <w:color w:val="000000"/>
          <w:sz w:val="24"/>
          <w:szCs w:val="24"/>
          <w:lang w:val="sr-Cyrl-CS"/>
        </w:rPr>
        <w:t>а (самостал</w:t>
      </w:r>
      <w:r w:rsidRPr="008933F9">
        <w:rPr>
          <w:rFonts w:eastAsia="TimesNewRomanPSMT"/>
          <w:bCs/>
          <w:color w:val="000000"/>
          <w:sz w:val="24"/>
          <w:szCs w:val="24"/>
          <w:lang w:val="sr-Cyrl-RS"/>
        </w:rPr>
        <w:t>на</w:t>
      </w:r>
      <w:r w:rsidRPr="008933F9">
        <w:rPr>
          <w:rFonts w:eastAsia="TimesNewRomanPSMT"/>
          <w:bCs/>
          <w:color w:val="000000"/>
          <w:sz w:val="24"/>
          <w:szCs w:val="24"/>
          <w:lang w:val="sr-Cyrl-CS"/>
        </w:rPr>
        <w:t xml:space="preserve"> понуда</w:t>
      </w:r>
      <w:r w:rsidRPr="008933F9">
        <w:rPr>
          <w:rFonts w:eastAsia="TimesNewRomanPSMT"/>
          <w:bCs/>
          <w:color w:val="000000"/>
          <w:sz w:val="24"/>
          <w:szCs w:val="24"/>
          <w:lang w:val="sr-Cyrl-RS"/>
        </w:rPr>
        <w:t xml:space="preserve"> или носилац посла у заједничкој понуди</w:t>
      </w:r>
      <w:r w:rsidRPr="008933F9">
        <w:rPr>
          <w:rFonts w:eastAsia="TimesNewRomanPSMT"/>
          <w:bCs/>
          <w:color w:val="000000"/>
          <w:sz w:val="24"/>
          <w:szCs w:val="24"/>
          <w:lang w:val="sr-Cyrl-CS"/>
        </w:rPr>
        <w:t>)</w:t>
      </w:r>
    </w:p>
    <w:p w14:paraId="49DCF124"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3C1BBBBC"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rPr>
        <w:t>_______________</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RS"/>
        </w:rPr>
        <w:t xml:space="preserve">                    </w:t>
      </w:r>
      <w:r w:rsidR="00E645BE">
        <w:rPr>
          <w:rFonts w:eastAsia="TimesNewRomanPS-BoldMT"/>
          <w:b/>
          <w:bCs/>
          <w:i/>
          <w:iCs/>
          <w:color w:val="002060"/>
          <w:sz w:val="24"/>
          <w:szCs w:val="24"/>
        </w:rPr>
        <w:t xml:space="preserve">                            </w:t>
      </w:r>
      <w:r w:rsidRPr="008933F9">
        <w:rPr>
          <w:rFonts w:eastAsia="TimesNewRomanPS-BoldMT"/>
          <w:b/>
          <w:bCs/>
          <w:i/>
          <w:iCs/>
          <w:color w:val="002060"/>
          <w:sz w:val="24"/>
          <w:szCs w:val="24"/>
        </w:rPr>
        <w:t>________________________________</w:t>
      </w:r>
    </w:p>
    <w:p w14:paraId="0EFDE3FB" w14:textId="77777777" w:rsidR="001B1326" w:rsidRPr="008933F9" w:rsidRDefault="001B1326" w:rsidP="001B1326">
      <w:pPr>
        <w:autoSpaceDE w:val="0"/>
        <w:autoSpaceDN w:val="0"/>
        <w:adjustRightInd w:val="0"/>
        <w:jc w:val="both"/>
        <w:rPr>
          <w:rFonts w:eastAsia="TimesNewRomanPS-BoldMT"/>
          <w:b/>
          <w:bCs/>
          <w:iCs/>
          <w:sz w:val="24"/>
          <w:szCs w:val="24"/>
          <w:u w:val="single"/>
        </w:rPr>
      </w:pPr>
    </w:p>
    <w:p w14:paraId="3D1FCF01"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BoldMT"/>
          <w:bCs/>
          <w:iCs/>
          <w:sz w:val="24"/>
          <w:szCs w:val="24"/>
        </w:rPr>
        <w:tab/>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отпис овлашћеног лица члана групе понуђача / подизвођача</w:t>
      </w:r>
    </w:p>
    <w:p w14:paraId="08552365"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453B9EDA"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CS"/>
        </w:rPr>
        <w:t xml:space="preserve">                                            </w:t>
      </w:r>
      <w:r w:rsidR="00846A54">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________________________________</w:t>
      </w:r>
    </w:p>
    <w:p w14:paraId="1B49DDC6" w14:textId="77777777" w:rsidR="001B1326" w:rsidRPr="008933F9" w:rsidRDefault="001B1326" w:rsidP="001B1326">
      <w:pPr>
        <w:autoSpaceDE w:val="0"/>
        <w:autoSpaceDN w:val="0"/>
        <w:adjustRightInd w:val="0"/>
        <w:jc w:val="both"/>
        <w:rPr>
          <w:rFonts w:eastAsia="TimesNewRomanPS-BoldMT"/>
          <w:bCs/>
          <w:iCs/>
          <w:sz w:val="24"/>
          <w:szCs w:val="24"/>
        </w:rPr>
      </w:pPr>
    </w:p>
    <w:p w14:paraId="7BCDC0D4"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w:t>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 xml:space="preserve">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14:paraId="1F6B854C"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7AE566E2"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4DA8E7BC"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p>
    <w:p w14:paraId="63CEE60B"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w:t>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 xml:space="preserve">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14:paraId="135C3088"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52BE8089"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7155EB46" w14:textId="77777777" w:rsidR="001B1326" w:rsidRPr="008933F9" w:rsidRDefault="001B1326" w:rsidP="001B1326">
      <w:pPr>
        <w:autoSpaceDE w:val="0"/>
        <w:autoSpaceDN w:val="0"/>
        <w:adjustRightInd w:val="0"/>
        <w:jc w:val="both"/>
        <w:rPr>
          <w:rFonts w:eastAsia="TimesNewRomanPS-BoldMT"/>
          <w:b/>
          <w:bCs/>
          <w:iCs/>
          <w:sz w:val="24"/>
          <w:szCs w:val="24"/>
          <w:u w:val="single"/>
          <w:lang w:val="sr-Cyrl-CS"/>
        </w:rPr>
      </w:pPr>
    </w:p>
    <w:p w14:paraId="082FBEAA" w14:textId="77777777" w:rsidR="001B1326" w:rsidRPr="008933F9" w:rsidRDefault="00846A54" w:rsidP="001B1326">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CS"/>
        </w:rPr>
        <w:t xml:space="preserve">                      П</w:t>
      </w:r>
      <w:r w:rsidR="001B1326" w:rsidRPr="008933F9">
        <w:rPr>
          <w:rFonts w:eastAsia="TimesNewRomanPSMT"/>
          <w:bCs/>
          <w:color w:val="000000"/>
          <w:sz w:val="24"/>
          <w:szCs w:val="24"/>
          <w:lang w:val="sr-Cyrl-CS"/>
        </w:rPr>
        <w:t xml:space="preserve">отпис овлашћеног лица </w:t>
      </w:r>
      <w:r w:rsidR="001B1326" w:rsidRPr="008933F9">
        <w:rPr>
          <w:rFonts w:eastAsia="TimesNewRomanPSMT"/>
          <w:bCs/>
          <w:color w:val="000000"/>
          <w:sz w:val="24"/>
          <w:szCs w:val="24"/>
        </w:rPr>
        <w:t xml:space="preserve"> </w:t>
      </w:r>
      <w:r w:rsidR="001B1326" w:rsidRPr="008933F9">
        <w:rPr>
          <w:rFonts w:eastAsia="TimesNewRomanPSMT"/>
          <w:bCs/>
          <w:color w:val="000000"/>
          <w:sz w:val="24"/>
          <w:szCs w:val="24"/>
          <w:lang w:val="sr-Cyrl-CS"/>
        </w:rPr>
        <w:t>члана групе понуђача / подизвођача</w:t>
      </w:r>
    </w:p>
    <w:p w14:paraId="2AB23855"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1227CDAD"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p>
    <w:p w14:paraId="1C0A338D"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0BE73931" w14:textId="77777777" w:rsidR="001B1326" w:rsidRPr="008933F9" w:rsidRDefault="001B1326" w:rsidP="001B1326">
      <w:pPr>
        <w:autoSpaceDE w:val="0"/>
        <w:autoSpaceDN w:val="0"/>
        <w:adjustRightInd w:val="0"/>
        <w:jc w:val="both"/>
        <w:rPr>
          <w:rFonts w:eastAsia="TimesNewRomanPS-BoldMT"/>
          <w:bCs/>
          <w:iCs/>
          <w:sz w:val="24"/>
          <w:szCs w:val="24"/>
        </w:rPr>
      </w:pPr>
      <w:r w:rsidRPr="008933F9">
        <w:rPr>
          <w:rFonts w:eastAsia="TimesNewRomanPS-BoldMT"/>
          <w:b/>
          <w:bCs/>
          <w:iCs/>
          <w:sz w:val="24"/>
          <w:szCs w:val="24"/>
          <w:u w:val="single"/>
        </w:rPr>
        <w:t>Напомена:</w:t>
      </w:r>
      <w:r w:rsidRPr="008933F9">
        <w:rPr>
          <w:rFonts w:eastAsia="TimesNewRomanPS-BoldMT"/>
          <w:bCs/>
          <w:iCs/>
          <w:sz w:val="24"/>
          <w:szCs w:val="24"/>
        </w:rPr>
        <w:t xml:space="preserve"> </w:t>
      </w:r>
    </w:p>
    <w:p w14:paraId="4089D39C" w14:textId="77777777" w:rsidR="001B1326" w:rsidRPr="008933F9" w:rsidRDefault="001B1326" w:rsidP="001B1326">
      <w:pPr>
        <w:autoSpaceDE w:val="0"/>
        <w:autoSpaceDN w:val="0"/>
        <w:adjustRightInd w:val="0"/>
        <w:jc w:val="both"/>
        <w:rPr>
          <w:rFonts w:eastAsia="TimesNewRomanPS-BoldMT"/>
          <w:bCs/>
          <w:iCs/>
          <w:sz w:val="24"/>
          <w:szCs w:val="24"/>
        </w:rPr>
      </w:pPr>
    </w:p>
    <w:p w14:paraId="0287D41A" w14:textId="77777777" w:rsidR="001B1326" w:rsidRPr="008933F9" w:rsidRDefault="001B1326" w:rsidP="001B1326">
      <w:pPr>
        <w:autoSpaceDE w:val="0"/>
        <w:autoSpaceDN w:val="0"/>
        <w:adjustRightInd w:val="0"/>
        <w:jc w:val="both"/>
        <w:rPr>
          <w:rFonts w:eastAsia="TimesNewRomanPS-BoldMT"/>
          <w:bCs/>
          <w:iCs/>
          <w:sz w:val="24"/>
          <w:szCs w:val="24"/>
          <w:lang w:val="sr-Cyrl-RS"/>
        </w:rPr>
      </w:pPr>
      <w:r w:rsidRPr="008933F9">
        <w:rPr>
          <w:rFonts w:eastAsia="TimesNewRomanPS-BoldMT"/>
          <w:bCs/>
          <w:iCs/>
          <w:sz w:val="24"/>
          <w:szCs w:val="24"/>
          <w:lang w:val="sr-Cyrl-RS"/>
        </w:rPr>
        <w:t xml:space="preserve">    </w:t>
      </w:r>
      <w:r w:rsidRPr="008933F9">
        <w:rPr>
          <w:rFonts w:eastAsia="TimesNewRomanPS-BoldMT"/>
          <w:bCs/>
          <w:iCs/>
          <w:sz w:val="24"/>
          <w:szCs w:val="24"/>
        </w:rPr>
        <w:t>-</w:t>
      </w:r>
      <w:r w:rsidRPr="008933F9">
        <w:rPr>
          <w:rFonts w:eastAsia="TimesNewRomanPS-BoldMT"/>
          <w:bCs/>
          <w:iCs/>
          <w:sz w:val="24"/>
          <w:szCs w:val="24"/>
          <w:lang w:val="sr-Cyrl-RS"/>
        </w:rPr>
        <w:t xml:space="preserve">   </w:t>
      </w:r>
      <w:r w:rsidRPr="008933F9">
        <w:rPr>
          <w:rFonts w:eastAsia="TimesNewRomanPS-BoldMT"/>
          <w:bCs/>
          <w:iCs/>
          <w:sz w:val="24"/>
          <w:szCs w:val="24"/>
        </w:rPr>
        <w:t>Образац понуде је потребно попунити</w:t>
      </w:r>
      <w:r w:rsidR="00846A54">
        <w:rPr>
          <w:rFonts w:eastAsia="TimesNewRomanPS-BoldMT"/>
          <w:bCs/>
          <w:iCs/>
          <w:sz w:val="24"/>
          <w:szCs w:val="24"/>
          <w:lang w:val="sr-Cyrl-CS"/>
        </w:rPr>
        <w:t xml:space="preserve"> </w:t>
      </w:r>
      <w:r w:rsidRPr="008933F9">
        <w:rPr>
          <w:rFonts w:eastAsia="TimesNewRomanPS-BoldMT"/>
          <w:bCs/>
          <w:iCs/>
          <w:sz w:val="24"/>
          <w:szCs w:val="24"/>
          <w:lang w:val="sr-Cyrl-CS"/>
        </w:rPr>
        <w:t>и потписати</w:t>
      </w:r>
      <w:r w:rsidRPr="008933F9">
        <w:rPr>
          <w:rFonts w:eastAsia="TimesNewRomanPS-BoldMT"/>
          <w:bCs/>
          <w:iCs/>
          <w:sz w:val="24"/>
          <w:szCs w:val="24"/>
          <w:lang w:val="sr-Cyrl-RS"/>
        </w:rPr>
        <w:t xml:space="preserve"> од стране овлашћеног лица понуђача</w:t>
      </w:r>
    </w:p>
    <w:p w14:paraId="2FE0A76A" w14:textId="77777777" w:rsidR="001B1326" w:rsidRPr="008933F9" w:rsidRDefault="001B1326" w:rsidP="001B1326">
      <w:pPr>
        <w:autoSpaceDE w:val="0"/>
        <w:autoSpaceDN w:val="0"/>
        <w:adjustRightInd w:val="0"/>
        <w:jc w:val="both"/>
        <w:rPr>
          <w:rFonts w:eastAsia="TimesNewRomanPS-BoldMT"/>
          <w:bCs/>
          <w:iCs/>
          <w:sz w:val="24"/>
          <w:szCs w:val="24"/>
        </w:rPr>
      </w:pPr>
      <w:r w:rsidRPr="008933F9">
        <w:rPr>
          <w:rFonts w:eastAsia="TimesNewRomanPS-BoldMT"/>
          <w:bCs/>
          <w:iCs/>
          <w:sz w:val="24"/>
          <w:szCs w:val="24"/>
          <w:lang w:val="sr-Cyrl-RS"/>
        </w:rPr>
        <w:t xml:space="preserve">    </w:t>
      </w:r>
      <w:r w:rsidRPr="008933F9">
        <w:rPr>
          <w:rFonts w:eastAsia="TimesNewRomanPS-BoldMT"/>
          <w:bCs/>
          <w:iCs/>
          <w:sz w:val="24"/>
          <w:szCs w:val="24"/>
        </w:rPr>
        <w:t>-</w:t>
      </w:r>
      <w:r w:rsidRPr="008933F9">
        <w:rPr>
          <w:rFonts w:eastAsia="TimesNewRomanPS-BoldMT"/>
          <w:bCs/>
          <w:iCs/>
          <w:sz w:val="24"/>
          <w:szCs w:val="24"/>
          <w:lang w:val="sr-Cyrl-RS"/>
        </w:rPr>
        <w:t xml:space="preserve">      </w:t>
      </w:r>
      <w:r w:rsidRPr="008933F9">
        <w:rPr>
          <w:rFonts w:eastAsia="TimesNewRomanPS-BoldMT"/>
          <w:bCs/>
          <w:iCs/>
          <w:sz w:val="24"/>
          <w:szCs w:val="24"/>
        </w:rPr>
        <w:t>Уколико понуђачи подносе заједничку понуду, група понуђача може да се опред</w:t>
      </w:r>
      <w:r w:rsidR="00A24A24">
        <w:rPr>
          <w:rFonts w:eastAsia="TimesNewRomanPS-BoldMT"/>
          <w:bCs/>
          <w:iCs/>
          <w:sz w:val="24"/>
          <w:szCs w:val="24"/>
        </w:rPr>
        <w:t>ели да образац понуде потписују</w:t>
      </w:r>
      <w:r w:rsidRPr="008933F9">
        <w:rPr>
          <w:rFonts w:eastAsia="TimesNewRomanPS-BoldMT"/>
          <w:bCs/>
          <w:iCs/>
          <w:sz w:val="24"/>
          <w:szCs w:val="24"/>
        </w:rPr>
        <w:t xml:space="preserve"> сви понуђачи из групе понуђача или група понуђача може да овласти једног понуђача из групе понуђача који ће потписати образац понуде.</w:t>
      </w:r>
    </w:p>
    <w:p w14:paraId="2D6FDFF6" w14:textId="030E0D4C" w:rsidR="0064478C" w:rsidRPr="0064478C" w:rsidRDefault="001B1326" w:rsidP="0064478C">
      <w:pPr>
        <w:numPr>
          <w:ilvl w:val="0"/>
          <w:numId w:val="3"/>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lang w:val="sr-Cyrl-RS"/>
        </w:rPr>
      </w:pPr>
      <w:r w:rsidRPr="008933F9">
        <w:rPr>
          <w:rFonts w:eastAsia="TimesNewRomanPS-BoldMT"/>
          <w:bCs/>
          <w:iCs/>
          <w:sz w:val="24"/>
          <w:szCs w:val="24"/>
        </w:rPr>
        <w:t>Уколико понуђач подноси понуду са подизвођачем</w:t>
      </w:r>
      <w:r w:rsidRPr="008933F9">
        <w:rPr>
          <w:rFonts w:eastAsia="TimesNewRomanPS-BoldMT"/>
          <w:bCs/>
          <w:iCs/>
          <w:sz w:val="24"/>
          <w:szCs w:val="24"/>
          <w:lang w:val="sr-Cyrl-CS"/>
        </w:rPr>
        <w:t>/има</w:t>
      </w:r>
      <w:r w:rsidRPr="008933F9">
        <w:rPr>
          <w:rFonts w:eastAsia="TimesNewRomanPS-BoldMT"/>
          <w:bCs/>
          <w:iCs/>
          <w:sz w:val="24"/>
          <w:szCs w:val="24"/>
        </w:rPr>
        <w:t xml:space="preserve"> овај образац потписују понуђач и подизвођач</w:t>
      </w:r>
      <w:r w:rsidRPr="008933F9">
        <w:rPr>
          <w:rFonts w:eastAsia="TimesNewRomanPS-BoldMT"/>
          <w:bCs/>
          <w:iCs/>
          <w:sz w:val="24"/>
          <w:szCs w:val="24"/>
          <w:lang w:val="sr-Cyrl-CS"/>
        </w:rPr>
        <w:t>/и</w:t>
      </w:r>
      <w:r w:rsidRPr="008933F9">
        <w:rPr>
          <w:rFonts w:eastAsia="TimesNewRomanPS-BoldMT"/>
          <w:bCs/>
          <w:iCs/>
          <w:sz w:val="24"/>
          <w:szCs w:val="24"/>
          <w:lang w:val="sr-Cyrl-RS"/>
        </w:rPr>
        <w:t>, за разлику од свих других образаца које је довољно да попуни и потпише само понуђач.</w:t>
      </w:r>
    </w:p>
    <w:p w14:paraId="3A4B9131" w14:textId="1D3CFE6E" w:rsidR="007930CB" w:rsidRDefault="0064478C" w:rsidP="0064478C">
      <w:pPr>
        <w:spacing w:after="160" w:line="259" w:lineRule="auto"/>
        <w:rPr>
          <w:b/>
          <w:iCs/>
          <w:color w:val="002060"/>
          <w:sz w:val="24"/>
          <w:szCs w:val="24"/>
          <w:lang w:val="sr-Cyrl-RS" w:eastAsia="ar-SA"/>
        </w:rPr>
      </w:pPr>
      <w:r>
        <w:rPr>
          <w:rFonts w:eastAsia="TimesNewRomanPS-BoldMT"/>
          <w:bCs/>
          <w:iCs/>
          <w:sz w:val="24"/>
          <w:szCs w:val="24"/>
          <w:lang w:val="sr-Cyrl-RS"/>
        </w:rPr>
        <w:br w:type="page"/>
      </w:r>
    </w:p>
    <w:p w14:paraId="77DB00E4" w14:textId="77777777" w:rsidR="001B1326" w:rsidRPr="008933F9" w:rsidRDefault="001B1326" w:rsidP="001B1326">
      <w:pPr>
        <w:numPr>
          <w:ilvl w:val="0"/>
          <w:numId w:val="5"/>
        </w:numPr>
        <w:suppressAutoHyphens/>
        <w:autoSpaceDE w:val="0"/>
        <w:autoSpaceDN w:val="0"/>
        <w:adjustRightInd w:val="0"/>
        <w:contextualSpacing/>
        <w:jc w:val="center"/>
        <w:rPr>
          <w:rFonts w:eastAsia="Calibri"/>
          <w:b/>
          <w:bCs/>
          <w:iCs/>
          <w:sz w:val="24"/>
          <w:szCs w:val="24"/>
          <w:lang w:val="x-none" w:eastAsia="x-none"/>
        </w:rPr>
      </w:pPr>
      <w:r w:rsidRPr="008933F9">
        <w:rPr>
          <w:rFonts w:eastAsia="Calibri"/>
          <w:b/>
          <w:bCs/>
          <w:iCs/>
          <w:sz w:val="24"/>
          <w:szCs w:val="24"/>
          <w:lang w:val="x-none" w:eastAsia="x-none"/>
        </w:rPr>
        <w:t>УСЛОВИ ЗА УЧЕШЋЕ У ПОСТУПКУ ЈАВНЕ НАБАВКЕ ИЗ ЧЛ. 75. И 76. ЗЈН И УПУТСТВО КАКО СЕ ДОКАЗУЈЕ ИСПУЊЕНОСТ ТИХ УСЛОВА</w:t>
      </w:r>
    </w:p>
    <w:p w14:paraId="27BE2377" w14:textId="77777777" w:rsidR="001B1326" w:rsidRPr="008933F9" w:rsidRDefault="001B1326" w:rsidP="001B1326">
      <w:pPr>
        <w:suppressAutoHyphens/>
        <w:autoSpaceDE w:val="0"/>
        <w:autoSpaceDN w:val="0"/>
        <w:adjustRightInd w:val="0"/>
        <w:ind w:left="720"/>
        <w:contextualSpacing/>
        <w:rPr>
          <w:rFonts w:eastAsia="Calibri"/>
          <w:b/>
          <w:bCs/>
          <w:iCs/>
          <w:sz w:val="24"/>
          <w:szCs w:val="24"/>
          <w:lang w:val="x-none" w:eastAsia="x-none"/>
        </w:rPr>
      </w:pPr>
    </w:p>
    <w:p w14:paraId="446350CA" w14:textId="77777777" w:rsidR="001B1326" w:rsidRPr="008933F9" w:rsidRDefault="001B1326" w:rsidP="001B1326">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8933F9">
        <w:rPr>
          <w:b/>
          <w:bCs/>
          <w:iCs/>
          <w:sz w:val="24"/>
          <w:szCs w:val="24"/>
          <w:lang w:val="sr-Cyrl-RS" w:eastAsia="ar-SA"/>
        </w:rPr>
        <w:tab/>
        <w:t xml:space="preserve">У складу са чланом 77. став 4. ЗЈН („Службени гласник РС”, бр. 124/12, 14/15 и 68/15) испуњеност услова Понуђач у понуди доказује достављањем </w:t>
      </w:r>
      <w:r w:rsidRPr="008933F9">
        <w:rPr>
          <w:b/>
          <w:bCs/>
          <w:iCs/>
          <w:sz w:val="24"/>
          <w:szCs w:val="24"/>
          <w:u w:val="single"/>
          <w:lang w:val="sr-Cyrl-RS" w:eastAsia="ar-SA"/>
        </w:rPr>
        <w:t>ИЗЈАВЕ</w:t>
      </w:r>
      <w:r w:rsidRPr="008933F9">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311F36F1" w14:textId="77777777" w:rsidR="001B1326" w:rsidRPr="008933F9" w:rsidRDefault="001B1326" w:rsidP="001B1326">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158B8210" w14:textId="77777777" w:rsidR="001B1326" w:rsidRPr="008933F9" w:rsidRDefault="001B1326" w:rsidP="001B1326">
      <w:pPr>
        <w:suppressAutoHyphens/>
        <w:rPr>
          <w:b/>
          <w:sz w:val="24"/>
          <w:szCs w:val="24"/>
          <w:lang w:val="ru-RU" w:eastAsia="ar-SA"/>
        </w:rPr>
      </w:pPr>
    </w:p>
    <w:p w14:paraId="2409505E" w14:textId="77777777" w:rsidR="001B1326" w:rsidRPr="008933F9" w:rsidRDefault="001B1326" w:rsidP="001B1326">
      <w:pPr>
        <w:suppressAutoHyphens/>
        <w:rPr>
          <w:b/>
          <w:sz w:val="24"/>
          <w:szCs w:val="24"/>
          <w:lang w:val="ru-RU" w:eastAsia="ar-SA"/>
        </w:rPr>
      </w:pPr>
      <w:r w:rsidRPr="008933F9">
        <w:rPr>
          <w:b/>
          <w:sz w:val="24"/>
          <w:szCs w:val="24"/>
          <w:lang w:val="ru-RU" w:eastAsia="ar-SA"/>
        </w:rPr>
        <w:t>Понуђач у поступку јавне набавке мора доказати:</w:t>
      </w:r>
    </w:p>
    <w:p w14:paraId="145CF49A" w14:textId="77777777" w:rsidR="00A24A24" w:rsidRDefault="00A24A24" w:rsidP="001B1326">
      <w:pPr>
        <w:suppressAutoHyphens/>
        <w:rPr>
          <w:b/>
          <w:sz w:val="24"/>
          <w:szCs w:val="24"/>
          <w:lang w:val="ru-RU" w:eastAsia="ar-SA"/>
        </w:rPr>
      </w:pPr>
    </w:p>
    <w:p w14:paraId="4D20723D" w14:textId="77777777" w:rsidR="001B1326" w:rsidRPr="008933F9" w:rsidRDefault="001B1326" w:rsidP="001B1326">
      <w:pPr>
        <w:suppressAutoHyphens/>
        <w:rPr>
          <w:b/>
          <w:sz w:val="24"/>
          <w:szCs w:val="24"/>
          <w:lang w:val="ru-RU" w:eastAsia="ar-SA"/>
        </w:rPr>
      </w:pPr>
      <w:r w:rsidRPr="008933F9">
        <w:rPr>
          <w:b/>
          <w:sz w:val="24"/>
          <w:szCs w:val="24"/>
          <w:lang w:val="ru-RU" w:eastAsia="ar-SA"/>
        </w:rPr>
        <w:t>Табела 1.</w:t>
      </w:r>
    </w:p>
    <w:tbl>
      <w:tblPr>
        <w:tblW w:w="10577" w:type="dxa"/>
        <w:jc w:val="center"/>
        <w:tblLayout w:type="fixed"/>
        <w:tblLook w:val="07E0" w:firstRow="1" w:lastRow="1" w:firstColumn="1" w:lastColumn="1" w:noHBand="1" w:noVBand="1"/>
      </w:tblPr>
      <w:tblGrid>
        <w:gridCol w:w="990"/>
        <w:gridCol w:w="3595"/>
        <w:gridCol w:w="5992"/>
      </w:tblGrid>
      <w:tr w:rsidR="001B1326" w:rsidRPr="008933F9" w14:paraId="3F0480A0" w14:textId="77777777" w:rsidTr="00704B97">
        <w:trPr>
          <w:trHeight w:val="1160"/>
          <w:jc w:val="center"/>
        </w:trPr>
        <w:tc>
          <w:tcPr>
            <w:tcW w:w="990" w:type="dxa"/>
            <w:tcBorders>
              <w:top w:val="single" w:sz="4" w:space="0" w:color="000000"/>
              <w:left w:val="single" w:sz="4" w:space="0" w:color="000000"/>
              <w:bottom w:val="single" w:sz="4" w:space="0" w:color="000000"/>
            </w:tcBorders>
            <w:vAlign w:val="center"/>
          </w:tcPr>
          <w:p w14:paraId="70CB7423" w14:textId="77777777" w:rsidR="001B1326" w:rsidRPr="008933F9" w:rsidRDefault="001B1326" w:rsidP="00704B97">
            <w:pPr>
              <w:tabs>
                <w:tab w:val="left" w:pos="680"/>
              </w:tabs>
              <w:suppressAutoHyphens/>
              <w:snapToGrid w:val="0"/>
              <w:jc w:val="center"/>
              <w:rPr>
                <w:b/>
                <w:sz w:val="24"/>
                <w:szCs w:val="24"/>
                <w:lang w:val="sr-Cyrl-CS" w:eastAsia="ar-SA"/>
              </w:rPr>
            </w:pPr>
            <w:r w:rsidRPr="008933F9">
              <w:rPr>
                <w:b/>
                <w:sz w:val="24"/>
                <w:szCs w:val="24"/>
                <w:lang w:val="sr-Cyrl-CS" w:eastAsia="ar-SA"/>
              </w:rPr>
              <w:t>Редни</w:t>
            </w:r>
          </w:p>
          <w:p w14:paraId="483344B9" w14:textId="263DD61A" w:rsidR="001B1326" w:rsidRPr="008933F9" w:rsidRDefault="00BC620A" w:rsidP="00704B97">
            <w:pPr>
              <w:tabs>
                <w:tab w:val="left" w:pos="680"/>
              </w:tabs>
              <w:suppressAutoHyphens/>
              <w:snapToGrid w:val="0"/>
              <w:jc w:val="center"/>
              <w:rPr>
                <w:b/>
                <w:sz w:val="24"/>
                <w:szCs w:val="24"/>
                <w:lang w:val="sr-Cyrl-CS" w:eastAsia="ar-SA"/>
              </w:rPr>
            </w:pPr>
            <w:r w:rsidRPr="008933F9">
              <w:rPr>
                <w:b/>
                <w:sz w:val="24"/>
                <w:szCs w:val="24"/>
                <w:lang w:val="sr-Cyrl-CS" w:eastAsia="ar-SA"/>
              </w:rPr>
              <w:t>Б</w:t>
            </w:r>
            <w:r w:rsidR="001B1326" w:rsidRPr="008933F9">
              <w:rPr>
                <w:b/>
                <w:sz w:val="24"/>
                <w:szCs w:val="24"/>
                <w:lang w:val="sr-Cyrl-CS" w:eastAsia="ar-SA"/>
              </w:rPr>
              <w:t>рој</w:t>
            </w:r>
          </w:p>
        </w:tc>
        <w:tc>
          <w:tcPr>
            <w:tcW w:w="3595" w:type="dxa"/>
            <w:tcBorders>
              <w:top w:val="single" w:sz="4" w:space="0" w:color="000000"/>
              <w:left w:val="single" w:sz="4" w:space="0" w:color="000000"/>
              <w:bottom w:val="single" w:sz="4" w:space="0" w:color="000000"/>
            </w:tcBorders>
            <w:vAlign w:val="center"/>
          </w:tcPr>
          <w:p w14:paraId="71E03729" w14:textId="77777777" w:rsidR="001B1326" w:rsidRPr="008933F9" w:rsidRDefault="001B1326" w:rsidP="00704B97">
            <w:pPr>
              <w:tabs>
                <w:tab w:val="left" w:pos="680"/>
              </w:tabs>
              <w:suppressAutoHyphens/>
              <w:snapToGrid w:val="0"/>
              <w:jc w:val="center"/>
              <w:rPr>
                <w:b/>
                <w:sz w:val="24"/>
                <w:szCs w:val="24"/>
                <w:lang w:val="sr-Cyrl-CS" w:eastAsia="ar-SA"/>
              </w:rPr>
            </w:pPr>
            <w:r w:rsidRPr="008933F9">
              <w:rPr>
                <w:b/>
                <w:sz w:val="24"/>
                <w:szCs w:val="24"/>
                <w:lang w:val="sr-Cyrl-CS" w:eastAsia="ar-SA"/>
              </w:rPr>
              <w:t>Услови:</w:t>
            </w:r>
          </w:p>
        </w:tc>
        <w:tc>
          <w:tcPr>
            <w:tcW w:w="5992" w:type="dxa"/>
            <w:tcBorders>
              <w:top w:val="single" w:sz="4" w:space="0" w:color="000000"/>
              <w:left w:val="single" w:sz="4" w:space="0" w:color="000000"/>
              <w:bottom w:val="single" w:sz="4" w:space="0" w:color="000000"/>
              <w:right w:val="single" w:sz="4" w:space="0" w:color="000000"/>
            </w:tcBorders>
            <w:vAlign w:val="center"/>
          </w:tcPr>
          <w:p w14:paraId="41B10473" w14:textId="77777777" w:rsidR="001B1326" w:rsidRPr="008933F9" w:rsidRDefault="001B1326" w:rsidP="00704B97">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                                     Докази:</w:t>
            </w:r>
          </w:p>
        </w:tc>
      </w:tr>
      <w:tr w:rsidR="001B1326" w:rsidRPr="008933F9" w14:paraId="2540B6D0" w14:textId="77777777" w:rsidTr="00704B97">
        <w:trPr>
          <w:trHeight w:val="1160"/>
          <w:jc w:val="center"/>
        </w:trPr>
        <w:tc>
          <w:tcPr>
            <w:tcW w:w="990" w:type="dxa"/>
            <w:tcBorders>
              <w:top w:val="single" w:sz="4" w:space="0" w:color="000000"/>
              <w:left w:val="single" w:sz="4" w:space="0" w:color="000000"/>
              <w:bottom w:val="single" w:sz="4" w:space="0" w:color="000000"/>
            </w:tcBorders>
            <w:vAlign w:val="center"/>
          </w:tcPr>
          <w:p w14:paraId="2AC75397"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1.</w:t>
            </w:r>
          </w:p>
        </w:tc>
        <w:tc>
          <w:tcPr>
            <w:tcW w:w="3595" w:type="dxa"/>
            <w:tcBorders>
              <w:top w:val="single" w:sz="4" w:space="0" w:color="000000"/>
              <w:left w:val="single" w:sz="4" w:space="0" w:color="000000"/>
              <w:bottom w:val="single" w:sz="4" w:space="0" w:color="000000"/>
            </w:tcBorders>
            <w:vAlign w:val="center"/>
          </w:tcPr>
          <w:p w14:paraId="3BDE9D0D"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 xml:space="preserve">да </w:t>
            </w:r>
            <w:r w:rsidRPr="008933F9">
              <w:rPr>
                <w:sz w:val="24"/>
                <w:szCs w:val="24"/>
                <w:lang w:val="sr-Cyrl-CS" w:eastAsia="ar-SA"/>
              </w:rPr>
              <w:t xml:space="preserve">jе регистрован </w:t>
            </w:r>
            <w:r w:rsidRPr="008933F9">
              <w:rPr>
                <w:sz w:val="24"/>
                <w:szCs w:val="24"/>
                <w:lang w:val="ru-RU" w:eastAsia="ar-SA"/>
              </w:rPr>
              <w:t>код надлежног органа, односно уписан у одговарајући регистар</w:t>
            </w:r>
          </w:p>
        </w:tc>
        <w:tc>
          <w:tcPr>
            <w:tcW w:w="5992" w:type="dxa"/>
            <w:tcBorders>
              <w:top w:val="single" w:sz="4" w:space="0" w:color="000000"/>
              <w:left w:val="single" w:sz="4" w:space="0" w:color="000000"/>
              <w:bottom w:val="single" w:sz="4" w:space="0" w:color="000000"/>
              <w:right w:val="single" w:sz="4" w:space="0" w:color="000000"/>
            </w:tcBorders>
            <w:vAlign w:val="center"/>
          </w:tcPr>
          <w:p w14:paraId="663BC35A" w14:textId="77777777" w:rsidR="001B1326" w:rsidRPr="008933F9" w:rsidRDefault="001B1326" w:rsidP="00704B97">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1DC2466A" w14:textId="77777777" w:rsidR="001B1326" w:rsidRPr="008933F9" w:rsidRDefault="001B1326" w:rsidP="00704B97">
            <w:pPr>
              <w:autoSpaceDE w:val="0"/>
              <w:autoSpaceDN w:val="0"/>
              <w:adjustRightInd w:val="0"/>
              <w:jc w:val="both"/>
              <w:rPr>
                <w:sz w:val="24"/>
                <w:szCs w:val="24"/>
              </w:rPr>
            </w:pPr>
          </w:p>
          <w:p w14:paraId="41140781"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3870C624"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596E2A98" w14:textId="77777777" w:rsidR="001B1326" w:rsidRPr="008933F9" w:rsidRDefault="001B1326" w:rsidP="00704B97">
            <w:pPr>
              <w:suppressAutoHyphens/>
              <w:spacing w:before="100" w:beforeAutospacing="1" w:line="210" w:lineRule="atLeast"/>
              <w:jc w:val="both"/>
              <w:rPr>
                <w:sz w:val="24"/>
                <w:szCs w:val="24"/>
                <w:lang w:val="uz-Cyrl-UZ" w:eastAsia="ar-SA"/>
              </w:rPr>
            </w:pPr>
          </w:p>
          <w:p w14:paraId="7264E90D" w14:textId="77777777" w:rsidR="001B1326" w:rsidRPr="008933F9" w:rsidRDefault="001B1326" w:rsidP="00704B97">
            <w:pPr>
              <w:tabs>
                <w:tab w:val="left" w:pos="680"/>
              </w:tabs>
              <w:suppressAutoHyphens/>
              <w:snapToGrid w:val="0"/>
              <w:jc w:val="both"/>
              <w:rPr>
                <w:sz w:val="24"/>
                <w:szCs w:val="24"/>
                <w:lang w:val="uz-Cyrl-UZ" w:eastAsia="ar-SA"/>
              </w:rPr>
            </w:pPr>
            <w:r w:rsidRPr="008933F9">
              <w:rPr>
                <w:sz w:val="24"/>
                <w:szCs w:val="24"/>
                <w:lang w:val="sr-Cyrl-CS" w:eastAsia="ar-SA"/>
              </w:rPr>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CS" w:eastAsia="ar-SA"/>
              </w:rPr>
              <w:t>Извод из регистра</w:t>
            </w:r>
            <w:r w:rsidRPr="008933F9">
              <w:rPr>
                <w:b/>
                <w:sz w:val="24"/>
                <w:szCs w:val="24"/>
                <w:lang w:val="sr-Cyrl-CS" w:eastAsia="ar-SA"/>
              </w:rPr>
              <w:t xml:space="preserve"> </w:t>
            </w:r>
            <w:r w:rsidRPr="008933F9">
              <w:rPr>
                <w:sz w:val="24"/>
                <w:szCs w:val="24"/>
                <w:lang w:val="sr-Cyrl-CS" w:eastAsia="ar-SA"/>
              </w:rPr>
              <w:t xml:space="preserve">Агенције за привредне регистре, односно извод из регистра надлежног Привредног суда </w:t>
            </w:r>
          </w:p>
          <w:p w14:paraId="244D7DC7" w14:textId="77777777" w:rsidR="001B1326" w:rsidRPr="008933F9" w:rsidRDefault="001B1326" w:rsidP="00704B97">
            <w:pPr>
              <w:tabs>
                <w:tab w:val="left" w:pos="680"/>
              </w:tabs>
              <w:suppressAutoHyphens/>
              <w:snapToGrid w:val="0"/>
              <w:jc w:val="both"/>
              <w:rPr>
                <w:color w:val="FF0000"/>
                <w:sz w:val="24"/>
                <w:szCs w:val="24"/>
                <w:lang w:val="uz-Cyrl-UZ" w:eastAsia="ar-SA"/>
              </w:rPr>
            </w:pPr>
            <w:r w:rsidRPr="008933F9">
              <w:rPr>
                <w:sz w:val="24"/>
                <w:szCs w:val="24"/>
                <w:lang w:val="uz-Cyrl-UZ" w:eastAsia="ar-SA"/>
              </w:rPr>
              <w:t xml:space="preserve">- </w:t>
            </w:r>
            <w:r w:rsidRPr="008933F9">
              <w:rPr>
                <w:b/>
                <w:sz w:val="24"/>
                <w:szCs w:val="24"/>
                <w:u w:val="single"/>
                <w:lang w:val="uz-Cyrl-UZ" w:eastAsia="ar-SA"/>
              </w:rPr>
              <w:t>ПРЕДУЗЕТНИК:</w:t>
            </w:r>
            <w:r w:rsidRPr="008933F9">
              <w:rPr>
                <w:b/>
                <w:sz w:val="24"/>
                <w:szCs w:val="24"/>
                <w:lang w:val="uz-Cyrl-UZ" w:eastAsia="ar-SA"/>
              </w:rPr>
              <w:t xml:space="preserve"> </w:t>
            </w:r>
            <w:r w:rsidRPr="008933F9">
              <w:rPr>
                <w:sz w:val="24"/>
                <w:szCs w:val="24"/>
                <w:lang w:val="uz-Cyrl-UZ" w:eastAsia="ar-SA"/>
              </w:rPr>
              <w:t>И</w:t>
            </w:r>
            <w:r w:rsidRPr="008933F9">
              <w:rPr>
                <w:sz w:val="24"/>
                <w:szCs w:val="24"/>
                <w:lang w:val="sr-Cyrl-CS" w:eastAsia="ar-SA"/>
              </w:rPr>
              <w:t xml:space="preserve">звод из регистра Агенције за привредне регистре, </w:t>
            </w:r>
          </w:p>
          <w:p w14:paraId="4BDEFE0E" w14:textId="77777777" w:rsidR="001B1326" w:rsidRPr="008933F9" w:rsidRDefault="001B1326" w:rsidP="00704B97">
            <w:pPr>
              <w:suppressAutoHyphens/>
              <w:autoSpaceDE w:val="0"/>
              <w:autoSpaceDN w:val="0"/>
              <w:adjustRightInd w:val="0"/>
              <w:jc w:val="both"/>
              <w:rPr>
                <w:b/>
                <w:sz w:val="24"/>
                <w:szCs w:val="24"/>
                <w:lang w:val="sr-Cyrl-CS" w:eastAsia="ar-SA"/>
              </w:rPr>
            </w:pPr>
            <w:r w:rsidRPr="008933F9">
              <w:rPr>
                <w:b/>
                <w:sz w:val="24"/>
                <w:szCs w:val="24"/>
                <w:u w:val="single"/>
                <w:lang w:val="sr-Cyrl-CS" w:eastAsia="ar-SA"/>
              </w:rPr>
              <w:t>Напомена</w:t>
            </w:r>
            <w:r w:rsidRPr="008933F9">
              <w:rPr>
                <w:b/>
                <w:sz w:val="24"/>
                <w:szCs w:val="24"/>
                <w:lang w:val="sr-Cyrl-CS" w:eastAsia="ar-SA"/>
              </w:rPr>
              <w:t xml:space="preserve">: </w:t>
            </w:r>
          </w:p>
          <w:p w14:paraId="44C532DB"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понуду подноси група понуђача, овај доказ доставити за сваког учесника из групе понуђача</w:t>
            </w:r>
          </w:p>
          <w:p w14:paraId="5C3CD83E"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1B1326" w:rsidRPr="008933F9" w14:paraId="7410DC11" w14:textId="77777777" w:rsidTr="00704B97">
        <w:trPr>
          <w:trHeight w:val="1250"/>
          <w:jc w:val="center"/>
        </w:trPr>
        <w:tc>
          <w:tcPr>
            <w:tcW w:w="990" w:type="dxa"/>
            <w:tcBorders>
              <w:top w:val="single" w:sz="4" w:space="0" w:color="000000"/>
              <w:left w:val="single" w:sz="4" w:space="0" w:color="000000"/>
              <w:bottom w:val="single" w:sz="4" w:space="0" w:color="000000"/>
            </w:tcBorders>
            <w:vAlign w:val="center"/>
          </w:tcPr>
          <w:p w14:paraId="3EB21FCE" w14:textId="77777777" w:rsidR="001B1326" w:rsidRPr="008933F9" w:rsidRDefault="001B1326" w:rsidP="00704B97">
            <w:pPr>
              <w:tabs>
                <w:tab w:val="left" w:pos="680"/>
              </w:tabs>
              <w:suppressAutoHyphens/>
              <w:snapToGrid w:val="0"/>
              <w:jc w:val="center"/>
              <w:rPr>
                <w:sz w:val="24"/>
                <w:szCs w:val="24"/>
                <w:lang w:val="sr-Cyrl-RS" w:eastAsia="ar-SA"/>
              </w:rPr>
            </w:pPr>
            <w:r w:rsidRPr="008933F9">
              <w:rPr>
                <w:sz w:val="24"/>
                <w:szCs w:val="24"/>
                <w:lang w:val="sr-Cyrl-CS" w:eastAsia="ar-SA"/>
              </w:rPr>
              <w:t>2.</w:t>
            </w:r>
          </w:p>
        </w:tc>
        <w:tc>
          <w:tcPr>
            <w:tcW w:w="3595" w:type="dxa"/>
            <w:tcBorders>
              <w:top w:val="single" w:sz="4" w:space="0" w:color="000000"/>
              <w:left w:val="single" w:sz="4" w:space="0" w:color="000000"/>
              <w:bottom w:val="single" w:sz="4" w:space="0" w:color="000000"/>
            </w:tcBorders>
            <w:vAlign w:val="center"/>
          </w:tcPr>
          <w:p w14:paraId="527AFE4C" w14:textId="77777777" w:rsidR="001B1326" w:rsidRPr="008933F9" w:rsidRDefault="001B1326" w:rsidP="00704B97">
            <w:pPr>
              <w:tabs>
                <w:tab w:val="left" w:pos="680"/>
              </w:tabs>
              <w:suppressAutoHyphens/>
              <w:snapToGrid w:val="0"/>
              <w:jc w:val="center"/>
              <w:rPr>
                <w:sz w:val="24"/>
                <w:szCs w:val="24"/>
                <w:lang w:val="sr-Cyrl-RS" w:eastAsia="ar-SA"/>
              </w:rPr>
            </w:pPr>
          </w:p>
          <w:p w14:paraId="537A88FE" w14:textId="77777777" w:rsidR="001B1326" w:rsidRPr="008933F9" w:rsidRDefault="001B1326" w:rsidP="00704B97">
            <w:pPr>
              <w:tabs>
                <w:tab w:val="left" w:pos="680"/>
              </w:tabs>
              <w:suppressAutoHyphens/>
              <w:snapToGrid w:val="0"/>
              <w:jc w:val="center"/>
              <w:rPr>
                <w:sz w:val="24"/>
                <w:szCs w:val="24"/>
                <w:lang w:val="sr-Cyrl-RS" w:eastAsia="ar-SA"/>
              </w:rPr>
            </w:pPr>
          </w:p>
          <w:p w14:paraId="1EE65AE2" w14:textId="77777777" w:rsidR="001B1326" w:rsidRPr="008933F9" w:rsidRDefault="001B1326" w:rsidP="00704B97">
            <w:pPr>
              <w:tabs>
                <w:tab w:val="left" w:pos="680"/>
              </w:tabs>
              <w:suppressAutoHyphens/>
              <w:snapToGrid w:val="0"/>
              <w:jc w:val="center"/>
              <w:rPr>
                <w:sz w:val="24"/>
                <w:szCs w:val="24"/>
                <w:lang w:val="sr-Cyrl-RS" w:eastAsia="ar-SA"/>
              </w:rPr>
            </w:pPr>
          </w:p>
          <w:p w14:paraId="06394514" w14:textId="77777777" w:rsidR="001B1326" w:rsidRPr="008933F9" w:rsidRDefault="001B1326" w:rsidP="00704B97">
            <w:pPr>
              <w:tabs>
                <w:tab w:val="left" w:pos="680"/>
              </w:tabs>
              <w:suppressAutoHyphens/>
              <w:snapToGrid w:val="0"/>
              <w:jc w:val="center"/>
              <w:rPr>
                <w:sz w:val="24"/>
                <w:szCs w:val="24"/>
                <w:lang w:val="sr-Cyrl-RS" w:eastAsia="ar-SA"/>
              </w:rPr>
            </w:pPr>
          </w:p>
          <w:p w14:paraId="5E1BD3D9" w14:textId="77777777" w:rsidR="001B1326" w:rsidRPr="008933F9" w:rsidRDefault="001B1326" w:rsidP="00704B97">
            <w:pPr>
              <w:tabs>
                <w:tab w:val="left" w:pos="680"/>
              </w:tabs>
              <w:suppressAutoHyphens/>
              <w:snapToGrid w:val="0"/>
              <w:jc w:val="center"/>
              <w:rPr>
                <w:sz w:val="24"/>
                <w:szCs w:val="24"/>
                <w:lang w:val="sr-Cyrl-RS" w:eastAsia="ar-SA"/>
              </w:rPr>
            </w:pPr>
          </w:p>
          <w:p w14:paraId="6C9B25E3" w14:textId="77777777" w:rsidR="001B1326" w:rsidRPr="008933F9" w:rsidRDefault="001B1326" w:rsidP="00704B97">
            <w:pPr>
              <w:tabs>
                <w:tab w:val="left" w:pos="680"/>
              </w:tabs>
              <w:suppressAutoHyphens/>
              <w:snapToGrid w:val="0"/>
              <w:jc w:val="center"/>
              <w:rPr>
                <w:sz w:val="24"/>
                <w:szCs w:val="24"/>
                <w:lang w:val="sr-Cyrl-RS" w:eastAsia="ar-SA"/>
              </w:rPr>
            </w:pPr>
          </w:p>
          <w:p w14:paraId="1709718D" w14:textId="77777777" w:rsidR="001B1326" w:rsidRPr="008933F9" w:rsidRDefault="001B1326" w:rsidP="00704B97">
            <w:pPr>
              <w:tabs>
                <w:tab w:val="left" w:pos="680"/>
              </w:tabs>
              <w:suppressAutoHyphens/>
              <w:snapToGrid w:val="0"/>
              <w:jc w:val="center"/>
              <w:rPr>
                <w:sz w:val="24"/>
                <w:szCs w:val="24"/>
                <w:lang w:val="sr-Cyrl-RS" w:eastAsia="ar-SA"/>
              </w:rPr>
            </w:pPr>
          </w:p>
          <w:p w14:paraId="6055D9E7"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да он и његов законски заступник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неко од крив</w:t>
            </w:r>
            <w:r w:rsidRPr="008933F9">
              <w:rPr>
                <w:sz w:val="24"/>
                <w:szCs w:val="24"/>
                <w:lang w:val="uz-Cyrl-UZ" w:eastAsia="ar-SA"/>
              </w:rPr>
              <w:t>и</w:t>
            </w:r>
            <w:r w:rsidRPr="008933F9">
              <w:rPr>
                <w:sz w:val="24"/>
                <w:szCs w:val="24"/>
                <w:lang w:val="sr-Cyrl-CS" w:eastAsia="ar-SA"/>
              </w:rPr>
              <w:t>чних дела као члан</w:t>
            </w:r>
            <w:r w:rsidRPr="008933F9">
              <w:rPr>
                <w:sz w:val="24"/>
                <w:szCs w:val="24"/>
                <w:lang w:val="uz-Cyrl-UZ" w:eastAsia="ar-SA"/>
              </w:rPr>
              <w:t>ови</w:t>
            </w:r>
            <w:r w:rsidRPr="008933F9">
              <w:rPr>
                <w:sz w:val="24"/>
                <w:szCs w:val="24"/>
                <w:lang w:val="sr-Cyrl-CS" w:eastAsia="ar-SA"/>
              </w:rPr>
              <w:t xml:space="preserve"> организоване криминалне групе, да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5992" w:type="dxa"/>
            <w:tcBorders>
              <w:top w:val="single" w:sz="4" w:space="0" w:color="000000"/>
              <w:left w:val="single" w:sz="4" w:space="0" w:color="000000"/>
              <w:bottom w:val="single" w:sz="4" w:space="0" w:color="000000"/>
              <w:right w:val="single" w:sz="4" w:space="0" w:color="000000"/>
            </w:tcBorders>
            <w:vAlign w:val="center"/>
          </w:tcPr>
          <w:p w14:paraId="58956F26" w14:textId="77777777" w:rsidR="001B1326" w:rsidRPr="008933F9" w:rsidRDefault="001B1326" w:rsidP="00704B97">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77D5E4C9" w14:textId="77777777" w:rsidR="001B1326" w:rsidRPr="008933F9" w:rsidRDefault="001B1326" w:rsidP="00704B97">
            <w:pPr>
              <w:autoSpaceDE w:val="0"/>
              <w:autoSpaceDN w:val="0"/>
              <w:adjustRightInd w:val="0"/>
              <w:jc w:val="both"/>
              <w:rPr>
                <w:sz w:val="24"/>
                <w:szCs w:val="24"/>
              </w:rPr>
            </w:pPr>
          </w:p>
          <w:p w14:paraId="63B6E702"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7AC91875"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0FBC2D74" w14:textId="77777777" w:rsidR="001B1326" w:rsidRPr="008933F9" w:rsidRDefault="001B1326" w:rsidP="00704B97">
            <w:pPr>
              <w:suppressAutoHyphens/>
              <w:autoSpaceDE w:val="0"/>
              <w:autoSpaceDN w:val="0"/>
              <w:adjustRightInd w:val="0"/>
              <w:jc w:val="both"/>
              <w:rPr>
                <w:b/>
                <w:sz w:val="24"/>
                <w:szCs w:val="24"/>
                <w:lang w:val="uz-Cyrl-UZ" w:eastAsia="ar-SA"/>
              </w:rPr>
            </w:pPr>
          </w:p>
          <w:p w14:paraId="412872D0" w14:textId="77777777" w:rsidR="001B1326" w:rsidRPr="008933F9" w:rsidRDefault="001B1326" w:rsidP="00704B97">
            <w:pPr>
              <w:suppressAutoHyphens/>
              <w:autoSpaceDE w:val="0"/>
              <w:autoSpaceDN w:val="0"/>
              <w:adjustRightInd w:val="0"/>
              <w:jc w:val="both"/>
              <w:rPr>
                <w:sz w:val="24"/>
                <w:szCs w:val="24"/>
                <w:lang w:val="sr-Latn-CS" w:eastAsia="ar-SA"/>
              </w:rPr>
            </w:pPr>
            <w:r w:rsidRPr="008933F9">
              <w:rPr>
                <w:b/>
                <w:sz w:val="24"/>
                <w:szCs w:val="24"/>
                <w:lang w:val="uz-Cyrl-UZ" w:eastAsia="ar-SA"/>
              </w:rPr>
              <w:t xml:space="preserve">-  </w:t>
            </w:r>
            <w:r w:rsidRPr="008933F9">
              <w:rPr>
                <w:b/>
                <w:sz w:val="24"/>
                <w:szCs w:val="24"/>
                <w:u w:val="single"/>
                <w:lang w:val="uz-Cyrl-UZ" w:eastAsia="ar-SA"/>
              </w:rPr>
              <w:t>ЗАКОНСКИ ЗАСТУПНИК, ФИЗИЧКО ЛИЦЕ И ПРЕДУЗЕТНИК</w:t>
            </w:r>
            <w:r w:rsidRPr="008933F9">
              <w:rPr>
                <w:b/>
                <w:sz w:val="24"/>
                <w:szCs w:val="24"/>
                <w:lang w:val="uz-Cyrl-UZ" w:eastAsia="ar-SA"/>
              </w:rPr>
              <w:t xml:space="preserve">: </w:t>
            </w:r>
            <w:r w:rsidRPr="008933F9">
              <w:rPr>
                <w:b/>
                <w:sz w:val="24"/>
                <w:szCs w:val="24"/>
                <w:lang w:val="sr-Cyrl-RS" w:eastAsia="ar-SA"/>
              </w:rPr>
              <w:t>Уверење из казнене евиденције надлежне полицијске управе Министарства унутрашњих послова</w:t>
            </w:r>
            <w:r w:rsidRPr="008933F9">
              <w:rPr>
                <w:sz w:val="24"/>
                <w:szCs w:val="24"/>
                <w:lang w:val="sr-Cyrl-RS" w:eastAsia="ar-SA"/>
              </w:rPr>
              <w:t xml:space="preserve"> - захтев за издавање овог уверења може се поднети према </w:t>
            </w:r>
            <w:r w:rsidRPr="008933F9">
              <w:rPr>
                <w:b/>
                <w:sz w:val="24"/>
                <w:szCs w:val="24"/>
                <w:lang w:val="sr-Cyrl-RS" w:eastAsia="ar-SA"/>
              </w:rPr>
              <w:t>месту рођења</w:t>
            </w:r>
            <w:r w:rsidRPr="008933F9">
              <w:rPr>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8933F9">
              <w:rPr>
                <w:b/>
                <w:sz w:val="24"/>
                <w:szCs w:val="24"/>
                <w:lang w:val="sr-Cyrl-RS" w:eastAsia="ar-SA"/>
              </w:rPr>
              <w:t>месту пребивалишта</w:t>
            </w:r>
            <w:r w:rsidRPr="008933F9">
              <w:rPr>
                <w:sz w:val="24"/>
                <w:szCs w:val="24"/>
                <w:lang w:val="sr-Cyrl-RS" w:eastAsia="ar-SA"/>
              </w:rPr>
              <w:t>.</w:t>
            </w:r>
          </w:p>
          <w:p w14:paraId="47C96DD4" w14:textId="77777777" w:rsidR="001B1326" w:rsidRPr="008933F9" w:rsidRDefault="001B1326" w:rsidP="00704B97">
            <w:pPr>
              <w:suppressAutoHyphens/>
              <w:autoSpaceDE w:val="0"/>
              <w:autoSpaceDN w:val="0"/>
              <w:adjustRightInd w:val="0"/>
              <w:jc w:val="both"/>
              <w:rPr>
                <w:sz w:val="24"/>
                <w:szCs w:val="24"/>
                <w:lang w:val="uz-Cyrl-UZ" w:eastAsia="ar-SA"/>
              </w:rPr>
            </w:pPr>
            <w:r w:rsidRPr="008933F9">
              <w:rPr>
                <w:sz w:val="24"/>
                <w:szCs w:val="24"/>
                <w:lang w:val="sr-Cyrl-RS" w:eastAsia="ar-SA"/>
              </w:rPr>
              <w:t>Напомена:</w:t>
            </w:r>
            <w:r w:rsidRPr="008933F9">
              <w:rPr>
                <w:sz w:val="24"/>
                <w:szCs w:val="24"/>
                <w:lang w:val="uz-Cyrl-UZ" w:eastAsia="ar-SA"/>
              </w:rPr>
              <w:t xml:space="preserve"> У случају да </w:t>
            </w:r>
            <w:r w:rsidRPr="008933F9">
              <w:rPr>
                <w:b/>
                <w:sz w:val="24"/>
                <w:szCs w:val="24"/>
                <w:u w:val="single"/>
                <w:lang w:val="uz-Cyrl-UZ" w:eastAsia="ar-SA"/>
              </w:rPr>
              <w:t>правно лице има више законских заступника</w:t>
            </w:r>
            <w:r w:rsidRPr="008933F9">
              <w:rPr>
                <w:sz w:val="24"/>
                <w:szCs w:val="24"/>
                <w:lang w:val="uz-Cyrl-UZ" w:eastAsia="ar-SA"/>
              </w:rPr>
              <w:t xml:space="preserve">, овај доказ доставити </w:t>
            </w:r>
            <w:r w:rsidRPr="008933F9">
              <w:rPr>
                <w:b/>
                <w:sz w:val="24"/>
                <w:szCs w:val="24"/>
                <w:u w:val="single"/>
                <w:lang w:val="uz-Cyrl-UZ" w:eastAsia="ar-SA"/>
              </w:rPr>
              <w:t>за сваког од њих</w:t>
            </w:r>
            <w:r w:rsidRPr="008933F9">
              <w:rPr>
                <w:sz w:val="24"/>
                <w:szCs w:val="24"/>
                <w:lang w:val="sr-Cyrl-CS" w:eastAsia="ar-SA"/>
              </w:rPr>
              <w:t xml:space="preserve"> </w:t>
            </w:r>
          </w:p>
          <w:p w14:paraId="158736CF" w14:textId="77777777" w:rsidR="001B1326" w:rsidRPr="008933F9" w:rsidRDefault="001B1326" w:rsidP="00704B97">
            <w:pPr>
              <w:suppressAutoHyphens/>
              <w:jc w:val="both"/>
              <w:rPr>
                <w:sz w:val="24"/>
                <w:szCs w:val="24"/>
                <w:lang w:val="sr-Cyrl-RS" w:eastAsia="ar-SA"/>
              </w:rPr>
            </w:pPr>
            <w:r w:rsidRPr="008933F9">
              <w:rPr>
                <w:sz w:val="24"/>
                <w:szCs w:val="24"/>
                <w:lang w:val="sr-Cyrl-RS" w:eastAsia="ar-SA"/>
              </w:rPr>
              <w:t xml:space="preserve">       </w:t>
            </w:r>
          </w:p>
          <w:p w14:paraId="7F4E600A" w14:textId="77777777" w:rsidR="001B1326" w:rsidRPr="008933F9" w:rsidRDefault="001B1326" w:rsidP="00704B97">
            <w:pPr>
              <w:suppressAutoHyphens/>
              <w:jc w:val="both"/>
              <w:rPr>
                <w:sz w:val="24"/>
                <w:szCs w:val="24"/>
                <w:lang w:val="sr-Cyrl-CS" w:eastAsia="ar-SA"/>
              </w:rPr>
            </w:pPr>
            <w:r w:rsidRPr="008933F9">
              <w:rPr>
                <w:sz w:val="24"/>
                <w:szCs w:val="24"/>
                <w:lang w:val="sr-Cyrl-RS" w:eastAsia="ar-SA"/>
              </w:rPr>
              <w:t xml:space="preserve">      </w:t>
            </w:r>
            <w:r w:rsidRPr="008933F9">
              <w:rPr>
                <w:sz w:val="24"/>
                <w:szCs w:val="24"/>
                <w:lang w:val="sr-Cyrl-CS" w:eastAsia="ar-SA"/>
              </w:rPr>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RS" w:eastAsia="ar-SA"/>
              </w:rPr>
              <w:t xml:space="preserve">- </w:t>
            </w:r>
            <w:r w:rsidRPr="008933F9">
              <w:rPr>
                <w:sz w:val="24"/>
                <w:szCs w:val="24"/>
                <w:lang w:val="sr-Cyrl-CS" w:eastAsia="ar-SA"/>
              </w:rPr>
              <w:t xml:space="preserve">За </w:t>
            </w:r>
            <w:r w:rsidRPr="008933F9">
              <w:rPr>
                <w:sz w:val="24"/>
                <w:szCs w:val="24"/>
                <w:lang w:val="sr-Cyrl-RS" w:eastAsia="ar-SA"/>
              </w:rPr>
              <w:t xml:space="preserve">кривична </w:t>
            </w:r>
            <w:r w:rsidRPr="008933F9">
              <w:rPr>
                <w:sz w:val="24"/>
                <w:szCs w:val="24"/>
                <w:lang w:val="sr-Cyrl-CS" w:eastAsia="ar-SA"/>
              </w:rPr>
              <w:t>дела организованог</w:t>
            </w:r>
            <w:r w:rsidRPr="008933F9">
              <w:rPr>
                <w:sz w:val="24"/>
                <w:szCs w:val="24"/>
                <w:lang w:val="sr-Cyrl-RS" w:eastAsia="ar-SA"/>
              </w:rPr>
              <w:t xml:space="preserve"> </w:t>
            </w:r>
            <w:r w:rsidRPr="008933F9">
              <w:rPr>
                <w:sz w:val="24"/>
                <w:szCs w:val="24"/>
                <w:lang w:val="sr-Cyrl-CS" w:eastAsia="ar-SA"/>
              </w:rPr>
              <w:t>криминала</w:t>
            </w:r>
            <w:r w:rsidRPr="008933F9">
              <w:rPr>
                <w:sz w:val="24"/>
                <w:szCs w:val="24"/>
                <w:lang w:val="sr-Cyrl-RS" w:eastAsia="ar-SA"/>
              </w:rPr>
              <w:t xml:space="preserve"> -</w:t>
            </w:r>
            <w:r w:rsidRPr="008933F9">
              <w:rPr>
                <w:sz w:val="24"/>
                <w:szCs w:val="24"/>
                <w:lang w:val="sr-Cyrl-CS" w:eastAsia="ar-SA"/>
              </w:rPr>
              <w:t xml:space="preserve"> </w:t>
            </w:r>
            <w:r w:rsidRPr="008933F9">
              <w:rPr>
                <w:b/>
                <w:sz w:val="24"/>
                <w:szCs w:val="24"/>
                <w:lang w:val="sr-Cyrl-CS" w:eastAsia="ar-SA"/>
              </w:rPr>
              <w:t>УВЕРЕЊЕ ПОСЕБНОГ ОДЕЉЕЊА (ЗА ОРГАНИЗОВАНИ КРИМИНАЛ) ВИШЕГ СУДА У БЕОГРАДУ</w:t>
            </w:r>
            <w:r w:rsidRPr="008933F9">
              <w:rPr>
                <w:sz w:val="24"/>
                <w:szCs w:val="24"/>
                <w:lang w:val="sr-Cyrl-CS" w:eastAsia="ar-SA"/>
              </w:rPr>
              <w:t xml:space="preserve">, Београд, којим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неко од кривичних дела </w:t>
            </w:r>
            <w:r w:rsidRPr="008933F9">
              <w:rPr>
                <w:sz w:val="24"/>
                <w:szCs w:val="24"/>
                <w:lang w:val="sr-Cyrl-RS" w:eastAsia="ar-SA"/>
              </w:rPr>
              <w:t xml:space="preserve">као члан </w:t>
            </w:r>
            <w:r w:rsidRPr="008933F9">
              <w:rPr>
                <w:sz w:val="24"/>
                <w:szCs w:val="24"/>
                <w:lang w:val="sr-Cyrl-CS" w:eastAsia="ar-SA"/>
              </w:rPr>
              <w:t>организован</w:t>
            </w:r>
            <w:r w:rsidRPr="008933F9">
              <w:rPr>
                <w:sz w:val="24"/>
                <w:szCs w:val="24"/>
                <w:lang w:val="sr-Cyrl-RS" w:eastAsia="ar-SA"/>
              </w:rPr>
              <w:t xml:space="preserve">е </w:t>
            </w:r>
            <w:r w:rsidRPr="008933F9">
              <w:rPr>
                <w:sz w:val="24"/>
                <w:szCs w:val="24"/>
                <w:lang w:val="sr-Cyrl-CS" w:eastAsia="ar-SA"/>
              </w:rPr>
              <w:t>криминал</w:t>
            </w:r>
            <w:r w:rsidRPr="008933F9">
              <w:rPr>
                <w:sz w:val="24"/>
                <w:szCs w:val="24"/>
                <w:lang w:val="sr-Cyrl-RS" w:eastAsia="ar-SA"/>
              </w:rPr>
              <w:t xml:space="preserve">не групе. </w:t>
            </w:r>
            <w:r w:rsidRPr="008933F9">
              <w:rPr>
                <w:sz w:val="24"/>
                <w:szCs w:val="24"/>
                <w:lang w:val="sr-Cyrl-CS" w:eastAsia="ar-SA"/>
              </w:rPr>
              <w:t>С тим у вези на интернет страници Вишег суда у Београду објављено је обавештење</w:t>
            </w:r>
            <w:r w:rsidRPr="008933F9">
              <w:rPr>
                <w:sz w:val="24"/>
                <w:szCs w:val="24"/>
                <w:lang w:val="ru-RU" w:eastAsia="ar-SA"/>
              </w:rPr>
              <w:t xml:space="preserve"> </w:t>
            </w:r>
            <w:hyperlink r:id="rId13" w:history="1">
              <w:r w:rsidRPr="008933F9">
                <w:rPr>
                  <w:sz w:val="24"/>
                  <w:szCs w:val="24"/>
                  <w:lang w:val="sr-Cyrl-CS" w:eastAsia="ar-SA"/>
                </w:rPr>
                <w:t>http://www.bg.vi.sud.rs/lt/articles/o-visem-sudu/obavestenje-ke-za-pravna-lica.html</w:t>
              </w:r>
            </w:hyperlink>
          </w:p>
          <w:p w14:paraId="7CC74C5A" w14:textId="77777777" w:rsidR="001B1326" w:rsidRPr="008933F9" w:rsidRDefault="001B1326" w:rsidP="00704B97">
            <w:pPr>
              <w:suppressAutoHyphens/>
              <w:jc w:val="both"/>
              <w:rPr>
                <w:sz w:val="24"/>
                <w:szCs w:val="24"/>
                <w:lang w:val="sr-Cyrl-RS" w:eastAsia="ar-SA"/>
              </w:rPr>
            </w:pPr>
            <w:r w:rsidRPr="008933F9">
              <w:rPr>
                <w:sz w:val="24"/>
                <w:szCs w:val="24"/>
                <w:lang w:val="sr-Cyrl-RS" w:eastAsia="ar-SA"/>
              </w:rPr>
              <w:t xml:space="preserve">       - </w:t>
            </w:r>
            <w:r w:rsidRPr="008933F9">
              <w:rPr>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8933F9">
              <w:rPr>
                <w:b/>
                <w:sz w:val="24"/>
                <w:szCs w:val="24"/>
                <w:lang w:val="sr-Cyrl-CS" w:eastAsia="ar-SA"/>
              </w:rPr>
              <w:t>УВЕРЕЊЕ ОСНОВНОГ СУДА</w:t>
            </w:r>
            <w:r w:rsidRPr="008933F9">
              <w:rPr>
                <w:sz w:val="24"/>
                <w:szCs w:val="24"/>
                <w:lang w:val="sr-Cyrl-CS" w:eastAsia="ar-SA"/>
              </w:rPr>
              <w:t xml:space="preserve"> (</w:t>
            </w:r>
            <w:r w:rsidRPr="008933F9">
              <w:rPr>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8933F9">
              <w:rPr>
                <w:sz w:val="24"/>
                <w:szCs w:val="24"/>
                <w:lang w:val="sr-Cyrl-CS" w:eastAsia="ar-SA"/>
              </w:rPr>
              <w:t>) 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w:t>
            </w:r>
            <w:r w:rsidRPr="008933F9">
              <w:rPr>
                <w:sz w:val="24"/>
                <w:szCs w:val="24"/>
                <w:u w:val="single"/>
                <w:lang w:val="sr-Cyrl-RS" w:eastAsia="ar-SA"/>
              </w:rPr>
              <w:t>правно лице</w:t>
            </w:r>
            <w:r w:rsidRPr="008933F9">
              <w:rPr>
                <w:sz w:val="24"/>
                <w:szCs w:val="24"/>
                <w:lang w:val="sr-Cyrl-RS" w:eastAsia="ar-SA"/>
              </w:rPr>
              <w:t xml:space="preserve">) </w:t>
            </w:r>
            <w:r w:rsidRPr="008933F9">
              <w:rPr>
                <w:sz w:val="24"/>
                <w:szCs w:val="24"/>
                <w:lang w:val="sr-Cyrl-CS" w:eastAsia="ar-SA"/>
              </w:rPr>
              <w:t>није осуђиван за кривична дела против привреде, кривична дела против</w:t>
            </w:r>
            <w:r w:rsidRPr="008933F9">
              <w:rPr>
                <w:sz w:val="24"/>
                <w:szCs w:val="24"/>
                <w:lang w:val="sr-Cyrl-RS" w:eastAsia="ar-SA"/>
              </w:rPr>
              <w:t xml:space="preserve"> </w:t>
            </w:r>
            <w:r w:rsidRPr="008933F9">
              <w:rPr>
                <w:sz w:val="24"/>
                <w:szCs w:val="24"/>
                <w:lang w:val="sr-Cyrl-CS" w:eastAsia="ar-SA"/>
              </w:rPr>
              <w:t>животне средине, кривично дело примања или давања мита, кривично дело преваре</w:t>
            </w:r>
            <w:r w:rsidRPr="008933F9">
              <w:rPr>
                <w:sz w:val="24"/>
                <w:szCs w:val="24"/>
                <w:lang w:val="sr-Cyrl-RS" w:eastAsia="ar-SA"/>
              </w:rPr>
              <w:t>.</w:t>
            </w:r>
          </w:p>
          <w:p w14:paraId="04C9081E" w14:textId="77777777" w:rsidR="001B1326" w:rsidRPr="008933F9" w:rsidRDefault="001B1326" w:rsidP="00704B97">
            <w:pPr>
              <w:numPr>
                <w:ilvl w:val="0"/>
                <w:numId w:val="3"/>
              </w:numPr>
              <w:suppressAutoHyphens/>
              <w:autoSpaceDE w:val="0"/>
              <w:autoSpaceDN w:val="0"/>
              <w:adjustRightInd w:val="0"/>
              <w:ind w:left="0"/>
              <w:jc w:val="both"/>
              <w:rPr>
                <w:sz w:val="24"/>
                <w:szCs w:val="24"/>
                <w:lang w:val="uz-Cyrl-UZ" w:eastAsia="ar-SA"/>
              </w:rPr>
            </w:pPr>
            <w:r w:rsidRPr="008933F9">
              <w:rPr>
                <w:b/>
                <w:sz w:val="24"/>
                <w:szCs w:val="24"/>
                <w:lang w:val="sr-Cyrl-RS" w:eastAsia="ar-SA"/>
              </w:rPr>
              <w:t xml:space="preserve">          </w:t>
            </w:r>
            <w:r w:rsidRPr="008933F9">
              <w:rPr>
                <w:b/>
                <w:sz w:val="24"/>
                <w:szCs w:val="24"/>
                <w:u w:val="single"/>
                <w:lang w:val="sr-Cyrl-RS" w:eastAsia="ar-SA"/>
              </w:rPr>
              <w:t>Посебна напомена</w:t>
            </w:r>
            <w:r w:rsidRPr="008933F9">
              <w:rPr>
                <w:sz w:val="24"/>
                <w:szCs w:val="24"/>
                <w:lang w:val="sr-Cyrl-RS" w:eastAsia="ar-SA"/>
              </w:rPr>
              <w:t xml:space="preserve">: Уколико уверење Основног суда не обухвата </w:t>
            </w:r>
            <w:r w:rsidRPr="008933F9">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8933F9">
              <w:rPr>
                <w:sz w:val="24"/>
                <w:szCs w:val="24"/>
                <w:lang w:val="sr-Cyrl-RS" w:eastAsia="ar-SA"/>
              </w:rPr>
              <w:t xml:space="preserve">, потребно је поред уверења Основног суда правно лице да достави </w:t>
            </w:r>
            <w:r w:rsidRPr="008933F9">
              <w:rPr>
                <w:b/>
                <w:sz w:val="24"/>
                <w:szCs w:val="24"/>
                <w:u w:val="single"/>
                <w:lang w:val="sr-Cyrl-RS" w:eastAsia="ar-SA"/>
              </w:rPr>
              <w:t>И</w:t>
            </w:r>
            <w:r w:rsidRPr="008933F9">
              <w:rPr>
                <w:sz w:val="24"/>
                <w:szCs w:val="24"/>
                <w:lang w:val="sr-Cyrl-RS" w:eastAsia="ar-SA"/>
              </w:rPr>
              <w:t xml:space="preserve"> </w:t>
            </w:r>
            <w:r w:rsidRPr="008933F9">
              <w:rPr>
                <w:b/>
                <w:sz w:val="24"/>
                <w:szCs w:val="24"/>
                <w:lang w:val="sr-Cyrl-RS" w:eastAsia="ar-SA"/>
              </w:rPr>
              <w:t xml:space="preserve">УВЕРЕЊЕ </w:t>
            </w:r>
            <w:r w:rsidRPr="008933F9">
              <w:rPr>
                <w:b/>
                <w:sz w:val="24"/>
                <w:szCs w:val="24"/>
                <w:lang w:val="sr-Cyrl-CS" w:eastAsia="ar-SA"/>
              </w:rPr>
              <w:t>ВИШЕГ СУДА</w:t>
            </w:r>
            <w:r w:rsidRPr="008933F9">
              <w:rPr>
                <w:b/>
                <w:sz w:val="24"/>
                <w:szCs w:val="24"/>
                <w:lang w:val="sr-Cyrl-RS" w:eastAsia="ar-SA"/>
              </w:rPr>
              <w:t xml:space="preserve"> </w:t>
            </w:r>
            <w:r w:rsidRPr="008933F9">
              <w:rPr>
                <w:sz w:val="24"/>
                <w:szCs w:val="24"/>
                <w:lang w:val="sr-Cyrl-CS" w:eastAsia="ar-SA"/>
              </w:rPr>
              <w:t>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w:t>
            </w:r>
            <w:r w:rsidRPr="008933F9">
              <w:rPr>
                <w:b/>
                <w:sz w:val="24"/>
                <w:szCs w:val="24"/>
                <w:lang w:val="sr-Cyrl-CS" w:eastAsia="ar-SA"/>
              </w:rPr>
              <w:t>кривична дела против привреде</w:t>
            </w:r>
            <w:r w:rsidRPr="008933F9">
              <w:rPr>
                <w:b/>
                <w:sz w:val="24"/>
                <w:szCs w:val="24"/>
                <w:lang w:val="sr-Cyrl-RS" w:eastAsia="ar-SA"/>
              </w:rPr>
              <w:t xml:space="preserve"> и</w:t>
            </w:r>
            <w:r w:rsidRPr="008933F9">
              <w:rPr>
                <w:b/>
                <w:sz w:val="24"/>
                <w:szCs w:val="24"/>
                <w:lang w:val="sr-Cyrl-CS" w:eastAsia="ar-SA"/>
              </w:rPr>
              <w:t xml:space="preserve"> кривично дело примања мита</w:t>
            </w:r>
            <w:r w:rsidRPr="008933F9">
              <w:rPr>
                <w:b/>
                <w:sz w:val="24"/>
                <w:szCs w:val="24"/>
                <w:lang w:val="sr-Cyrl-RS" w:eastAsia="ar-SA"/>
              </w:rPr>
              <w:t>.</w:t>
            </w:r>
          </w:p>
          <w:p w14:paraId="2F491E46" w14:textId="77777777" w:rsidR="001B1326" w:rsidRPr="008933F9" w:rsidRDefault="001B1326" w:rsidP="00704B97">
            <w:pPr>
              <w:suppressAutoHyphens/>
              <w:autoSpaceDE w:val="0"/>
              <w:autoSpaceDN w:val="0"/>
              <w:adjustRightInd w:val="0"/>
              <w:jc w:val="both"/>
              <w:rPr>
                <w:sz w:val="24"/>
                <w:szCs w:val="24"/>
                <w:lang w:val="uz-Cyrl-UZ" w:eastAsia="ar-SA"/>
              </w:rPr>
            </w:pPr>
          </w:p>
          <w:p w14:paraId="231B1FD3" w14:textId="77777777" w:rsidR="001B1326" w:rsidRPr="008933F9" w:rsidRDefault="001B1326" w:rsidP="00704B97">
            <w:pPr>
              <w:suppressAutoHyphens/>
              <w:autoSpaceDE w:val="0"/>
              <w:autoSpaceDN w:val="0"/>
              <w:adjustRightInd w:val="0"/>
              <w:jc w:val="both"/>
              <w:rPr>
                <w:sz w:val="24"/>
                <w:szCs w:val="24"/>
                <w:lang w:val="uz-Cyrl-UZ" w:eastAsia="ar-SA"/>
              </w:rPr>
            </w:pPr>
            <w:r w:rsidRPr="008933F9">
              <w:rPr>
                <w:b/>
                <w:sz w:val="24"/>
                <w:szCs w:val="24"/>
                <w:u w:val="single"/>
                <w:lang w:val="sr-Cyrl-CS" w:eastAsia="ar-SA"/>
              </w:rPr>
              <w:t>Напомена</w:t>
            </w:r>
            <w:r w:rsidRPr="008933F9">
              <w:rPr>
                <w:sz w:val="24"/>
                <w:szCs w:val="24"/>
                <w:lang w:val="sr-Cyrl-CS" w:eastAsia="ar-SA"/>
              </w:rPr>
              <w:t xml:space="preserve">: </w:t>
            </w:r>
          </w:p>
          <w:p w14:paraId="62A0A490" w14:textId="77777777" w:rsidR="001B1326" w:rsidRPr="008933F9" w:rsidRDefault="001B1326" w:rsidP="00704B97">
            <w:pPr>
              <w:suppressAutoHyphens/>
              <w:autoSpaceDE w:val="0"/>
              <w:autoSpaceDN w:val="0"/>
              <w:adjustRightInd w:val="0"/>
              <w:jc w:val="both"/>
              <w:rPr>
                <w:sz w:val="24"/>
                <w:szCs w:val="24"/>
                <w:lang w:val="uz-Cyrl-UZ" w:eastAsia="ar-SA"/>
              </w:rPr>
            </w:pPr>
          </w:p>
          <w:p w14:paraId="47D60A05"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понуду подноси група понуђача, ове доказе доставити за сваког учесника из групе понуђача</w:t>
            </w:r>
          </w:p>
          <w:p w14:paraId="794B3642"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556D7703" w14:textId="77777777" w:rsidR="001B1326" w:rsidRPr="008933F9" w:rsidRDefault="001B1326" w:rsidP="00704B97">
            <w:pPr>
              <w:suppressAutoHyphens/>
              <w:autoSpaceDE w:val="0"/>
              <w:autoSpaceDN w:val="0"/>
              <w:adjustRightInd w:val="0"/>
              <w:jc w:val="both"/>
              <w:rPr>
                <w:b/>
                <w:sz w:val="24"/>
                <w:szCs w:val="24"/>
                <w:lang w:val="ru-RU"/>
              </w:rPr>
            </w:pPr>
            <w:r w:rsidRPr="008933F9">
              <w:rPr>
                <w:b/>
                <w:sz w:val="24"/>
                <w:szCs w:val="24"/>
                <w:u w:val="single"/>
                <w:lang w:val="uz-Cyrl-UZ" w:eastAsia="ar-SA"/>
              </w:rPr>
              <w:t>Ови докази не могу бити старији од два месеца пре отварања понуда</w:t>
            </w:r>
            <w:r w:rsidRPr="008933F9">
              <w:rPr>
                <w:sz w:val="24"/>
                <w:szCs w:val="24"/>
                <w:lang w:val="uz-Cyrl-UZ" w:eastAsia="ar-SA"/>
              </w:rPr>
              <w:t>.</w:t>
            </w:r>
          </w:p>
          <w:p w14:paraId="637BA3CD" w14:textId="77777777" w:rsidR="001B1326" w:rsidRPr="008933F9" w:rsidRDefault="001B1326" w:rsidP="00704B97">
            <w:pPr>
              <w:ind w:firstLine="480"/>
              <w:jc w:val="both"/>
              <w:rPr>
                <w:sz w:val="24"/>
                <w:szCs w:val="24"/>
                <w:lang w:val="ru-RU"/>
              </w:rPr>
            </w:pPr>
          </w:p>
          <w:p w14:paraId="1947D707" w14:textId="77777777" w:rsidR="001B1326" w:rsidRPr="008933F9" w:rsidRDefault="001B1326" w:rsidP="00704B97">
            <w:pPr>
              <w:suppressAutoHyphens/>
              <w:autoSpaceDE w:val="0"/>
              <w:autoSpaceDN w:val="0"/>
              <w:adjustRightInd w:val="0"/>
              <w:jc w:val="both"/>
              <w:rPr>
                <w:sz w:val="24"/>
                <w:szCs w:val="24"/>
                <w:lang w:val="uz-Cyrl-UZ" w:eastAsia="ar-SA"/>
              </w:rPr>
            </w:pPr>
          </w:p>
        </w:tc>
      </w:tr>
      <w:tr w:rsidR="001B1326" w:rsidRPr="008933F9" w14:paraId="0D3B7A59" w14:textId="77777777" w:rsidTr="00704B97">
        <w:trPr>
          <w:trHeight w:val="1700"/>
          <w:jc w:val="center"/>
        </w:trPr>
        <w:tc>
          <w:tcPr>
            <w:tcW w:w="990" w:type="dxa"/>
            <w:tcBorders>
              <w:top w:val="single" w:sz="4" w:space="0" w:color="000000"/>
              <w:left w:val="single" w:sz="4" w:space="0" w:color="000000"/>
              <w:bottom w:val="single" w:sz="4" w:space="0" w:color="000000"/>
            </w:tcBorders>
            <w:vAlign w:val="center"/>
          </w:tcPr>
          <w:p w14:paraId="45D75EAD" w14:textId="77777777" w:rsidR="001B1326" w:rsidRPr="008933F9" w:rsidRDefault="001B1326" w:rsidP="00704B97">
            <w:pPr>
              <w:tabs>
                <w:tab w:val="left" w:pos="680"/>
              </w:tabs>
              <w:suppressAutoHyphens/>
              <w:snapToGrid w:val="0"/>
              <w:jc w:val="center"/>
              <w:rPr>
                <w:sz w:val="24"/>
                <w:szCs w:val="24"/>
                <w:lang w:eastAsia="ar-SA"/>
              </w:rPr>
            </w:pPr>
            <w:r w:rsidRPr="008933F9">
              <w:rPr>
                <w:sz w:val="24"/>
                <w:szCs w:val="24"/>
                <w:lang w:eastAsia="ar-SA"/>
              </w:rPr>
              <w:t>3.</w:t>
            </w:r>
          </w:p>
        </w:tc>
        <w:tc>
          <w:tcPr>
            <w:tcW w:w="3595" w:type="dxa"/>
            <w:tcBorders>
              <w:top w:val="single" w:sz="4" w:space="0" w:color="000000"/>
              <w:left w:val="single" w:sz="4" w:space="0" w:color="000000"/>
              <w:bottom w:val="single" w:sz="4" w:space="0" w:color="000000"/>
            </w:tcBorders>
            <w:vAlign w:val="center"/>
          </w:tcPr>
          <w:p w14:paraId="7257FF44"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92" w:type="dxa"/>
            <w:tcBorders>
              <w:top w:val="single" w:sz="4" w:space="0" w:color="000000"/>
              <w:left w:val="single" w:sz="4" w:space="0" w:color="000000"/>
              <w:bottom w:val="single" w:sz="4" w:space="0" w:color="000000"/>
              <w:right w:val="single" w:sz="4" w:space="0" w:color="000000"/>
            </w:tcBorders>
            <w:vAlign w:val="center"/>
          </w:tcPr>
          <w:p w14:paraId="34E8CD8A" w14:textId="77777777" w:rsidR="001B1326" w:rsidRPr="008933F9" w:rsidRDefault="001B1326" w:rsidP="00704B97">
            <w:pPr>
              <w:autoSpaceDE w:val="0"/>
              <w:autoSpaceDN w:val="0"/>
              <w:adjustRightInd w:val="0"/>
              <w:jc w:val="both"/>
              <w:rPr>
                <w:sz w:val="24"/>
                <w:szCs w:val="24"/>
              </w:rPr>
            </w:pPr>
            <w:r w:rsidRPr="008933F9">
              <w:rPr>
                <w:sz w:val="24"/>
                <w:szCs w:val="24"/>
              </w:rPr>
              <w:t xml:space="preserve"> </w:t>
            </w:r>
            <w:r w:rsidRPr="008933F9">
              <w:rPr>
                <w:sz w:val="24"/>
                <w:szCs w:val="24"/>
                <w:lang w:val="sr-Cyrl-RS"/>
              </w:rPr>
              <w:t xml:space="preserve">          </w:t>
            </w:r>
            <w:r w:rsidRPr="008933F9">
              <w:rPr>
                <w:rFonts w:eastAsia="TimesNewRomanPSMT"/>
                <w:bCs/>
                <w:color w:val="000000"/>
                <w:sz w:val="24"/>
                <w:szCs w:val="24"/>
                <w:lang w:val="sr-Cyrl-RS" w:eastAsia="ar-SA"/>
              </w:rPr>
              <w:t xml:space="preserve">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6221E818" w14:textId="77777777" w:rsidR="001B1326" w:rsidRPr="008933F9" w:rsidRDefault="001B1326" w:rsidP="00704B97">
            <w:pPr>
              <w:autoSpaceDE w:val="0"/>
              <w:autoSpaceDN w:val="0"/>
              <w:adjustRightInd w:val="0"/>
              <w:jc w:val="both"/>
              <w:rPr>
                <w:sz w:val="24"/>
                <w:szCs w:val="24"/>
              </w:rPr>
            </w:pPr>
          </w:p>
          <w:p w14:paraId="49D1CD11"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10B4D1AE"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03DCC526" w14:textId="77777777" w:rsidR="001B1326" w:rsidRPr="008933F9" w:rsidRDefault="001B1326" w:rsidP="00704B97">
            <w:pPr>
              <w:autoSpaceDE w:val="0"/>
              <w:autoSpaceDN w:val="0"/>
              <w:adjustRightInd w:val="0"/>
              <w:jc w:val="both"/>
              <w:rPr>
                <w:sz w:val="24"/>
                <w:szCs w:val="24"/>
              </w:rPr>
            </w:pPr>
          </w:p>
          <w:p w14:paraId="4783FA7A" w14:textId="77777777" w:rsidR="001B1326" w:rsidRPr="008933F9" w:rsidRDefault="001B1326" w:rsidP="00704B97">
            <w:pPr>
              <w:autoSpaceDE w:val="0"/>
              <w:autoSpaceDN w:val="0"/>
              <w:adjustRightInd w:val="0"/>
              <w:jc w:val="both"/>
              <w:rPr>
                <w:sz w:val="24"/>
                <w:szCs w:val="24"/>
              </w:rPr>
            </w:pPr>
            <w:r w:rsidRPr="008933F9">
              <w:rPr>
                <w:sz w:val="24"/>
                <w:szCs w:val="24"/>
              </w:rPr>
              <w:t>- ПРАВНО ЛИЦЕ, ПРЕДУЗЕТНИК, ФИЗИЧКО ЛИЦЕ:</w:t>
            </w:r>
          </w:p>
          <w:p w14:paraId="2D2CF296" w14:textId="77777777" w:rsidR="001B1326" w:rsidRPr="008933F9" w:rsidRDefault="001B1326" w:rsidP="00704B97">
            <w:pPr>
              <w:autoSpaceDE w:val="0"/>
              <w:autoSpaceDN w:val="0"/>
              <w:adjustRightInd w:val="0"/>
              <w:jc w:val="both"/>
              <w:rPr>
                <w:sz w:val="24"/>
                <w:szCs w:val="24"/>
              </w:rPr>
            </w:pPr>
            <w:r w:rsidRPr="008933F9">
              <w:rPr>
                <w:sz w:val="24"/>
                <w:szCs w:val="24"/>
              </w:rPr>
              <w:t>1.Уверење Пореске управе Министарства финансија да је измирио доспеле порезе и доприносе и</w:t>
            </w:r>
          </w:p>
          <w:p w14:paraId="30633D49" w14:textId="77777777" w:rsidR="001B1326" w:rsidRPr="008933F9" w:rsidRDefault="001B1326" w:rsidP="00704B97">
            <w:pPr>
              <w:autoSpaceDE w:val="0"/>
              <w:autoSpaceDN w:val="0"/>
              <w:adjustRightInd w:val="0"/>
              <w:jc w:val="both"/>
              <w:rPr>
                <w:sz w:val="24"/>
                <w:szCs w:val="24"/>
              </w:rPr>
            </w:pPr>
            <w:r w:rsidRPr="008933F9">
              <w:rPr>
                <w:sz w:val="24"/>
                <w:szCs w:val="24"/>
              </w:rPr>
              <w:t xml:space="preserve">2.Уверење Управе јавних прихода града, односно општине да је измирио обавезе по основу изворних локалних јавних прихода </w:t>
            </w:r>
          </w:p>
          <w:p w14:paraId="6A32D65C" w14:textId="77777777" w:rsidR="001B1326" w:rsidRPr="008933F9" w:rsidRDefault="001B1326" w:rsidP="00704B97">
            <w:pPr>
              <w:autoSpaceDE w:val="0"/>
              <w:autoSpaceDN w:val="0"/>
              <w:adjustRightInd w:val="0"/>
              <w:jc w:val="both"/>
              <w:rPr>
                <w:sz w:val="24"/>
                <w:szCs w:val="24"/>
              </w:rPr>
            </w:pPr>
            <w:r w:rsidRPr="008933F9">
              <w:rPr>
                <w:sz w:val="24"/>
                <w:szCs w:val="24"/>
              </w:rPr>
              <w:t xml:space="preserve">Напомена: </w:t>
            </w:r>
          </w:p>
          <w:p w14:paraId="3B567425"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14:paraId="7EB2786B"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 случају да понуду подноси група понуђача, ове доказе доставити за сваког учесника из групе понуђача</w:t>
            </w:r>
          </w:p>
          <w:p w14:paraId="1FC29DEE"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8316D16"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Ова уверења не могу бити старија од два месеца пре отварања понуда</w:t>
            </w:r>
          </w:p>
          <w:p w14:paraId="6B328C41" w14:textId="77777777" w:rsidR="001B1326" w:rsidRPr="008933F9" w:rsidRDefault="001B1326" w:rsidP="00704B97">
            <w:pPr>
              <w:suppressAutoHyphens/>
              <w:snapToGrid w:val="0"/>
              <w:jc w:val="both"/>
              <w:rPr>
                <w:sz w:val="24"/>
                <w:szCs w:val="24"/>
                <w:lang w:eastAsia="ar-SA"/>
              </w:rPr>
            </w:pPr>
          </w:p>
        </w:tc>
      </w:tr>
      <w:tr w:rsidR="001B1326" w:rsidRPr="00762533" w14:paraId="38C99B05" w14:textId="77777777" w:rsidTr="00704B97">
        <w:trPr>
          <w:trHeight w:val="1155"/>
          <w:jc w:val="center"/>
        </w:trPr>
        <w:tc>
          <w:tcPr>
            <w:tcW w:w="990" w:type="dxa"/>
            <w:tcBorders>
              <w:top w:val="single" w:sz="4" w:space="0" w:color="000000"/>
              <w:left w:val="single" w:sz="4" w:space="0" w:color="auto"/>
              <w:bottom w:val="single" w:sz="4" w:space="0" w:color="auto"/>
            </w:tcBorders>
            <w:vAlign w:val="center"/>
          </w:tcPr>
          <w:p w14:paraId="3DD16EFD" w14:textId="77777777" w:rsidR="001B1326" w:rsidRPr="00C4785C" w:rsidRDefault="001B1326" w:rsidP="00704B97">
            <w:pPr>
              <w:tabs>
                <w:tab w:val="left" w:pos="680"/>
              </w:tabs>
              <w:snapToGrid w:val="0"/>
              <w:rPr>
                <w:sz w:val="24"/>
                <w:szCs w:val="24"/>
                <w:highlight w:val="yellow"/>
                <w:lang w:val="sr-Cyrl-RS"/>
              </w:rPr>
            </w:pPr>
          </w:p>
          <w:p w14:paraId="269BC4C4" w14:textId="77777777" w:rsidR="001B1326" w:rsidRPr="00C4785C" w:rsidRDefault="001B1326" w:rsidP="00704B97">
            <w:pPr>
              <w:tabs>
                <w:tab w:val="left" w:pos="680"/>
              </w:tabs>
              <w:snapToGrid w:val="0"/>
              <w:jc w:val="center"/>
              <w:rPr>
                <w:sz w:val="24"/>
                <w:szCs w:val="24"/>
                <w:highlight w:val="yellow"/>
                <w:lang w:val="sr-Latn-CS"/>
              </w:rPr>
            </w:pPr>
          </w:p>
          <w:p w14:paraId="40D85969" w14:textId="77777777" w:rsidR="001B1326" w:rsidRPr="00C4785C" w:rsidRDefault="001B1326" w:rsidP="00704B97">
            <w:pPr>
              <w:tabs>
                <w:tab w:val="left" w:pos="680"/>
              </w:tabs>
              <w:snapToGrid w:val="0"/>
              <w:jc w:val="center"/>
              <w:rPr>
                <w:sz w:val="24"/>
                <w:szCs w:val="24"/>
                <w:highlight w:val="yellow"/>
                <w:lang w:val="sr-Latn-CS"/>
              </w:rPr>
            </w:pPr>
          </w:p>
          <w:p w14:paraId="46EAF28D" w14:textId="77777777" w:rsidR="001B1326" w:rsidRPr="00C4785C" w:rsidRDefault="001B1326" w:rsidP="00704B97">
            <w:pPr>
              <w:tabs>
                <w:tab w:val="left" w:pos="680"/>
              </w:tabs>
              <w:snapToGrid w:val="0"/>
              <w:rPr>
                <w:sz w:val="24"/>
                <w:szCs w:val="24"/>
                <w:highlight w:val="yellow"/>
                <w:lang w:val="sr-Cyrl-RS"/>
              </w:rPr>
            </w:pPr>
          </w:p>
          <w:p w14:paraId="3E67EA28" w14:textId="77777777" w:rsidR="001B1326" w:rsidRPr="00C4785C" w:rsidRDefault="001B1326" w:rsidP="00704B97">
            <w:pPr>
              <w:tabs>
                <w:tab w:val="left" w:pos="680"/>
              </w:tabs>
              <w:snapToGrid w:val="0"/>
              <w:jc w:val="center"/>
              <w:rPr>
                <w:sz w:val="24"/>
                <w:szCs w:val="24"/>
                <w:highlight w:val="yellow"/>
                <w:lang w:val="sr-Latn-CS"/>
              </w:rPr>
            </w:pPr>
          </w:p>
          <w:p w14:paraId="338EDFB1" w14:textId="77777777" w:rsidR="001B1326" w:rsidRPr="00C4785C" w:rsidRDefault="001B1326" w:rsidP="00704B97">
            <w:pPr>
              <w:tabs>
                <w:tab w:val="left" w:pos="680"/>
              </w:tabs>
              <w:snapToGrid w:val="0"/>
              <w:jc w:val="center"/>
              <w:rPr>
                <w:sz w:val="24"/>
                <w:szCs w:val="24"/>
                <w:highlight w:val="yellow"/>
                <w:lang w:val="sr-Latn-CS"/>
              </w:rPr>
            </w:pPr>
          </w:p>
          <w:p w14:paraId="0B285701" w14:textId="77777777" w:rsidR="001B1326" w:rsidRPr="00C4785C" w:rsidRDefault="001B1326" w:rsidP="00704B97">
            <w:pPr>
              <w:tabs>
                <w:tab w:val="left" w:pos="680"/>
              </w:tabs>
              <w:snapToGrid w:val="0"/>
              <w:jc w:val="center"/>
              <w:rPr>
                <w:sz w:val="24"/>
                <w:szCs w:val="24"/>
                <w:highlight w:val="yellow"/>
                <w:lang w:val="sr-Latn-CS"/>
              </w:rPr>
            </w:pPr>
          </w:p>
          <w:p w14:paraId="259E82B4" w14:textId="77777777" w:rsidR="001B1326" w:rsidRPr="00C4785C" w:rsidRDefault="001B1326" w:rsidP="00704B97">
            <w:pPr>
              <w:tabs>
                <w:tab w:val="left" w:pos="680"/>
              </w:tabs>
              <w:snapToGrid w:val="0"/>
              <w:jc w:val="center"/>
              <w:rPr>
                <w:sz w:val="24"/>
                <w:szCs w:val="24"/>
                <w:highlight w:val="yellow"/>
                <w:lang w:val="sr-Latn-CS"/>
              </w:rPr>
            </w:pPr>
          </w:p>
          <w:p w14:paraId="4D08F5DA" w14:textId="77777777" w:rsidR="001B1326" w:rsidRPr="00C4785C" w:rsidRDefault="001B1326" w:rsidP="00704B97">
            <w:pPr>
              <w:tabs>
                <w:tab w:val="left" w:pos="680"/>
              </w:tabs>
              <w:snapToGrid w:val="0"/>
              <w:jc w:val="center"/>
              <w:rPr>
                <w:sz w:val="24"/>
                <w:szCs w:val="24"/>
                <w:highlight w:val="yellow"/>
                <w:lang w:val="sr-Latn-CS"/>
              </w:rPr>
            </w:pPr>
          </w:p>
          <w:p w14:paraId="6BCC8A74" w14:textId="77777777" w:rsidR="001B1326" w:rsidRPr="00C4785C" w:rsidRDefault="001B1326" w:rsidP="00704B97">
            <w:pPr>
              <w:tabs>
                <w:tab w:val="left" w:pos="680"/>
              </w:tabs>
              <w:snapToGrid w:val="0"/>
              <w:jc w:val="center"/>
              <w:rPr>
                <w:sz w:val="24"/>
                <w:szCs w:val="24"/>
                <w:highlight w:val="yellow"/>
                <w:lang w:val="sr-Latn-CS"/>
              </w:rPr>
            </w:pPr>
          </w:p>
          <w:p w14:paraId="20E87150" w14:textId="77777777" w:rsidR="001B1326" w:rsidRPr="00C4785C" w:rsidRDefault="001B1326" w:rsidP="00704B97">
            <w:pPr>
              <w:tabs>
                <w:tab w:val="left" w:pos="680"/>
              </w:tabs>
              <w:snapToGrid w:val="0"/>
              <w:jc w:val="center"/>
              <w:rPr>
                <w:sz w:val="24"/>
                <w:szCs w:val="24"/>
                <w:highlight w:val="yellow"/>
                <w:lang w:val="sr-Latn-CS"/>
              </w:rPr>
            </w:pPr>
          </w:p>
          <w:p w14:paraId="104FD691" w14:textId="77777777" w:rsidR="001B1326" w:rsidRPr="00C4785C" w:rsidRDefault="001B1326" w:rsidP="00704B97">
            <w:pPr>
              <w:tabs>
                <w:tab w:val="left" w:pos="680"/>
              </w:tabs>
              <w:snapToGrid w:val="0"/>
              <w:jc w:val="center"/>
              <w:rPr>
                <w:sz w:val="24"/>
                <w:szCs w:val="24"/>
                <w:highlight w:val="yellow"/>
                <w:lang w:val="sr-Latn-CS"/>
              </w:rPr>
            </w:pPr>
          </w:p>
          <w:p w14:paraId="61E73D9C" w14:textId="77777777" w:rsidR="001B1326" w:rsidRPr="00C4785C" w:rsidRDefault="001B1326" w:rsidP="00704B97">
            <w:pPr>
              <w:tabs>
                <w:tab w:val="left" w:pos="680"/>
              </w:tabs>
              <w:snapToGrid w:val="0"/>
              <w:jc w:val="center"/>
              <w:rPr>
                <w:sz w:val="24"/>
                <w:szCs w:val="24"/>
                <w:highlight w:val="yellow"/>
                <w:lang w:val="sr-Latn-CS"/>
              </w:rPr>
            </w:pPr>
            <w:r w:rsidRPr="00762533">
              <w:rPr>
                <w:sz w:val="24"/>
                <w:szCs w:val="24"/>
                <w:lang w:val="sr-Latn-CS"/>
              </w:rPr>
              <w:t>4.</w:t>
            </w:r>
          </w:p>
        </w:tc>
        <w:tc>
          <w:tcPr>
            <w:tcW w:w="3595"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F3367B4" w14:textId="77777777" w:rsidR="001B1326" w:rsidRPr="00192A8D" w:rsidRDefault="001B1326" w:rsidP="00704B97">
            <w:pPr>
              <w:snapToGrid w:val="0"/>
              <w:rPr>
                <w:color w:val="FF0000"/>
                <w:sz w:val="24"/>
                <w:szCs w:val="24"/>
              </w:rPr>
            </w:pPr>
          </w:p>
          <w:p w14:paraId="721E6304" w14:textId="77777777" w:rsidR="001B1326" w:rsidRPr="00192A8D" w:rsidRDefault="001B1326" w:rsidP="00704B97">
            <w:pPr>
              <w:snapToGrid w:val="0"/>
              <w:rPr>
                <w:color w:val="FF0000"/>
                <w:sz w:val="24"/>
                <w:szCs w:val="24"/>
              </w:rPr>
            </w:pPr>
          </w:p>
          <w:p w14:paraId="12C98FC2" w14:textId="77777777" w:rsidR="001B1326" w:rsidRPr="00192A8D" w:rsidRDefault="001B1326" w:rsidP="00704B97">
            <w:pPr>
              <w:snapToGrid w:val="0"/>
              <w:rPr>
                <w:color w:val="FF0000"/>
                <w:sz w:val="24"/>
                <w:szCs w:val="24"/>
              </w:rPr>
            </w:pPr>
          </w:p>
          <w:p w14:paraId="599CD054" w14:textId="77777777" w:rsidR="001B1326" w:rsidRPr="00192A8D" w:rsidRDefault="001B1326" w:rsidP="00704B97">
            <w:pPr>
              <w:snapToGrid w:val="0"/>
              <w:rPr>
                <w:color w:val="FF0000"/>
                <w:sz w:val="24"/>
                <w:szCs w:val="24"/>
              </w:rPr>
            </w:pPr>
          </w:p>
          <w:p w14:paraId="6FF111F6" w14:textId="77777777" w:rsidR="001B1326" w:rsidRPr="00192A8D" w:rsidRDefault="001B1326" w:rsidP="00704B97">
            <w:pPr>
              <w:snapToGrid w:val="0"/>
              <w:rPr>
                <w:sz w:val="24"/>
                <w:szCs w:val="24"/>
              </w:rPr>
            </w:pPr>
          </w:p>
          <w:p w14:paraId="0E4AF658" w14:textId="77777777" w:rsidR="001B1326" w:rsidRPr="00192A8D" w:rsidRDefault="001B1326" w:rsidP="00704B97">
            <w:pPr>
              <w:snapToGrid w:val="0"/>
              <w:rPr>
                <w:sz w:val="24"/>
                <w:szCs w:val="24"/>
              </w:rPr>
            </w:pPr>
          </w:p>
          <w:p w14:paraId="6CD937B4" w14:textId="77777777" w:rsidR="001B1326" w:rsidRPr="00192A8D" w:rsidRDefault="001B1326" w:rsidP="00704B97">
            <w:pPr>
              <w:snapToGrid w:val="0"/>
              <w:rPr>
                <w:sz w:val="24"/>
                <w:szCs w:val="24"/>
                <w:lang w:val="sr-Cyrl-RS"/>
              </w:rPr>
            </w:pPr>
          </w:p>
          <w:p w14:paraId="643AD4E5" w14:textId="77777777" w:rsidR="001B1326" w:rsidRPr="00192A8D" w:rsidRDefault="001B1326" w:rsidP="00704B97">
            <w:pPr>
              <w:snapToGrid w:val="0"/>
              <w:rPr>
                <w:b/>
                <w:sz w:val="24"/>
                <w:szCs w:val="24"/>
                <w:lang w:val="uz-Cyrl-UZ"/>
              </w:rPr>
            </w:pPr>
            <w:r w:rsidRPr="00192A8D">
              <w:rPr>
                <w:sz w:val="24"/>
                <w:szCs w:val="24"/>
                <w:lang w:val="uz-Cyrl-UZ"/>
              </w:rPr>
              <w:t xml:space="preserve">- да располаже </w:t>
            </w:r>
            <w:r w:rsidRPr="00192A8D">
              <w:rPr>
                <w:b/>
                <w:sz w:val="24"/>
                <w:szCs w:val="24"/>
                <w:lang w:val="uz-Cyrl-UZ"/>
              </w:rPr>
              <w:t>неопходним финансијским капацитетом:</w:t>
            </w:r>
          </w:p>
          <w:p w14:paraId="40065399" w14:textId="77777777" w:rsidR="001B1326" w:rsidRPr="00192A8D" w:rsidRDefault="001B1326" w:rsidP="00704B97">
            <w:pPr>
              <w:snapToGrid w:val="0"/>
              <w:rPr>
                <w:b/>
                <w:sz w:val="24"/>
                <w:szCs w:val="24"/>
                <w:lang w:val="uz-Cyrl-UZ"/>
              </w:rPr>
            </w:pPr>
          </w:p>
          <w:p w14:paraId="4DC1D877" w14:textId="77777777" w:rsidR="001B1326" w:rsidRPr="00192A8D" w:rsidRDefault="001B1326" w:rsidP="00704B97">
            <w:pPr>
              <w:snapToGrid w:val="0"/>
              <w:rPr>
                <w:b/>
                <w:sz w:val="24"/>
                <w:szCs w:val="24"/>
                <w:lang w:val="uz-Cyrl-UZ"/>
              </w:rPr>
            </w:pPr>
          </w:p>
          <w:p w14:paraId="209A3CCD" w14:textId="77777777" w:rsidR="001B1326" w:rsidRPr="00192A8D" w:rsidRDefault="001B1326" w:rsidP="00704B97">
            <w:pPr>
              <w:snapToGrid w:val="0"/>
              <w:rPr>
                <w:b/>
                <w:sz w:val="24"/>
                <w:szCs w:val="24"/>
                <w:lang w:val="uz-Cyrl-UZ"/>
              </w:rPr>
            </w:pPr>
          </w:p>
          <w:p w14:paraId="581B49B5" w14:textId="77777777" w:rsidR="001B1326" w:rsidRPr="00192A8D" w:rsidRDefault="001B1326" w:rsidP="00704B97">
            <w:pPr>
              <w:snapToGrid w:val="0"/>
              <w:rPr>
                <w:b/>
                <w:sz w:val="24"/>
                <w:szCs w:val="24"/>
                <w:lang w:val="uz-Cyrl-UZ"/>
              </w:rPr>
            </w:pPr>
          </w:p>
          <w:p w14:paraId="29E7784D" w14:textId="77777777" w:rsidR="001B1326" w:rsidRPr="00192A8D" w:rsidRDefault="001B1326" w:rsidP="00704B97">
            <w:pPr>
              <w:snapToGrid w:val="0"/>
              <w:rPr>
                <w:b/>
                <w:sz w:val="24"/>
                <w:szCs w:val="24"/>
                <w:lang w:val="uz-Cyrl-UZ"/>
              </w:rPr>
            </w:pPr>
          </w:p>
          <w:p w14:paraId="2FFEE9C1" w14:textId="77777777" w:rsidR="001B1326" w:rsidRPr="00192A8D" w:rsidRDefault="001B1326" w:rsidP="00704B97">
            <w:pPr>
              <w:snapToGrid w:val="0"/>
              <w:rPr>
                <w:b/>
                <w:sz w:val="24"/>
                <w:szCs w:val="24"/>
                <w:lang w:val="uz-Cyrl-UZ"/>
              </w:rPr>
            </w:pPr>
          </w:p>
          <w:p w14:paraId="615A6B66" w14:textId="77777777" w:rsidR="001B1326" w:rsidRPr="00192A8D" w:rsidRDefault="001B1326" w:rsidP="00704B97">
            <w:pPr>
              <w:snapToGrid w:val="0"/>
              <w:rPr>
                <w:b/>
                <w:sz w:val="24"/>
                <w:szCs w:val="24"/>
                <w:lang w:val="uz-Cyrl-UZ"/>
              </w:rPr>
            </w:pPr>
          </w:p>
          <w:p w14:paraId="64D72389" w14:textId="73D675F6" w:rsidR="001B1326" w:rsidRPr="00110298" w:rsidRDefault="007930CB" w:rsidP="00704B97">
            <w:pPr>
              <w:snapToGrid w:val="0"/>
              <w:rPr>
                <w:sz w:val="24"/>
                <w:szCs w:val="24"/>
                <w:lang w:val="sr-Latn-RS"/>
              </w:rPr>
            </w:pPr>
            <w:r w:rsidRPr="00110298">
              <w:rPr>
                <w:sz w:val="24"/>
                <w:szCs w:val="24"/>
                <w:lang w:val="sr-Latn-RS"/>
              </w:rPr>
              <w:t>4.</w:t>
            </w:r>
            <w:r w:rsidRPr="00110298">
              <w:rPr>
                <w:sz w:val="24"/>
                <w:szCs w:val="24"/>
                <w:lang w:val="uz-Cyrl-UZ"/>
              </w:rPr>
              <w:t>1</w:t>
            </w:r>
            <w:r w:rsidR="001B1326" w:rsidRPr="00110298">
              <w:rPr>
                <w:sz w:val="24"/>
                <w:szCs w:val="24"/>
                <w:lang w:val="uz-Cyrl-UZ"/>
              </w:rPr>
              <w:t xml:space="preserve"> да је понуђач остварио пословни приход  од најмање </w:t>
            </w:r>
            <w:r w:rsidR="00E8005D" w:rsidRPr="00110298">
              <w:rPr>
                <w:sz w:val="24"/>
                <w:szCs w:val="24"/>
                <w:lang w:val="sr-Latn-RS"/>
              </w:rPr>
              <w:t>18</w:t>
            </w:r>
            <w:r w:rsidR="001B1326" w:rsidRPr="00110298">
              <w:rPr>
                <w:sz w:val="24"/>
                <w:szCs w:val="24"/>
                <w:lang w:val="uz-Cyrl-UZ"/>
              </w:rPr>
              <w:t xml:space="preserve">.000.000,00 динара без ПДВ у </w:t>
            </w:r>
            <w:r w:rsidR="00C5442F" w:rsidRPr="00110298">
              <w:rPr>
                <w:sz w:val="24"/>
                <w:szCs w:val="24"/>
                <w:lang w:val="uz-Cyrl-UZ"/>
              </w:rPr>
              <w:t>201</w:t>
            </w:r>
            <w:r w:rsidR="00C5442F" w:rsidRPr="00110298">
              <w:rPr>
                <w:sz w:val="24"/>
                <w:szCs w:val="24"/>
                <w:lang w:val="sr-Cyrl-RS"/>
              </w:rPr>
              <w:t xml:space="preserve">9. </w:t>
            </w:r>
            <w:r w:rsidR="00E8005D" w:rsidRPr="00110298">
              <w:rPr>
                <w:sz w:val="24"/>
                <w:szCs w:val="24"/>
                <w:lang w:val="uz-Cyrl-UZ"/>
              </w:rPr>
              <w:t>години</w:t>
            </w:r>
          </w:p>
          <w:p w14:paraId="2C7B25CC" w14:textId="77777777" w:rsidR="001B1326" w:rsidRPr="00192A8D" w:rsidRDefault="001B1326" w:rsidP="00704B97">
            <w:pPr>
              <w:snapToGrid w:val="0"/>
              <w:rPr>
                <w:sz w:val="24"/>
                <w:szCs w:val="24"/>
                <w:lang w:val="uz-Cyrl-UZ"/>
              </w:rPr>
            </w:pPr>
          </w:p>
          <w:p w14:paraId="0B65D396" w14:textId="77777777" w:rsidR="001B1326" w:rsidRPr="00192A8D" w:rsidRDefault="001B1326" w:rsidP="00704B97">
            <w:pPr>
              <w:snapToGrid w:val="0"/>
              <w:rPr>
                <w:sz w:val="24"/>
                <w:szCs w:val="24"/>
                <w:lang w:val="uz-Cyrl-UZ"/>
              </w:rPr>
            </w:pPr>
          </w:p>
          <w:p w14:paraId="5C72D81D" w14:textId="77777777" w:rsidR="001B1326" w:rsidRPr="00192A8D" w:rsidRDefault="001B1326" w:rsidP="00704B97">
            <w:pPr>
              <w:snapToGrid w:val="0"/>
              <w:rPr>
                <w:sz w:val="24"/>
                <w:szCs w:val="24"/>
                <w:lang w:val="uz-Cyrl-UZ"/>
              </w:rPr>
            </w:pPr>
          </w:p>
          <w:p w14:paraId="3CD9BA56" w14:textId="77777777" w:rsidR="001B1326" w:rsidRPr="00192A8D" w:rsidRDefault="001B1326" w:rsidP="00704B97">
            <w:pPr>
              <w:snapToGrid w:val="0"/>
              <w:rPr>
                <w:sz w:val="24"/>
                <w:szCs w:val="24"/>
                <w:lang w:val="uz-Cyrl-UZ"/>
              </w:rPr>
            </w:pPr>
          </w:p>
          <w:p w14:paraId="07CE3B01" w14:textId="77777777" w:rsidR="001B1326" w:rsidRPr="00192A8D" w:rsidRDefault="001B1326" w:rsidP="00704B97">
            <w:pPr>
              <w:snapToGrid w:val="0"/>
              <w:rPr>
                <w:sz w:val="24"/>
                <w:szCs w:val="24"/>
                <w:lang w:val="uz-Cyrl-UZ"/>
              </w:rPr>
            </w:pPr>
          </w:p>
          <w:p w14:paraId="0DBA4CF7" w14:textId="77777777" w:rsidR="001B1326" w:rsidRPr="00192A8D" w:rsidRDefault="001B1326" w:rsidP="00704B97">
            <w:pPr>
              <w:snapToGrid w:val="0"/>
              <w:rPr>
                <w:sz w:val="24"/>
                <w:szCs w:val="24"/>
                <w:lang w:val="uz-Cyrl-UZ"/>
              </w:rPr>
            </w:pPr>
          </w:p>
          <w:p w14:paraId="3F274AAA" w14:textId="77777777" w:rsidR="001B1326" w:rsidRPr="00192A8D" w:rsidRDefault="001B1326" w:rsidP="00704B97">
            <w:pPr>
              <w:snapToGrid w:val="0"/>
              <w:rPr>
                <w:sz w:val="24"/>
                <w:szCs w:val="24"/>
                <w:lang w:val="uz-Cyrl-UZ"/>
              </w:rPr>
            </w:pPr>
          </w:p>
          <w:p w14:paraId="616838AB" w14:textId="77777777" w:rsidR="001B1326" w:rsidRPr="00192A8D" w:rsidRDefault="001B1326" w:rsidP="00704B97">
            <w:pPr>
              <w:snapToGrid w:val="0"/>
              <w:rPr>
                <w:sz w:val="24"/>
                <w:szCs w:val="24"/>
                <w:lang w:val="uz-Cyrl-UZ"/>
              </w:rPr>
            </w:pPr>
          </w:p>
          <w:p w14:paraId="7652DAF3" w14:textId="77777777" w:rsidR="001B1326" w:rsidRPr="00192A8D" w:rsidRDefault="001B1326" w:rsidP="00704B97">
            <w:pPr>
              <w:snapToGrid w:val="0"/>
              <w:rPr>
                <w:sz w:val="24"/>
                <w:szCs w:val="24"/>
                <w:lang w:val="uz-Cyrl-UZ"/>
              </w:rPr>
            </w:pPr>
          </w:p>
          <w:p w14:paraId="63A68C85" w14:textId="77777777" w:rsidR="001B1326" w:rsidRPr="00192A8D" w:rsidRDefault="001B1326" w:rsidP="00704B97">
            <w:pPr>
              <w:snapToGrid w:val="0"/>
              <w:rPr>
                <w:sz w:val="24"/>
                <w:szCs w:val="24"/>
                <w:lang w:val="uz-Cyrl-UZ"/>
              </w:rPr>
            </w:pPr>
          </w:p>
          <w:p w14:paraId="0769A80E" w14:textId="77777777" w:rsidR="001B1326" w:rsidRPr="00192A8D" w:rsidRDefault="001B1326" w:rsidP="00704B97">
            <w:pPr>
              <w:snapToGrid w:val="0"/>
              <w:rPr>
                <w:sz w:val="24"/>
                <w:szCs w:val="24"/>
                <w:lang w:val="uz-Cyrl-UZ"/>
              </w:rPr>
            </w:pPr>
          </w:p>
          <w:p w14:paraId="7B60DD7A" w14:textId="77777777" w:rsidR="001B1326" w:rsidRPr="00192A8D" w:rsidRDefault="001B1326" w:rsidP="00704B97">
            <w:pPr>
              <w:snapToGrid w:val="0"/>
              <w:rPr>
                <w:sz w:val="24"/>
                <w:szCs w:val="24"/>
                <w:lang w:val="uz-Cyrl-UZ"/>
              </w:rPr>
            </w:pPr>
          </w:p>
          <w:p w14:paraId="4E1D7A98" w14:textId="77777777" w:rsidR="001B1326" w:rsidRPr="00192A8D" w:rsidRDefault="001B1326" w:rsidP="00704B97">
            <w:pPr>
              <w:snapToGrid w:val="0"/>
              <w:rPr>
                <w:sz w:val="24"/>
                <w:szCs w:val="24"/>
                <w:lang w:val="uz-Cyrl-UZ"/>
              </w:rPr>
            </w:pPr>
          </w:p>
          <w:p w14:paraId="5BF4FB00" w14:textId="77777777" w:rsidR="001B1326" w:rsidRPr="00192A8D" w:rsidRDefault="001B1326" w:rsidP="00704B97">
            <w:pPr>
              <w:snapToGrid w:val="0"/>
              <w:rPr>
                <w:sz w:val="24"/>
                <w:szCs w:val="24"/>
                <w:lang w:val="uz-Cyrl-UZ"/>
              </w:rPr>
            </w:pPr>
          </w:p>
          <w:p w14:paraId="604E0A69" w14:textId="160B300B" w:rsidR="001B1326" w:rsidRPr="00110298" w:rsidRDefault="007930CB" w:rsidP="00704B97">
            <w:pPr>
              <w:snapToGrid w:val="0"/>
              <w:rPr>
                <w:sz w:val="24"/>
                <w:szCs w:val="24"/>
                <w:lang w:val="uz-Cyrl-UZ"/>
              </w:rPr>
            </w:pPr>
            <w:r w:rsidRPr="00110298">
              <w:rPr>
                <w:sz w:val="24"/>
                <w:szCs w:val="24"/>
                <w:lang w:val="sr-Latn-RS"/>
              </w:rPr>
              <w:t>4.2</w:t>
            </w:r>
            <w:r w:rsidR="001B1326" w:rsidRPr="00110298">
              <w:rPr>
                <w:sz w:val="24"/>
                <w:szCs w:val="24"/>
                <w:lang w:val="uz-Cyrl-UZ"/>
              </w:rPr>
              <w:t xml:space="preserve"> да у последњих </w:t>
            </w:r>
            <w:r w:rsidR="00E8005D" w:rsidRPr="00110298">
              <w:rPr>
                <w:sz w:val="24"/>
                <w:szCs w:val="24"/>
                <w:lang w:val="uz-Cyrl-UZ"/>
              </w:rPr>
              <w:t>12</w:t>
            </w:r>
            <w:r w:rsidR="001B1326" w:rsidRPr="00110298">
              <w:rPr>
                <w:sz w:val="24"/>
                <w:szCs w:val="24"/>
                <w:lang w:val="uz-Cyrl-UZ"/>
              </w:rPr>
              <w:t xml:space="preserve"> месеци од дана објављивања Позива за подношење понуда на Порталу јавних набавки није био у блокади </w:t>
            </w:r>
            <w:r w:rsidR="00E8005D" w:rsidRPr="00110298">
              <w:rPr>
                <w:sz w:val="24"/>
                <w:szCs w:val="24"/>
                <w:lang w:val="uz-Cyrl-UZ"/>
              </w:rPr>
              <w:t>дуже од 5 радних дана</w:t>
            </w:r>
            <w:r w:rsidR="00110298">
              <w:rPr>
                <w:sz w:val="24"/>
                <w:szCs w:val="24"/>
                <w:lang w:val="uz-Cyrl-UZ"/>
              </w:rPr>
              <w:t xml:space="preserve"> укупно</w:t>
            </w:r>
          </w:p>
          <w:p w14:paraId="2CF24F10" w14:textId="77777777" w:rsidR="001B1326" w:rsidRPr="00192A8D" w:rsidRDefault="001B1326" w:rsidP="00704B97">
            <w:pPr>
              <w:snapToGrid w:val="0"/>
              <w:rPr>
                <w:color w:val="FF0000"/>
                <w:sz w:val="24"/>
                <w:szCs w:val="24"/>
                <w:lang w:val="uz-Cyrl-UZ"/>
              </w:rPr>
            </w:pPr>
          </w:p>
          <w:p w14:paraId="66CFE862" w14:textId="77777777" w:rsidR="001B1326" w:rsidRPr="00192A8D" w:rsidRDefault="001B1326" w:rsidP="00704B97">
            <w:pPr>
              <w:snapToGrid w:val="0"/>
              <w:rPr>
                <w:b/>
                <w:color w:val="FF0000"/>
                <w:sz w:val="24"/>
                <w:szCs w:val="24"/>
                <w:u w:val="single"/>
                <w:lang w:val="sr-Latn-CS"/>
              </w:rPr>
            </w:pPr>
          </w:p>
        </w:tc>
        <w:tc>
          <w:tcPr>
            <w:tcW w:w="5992" w:type="dxa"/>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14:paraId="5112F40F" w14:textId="77777777" w:rsidR="001B1326" w:rsidRPr="00192A8D" w:rsidRDefault="001B1326" w:rsidP="00704B97">
            <w:pPr>
              <w:autoSpaceDE w:val="0"/>
              <w:autoSpaceDN w:val="0"/>
              <w:adjustRightInd w:val="0"/>
              <w:jc w:val="both"/>
              <w:rPr>
                <w:sz w:val="24"/>
                <w:szCs w:val="24"/>
              </w:rPr>
            </w:pPr>
            <w:r w:rsidRPr="00192A8D">
              <w:rPr>
                <w:rFonts w:eastAsia="TimesNewRomanPSMT"/>
                <w:bCs/>
                <w:color w:val="000000"/>
                <w:sz w:val="24"/>
                <w:szCs w:val="24"/>
                <w:lang w:val="sr-Cyrl-RS" w:eastAsia="ar-SA"/>
              </w:rPr>
              <w:t>У складу са чланом 77. став 4. ЗЈН („Сл. гласник РС</w:t>
            </w:r>
            <w:r w:rsidR="00226CFA">
              <w:rPr>
                <w:rFonts w:eastAsia="TimesNewRomanPSMT"/>
                <w:bCs/>
                <w:color w:val="000000"/>
                <w:sz w:val="24"/>
                <w:szCs w:val="24"/>
                <w:lang w:val="sr-Cyrl-RS" w:eastAsia="ar-SA"/>
              </w:rPr>
              <w:t>ˮ</w:t>
            </w:r>
            <w:r w:rsidR="00226CFA">
              <w:rPr>
                <w:rFonts w:eastAsia="TimesNewRomanPSMT"/>
                <w:bCs/>
                <w:color w:val="000000"/>
                <w:sz w:val="24"/>
                <w:szCs w:val="24"/>
                <w:lang w:eastAsia="ar-SA"/>
              </w:rPr>
              <w:t>,</w:t>
            </w:r>
            <w:r w:rsidRPr="00192A8D">
              <w:rPr>
                <w:rFonts w:eastAsia="TimesNewRomanPSMT"/>
                <w:bCs/>
                <w:color w:val="000000"/>
                <w:sz w:val="24"/>
                <w:szCs w:val="24"/>
                <w:lang w:val="sr-Cyrl-RS" w:eastAsia="ar-SA"/>
              </w:rPr>
              <w:t xml:space="preserve"> бр</w:t>
            </w:r>
            <w:r w:rsidR="00226CFA">
              <w:rPr>
                <w:rFonts w:eastAsia="TimesNewRomanPSMT"/>
                <w:bCs/>
                <w:color w:val="000000"/>
                <w:sz w:val="24"/>
                <w:szCs w:val="24"/>
                <w:lang w:eastAsia="ar-SA"/>
              </w:rPr>
              <w:t>.</w:t>
            </w:r>
            <w:r w:rsidRPr="00192A8D">
              <w:rPr>
                <w:rFonts w:eastAsia="TimesNewRomanPSMT"/>
                <w:bCs/>
                <w:color w:val="000000"/>
                <w:sz w:val="24"/>
                <w:szCs w:val="24"/>
                <w:lang w:val="sr-Cyrl-RS" w:eastAsia="ar-SA"/>
              </w:rPr>
              <w:t xml:space="preserve"> 124/12, 14/15 и 68/15) </w:t>
            </w:r>
            <w:r w:rsidRPr="00192A8D">
              <w:rPr>
                <w:sz w:val="24"/>
                <w:szCs w:val="24"/>
              </w:rPr>
              <w:t>испуњеност</w:t>
            </w:r>
            <w:r w:rsidRPr="00192A8D">
              <w:rPr>
                <w:sz w:val="24"/>
                <w:szCs w:val="24"/>
                <w:lang w:val="sr-Cyrl-RS"/>
              </w:rPr>
              <w:t xml:space="preserve"> услова из тачке 1. Табеле 1. </w:t>
            </w:r>
            <w:r w:rsidRPr="00192A8D">
              <w:rPr>
                <w:b/>
                <w:sz w:val="24"/>
                <w:szCs w:val="24"/>
                <w:lang w:val="sr-Cyrl-RS"/>
              </w:rPr>
              <w:t>Понуђач у понуди</w:t>
            </w:r>
            <w:r w:rsidRPr="00192A8D">
              <w:rPr>
                <w:b/>
                <w:sz w:val="24"/>
                <w:szCs w:val="24"/>
              </w:rPr>
              <w:t xml:space="preserve"> доказује достављањем изјаве којом под пуном материјалном и кривичном одговорношћу</w:t>
            </w:r>
            <w:r w:rsidRPr="00192A8D">
              <w:rPr>
                <w:b/>
                <w:sz w:val="24"/>
                <w:szCs w:val="24"/>
                <w:lang w:val="sr-Cyrl-RS"/>
              </w:rPr>
              <w:t xml:space="preserve"> </w:t>
            </w:r>
            <w:r w:rsidRPr="00192A8D">
              <w:rPr>
                <w:b/>
                <w:sz w:val="24"/>
                <w:szCs w:val="24"/>
              </w:rPr>
              <w:t xml:space="preserve">потврђује да испуњава </w:t>
            </w:r>
            <w:r w:rsidRPr="00192A8D">
              <w:rPr>
                <w:b/>
                <w:sz w:val="24"/>
                <w:szCs w:val="24"/>
                <w:lang w:val="sr-Cyrl-RS"/>
              </w:rPr>
              <w:t xml:space="preserve">овај </w:t>
            </w:r>
            <w:r w:rsidRPr="00192A8D">
              <w:rPr>
                <w:b/>
                <w:sz w:val="24"/>
                <w:szCs w:val="24"/>
              </w:rPr>
              <w:t>услов</w:t>
            </w:r>
            <w:r w:rsidRPr="00192A8D">
              <w:rPr>
                <w:sz w:val="24"/>
                <w:szCs w:val="24"/>
              </w:rPr>
              <w:t>.</w:t>
            </w:r>
          </w:p>
          <w:p w14:paraId="5F29B1F9" w14:textId="77777777" w:rsidR="001B1326" w:rsidRPr="00192A8D" w:rsidRDefault="001B1326" w:rsidP="00704B97">
            <w:pPr>
              <w:autoSpaceDE w:val="0"/>
              <w:autoSpaceDN w:val="0"/>
              <w:adjustRightInd w:val="0"/>
              <w:jc w:val="both"/>
              <w:rPr>
                <w:sz w:val="24"/>
                <w:szCs w:val="24"/>
              </w:rPr>
            </w:pPr>
          </w:p>
          <w:p w14:paraId="5D9D8515" w14:textId="77777777" w:rsidR="001B1326" w:rsidRPr="00192A8D" w:rsidRDefault="001B1326" w:rsidP="00704B97">
            <w:pPr>
              <w:autoSpaceDE w:val="0"/>
              <w:autoSpaceDN w:val="0"/>
              <w:adjustRightInd w:val="0"/>
              <w:ind w:firstLine="720"/>
              <w:jc w:val="both"/>
              <w:rPr>
                <w:sz w:val="24"/>
                <w:szCs w:val="24"/>
              </w:rPr>
            </w:pPr>
            <w:r w:rsidRPr="00192A8D">
              <w:rPr>
                <w:sz w:val="24"/>
                <w:szCs w:val="24"/>
                <w:lang w:val="sr-Cyrl-RS"/>
              </w:rPr>
              <w:t xml:space="preserve">Чланом 79. став 2. ЗЈН </w:t>
            </w:r>
            <w:r w:rsidRPr="00192A8D">
              <w:rPr>
                <w:rFonts w:eastAsia="TimesNewRomanPSMT"/>
                <w:bCs/>
                <w:color w:val="000000"/>
                <w:sz w:val="24"/>
                <w:szCs w:val="24"/>
                <w:lang w:val="sr-Cyrl-RS"/>
              </w:rPr>
              <w:t>(„Сл. гласник РС</w:t>
            </w:r>
            <w:r w:rsidR="00226CFA">
              <w:rPr>
                <w:rFonts w:eastAsia="TimesNewRomanPSMT"/>
                <w:bCs/>
                <w:color w:val="000000"/>
                <w:sz w:val="24"/>
                <w:szCs w:val="24"/>
                <w:lang w:val="sr-Cyrl-RS"/>
              </w:rPr>
              <w:t>ˮ</w:t>
            </w:r>
            <w:r w:rsidR="00226CFA">
              <w:rPr>
                <w:rFonts w:eastAsia="TimesNewRomanPSMT"/>
                <w:bCs/>
                <w:color w:val="000000"/>
                <w:sz w:val="24"/>
                <w:szCs w:val="24"/>
              </w:rPr>
              <w:t>,</w:t>
            </w:r>
            <w:r w:rsidRPr="00192A8D">
              <w:rPr>
                <w:rFonts w:eastAsia="TimesNewRomanPSMT"/>
                <w:bCs/>
                <w:color w:val="000000"/>
                <w:sz w:val="24"/>
                <w:szCs w:val="24"/>
                <w:lang w:val="sr-Cyrl-RS"/>
              </w:rPr>
              <w:t xml:space="preserve"> бр</w:t>
            </w:r>
            <w:r w:rsidR="00226CFA">
              <w:rPr>
                <w:rFonts w:eastAsia="TimesNewRomanPSMT"/>
                <w:bCs/>
                <w:color w:val="000000"/>
                <w:sz w:val="24"/>
                <w:szCs w:val="24"/>
              </w:rPr>
              <w:t>.</w:t>
            </w:r>
            <w:r w:rsidRPr="00192A8D">
              <w:rPr>
                <w:rFonts w:eastAsia="TimesNewRomanPSMT"/>
                <w:bCs/>
                <w:color w:val="000000"/>
                <w:sz w:val="24"/>
                <w:szCs w:val="24"/>
                <w:lang w:val="sr-Cyrl-RS"/>
              </w:rPr>
              <w:t xml:space="preserve"> 124/12, 14/15 и 68/15) је предвиђено да а</w:t>
            </w:r>
            <w:r w:rsidRPr="00192A8D">
              <w:rPr>
                <w:sz w:val="24"/>
                <w:szCs w:val="24"/>
              </w:rPr>
              <w:t xml:space="preserve">ко је понуђач доставио изјаву из члана 77. став 4. овог закона, </w:t>
            </w:r>
            <w:r w:rsidRPr="00192A8D">
              <w:rPr>
                <w:b/>
                <w:sz w:val="24"/>
                <w:szCs w:val="24"/>
                <w:u w:val="single"/>
              </w:rPr>
              <w:t>наручилац је пре доношења одлуке о додели уговора</w:t>
            </w:r>
            <w:r w:rsidRPr="00192A8D">
              <w:rPr>
                <w:b/>
                <w:sz w:val="24"/>
                <w:szCs w:val="24"/>
                <w:u w:val="single"/>
                <w:lang w:val="sr-Cyrl-RS"/>
              </w:rPr>
              <w:t xml:space="preserve"> </w:t>
            </w:r>
            <w:r w:rsidRPr="00192A8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192A8D">
              <w:rPr>
                <w:b/>
                <w:sz w:val="24"/>
                <w:szCs w:val="24"/>
                <w:u w:val="single"/>
                <w:lang w:val="sr-Cyrl-RS"/>
              </w:rPr>
              <w:t xml:space="preserve"> </w:t>
            </w:r>
            <w:r w:rsidRPr="00192A8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192A8D">
              <w:rPr>
                <w:b/>
                <w:sz w:val="24"/>
                <w:szCs w:val="24"/>
                <w:u w:val="single"/>
                <w:lang w:val="sr-Cyrl-RS"/>
              </w:rPr>
              <w:t xml:space="preserve"> </w:t>
            </w:r>
            <w:r w:rsidRPr="00192A8D">
              <w:rPr>
                <w:b/>
                <w:sz w:val="24"/>
                <w:szCs w:val="24"/>
                <w:u w:val="single"/>
              </w:rPr>
              <w:t>и од осталих понуђача.</w:t>
            </w:r>
            <w:r w:rsidRPr="00192A8D">
              <w:rPr>
                <w:sz w:val="24"/>
                <w:szCs w:val="24"/>
              </w:rPr>
              <w:t xml:space="preserve"> Наручилац није дужан да од понуђача затражи достављање свих или појединих доказа уколико за истог</w:t>
            </w:r>
            <w:r w:rsidRPr="00192A8D">
              <w:rPr>
                <w:sz w:val="24"/>
                <w:szCs w:val="24"/>
                <w:lang w:val="sr-Cyrl-RS"/>
              </w:rPr>
              <w:t xml:space="preserve"> </w:t>
            </w:r>
            <w:r w:rsidRPr="00192A8D">
              <w:rPr>
                <w:sz w:val="24"/>
                <w:szCs w:val="24"/>
              </w:rPr>
              <w:t>понуђача поседује одговарајуће доказе из других поступака јавних набавки код тог наручиоца.</w:t>
            </w:r>
          </w:p>
          <w:p w14:paraId="7F07587B" w14:textId="77777777" w:rsidR="00226CFA" w:rsidRDefault="00226CFA" w:rsidP="00704B97">
            <w:pPr>
              <w:spacing w:before="100" w:beforeAutospacing="1" w:line="210" w:lineRule="atLeast"/>
              <w:ind w:firstLine="480"/>
              <w:jc w:val="both"/>
              <w:rPr>
                <w:sz w:val="24"/>
                <w:szCs w:val="24"/>
                <w:lang w:val="uz-Cyrl-UZ"/>
              </w:rPr>
            </w:pPr>
          </w:p>
          <w:p w14:paraId="57DA6F6D" w14:textId="77777777" w:rsidR="001B1326" w:rsidRPr="00192A8D" w:rsidRDefault="001B1326" w:rsidP="00704B97">
            <w:pPr>
              <w:spacing w:before="100" w:beforeAutospacing="1" w:line="210" w:lineRule="atLeast"/>
              <w:ind w:firstLine="480"/>
              <w:jc w:val="both"/>
              <w:rPr>
                <w:sz w:val="24"/>
                <w:szCs w:val="24"/>
                <w:lang w:val="uz-Cyrl-UZ"/>
              </w:rPr>
            </w:pPr>
            <w:r w:rsidRPr="00192A8D">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71F19577"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5BFFF382" w14:textId="332D8A72"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sr-Cyrl-RS"/>
              </w:rPr>
            </w:pPr>
            <w:r>
              <w:rPr>
                <w:rFonts w:eastAsia="Calibri"/>
                <w:sz w:val="24"/>
                <w:szCs w:val="24"/>
              </w:rPr>
              <w:t>4.1</w:t>
            </w:r>
            <w:r w:rsidR="001B1326" w:rsidRPr="00192A8D">
              <w:rPr>
                <w:rFonts w:eastAsia="Calibri"/>
                <w:sz w:val="24"/>
                <w:szCs w:val="24"/>
              </w:rPr>
              <w:tab/>
            </w:r>
            <w:r w:rsidR="001B1326" w:rsidRPr="0077131D">
              <w:rPr>
                <w:rFonts w:eastAsia="Calibri"/>
                <w:b/>
                <w:sz w:val="24"/>
                <w:szCs w:val="24"/>
                <w:lang w:val="sr-Cyrl-RS"/>
              </w:rPr>
              <w:t>Биланс стања и Биланс успеха</w:t>
            </w:r>
            <w:r w:rsidR="0077131D" w:rsidRPr="0077131D">
              <w:rPr>
                <w:rFonts w:eastAsia="Calibri"/>
                <w:b/>
                <w:sz w:val="24"/>
                <w:szCs w:val="24"/>
                <w:lang w:val="sr-Cyrl-RS"/>
              </w:rPr>
              <w:t xml:space="preserve"> за 2019. годину</w:t>
            </w:r>
            <w:r w:rsidR="001B1326" w:rsidRPr="0077131D">
              <w:rPr>
                <w:rFonts w:eastAsia="Calibri"/>
                <w:b/>
                <w:sz w:val="24"/>
                <w:szCs w:val="24"/>
                <w:lang w:val="sr-Cyrl-RS"/>
              </w:rPr>
              <w:t>.</w:t>
            </w:r>
          </w:p>
          <w:p w14:paraId="45D3DB4A" w14:textId="5CA05B38" w:rsidR="001B1326"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0ED85FC5" w14:textId="038DD709" w:rsidR="0077131D" w:rsidRDefault="0077131D"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737F3874" w14:textId="4E71B3E4" w:rsidR="0077131D" w:rsidRDefault="0077131D"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7B0F090B" w14:textId="77777777" w:rsidR="0077131D" w:rsidRPr="00192A8D" w:rsidRDefault="0077131D"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6B908BDC"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235258EE" w14:textId="1A7D6E96"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Pr>
                <w:rFonts w:eastAsia="Calibri"/>
                <w:sz w:val="24"/>
                <w:szCs w:val="24"/>
              </w:rPr>
              <w:t>4.2</w:t>
            </w:r>
            <w:r w:rsidR="001B1326" w:rsidRPr="00192A8D">
              <w:rPr>
                <w:rFonts w:eastAsia="Calibri"/>
                <w:sz w:val="24"/>
                <w:szCs w:val="24"/>
              </w:rPr>
              <w:tab/>
            </w:r>
            <w:r w:rsidR="001B1326" w:rsidRPr="00192A8D">
              <w:rPr>
                <w:rFonts w:eastAsia="Calibri"/>
                <w:b/>
                <w:sz w:val="24"/>
                <w:szCs w:val="24"/>
                <w:u w:val="single"/>
              </w:rPr>
              <w:t>Потврда Народне банке Србије</w:t>
            </w:r>
            <w:r w:rsidR="001B1326" w:rsidRPr="00192A8D">
              <w:rPr>
                <w:rFonts w:eastAsia="Calibri"/>
                <w:sz w:val="24"/>
                <w:szCs w:val="24"/>
              </w:rPr>
              <w:t xml:space="preserve"> да понуђач у </w:t>
            </w:r>
            <w:r w:rsidR="00584886">
              <w:rPr>
                <w:rFonts w:eastAsia="Calibri"/>
                <w:sz w:val="24"/>
                <w:szCs w:val="24"/>
                <w:lang w:val="sr-Cyrl-RS"/>
              </w:rPr>
              <w:t>последњих</w:t>
            </w:r>
            <w:r w:rsidR="001B1326" w:rsidRPr="00192A8D">
              <w:rPr>
                <w:rFonts w:eastAsia="Calibri"/>
                <w:sz w:val="24"/>
                <w:szCs w:val="24"/>
              </w:rPr>
              <w:t xml:space="preserve"> </w:t>
            </w:r>
            <w:r w:rsidR="00110298">
              <w:rPr>
                <w:rFonts w:eastAsia="Calibri"/>
                <w:sz w:val="24"/>
                <w:szCs w:val="24"/>
              </w:rPr>
              <w:t>12</w:t>
            </w:r>
            <w:r w:rsidR="001B1326" w:rsidRPr="00192A8D">
              <w:rPr>
                <w:rFonts w:eastAsia="Calibri"/>
                <w:sz w:val="24"/>
                <w:szCs w:val="24"/>
              </w:rPr>
              <w:t>месеци од дана објављивања позива за подношење понуда на Порталу јавних набавки није био</w:t>
            </w:r>
            <w:r w:rsidR="001B1326" w:rsidRPr="00192A8D">
              <w:rPr>
                <w:rFonts w:eastAsia="Calibri"/>
                <w:sz w:val="24"/>
                <w:szCs w:val="24"/>
                <w:lang w:val="sr-Cyrl-RS"/>
              </w:rPr>
              <w:t xml:space="preserve"> у блокади дуже од </w:t>
            </w:r>
            <w:r w:rsidR="00110298">
              <w:rPr>
                <w:rFonts w:eastAsia="Calibri"/>
                <w:sz w:val="24"/>
                <w:szCs w:val="24"/>
                <w:lang w:val="sr-Cyrl-RS"/>
              </w:rPr>
              <w:t>пет радних дана</w:t>
            </w:r>
            <w:r w:rsidR="001B1326" w:rsidRPr="00192A8D">
              <w:rPr>
                <w:rFonts w:eastAsia="Calibri"/>
                <w:sz w:val="24"/>
                <w:szCs w:val="24"/>
                <w:lang w:val="sr-Cyrl-RS"/>
              </w:rPr>
              <w:t xml:space="preserve"> укупно</w:t>
            </w:r>
            <w:r w:rsidR="001B1326" w:rsidRPr="00192A8D">
              <w:rPr>
                <w:rFonts w:eastAsia="Calibri"/>
                <w:sz w:val="24"/>
                <w:szCs w:val="24"/>
              </w:rPr>
              <w:t xml:space="preserve">. </w:t>
            </w:r>
          </w:p>
          <w:p w14:paraId="292A6C6B"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192A8D">
              <w:rPr>
                <w:rFonts w:eastAsia="Calibri"/>
                <w:b/>
                <w:sz w:val="24"/>
                <w:szCs w:val="24"/>
              </w:rPr>
              <w:t>Напомена</w:t>
            </w:r>
            <w:r w:rsidRPr="00192A8D">
              <w:rPr>
                <w:rFonts w:eastAsia="Calibri"/>
                <w:sz w:val="24"/>
                <w:szCs w:val="24"/>
              </w:rPr>
              <w:t>:</w:t>
            </w:r>
            <w:r w:rsidR="00584886">
              <w:rPr>
                <w:rFonts w:eastAsia="Calibri"/>
                <w:sz w:val="24"/>
                <w:szCs w:val="24"/>
                <w:lang w:val="sr-Cyrl-RS"/>
              </w:rPr>
              <w:t xml:space="preserve"> </w:t>
            </w:r>
            <w:r w:rsidRPr="00192A8D">
              <w:rPr>
                <w:rFonts w:eastAsia="Calibri"/>
                <w:sz w:val="24"/>
                <w:szCs w:val="24"/>
              </w:rPr>
              <w:t xml:space="preserve">Понуђач не мора да достави овај доказ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4" w:history="1">
              <w:r w:rsidRPr="00192A8D">
                <w:rPr>
                  <w:rStyle w:val="Hyperlink"/>
                  <w:rFonts w:eastAsia="Calibri"/>
                  <w:sz w:val="24"/>
                  <w:szCs w:val="24"/>
                  <w:lang w:val="sr-Cyrl-CS"/>
                </w:rPr>
                <w:t>http://www.nbs.rs/internet/cirilica/67/pn.html</w:t>
              </w:r>
            </w:hyperlink>
            <w:r w:rsidRPr="00192A8D">
              <w:rPr>
                <w:rFonts w:eastAsia="Calibri"/>
                <w:sz w:val="24"/>
                <w:szCs w:val="24"/>
              </w:rPr>
              <w:t xml:space="preserve"> (у овом случају понуђач може у понуди само да  наведе да је податак доступан на интернет адреси Народне банке Србије)</w:t>
            </w:r>
            <w:r w:rsidR="00584886">
              <w:rPr>
                <w:rFonts w:eastAsia="Calibri"/>
                <w:sz w:val="24"/>
                <w:szCs w:val="24"/>
                <w:lang w:val="sr-Cyrl-RS"/>
              </w:rPr>
              <w:t>.</w:t>
            </w:r>
          </w:p>
          <w:p w14:paraId="5B8E030F"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72184D82"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b/>
                <w:sz w:val="24"/>
                <w:szCs w:val="24"/>
              </w:rPr>
            </w:pPr>
            <w:r w:rsidRPr="00192A8D">
              <w:rPr>
                <w:rFonts w:eastAsia="Calibri"/>
                <w:b/>
                <w:sz w:val="24"/>
                <w:szCs w:val="24"/>
              </w:rPr>
              <w:t xml:space="preserve">Напомена: </w:t>
            </w:r>
          </w:p>
          <w:p w14:paraId="2962661F"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rPr>
            </w:pPr>
            <w:r w:rsidRPr="00192A8D">
              <w:rPr>
                <w:rFonts w:eastAsia="Calibri"/>
                <w:sz w:val="24"/>
                <w:szCs w:val="24"/>
              </w:rPr>
              <w:t xml:space="preserve">У случају да понуду подноси група понуђача, услове из тачке </w:t>
            </w:r>
            <w:r w:rsidRPr="00192A8D">
              <w:rPr>
                <w:rFonts w:eastAsia="Calibri"/>
                <w:sz w:val="24"/>
                <w:szCs w:val="24"/>
                <w:lang w:val="sr-Cyrl-RS"/>
              </w:rPr>
              <w:t>4</w:t>
            </w:r>
            <w:r w:rsidRPr="00192A8D">
              <w:rPr>
                <w:rFonts w:eastAsia="Calibri"/>
                <w:sz w:val="24"/>
                <w:szCs w:val="24"/>
              </w:rPr>
              <w:t>.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3EF46A56" w14:textId="77777777" w:rsidR="001B1326"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rPr>
            </w:pPr>
            <w:r w:rsidRPr="00192A8D">
              <w:rPr>
                <w:rFonts w:eastAsia="Calibri"/>
                <w:sz w:val="24"/>
                <w:szCs w:val="24"/>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p>
          <w:p w14:paraId="41A02C20" w14:textId="77777777" w:rsidR="00584886" w:rsidRPr="00192A8D" w:rsidRDefault="0058488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rPr>
            </w:pPr>
          </w:p>
        </w:tc>
      </w:tr>
      <w:tr w:rsidR="001B1326" w:rsidRPr="00192A8D" w14:paraId="732A4208" w14:textId="77777777" w:rsidTr="00704B97">
        <w:trPr>
          <w:trHeight w:val="3716"/>
          <w:jc w:val="center"/>
        </w:trPr>
        <w:tc>
          <w:tcPr>
            <w:tcW w:w="990" w:type="dxa"/>
            <w:tcBorders>
              <w:top w:val="single" w:sz="4" w:space="0" w:color="auto"/>
              <w:left w:val="single" w:sz="4" w:space="0" w:color="auto"/>
              <w:bottom w:val="single" w:sz="4" w:space="0" w:color="000000"/>
            </w:tcBorders>
            <w:vAlign w:val="center"/>
          </w:tcPr>
          <w:p w14:paraId="294CEF07" w14:textId="77777777" w:rsidR="001B1326" w:rsidRPr="00C4785C" w:rsidRDefault="001B1326" w:rsidP="00704B97">
            <w:pPr>
              <w:tabs>
                <w:tab w:val="left" w:pos="680"/>
              </w:tabs>
              <w:suppressAutoHyphens/>
              <w:snapToGrid w:val="0"/>
              <w:rPr>
                <w:sz w:val="24"/>
                <w:szCs w:val="24"/>
                <w:highlight w:val="yellow"/>
                <w:lang w:val="uz-Cyrl-UZ" w:eastAsia="ar-SA"/>
              </w:rPr>
            </w:pPr>
            <w:r w:rsidRPr="00C4785C">
              <w:rPr>
                <w:sz w:val="24"/>
                <w:szCs w:val="24"/>
                <w:highlight w:val="yellow"/>
                <w:lang w:val="uz-Cyrl-UZ" w:eastAsia="ar-SA"/>
              </w:rPr>
              <w:t xml:space="preserve">    </w:t>
            </w:r>
          </w:p>
          <w:p w14:paraId="077A9BB7" w14:textId="77777777" w:rsidR="001B1326" w:rsidRPr="00C4785C" w:rsidRDefault="001B1326" w:rsidP="00704B97">
            <w:pPr>
              <w:tabs>
                <w:tab w:val="left" w:pos="680"/>
              </w:tabs>
              <w:suppressAutoHyphens/>
              <w:snapToGrid w:val="0"/>
              <w:rPr>
                <w:sz w:val="24"/>
                <w:szCs w:val="24"/>
                <w:highlight w:val="yellow"/>
                <w:lang w:val="uz-Cyrl-UZ" w:eastAsia="ar-SA"/>
              </w:rPr>
            </w:pPr>
          </w:p>
          <w:p w14:paraId="05B4697E" w14:textId="77777777" w:rsidR="001B1326" w:rsidRPr="00C4785C" w:rsidRDefault="001B1326" w:rsidP="00704B97">
            <w:pPr>
              <w:tabs>
                <w:tab w:val="left" w:pos="680"/>
              </w:tabs>
              <w:suppressAutoHyphens/>
              <w:snapToGrid w:val="0"/>
              <w:rPr>
                <w:sz w:val="24"/>
                <w:szCs w:val="24"/>
                <w:highlight w:val="yellow"/>
                <w:lang w:val="uz-Cyrl-UZ" w:eastAsia="ar-SA"/>
              </w:rPr>
            </w:pPr>
            <w:r w:rsidRPr="00762533">
              <w:rPr>
                <w:sz w:val="24"/>
                <w:szCs w:val="24"/>
                <w:lang w:val="uz-Cyrl-UZ" w:eastAsia="ar-SA"/>
              </w:rPr>
              <w:t xml:space="preserve"> </w:t>
            </w:r>
            <w:r w:rsidRPr="00762533">
              <w:rPr>
                <w:sz w:val="24"/>
                <w:szCs w:val="24"/>
                <w:lang w:eastAsia="ar-SA"/>
              </w:rPr>
              <w:t>5</w:t>
            </w:r>
            <w:r w:rsidRPr="00762533">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753FA81D" w14:textId="77777777" w:rsidR="001B1326" w:rsidRPr="00192A8D" w:rsidRDefault="001B1326" w:rsidP="00704B97">
            <w:pPr>
              <w:suppressAutoHyphens/>
              <w:snapToGrid w:val="0"/>
              <w:rPr>
                <w:sz w:val="24"/>
                <w:szCs w:val="24"/>
                <w:lang w:val="uz-Cyrl-UZ" w:eastAsia="ar-SA"/>
              </w:rPr>
            </w:pPr>
          </w:p>
          <w:p w14:paraId="26215A38" w14:textId="77777777" w:rsidR="001B1326" w:rsidRPr="00192A8D" w:rsidRDefault="001B1326" w:rsidP="00704B97">
            <w:pPr>
              <w:suppressAutoHyphens/>
              <w:snapToGrid w:val="0"/>
              <w:rPr>
                <w:sz w:val="24"/>
                <w:szCs w:val="24"/>
                <w:lang w:eastAsia="ar-SA"/>
              </w:rPr>
            </w:pPr>
          </w:p>
          <w:p w14:paraId="524B8DB7" w14:textId="77777777" w:rsidR="003D01B8" w:rsidRDefault="003D01B8" w:rsidP="00704B97">
            <w:pPr>
              <w:suppressAutoHyphens/>
              <w:snapToGrid w:val="0"/>
              <w:rPr>
                <w:sz w:val="24"/>
                <w:szCs w:val="24"/>
                <w:lang w:val="uz-Cyrl-UZ" w:eastAsia="ar-SA"/>
              </w:rPr>
            </w:pPr>
          </w:p>
          <w:p w14:paraId="00486422" w14:textId="77777777" w:rsidR="003D01B8" w:rsidRDefault="003D01B8" w:rsidP="00704B97">
            <w:pPr>
              <w:suppressAutoHyphens/>
              <w:snapToGrid w:val="0"/>
              <w:rPr>
                <w:sz w:val="24"/>
                <w:szCs w:val="24"/>
                <w:lang w:val="uz-Cyrl-UZ" w:eastAsia="ar-SA"/>
              </w:rPr>
            </w:pPr>
          </w:p>
          <w:p w14:paraId="64DFF72D" w14:textId="77777777" w:rsidR="003D01B8" w:rsidRDefault="003D01B8" w:rsidP="00704B97">
            <w:pPr>
              <w:suppressAutoHyphens/>
              <w:snapToGrid w:val="0"/>
              <w:rPr>
                <w:sz w:val="24"/>
                <w:szCs w:val="24"/>
                <w:lang w:val="uz-Cyrl-UZ" w:eastAsia="ar-SA"/>
              </w:rPr>
            </w:pPr>
          </w:p>
          <w:p w14:paraId="688EEF95" w14:textId="2F262180" w:rsidR="001B1326" w:rsidRPr="00192A8D" w:rsidRDefault="001B1326" w:rsidP="00704B97">
            <w:pPr>
              <w:suppressAutoHyphens/>
              <w:snapToGrid w:val="0"/>
              <w:rPr>
                <w:b/>
                <w:sz w:val="24"/>
                <w:szCs w:val="24"/>
                <w:lang w:val="uz-Cyrl-UZ" w:eastAsia="ar-SA"/>
              </w:rPr>
            </w:pPr>
            <w:r w:rsidRPr="00192A8D">
              <w:rPr>
                <w:sz w:val="24"/>
                <w:szCs w:val="24"/>
                <w:lang w:val="uz-Cyrl-UZ" w:eastAsia="ar-SA"/>
              </w:rPr>
              <w:t xml:space="preserve">- да располаже </w:t>
            </w:r>
            <w:r w:rsidRPr="00192A8D">
              <w:rPr>
                <w:b/>
                <w:sz w:val="24"/>
                <w:szCs w:val="24"/>
                <w:lang w:val="uz-Cyrl-UZ" w:eastAsia="ar-SA"/>
              </w:rPr>
              <w:t>неопходним пословним капацитетом и то:</w:t>
            </w:r>
          </w:p>
          <w:p w14:paraId="4E8A0DC8" w14:textId="77777777" w:rsidR="001B1326" w:rsidRPr="00192A8D" w:rsidRDefault="001B1326" w:rsidP="00704B97">
            <w:pPr>
              <w:suppressAutoHyphens/>
              <w:snapToGrid w:val="0"/>
              <w:rPr>
                <w:sz w:val="24"/>
                <w:szCs w:val="24"/>
                <w:lang w:eastAsia="ar-SA"/>
              </w:rPr>
            </w:pPr>
          </w:p>
          <w:p w14:paraId="213F85A7" w14:textId="77777777" w:rsidR="001B1326" w:rsidRPr="00192A8D" w:rsidRDefault="001B1326" w:rsidP="00704B97">
            <w:pPr>
              <w:suppressAutoHyphens/>
              <w:snapToGrid w:val="0"/>
              <w:rPr>
                <w:sz w:val="24"/>
                <w:szCs w:val="24"/>
                <w:lang w:eastAsia="ar-SA"/>
              </w:rPr>
            </w:pPr>
          </w:p>
          <w:p w14:paraId="18232E44" w14:textId="77777777" w:rsidR="003D01B8" w:rsidRDefault="003D01B8" w:rsidP="00704B97">
            <w:pPr>
              <w:suppressAutoHyphens/>
              <w:snapToGrid w:val="0"/>
              <w:rPr>
                <w:sz w:val="24"/>
                <w:szCs w:val="24"/>
                <w:lang w:val="sr-Latn-RS" w:eastAsia="ar-SA"/>
              </w:rPr>
            </w:pPr>
          </w:p>
          <w:p w14:paraId="06A770DA" w14:textId="77777777" w:rsidR="003D01B8" w:rsidRDefault="003D01B8" w:rsidP="00704B97">
            <w:pPr>
              <w:suppressAutoHyphens/>
              <w:snapToGrid w:val="0"/>
              <w:rPr>
                <w:sz w:val="24"/>
                <w:szCs w:val="24"/>
                <w:lang w:val="sr-Latn-RS" w:eastAsia="ar-SA"/>
              </w:rPr>
            </w:pPr>
          </w:p>
          <w:p w14:paraId="5EB85061" w14:textId="77777777" w:rsidR="003D01B8" w:rsidRDefault="003D01B8" w:rsidP="00704B97">
            <w:pPr>
              <w:suppressAutoHyphens/>
              <w:snapToGrid w:val="0"/>
              <w:rPr>
                <w:sz w:val="24"/>
                <w:szCs w:val="24"/>
                <w:lang w:val="sr-Latn-RS" w:eastAsia="ar-SA"/>
              </w:rPr>
            </w:pPr>
          </w:p>
          <w:p w14:paraId="67DF5C1D" w14:textId="77777777" w:rsidR="003D01B8" w:rsidRDefault="003D01B8" w:rsidP="00704B97">
            <w:pPr>
              <w:suppressAutoHyphens/>
              <w:snapToGrid w:val="0"/>
              <w:rPr>
                <w:sz w:val="24"/>
                <w:szCs w:val="24"/>
                <w:lang w:val="sr-Latn-RS" w:eastAsia="ar-SA"/>
              </w:rPr>
            </w:pPr>
          </w:p>
          <w:p w14:paraId="7F9AFBD5" w14:textId="77777777" w:rsidR="003D01B8" w:rsidRDefault="003D01B8" w:rsidP="00704B97">
            <w:pPr>
              <w:suppressAutoHyphens/>
              <w:snapToGrid w:val="0"/>
              <w:rPr>
                <w:sz w:val="24"/>
                <w:szCs w:val="24"/>
                <w:lang w:val="sr-Latn-RS" w:eastAsia="ar-SA"/>
              </w:rPr>
            </w:pPr>
          </w:p>
          <w:p w14:paraId="60419732" w14:textId="77777777" w:rsidR="003D01B8" w:rsidRDefault="003D01B8" w:rsidP="00704B97">
            <w:pPr>
              <w:suppressAutoHyphens/>
              <w:snapToGrid w:val="0"/>
              <w:rPr>
                <w:sz w:val="24"/>
                <w:szCs w:val="24"/>
                <w:lang w:val="sr-Latn-RS" w:eastAsia="ar-SA"/>
              </w:rPr>
            </w:pPr>
          </w:p>
          <w:p w14:paraId="51DDEBCE" w14:textId="77777777" w:rsidR="003D01B8" w:rsidRDefault="003D01B8" w:rsidP="00704B97">
            <w:pPr>
              <w:suppressAutoHyphens/>
              <w:snapToGrid w:val="0"/>
              <w:rPr>
                <w:sz w:val="24"/>
                <w:szCs w:val="24"/>
                <w:lang w:val="sr-Latn-RS" w:eastAsia="ar-SA"/>
              </w:rPr>
            </w:pPr>
          </w:p>
          <w:p w14:paraId="3E6F960B" w14:textId="77777777" w:rsidR="003D01B8" w:rsidRDefault="003D01B8" w:rsidP="00704B97">
            <w:pPr>
              <w:suppressAutoHyphens/>
              <w:snapToGrid w:val="0"/>
              <w:rPr>
                <w:sz w:val="24"/>
                <w:szCs w:val="24"/>
                <w:lang w:val="sr-Latn-RS" w:eastAsia="ar-SA"/>
              </w:rPr>
            </w:pPr>
          </w:p>
          <w:p w14:paraId="4677CBCD" w14:textId="77777777" w:rsidR="003D01B8" w:rsidRDefault="003D01B8" w:rsidP="00704B97">
            <w:pPr>
              <w:suppressAutoHyphens/>
              <w:snapToGrid w:val="0"/>
              <w:rPr>
                <w:sz w:val="24"/>
                <w:szCs w:val="24"/>
                <w:lang w:val="sr-Latn-RS" w:eastAsia="ar-SA"/>
              </w:rPr>
            </w:pPr>
          </w:p>
          <w:p w14:paraId="043E6636" w14:textId="77777777" w:rsidR="003D01B8" w:rsidRDefault="003D01B8" w:rsidP="00704B97">
            <w:pPr>
              <w:suppressAutoHyphens/>
              <w:snapToGrid w:val="0"/>
              <w:rPr>
                <w:sz w:val="24"/>
                <w:szCs w:val="24"/>
                <w:lang w:val="sr-Latn-RS" w:eastAsia="ar-SA"/>
              </w:rPr>
            </w:pPr>
          </w:p>
          <w:p w14:paraId="6B8DC0A2" w14:textId="77777777" w:rsidR="003D01B8" w:rsidRDefault="003D01B8" w:rsidP="00704B97">
            <w:pPr>
              <w:suppressAutoHyphens/>
              <w:snapToGrid w:val="0"/>
              <w:rPr>
                <w:sz w:val="24"/>
                <w:szCs w:val="24"/>
                <w:lang w:val="sr-Latn-RS" w:eastAsia="ar-SA"/>
              </w:rPr>
            </w:pPr>
          </w:p>
          <w:p w14:paraId="1CF722E6" w14:textId="14C88472" w:rsidR="001B1326" w:rsidRPr="00192A8D" w:rsidRDefault="007930CB" w:rsidP="00704B97">
            <w:pPr>
              <w:suppressAutoHyphens/>
              <w:snapToGrid w:val="0"/>
              <w:rPr>
                <w:sz w:val="24"/>
                <w:szCs w:val="24"/>
                <w:lang w:val="uz-Cyrl-UZ" w:eastAsia="ar-SA"/>
              </w:rPr>
            </w:pPr>
            <w:r>
              <w:rPr>
                <w:sz w:val="24"/>
                <w:szCs w:val="24"/>
                <w:lang w:val="sr-Latn-RS" w:eastAsia="ar-SA"/>
              </w:rPr>
              <w:t>5.</w:t>
            </w:r>
            <w:r>
              <w:rPr>
                <w:sz w:val="24"/>
                <w:szCs w:val="24"/>
                <w:lang w:val="uz-Cyrl-UZ" w:eastAsia="ar-SA"/>
              </w:rPr>
              <w:t>1</w:t>
            </w:r>
            <w:r w:rsidR="001B1326" w:rsidRPr="00192A8D">
              <w:rPr>
                <w:sz w:val="24"/>
                <w:szCs w:val="24"/>
                <w:lang w:val="uz-Cyrl-UZ" w:eastAsia="ar-SA"/>
              </w:rPr>
              <w:t xml:space="preserve"> да поседује важеће сертификате о испуњавању стандарда ISO 9001(Систем менаџмента квалитетом) и ISO 14001 (Систем управљања заштитом животне средине)</w:t>
            </w:r>
            <w:r w:rsidR="00AB42D9">
              <w:rPr>
                <w:sz w:val="24"/>
                <w:szCs w:val="24"/>
                <w:lang w:val="uz-Cyrl-UZ" w:eastAsia="ar-SA"/>
              </w:rPr>
              <w:t xml:space="preserve"> за област </w:t>
            </w:r>
            <w:r w:rsidR="004756F9">
              <w:rPr>
                <w:sz w:val="24"/>
                <w:szCs w:val="24"/>
                <w:lang w:val="uz-Cyrl-UZ" w:eastAsia="ar-SA"/>
              </w:rPr>
              <w:t>израде</w:t>
            </w:r>
            <w:r w:rsidR="00AB42D9">
              <w:rPr>
                <w:sz w:val="24"/>
                <w:szCs w:val="24"/>
                <w:lang w:val="uz-Cyrl-UZ" w:eastAsia="ar-SA"/>
              </w:rPr>
              <w:t xml:space="preserve"> вертикалне саобраћајне сигнализације</w:t>
            </w:r>
            <w:r w:rsidR="001B1326" w:rsidRPr="00192A8D">
              <w:rPr>
                <w:sz w:val="24"/>
                <w:szCs w:val="24"/>
                <w:lang w:val="uz-Cyrl-UZ" w:eastAsia="ar-SA"/>
              </w:rPr>
              <w:t xml:space="preserve"> </w:t>
            </w:r>
          </w:p>
          <w:p w14:paraId="5002931E" w14:textId="77777777" w:rsidR="001B1326" w:rsidRPr="00192A8D" w:rsidRDefault="001B1326" w:rsidP="00704B97">
            <w:pPr>
              <w:suppressAutoHyphens/>
              <w:snapToGrid w:val="0"/>
              <w:rPr>
                <w:sz w:val="24"/>
                <w:szCs w:val="24"/>
                <w:lang w:eastAsia="ar-SA"/>
              </w:rPr>
            </w:pPr>
          </w:p>
          <w:p w14:paraId="4FCAFAE0" w14:textId="6C6B4744" w:rsidR="001B1326" w:rsidRPr="00DC2633" w:rsidRDefault="007930CB" w:rsidP="00704B97">
            <w:pPr>
              <w:suppressAutoHyphens/>
              <w:snapToGrid w:val="0"/>
              <w:rPr>
                <w:sz w:val="24"/>
                <w:szCs w:val="24"/>
                <w:highlight w:val="yellow"/>
                <w:lang w:val="uz-Cyrl-UZ" w:eastAsia="ar-SA"/>
              </w:rPr>
            </w:pPr>
            <w:r w:rsidRPr="00110298">
              <w:rPr>
                <w:sz w:val="24"/>
                <w:szCs w:val="24"/>
                <w:lang w:val="sr-Latn-RS" w:eastAsia="ar-SA"/>
              </w:rPr>
              <w:t>5.</w:t>
            </w:r>
            <w:r w:rsidRPr="00110298">
              <w:rPr>
                <w:sz w:val="24"/>
                <w:szCs w:val="24"/>
                <w:lang w:val="uz-Cyrl-UZ" w:eastAsia="ar-SA"/>
              </w:rPr>
              <w:t>2</w:t>
            </w:r>
            <w:r w:rsidR="001B1326" w:rsidRPr="00110298">
              <w:rPr>
                <w:sz w:val="24"/>
                <w:szCs w:val="24"/>
                <w:lang w:val="uz-Cyrl-UZ" w:eastAsia="ar-SA"/>
              </w:rPr>
              <w:t xml:space="preserve">  </w:t>
            </w:r>
            <w:r w:rsidR="003D01B8" w:rsidRPr="00DC2633">
              <w:rPr>
                <w:sz w:val="24"/>
                <w:szCs w:val="24"/>
                <w:lang w:val="uz-Cyrl-UZ" w:eastAsia="ar-SA"/>
              </w:rPr>
              <w:t xml:space="preserve">да је у </w:t>
            </w:r>
            <w:r w:rsidR="003D01B8" w:rsidRPr="00DC2633">
              <w:rPr>
                <w:sz w:val="24"/>
                <w:szCs w:val="24"/>
                <w:lang w:val="sr-Latn-RS" w:eastAsia="ar-SA"/>
              </w:rPr>
              <w:t xml:space="preserve">претходне три године </w:t>
            </w:r>
            <w:r w:rsidR="003D01B8" w:rsidRPr="00DC2633">
              <w:rPr>
                <w:sz w:val="24"/>
                <w:szCs w:val="24"/>
                <w:lang w:val="uz-Cyrl-UZ" w:eastAsia="ar-SA"/>
              </w:rPr>
              <w:t>(</w:t>
            </w:r>
            <w:r w:rsidR="003D01B8" w:rsidRPr="00DC2633">
              <w:rPr>
                <w:iCs/>
                <w:sz w:val="24"/>
                <w:szCs w:val="24"/>
              </w:rPr>
              <w:t xml:space="preserve">рачунајући од дана </w:t>
            </w:r>
            <w:r w:rsidR="00300487">
              <w:rPr>
                <w:iCs/>
                <w:sz w:val="24"/>
                <w:szCs w:val="24"/>
                <w:lang w:val="sr-Cyrl-RS"/>
              </w:rPr>
              <w:t>о</w:t>
            </w:r>
            <w:r w:rsidR="003D01B8" w:rsidRPr="00DC2633">
              <w:rPr>
                <w:iCs/>
                <w:sz w:val="24"/>
                <w:szCs w:val="24"/>
              </w:rPr>
              <w:t>бјављивања позива</w:t>
            </w:r>
            <w:r w:rsidR="003D01B8" w:rsidRPr="00DC2633">
              <w:rPr>
                <w:iCs/>
                <w:sz w:val="24"/>
                <w:szCs w:val="24"/>
                <w:lang w:val="sr-Cyrl-RS"/>
              </w:rPr>
              <w:t xml:space="preserve"> за подношење понуда</w:t>
            </w:r>
            <w:r w:rsidR="003D01B8" w:rsidRPr="00DC2633">
              <w:rPr>
                <w:iCs/>
                <w:sz w:val="24"/>
                <w:szCs w:val="24"/>
              </w:rPr>
              <w:t xml:space="preserve"> на Порталу јавних набавки</w:t>
            </w:r>
            <w:r w:rsidR="003D01B8" w:rsidRPr="00DC2633">
              <w:rPr>
                <w:iCs/>
                <w:sz w:val="24"/>
                <w:szCs w:val="24"/>
                <w:lang w:val="sr-Cyrl-RS"/>
              </w:rPr>
              <w:t>),</w:t>
            </w:r>
            <w:r w:rsidR="003D01B8" w:rsidRPr="00DC2633">
              <w:rPr>
                <w:sz w:val="24"/>
                <w:szCs w:val="24"/>
                <w:lang w:val="uz-Cyrl-UZ" w:eastAsia="ar-SA"/>
              </w:rPr>
              <w:t xml:space="preserve"> уредно релизовао уговоре за извођење радова на изради са постављањем </w:t>
            </w:r>
            <w:r w:rsidR="003D01B8" w:rsidRPr="00DC2633">
              <w:rPr>
                <w:sz w:val="24"/>
                <w:szCs w:val="24"/>
                <w:lang w:val="sr-Cyrl-RS" w:eastAsia="ar-SA"/>
              </w:rPr>
              <w:t>вертикалне</w:t>
            </w:r>
            <w:r w:rsidR="003D01B8" w:rsidRPr="00DC2633">
              <w:rPr>
                <w:sz w:val="24"/>
                <w:szCs w:val="24"/>
                <w:lang w:eastAsia="ar-SA"/>
              </w:rPr>
              <w:t xml:space="preserve"> </w:t>
            </w:r>
            <w:r w:rsidR="003D01B8" w:rsidRPr="00DC2633">
              <w:rPr>
                <w:sz w:val="24"/>
                <w:szCs w:val="24"/>
                <w:lang w:val="uz-Cyrl-UZ" w:eastAsia="ar-SA"/>
              </w:rPr>
              <w:t>саобраћајне сигнализације укупне вредности од најмање 18.0</w:t>
            </w:r>
            <w:r w:rsidR="003D01B8" w:rsidRPr="00DC2633">
              <w:rPr>
                <w:sz w:val="24"/>
                <w:szCs w:val="24"/>
                <w:lang w:val="sr-Latn-RS" w:eastAsia="ar-SA"/>
              </w:rPr>
              <w:t xml:space="preserve">00.000,00 </w:t>
            </w:r>
            <w:r w:rsidR="003D01B8" w:rsidRPr="00DC2633">
              <w:rPr>
                <w:sz w:val="24"/>
                <w:szCs w:val="24"/>
                <w:lang w:val="uz-Cyrl-UZ" w:eastAsia="ar-SA"/>
              </w:rPr>
              <w:t xml:space="preserve">динара без ПДВ, од којих је бар један уговор у вредности од најмање </w:t>
            </w:r>
            <w:r w:rsidR="003D01B8" w:rsidRPr="00DC2633">
              <w:rPr>
                <w:sz w:val="24"/>
                <w:szCs w:val="24"/>
                <w:lang w:val="sr-Cyrl-RS" w:eastAsia="ar-SA"/>
              </w:rPr>
              <w:t>9</w:t>
            </w:r>
            <w:r w:rsidR="003D01B8" w:rsidRPr="00DC2633">
              <w:rPr>
                <w:sz w:val="24"/>
                <w:szCs w:val="24"/>
                <w:lang w:val="uz-Cyrl-UZ" w:eastAsia="ar-SA"/>
              </w:rPr>
              <w:t>.000.000,00 динара без ПДВ</w:t>
            </w:r>
          </w:p>
          <w:p w14:paraId="39074B9A" w14:textId="77777777" w:rsidR="001B1326" w:rsidRPr="005252F8" w:rsidRDefault="001B1326" w:rsidP="00704B97">
            <w:pPr>
              <w:suppressAutoHyphens/>
              <w:snapToGrid w:val="0"/>
              <w:rPr>
                <w:sz w:val="24"/>
                <w:szCs w:val="24"/>
                <w:highlight w:val="yellow"/>
                <w:lang w:val="uz-Cyrl-UZ" w:eastAsia="ar-SA"/>
              </w:rPr>
            </w:pPr>
          </w:p>
          <w:p w14:paraId="67EC1FD2" w14:textId="77777777" w:rsidR="001B1326" w:rsidRPr="005252F8" w:rsidRDefault="001B1326" w:rsidP="00704B97">
            <w:pPr>
              <w:suppressAutoHyphens/>
              <w:snapToGrid w:val="0"/>
              <w:rPr>
                <w:sz w:val="24"/>
                <w:szCs w:val="24"/>
                <w:highlight w:val="yellow"/>
                <w:lang w:val="uz-Cyrl-UZ" w:eastAsia="ar-SA"/>
              </w:rPr>
            </w:pPr>
          </w:p>
          <w:p w14:paraId="688DA310" w14:textId="77777777" w:rsidR="001B1326" w:rsidRPr="005252F8" w:rsidRDefault="001B1326" w:rsidP="00704B97">
            <w:pPr>
              <w:suppressAutoHyphens/>
              <w:snapToGrid w:val="0"/>
              <w:rPr>
                <w:sz w:val="24"/>
                <w:szCs w:val="24"/>
                <w:highlight w:val="yellow"/>
                <w:lang w:val="uz-Cyrl-UZ" w:eastAsia="ar-SA"/>
              </w:rPr>
            </w:pPr>
          </w:p>
          <w:p w14:paraId="1CB58C9C" w14:textId="77777777" w:rsidR="001B1326" w:rsidRPr="005252F8" w:rsidRDefault="001B1326" w:rsidP="00704B97">
            <w:pPr>
              <w:suppressAutoHyphens/>
              <w:snapToGrid w:val="0"/>
              <w:rPr>
                <w:sz w:val="24"/>
                <w:szCs w:val="24"/>
                <w:highlight w:val="yellow"/>
                <w:lang w:val="sr-Cyrl-CS" w:eastAsia="ar-SA"/>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BDFF072" w14:textId="77777777" w:rsidR="001B1326" w:rsidRPr="00192A8D" w:rsidRDefault="001B1326" w:rsidP="00704B97">
            <w:pPr>
              <w:autoSpaceDE w:val="0"/>
              <w:autoSpaceDN w:val="0"/>
              <w:adjustRightInd w:val="0"/>
              <w:jc w:val="both"/>
              <w:rPr>
                <w:sz w:val="24"/>
                <w:szCs w:val="24"/>
              </w:rPr>
            </w:pPr>
            <w:r w:rsidRPr="00192A8D">
              <w:rPr>
                <w:rFonts w:eastAsia="TimesNewRomanPSMT"/>
                <w:bCs/>
                <w:sz w:val="24"/>
                <w:szCs w:val="24"/>
                <w:lang w:val="sr-Cyrl-RS" w:eastAsia="ar-SA"/>
              </w:rPr>
              <w:t xml:space="preserve">           У складу са чланом 77. став 4. ЗЈН („Сл. гласник РС</w:t>
            </w:r>
            <w:r w:rsidR="00887C1B">
              <w:rPr>
                <w:rFonts w:eastAsia="TimesNewRomanPSMT"/>
                <w:bCs/>
                <w:sz w:val="24"/>
                <w:szCs w:val="24"/>
                <w:lang w:val="sr-Cyrl-RS" w:eastAsia="ar-SA"/>
              </w:rPr>
              <w:t>ˮ,</w:t>
            </w:r>
            <w:r w:rsidRPr="00192A8D">
              <w:rPr>
                <w:rFonts w:eastAsia="TimesNewRomanPSMT"/>
                <w:bCs/>
                <w:sz w:val="24"/>
                <w:szCs w:val="24"/>
                <w:lang w:val="sr-Cyrl-RS" w:eastAsia="ar-SA"/>
              </w:rPr>
              <w:t xml:space="preserve"> бр</w:t>
            </w:r>
            <w:r w:rsidR="00887C1B">
              <w:rPr>
                <w:rFonts w:eastAsia="TimesNewRomanPSMT"/>
                <w:bCs/>
                <w:sz w:val="24"/>
                <w:szCs w:val="24"/>
                <w:lang w:val="sr-Cyrl-RS" w:eastAsia="ar-SA"/>
              </w:rPr>
              <w:t>.</w:t>
            </w:r>
            <w:r w:rsidRPr="00192A8D">
              <w:rPr>
                <w:rFonts w:eastAsia="TimesNewRomanPSMT"/>
                <w:bCs/>
                <w:sz w:val="24"/>
                <w:szCs w:val="24"/>
                <w:lang w:val="sr-Cyrl-RS" w:eastAsia="ar-SA"/>
              </w:rPr>
              <w:t xml:space="preserve"> 124/12, 14/15 и 68/15) </w:t>
            </w:r>
            <w:r w:rsidRPr="00192A8D">
              <w:rPr>
                <w:sz w:val="24"/>
                <w:szCs w:val="24"/>
              </w:rPr>
              <w:t>испуњеност</w:t>
            </w:r>
            <w:r w:rsidRPr="00192A8D">
              <w:rPr>
                <w:sz w:val="24"/>
                <w:szCs w:val="24"/>
                <w:lang w:val="sr-Cyrl-RS"/>
              </w:rPr>
              <w:t xml:space="preserve"> услова из тачке 1. Табеле 1. </w:t>
            </w:r>
            <w:r w:rsidRPr="00192A8D">
              <w:rPr>
                <w:b/>
                <w:sz w:val="24"/>
                <w:szCs w:val="24"/>
                <w:lang w:val="sr-Cyrl-RS"/>
              </w:rPr>
              <w:t>Понуђач у понуди</w:t>
            </w:r>
            <w:r w:rsidRPr="00192A8D">
              <w:rPr>
                <w:b/>
                <w:sz w:val="24"/>
                <w:szCs w:val="24"/>
              </w:rPr>
              <w:t xml:space="preserve"> доказује достављањем изјаве којом под пуном материјалном и кривичном одговорношћу</w:t>
            </w:r>
            <w:r w:rsidRPr="00192A8D">
              <w:rPr>
                <w:b/>
                <w:sz w:val="24"/>
                <w:szCs w:val="24"/>
                <w:lang w:val="sr-Cyrl-RS"/>
              </w:rPr>
              <w:t xml:space="preserve"> </w:t>
            </w:r>
            <w:r w:rsidRPr="00192A8D">
              <w:rPr>
                <w:b/>
                <w:sz w:val="24"/>
                <w:szCs w:val="24"/>
              </w:rPr>
              <w:t xml:space="preserve">потврђује да испуњава </w:t>
            </w:r>
            <w:r w:rsidRPr="00192A8D">
              <w:rPr>
                <w:b/>
                <w:sz w:val="24"/>
                <w:szCs w:val="24"/>
                <w:lang w:val="sr-Cyrl-RS"/>
              </w:rPr>
              <w:t xml:space="preserve">овај </w:t>
            </w:r>
            <w:r w:rsidRPr="00192A8D">
              <w:rPr>
                <w:b/>
                <w:sz w:val="24"/>
                <w:szCs w:val="24"/>
              </w:rPr>
              <w:t>услов</w:t>
            </w:r>
            <w:r w:rsidRPr="00192A8D">
              <w:rPr>
                <w:sz w:val="24"/>
                <w:szCs w:val="24"/>
              </w:rPr>
              <w:t>.</w:t>
            </w:r>
          </w:p>
          <w:p w14:paraId="591832F5" w14:textId="77777777" w:rsidR="001B1326" w:rsidRPr="00192A8D" w:rsidRDefault="001B1326" w:rsidP="00704B97">
            <w:pPr>
              <w:autoSpaceDE w:val="0"/>
              <w:autoSpaceDN w:val="0"/>
              <w:adjustRightInd w:val="0"/>
              <w:jc w:val="both"/>
              <w:rPr>
                <w:sz w:val="24"/>
                <w:szCs w:val="24"/>
              </w:rPr>
            </w:pPr>
          </w:p>
          <w:p w14:paraId="1067D06D" w14:textId="77777777" w:rsidR="001B1326" w:rsidRPr="00192A8D" w:rsidRDefault="001B1326" w:rsidP="00704B97">
            <w:pPr>
              <w:autoSpaceDE w:val="0"/>
              <w:autoSpaceDN w:val="0"/>
              <w:adjustRightInd w:val="0"/>
              <w:ind w:firstLine="720"/>
              <w:jc w:val="both"/>
              <w:rPr>
                <w:sz w:val="24"/>
                <w:szCs w:val="24"/>
              </w:rPr>
            </w:pPr>
            <w:r w:rsidRPr="00192A8D">
              <w:rPr>
                <w:sz w:val="24"/>
                <w:szCs w:val="24"/>
                <w:lang w:val="sr-Cyrl-RS"/>
              </w:rPr>
              <w:t xml:space="preserve">Чланом 79. став 2. ЗЈН </w:t>
            </w:r>
            <w:r w:rsidRPr="00192A8D">
              <w:rPr>
                <w:rFonts w:eastAsia="TimesNewRomanPSMT"/>
                <w:bCs/>
                <w:sz w:val="24"/>
                <w:szCs w:val="24"/>
                <w:lang w:val="sr-Cyrl-RS"/>
              </w:rPr>
              <w:t>(„Сл. гласник РС</w:t>
            </w:r>
            <w:r w:rsidR="00887C1B">
              <w:rPr>
                <w:rFonts w:eastAsia="TimesNewRomanPSMT"/>
                <w:bCs/>
                <w:sz w:val="24"/>
                <w:szCs w:val="24"/>
                <w:lang w:val="sr-Cyrl-RS"/>
              </w:rPr>
              <w:t>ˮ,</w:t>
            </w:r>
            <w:r w:rsidRPr="00192A8D">
              <w:rPr>
                <w:rFonts w:eastAsia="TimesNewRomanPSMT"/>
                <w:bCs/>
                <w:sz w:val="24"/>
                <w:szCs w:val="24"/>
                <w:lang w:val="sr-Cyrl-RS"/>
              </w:rPr>
              <w:t xml:space="preserve"> бр</w:t>
            </w:r>
            <w:r w:rsidR="00887C1B">
              <w:rPr>
                <w:rFonts w:eastAsia="TimesNewRomanPSMT"/>
                <w:bCs/>
                <w:sz w:val="24"/>
                <w:szCs w:val="24"/>
                <w:lang w:val="sr-Cyrl-RS"/>
              </w:rPr>
              <w:t>.</w:t>
            </w:r>
            <w:r w:rsidRPr="00192A8D">
              <w:rPr>
                <w:rFonts w:eastAsia="TimesNewRomanPSMT"/>
                <w:bCs/>
                <w:sz w:val="24"/>
                <w:szCs w:val="24"/>
                <w:lang w:val="sr-Cyrl-RS"/>
              </w:rPr>
              <w:t xml:space="preserve"> 124/12, 14/15 и 68/15) је предвиђено да а</w:t>
            </w:r>
            <w:r w:rsidRPr="00192A8D">
              <w:rPr>
                <w:sz w:val="24"/>
                <w:szCs w:val="24"/>
              </w:rPr>
              <w:t xml:space="preserve">ко је понуђач доставио изјаву из члана 77. став 4. овог закона, </w:t>
            </w:r>
            <w:r w:rsidRPr="00192A8D">
              <w:rPr>
                <w:b/>
                <w:sz w:val="24"/>
                <w:szCs w:val="24"/>
                <w:u w:val="single"/>
              </w:rPr>
              <w:t>наручилац је пре доношења одлуке о додели уговора</w:t>
            </w:r>
            <w:r w:rsidRPr="00192A8D">
              <w:rPr>
                <w:b/>
                <w:sz w:val="24"/>
                <w:szCs w:val="24"/>
                <w:u w:val="single"/>
                <w:lang w:val="sr-Cyrl-RS"/>
              </w:rPr>
              <w:t xml:space="preserve"> </w:t>
            </w:r>
            <w:r w:rsidRPr="00192A8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192A8D">
              <w:rPr>
                <w:b/>
                <w:sz w:val="24"/>
                <w:szCs w:val="24"/>
                <w:u w:val="single"/>
                <w:lang w:val="sr-Cyrl-RS"/>
              </w:rPr>
              <w:t xml:space="preserve"> </w:t>
            </w:r>
            <w:r w:rsidRPr="00192A8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192A8D">
              <w:rPr>
                <w:b/>
                <w:sz w:val="24"/>
                <w:szCs w:val="24"/>
                <w:u w:val="single"/>
                <w:lang w:val="sr-Cyrl-RS"/>
              </w:rPr>
              <w:t xml:space="preserve"> </w:t>
            </w:r>
            <w:r w:rsidRPr="00192A8D">
              <w:rPr>
                <w:b/>
                <w:sz w:val="24"/>
                <w:szCs w:val="24"/>
                <w:u w:val="single"/>
              </w:rPr>
              <w:t>и од осталих понуђача.</w:t>
            </w:r>
            <w:r w:rsidRPr="00192A8D">
              <w:rPr>
                <w:sz w:val="24"/>
                <w:szCs w:val="24"/>
              </w:rPr>
              <w:t xml:space="preserve"> Наручилац није дужан да од понуђача затражи достављање свих или појединих доказа уколико за истог</w:t>
            </w:r>
            <w:r w:rsidRPr="00192A8D">
              <w:rPr>
                <w:sz w:val="24"/>
                <w:szCs w:val="24"/>
                <w:lang w:val="sr-Cyrl-RS"/>
              </w:rPr>
              <w:t xml:space="preserve"> </w:t>
            </w:r>
            <w:r w:rsidRPr="00192A8D">
              <w:rPr>
                <w:sz w:val="24"/>
                <w:szCs w:val="24"/>
              </w:rPr>
              <w:t>понуђача поседује одговарајуће доказе из других поступака јавних набавки код тог наручиоца.</w:t>
            </w:r>
          </w:p>
          <w:p w14:paraId="79B39CE4" w14:textId="77777777" w:rsidR="001B1326" w:rsidRPr="00192A8D" w:rsidRDefault="001B1326" w:rsidP="00704B97">
            <w:pPr>
              <w:spacing w:before="100" w:beforeAutospacing="1" w:line="210" w:lineRule="atLeast"/>
              <w:ind w:firstLine="480"/>
              <w:jc w:val="both"/>
              <w:rPr>
                <w:sz w:val="24"/>
                <w:szCs w:val="24"/>
                <w:lang w:val="uz-Cyrl-UZ"/>
              </w:rPr>
            </w:pPr>
            <w:r w:rsidRPr="00192A8D">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7A96D8FA"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uz-Cyrl-UZ" w:eastAsia="ar-SA"/>
              </w:rPr>
            </w:pPr>
          </w:p>
          <w:p w14:paraId="080EDC4B" w14:textId="50D82E30"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Pr>
                <w:rFonts w:eastAsia="Calibri"/>
                <w:sz w:val="24"/>
                <w:szCs w:val="24"/>
                <w:lang w:eastAsia="ar-SA"/>
              </w:rPr>
              <w:t>5.1</w:t>
            </w:r>
            <w:r w:rsidR="001B1326" w:rsidRPr="00192A8D">
              <w:rPr>
                <w:rFonts w:eastAsia="Calibri"/>
                <w:sz w:val="24"/>
                <w:szCs w:val="24"/>
                <w:lang w:eastAsia="ar-SA"/>
              </w:rPr>
              <w:tab/>
              <w:t>Копије важећих сертификата</w:t>
            </w:r>
          </w:p>
          <w:p w14:paraId="3D25EB42"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72BF1DC9" w14:textId="59492D48"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Pr>
                <w:rFonts w:eastAsia="Calibri"/>
                <w:sz w:val="24"/>
                <w:szCs w:val="24"/>
                <w:lang w:eastAsia="ar-SA"/>
              </w:rPr>
              <w:t>5.2</w:t>
            </w:r>
            <w:r w:rsidR="001B1326" w:rsidRPr="00192A8D">
              <w:rPr>
                <w:rFonts w:eastAsia="Calibri"/>
                <w:sz w:val="24"/>
                <w:szCs w:val="24"/>
                <w:lang w:eastAsia="ar-SA"/>
              </w:rPr>
              <w:tab/>
              <w:t>Попуњен, оверен печатом понуђача и потписан од стране овлашћеног лица понуђача „Образац – Референтна листаˮ са приложен</w:t>
            </w:r>
            <w:r w:rsidR="0030727D" w:rsidRPr="00192A8D">
              <w:rPr>
                <w:rFonts w:eastAsia="Calibri"/>
                <w:sz w:val="24"/>
                <w:szCs w:val="24"/>
                <w:lang w:val="sr-Cyrl-RS" w:eastAsia="ar-SA"/>
              </w:rPr>
              <w:t>и</w:t>
            </w:r>
            <w:r w:rsidR="001B1326" w:rsidRPr="00192A8D">
              <w:rPr>
                <w:rFonts w:eastAsia="Calibri"/>
                <w:sz w:val="24"/>
                <w:szCs w:val="24"/>
                <w:lang w:eastAsia="ar-SA"/>
              </w:rPr>
              <w:t>м копиј</w:t>
            </w:r>
            <w:r w:rsidR="0030727D" w:rsidRPr="00192A8D">
              <w:rPr>
                <w:rFonts w:eastAsia="Calibri"/>
                <w:sz w:val="24"/>
                <w:szCs w:val="24"/>
                <w:lang w:val="sr-Cyrl-RS" w:eastAsia="ar-SA"/>
              </w:rPr>
              <w:t>а</w:t>
            </w:r>
            <w:r w:rsidR="001B1326" w:rsidRPr="00192A8D">
              <w:rPr>
                <w:rFonts w:eastAsia="Calibri"/>
                <w:sz w:val="24"/>
                <w:szCs w:val="24"/>
                <w:lang w:eastAsia="ar-SA"/>
              </w:rPr>
              <w:t>м</w:t>
            </w:r>
            <w:r w:rsidR="0030727D" w:rsidRPr="00192A8D">
              <w:rPr>
                <w:rFonts w:eastAsia="Calibri"/>
                <w:sz w:val="24"/>
                <w:szCs w:val="24"/>
                <w:lang w:val="sr-Cyrl-RS" w:eastAsia="ar-SA"/>
              </w:rPr>
              <w:t>а</w:t>
            </w:r>
            <w:r w:rsidR="001B1326" w:rsidRPr="00192A8D">
              <w:rPr>
                <w:rFonts w:eastAsia="Calibri"/>
                <w:sz w:val="24"/>
                <w:szCs w:val="24"/>
                <w:lang w:eastAsia="ar-SA"/>
              </w:rPr>
              <w:t xml:space="preserve"> уговора и окончан</w:t>
            </w:r>
            <w:r w:rsidR="0030727D" w:rsidRPr="00192A8D">
              <w:rPr>
                <w:rFonts w:eastAsia="Calibri"/>
                <w:sz w:val="24"/>
                <w:szCs w:val="24"/>
                <w:lang w:val="sr-Cyrl-RS" w:eastAsia="ar-SA"/>
              </w:rPr>
              <w:t>и</w:t>
            </w:r>
            <w:r w:rsidR="001B1326" w:rsidRPr="00192A8D">
              <w:rPr>
                <w:rFonts w:eastAsia="Calibri"/>
                <w:sz w:val="24"/>
                <w:szCs w:val="24"/>
                <w:lang w:eastAsia="ar-SA"/>
              </w:rPr>
              <w:t>м ситуациј</w:t>
            </w:r>
            <w:r w:rsidR="0030727D" w:rsidRPr="00192A8D">
              <w:rPr>
                <w:rFonts w:eastAsia="Calibri"/>
                <w:sz w:val="24"/>
                <w:szCs w:val="24"/>
                <w:lang w:val="sr-Cyrl-RS" w:eastAsia="ar-SA"/>
              </w:rPr>
              <w:t>а</w:t>
            </w:r>
            <w:r w:rsidR="001B1326" w:rsidRPr="00192A8D">
              <w:rPr>
                <w:rFonts w:eastAsia="Calibri"/>
                <w:sz w:val="24"/>
                <w:szCs w:val="24"/>
                <w:lang w:eastAsia="ar-SA"/>
              </w:rPr>
              <w:t>м</w:t>
            </w:r>
            <w:r w:rsidR="0030727D" w:rsidRPr="00192A8D">
              <w:rPr>
                <w:rFonts w:eastAsia="Calibri"/>
                <w:sz w:val="24"/>
                <w:szCs w:val="24"/>
                <w:lang w:val="sr-Cyrl-RS" w:eastAsia="ar-SA"/>
              </w:rPr>
              <w:t>а</w:t>
            </w:r>
            <w:r w:rsidR="001B1326" w:rsidRPr="00192A8D">
              <w:rPr>
                <w:rFonts w:eastAsia="Calibri"/>
                <w:sz w:val="24"/>
                <w:szCs w:val="24"/>
                <w:lang w:eastAsia="ar-SA"/>
              </w:rPr>
              <w:t xml:space="preserve"> оверен</w:t>
            </w:r>
            <w:r w:rsidR="0030727D" w:rsidRPr="00192A8D">
              <w:rPr>
                <w:rFonts w:eastAsia="Calibri"/>
                <w:sz w:val="24"/>
                <w:szCs w:val="24"/>
                <w:lang w:val="sr-Cyrl-RS" w:eastAsia="ar-SA"/>
              </w:rPr>
              <w:t>и</w:t>
            </w:r>
            <w:r w:rsidR="001B1326" w:rsidRPr="00192A8D">
              <w:rPr>
                <w:rFonts w:eastAsia="Calibri"/>
                <w:sz w:val="24"/>
                <w:szCs w:val="24"/>
                <w:lang w:eastAsia="ar-SA"/>
              </w:rPr>
              <w:t>м од стране надзорног органа</w:t>
            </w:r>
            <w:r w:rsidR="001B1326" w:rsidRPr="00192A8D">
              <w:rPr>
                <w:sz w:val="24"/>
                <w:szCs w:val="24"/>
                <w:lang w:val="sr-Cyrl-RS"/>
              </w:rPr>
              <w:t xml:space="preserve"> </w:t>
            </w:r>
            <w:r w:rsidR="001B1326" w:rsidRPr="00192A8D">
              <w:rPr>
                <w:sz w:val="24"/>
                <w:szCs w:val="24"/>
                <w:lang w:val="sr-Latn-RS"/>
              </w:rPr>
              <w:t>(</w:t>
            </w:r>
            <w:r w:rsidR="001B1326" w:rsidRPr="00192A8D">
              <w:rPr>
                <w:sz w:val="24"/>
                <w:szCs w:val="24"/>
                <w:lang w:val="sr-Cyrl-RS"/>
              </w:rPr>
              <w:t>прва и последња страна окончане ситуације са рекапитулацијом радова за све изведене радове</w:t>
            </w:r>
            <w:r w:rsidR="001B1326" w:rsidRPr="00192A8D">
              <w:rPr>
                <w:sz w:val="24"/>
                <w:szCs w:val="24"/>
                <w:lang w:val="sr-Latn-RS"/>
              </w:rPr>
              <w:t>)</w:t>
            </w:r>
            <w:r w:rsidR="001B1326" w:rsidRPr="00192A8D">
              <w:rPr>
                <w:rFonts w:eastAsia="Calibri"/>
                <w:sz w:val="24"/>
                <w:szCs w:val="24"/>
                <w:lang w:val="sr-Cyrl-RS" w:eastAsia="ar-SA"/>
              </w:rPr>
              <w:t xml:space="preserve"> или фактур</w:t>
            </w:r>
            <w:r w:rsidR="0030727D" w:rsidRPr="00192A8D">
              <w:rPr>
                <w:rFonts w:eastAsia="Calibri"/>
                <w:sz w:val="24"/>
                <w:szCs w:val="24"/>
                <w:lang w:val="sr-Cyrl-RS" w:eastAsia="ar-SA"/>
              </w:rPr>
              <w:t>а</w:t>
            </w:r>
            <w:r w:rsidR="001B1326" w:rsidRPr="00192A8D">
              <w:rPr>
                <w:rFonts w:eastAsia="Calibri"/>
                <w:sz w:val="24"/>
                <w:szCs w:val="24"/>
                <w:lang w:val="sr-Cyrl-RS" w:eastAsia="ar-SA"/>
              </w:rPr>
              <w:t>м</w:t>
            </w:r>
            <w:r w:rsidR="0030727D" w:rsidRPr="00192A8D">
              <w:rPr>
                <w:rFonts w:eastAsia="Calibri"/>
                <w:sz w:val="24"/>
                <w:szCs w:val="24"/>
                <w:lang w:val="sr-Cyrl-RS" w:eastAsia="ar-SA"/>
              </w:rPr>
              <w:t>а</w:t>
            </w:r>
            <w:r w:rsidR="001B1326" w:rsidRPr="00192A8D">
              <w:rPr>
                <w:rFonts w:eastAsia="Calibri"/>
                <w:sz w:val="24"/>
                <w:szCs w:val="24"/>
                <w:lang w:val="sr-Latn-RS" w:eastAsia="ar-SA"/>
              </w:rPr>
              <w:t xml:space="preserve"> </w:t>
            </w:r>
            <w:r w:rsidR="001B1326" w:rsidRPr="00192A8D">
              <w:rPr>
                <w:rFonts w:eastAsia="Calibri"/>
                <w:sz w:val="24"/>
                <w:szCs w:val="24"/>
                <w:lang w:val="sr-Cyrl-RS" w:eastAsia="ar-SA"/>
              </w:rPr>
              <w:t>са одговарајућом документацијом у оквиру које је рекапитулација изведених радова која је оверена од стране надзорног органа</w:t>
            </w:r>
            <w:r w:rsidR="0086559F" w:rsidRPr="00192A8D">
              <w:rPr>
                <w:rFonts w:eastAsia="Calibri"/>
                <w:sz w:val="24"/>
                <w:szCs w:val="24"/>
                <w:lang w:val="sr-Cyrl-RS" w:eastAsia="ar-SA"/>
              </w:rPr>
              <w:t xml:space="preserve"> и Решењем о сагласности за постављање сигнализације издатим од стране Министарства </w:t>
            </w:r>
            <w:r w:rsidR="009802EA">
              <w:rPr>
                <w:rFonts w:eastAsia="Calibri"/>
                <w:sz w:val="24"/>
                <w:szCs w:val="24"/>
                <w:lang w:val="sr-Cyrl-RS" w:eastAsia="ar-SA"/>
              </w:rPr>
              <w:t>надлежног</w:t>
            </w:r>
            <w:r w:rsidR="009802EA" w:rsidRPr="00192A8D">
              <w:rPr>
                <w:rFonts w:eastAsia="Calibri"/>
                <w:sz w:val="24"/>
                <w:szCs w:val="24"/>
                <w:lang w:val="sr-Cyrl-RS" w:eastAsia="ar-SA"/>
              </w:rPr>
              <w:t xml:space="preserve"> за послове саобраћаја </w:t>
            </w:r>
            <w:r w:rsidR="007C3EEB">
              <w:rPr>
                <w:rFonts w:eastAsia="Calibri"/>
                <w:sz w:val="24"/>
                <w:szCs w:val="24"/>
                <w:lang w:val="sr-Cyrl-RS" w:eastAsia="ar-SA"/>
              </w:rPr>
              <w:t xml:space="preserve">или </w:t>
            </w:r>
            <w:r w:rsidR="009802EA">
              <w:rPr>
                <w:rFonts w:eastAsia="Calibri"/>
                <w:sz w:val="24"/>
                <w:szCs w:val="24"/>
                <w:lang w:val="sr-Cyrl-RS" w:eastAsia="ar-SA"/>
              </w:rPr>
              <w:t>јединице локалне самоуправе.</w:t>
            </w:r>
            <w:r w:rsidR="007C3EEB">
              <w:rPr>
                <w:rFonts w:eastAsia="Calibri"/>
                <w:sz w:val="24"/>
                <w:szCs w:val="24"/>
                <w:lang w:val="sr-Cyrl-RS" w:eastAsia="ar-SA"/>
              </w:rPr>
              <w:t xml:space="preserve"> </w:t>
            </w:r>
          </w:p>
          <w:p w14:paraId="28E6ADEB"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092A10DD" w14:textId="77777777" w:rsidR="00CA4C60"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192A8D">
              <w:rPr>
                <w:rFonts w:eastAsia="Calibri"/>
                <w:b/>
                <w:sz w:val="24"/>
                <w:szCs w:val="24"/>
                <w:lang w:eastAsia="ar-SA"/>
              </w:rPr>
              <w:t>Напомена</w:t>
            </w:r>
            <w:r w:rsidRPr="00192A8D">
              <w:rPr>
                <w:rFonts w:eastAsia="Calibri"/>
                <w:sz w:val="24"/>
                <w:szCs w:val="24"/>
                <w:lang w:eastAsia="ar-SA"/>
              </w:rPr>
              <w:t xml:space="preserve">: </w:t>
            </w:r>
          </w:p>
          <w:p w14:paraId="34AADAA0" w14:textId="0B16EA60"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192A8D">
              <w:rPr>
                <w:rFonts w:eastAsia="Calibri"/>
                <w:sz w:val="24"/>
                <w:szCs w:val="24"/>
                <w:lang w:eastAsia="ar-SA"/>
              </w:rPr>
              <w:t xml:space="preserve"> </w:t>
            </w:r>
          </w:p>
          <w:p w14:paraId="3C7B4B4D" w14:textId="77777777" w:rsidR="009457A7" w:rsidRPr="009457A7" w:rsidRDefault="00CA4C60" w:rsidP="00CA4C60">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Pr>
                <w:rFonts w:eastAsia="Calibri"/>
                <w:sz w:val="24"/>
                <w:szCs w:val="24"/>
                <w:lang w:val="sr-Cyrl-RS" w:eastAsia="ar-SA"/>
              </w:rPr>
              <w:t>Уколико уговори за доказивање пословног капацитета садрже и друге радове – (хоризонтална саобраћајна сигнализација, одбојне заштитне ограде и сл.)</w:t>
            </w:r>
            <w:r w:rsidR="009457A7">
              <w:rPr>
                <w:rFonts w:eastAsia="Calibri"/>
                <w:sz w:val="24"/>
                <w:szCs w:val="24"/>
                <w:lang w:val="sr-Cyrl-RS" w:eastAsia="ar-SA"/>
              </w:rPr>
              <w:t>, признаваће се само део уговора који се односи на израду са постављањем верти</w:t>
            </w:r>
            <w:r>
              <w:rPr>
                <w:rFonts w:eastAsia="Calibri"/>
                <w:sz w:val="24"/>
                <w:szCs w:val="24"/>
                <w:lang w:val="sr-Cyrl-RS" w:eastAsia="ar-SA"/>
              </w:rPr>
              <w:t>к</w:t>
            </w:r>
            <w:r w:rsidR="009457A7">
              <w:rPr>
                <w:rFonts w:eastAsia="Calibri"/>
                <w:sz w:val="24"/>
                <w:szCs w:val="24"/>
                <w:lang w:val="sr-Cyrl-RS" w:eastAsia="ar-SA"/>
              </w:rPr>
              <w:t>алне саобраћајне сигнализације.</w:t>
            </w:r>
          </w:p>
          <w:p w14:paraId="12044604" w14:textId="1DFC6E70" w:rsidR="001B1326" w:rsidRPr="009457A7" w:rsidRDefault="00CA4C60" w:rsidP="009457A7">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192A8D">
              <w:rPr>
                <w:rFonts w:eastAsia="Calibri"/>
                <w:sz w:val="24"/>
                <w:szCs w:val="24"/>
                <w:lang w:eastAsia="ar-SA"/>
              </w:rPr>
              <w:t>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14:paraId="48FED47B" w14:textId="77777777" w:rsidR="001B1326" w:rsidRPr="00192A8D" w:rsidRDefault="001B1326" w:rsidP="00704B97">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192A8D">
              <w:rPr>
                <w:rFonts w:eastAsia="Calibri"/>
                <w:sz w:val="24"/>
                <w:szCs w:val="24"/>
                <w:lang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tc>
      </w:tr>
      <w:tr w:rsidR="001B1326" w:rsidRPr="00762533" w14:paraId="12766F22" w14:textId="77777777" w:rsidTr="00465C38">
        <w:trPr>
          <w:trHeight w:val="1386"/>
          <w:jc w:val="center"/>
        </w:trPr>
        <w:tc>
          <w:tcPr>
            <w:tcW w:w="990" w:type="dxa"/>
            <w:tcBorders>
              <w:top w:val="single" w:sz="4" w:space="0" w:color="auto"/>
              <w:left w:val="single" w:sz="4" w:space="0" w:color="auto"/>
              <w:bottom w:val="single" w:sz="4" w:space="0" w:color="000000"/>
            </w:tcBorders>
            <w:vAlign w:val="center"/>
          </w:tcPr>
          <w:p w14:paraId="37341475" w14:textId="77777777" w:rsidR="001B1326" w:rsidRPr="00C4785C" w:rsidRDefault="001B1326" w:rsidP="00704B97">
            <w:pPr>
              <w:tabs>
                <w:tab w:val="left" w:pos="680"/>
              </w:tabs>
              <w:suppressAutoHyphens/>
              <w:snapToGrid w:val="0"/>
              <w:rPr>
                <w:sz w:val="24"/>
                <w:szCs w:val="24"/>
                <w:highlight w:val="yellow"/>
                <w:lang w:val="uz-Cyrl-UZ" w:eastAsia="ar-SA"/>
              </w:rPr>
            </w:pPr>
            <w:r w:rsidRPr="00762533">
              <w:rPr>
                <w:sz w:val="24"/>
                <w:szCs w:val="24"/>
                <w:lang w:eastAsia="ar-SA"/>
              </w:rPr>
              <w:t>6</w:t>
            </w:r>
            <w:r w:rsidRPr="00762533">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6401A78A" w14:textId="77777777" w:rsidR="001B1326" w:rsidRPr="00D957A0" w:rsidRDefault="001B1326" w:rsidP="00704B97">
            <w:pPr>
              <w:snapToGrid w:val="0"/>
              <w:rPr>
                <w:sz w:val="24"/>
                <w:szCs w:val="24"/>
              </w:rPr>
            </w:pPr>
          </w:p>
          <w:p w14:paraId="2E854D93" w14:textId="77777777" w:rsidR="001B1326" w:rsidRPr="00D957A0" w:rsidRDefault="001B1326" w:rsidP="00704B97">
            <w:pPr>
              <w:snapToGrid w:val="0"/>
              <w:rPr>
                <w:sz w:val="24"/>
                <w:szCs w:val="24"/>
                <w:lang w:val="uz-Cyrl-UZ"/>
              </w:rPr>
            </w:pPr>
            <w:r w:rsidRPr="00D957A0">
              <w:rPr>
                <w:sz w:val="24"/>
                <w:szCs w:val="24"/>
                <w:lang w:val="uz-Cyrl-UZ"/>
              </w:rPr>
              <w:t>-да р</w:t>
            </w:r>
            <w:r w:rsidRPr="00D957A0">
              <w:rPr>
                <w:sz w:val="24"/>
                <w:szCs w:val="24"/>
              </w:rPr>
              <w:t xml:space="preserve">асполаже </w:t>
            </w:r>
            <w:r w:rsidRPr="00D957A0">
              <w:rPr>
                <w:b/>
                <w:sz w:val="24"/>
                <w:szCs w:val="24"/>
                <w:u w:val="single"/>
              </w:rPr>
              <w:t xml:space="preserve">неопходним кадровским и техничким </w:t>
            </w:r>
            <w:r w:rsidRPr="00D957A0">
              <w:rPr>
                <w:b/>
                <w:sz w:val="24"/>
                <w:szCs w:val="24"/>
                <w:u w:val="single"/>
                <w:lang w:val="uz-Cyrl-UZ"/>
              </w:rPr>
              <w:t>к</w:t>
            </w:r>
            <w:r w:rsidRPr="00D957A0">
              <w:rPr>
                <w:b/>
                <w:sz w:val="24"/>
                <w:szCs w:val="24"/>
                <w:u w:val="single"/>
              </w:rPr>
              <w:t>апацитето</w:t>
            </w:r>
            <w:r w:rsidRPr="00D957A0">
              <w:rPr>
                <w:b/>
                <w:sz w:val="24"/>
                <w:szCs w:val="24"/>
                <w:u w:val="single"/>
                <w:lang w:val="uz-Cyrl-UZ"/>
              </w:rPr>
              <w:t>м и то:</w:t>
            </w:r>
            <w:r w:rsidRPr="00D957A0">
              <w:rPr>
                <w:sz w:val="24"/>
                <w:szCs w:val="24"/>
                <w:lang w:val="uz-Cyrl-UZ"/>
              </w:rPr>
              <w:t>:</w:t>
            </w:r>
          </w:p>
          <w:p w14:paraId="4AFDBE38" w14:textId="07BEFC54" w:rsidR="001B1326" w:rsidRDefault="001B1326" w:rsidP="00704B97">
            <w:pPr>
              <w:snapToGrid w:val="0"/>
              <w:rPr>
                <w:sz w:val="24"/>
                <w:szCs w:val="24"/>
                <w:lang w:val="uz-Cyrl-UZ"/>
              </w:rPr>
            </w:pPr>
          </w:p>
          <w:p w14:paraId="44E2D5B1" w14:textId="18D2CBB3" w:rsidR="002959F3" w:rsidRDefault="002959F3" w:rsidP="00704B97">
            <w:pPr>
              <w:snapToGrid w:val="0"/>
              <w:rPr>
                <w:sz w:val="24"/>
                <w:szCs w:val="24"/>
                <w:lang w:val="uz-Cyrl-UZ"/>
              </w:rPr>
            </w:pPr>
          </w:p>
          <w:p w14:paraId="69DD43A1" w14:textId="46D470F7" w:rsidR="002959F3" w:rsidRDefault="002959F3" w:rsidP="00704B97">
            <w:pPr>
              <w:snapToGrid w:val="0"/>
              <w:rPr>
                <w:sz w:val="24"/>
                <w:szCs w:val="24"/>
                <w:lang w:val="uz-Cyrl-UZ"/>
              </w:rPr>
            </w:pPr>
          </w:p>
          <w:p w14:paraId="5EFE834E" w14:textId="2CE99658" w:rsidR="002959F3" w:rsidRDefault="002959F3" w:rsidP="00704B97">
            <w:pPr>
              <w:snapToGrid w:val="0"/>
              <w:rPr>
                <w:sz w:val="24"/>
                <w:szCs w:val="24"/>
                <w:lang w:val="uz-Cyrl-UZ"/>
              </w:rPr>
            </w:pPr>
          </w:p>
          <w:p w14:paraId="18397621" w14:textId="2CF6EC61" w:rsidR="002959F3" w:rsidRDefault="002959F3" w:rsidP="00704B97">
            <w:pPr>
              <w:snapToGrid w:val="0"/>
              <w:rPr>
                <w:sz w:val="24"/>
                <w:szCs w:val="24"/>
                <w:lang w:val="uz-Cyrl-UZ"/>
              </w:rPr>
            </w:pPr>
          </w:p>
          <w:p w14:paraId="17D70036" w14:textId="303D9D4E" w:rsidR="002959F3" w:rsidRDefault="002959F3" w:rsidP="00704B97">
            <w:pPr>
              <w:snapToGrid w:val="0"/>
              <w:rPr>
                <w:sz w:val="24"/>
                <w:szCs w:val="24"/>
                <w:lang w:val="uz-Cyrl-UZ"/>
              </w:rPr>
            </w:pPr>
          </w:p>
          <w:p w14:paraId="46C89366" w14:textId="4011C62C" w:rsidR="002959F3" w:rsidRDefault="002959F3" w:rsidP="00704B97">
            <w:pPr>
              <w:snapToGrid w:val="0"/>
              <w:rPr>
                <w:sz w:val="24"/>
                <w:szCs w:val="24"/>
                <w:lang w:val="uz-Cyrl-UZ"/>
              </w:rPr>
            </w:pPr>
          </w:p>
          <w:p w14:paraId="75E7C56E" w14:textId="0146F475" w:rsidR="002959F3" w:rsidRDefault="002959F3" w:rsidP="00704B97">
            <w:pPr>
              <w:snapToGrid w:val="0"/>
              <w:rPr>
                <w:sz w:val="24"/>
                <w:szCs w:val="24"/>
                <w:lang w:val="uz-Cyrl-UZ"/>
              </w:rPr>
            </w:pPr>
          </w:p>
          <w:p w14:paraId="5A012374" w14:textId="69181589" w:rsidR="002959F3" w:rsidRDefault="002959F3" w:rsidP="00704B97">
            <w:pPr>
              <w:snapToGrid w:val="0"/>
              <w:rPr>
                <w:sz w:val="24"/>
                <w:szCs w:val="24"/>
                <w:lang w:val="uz-Cyrl-UZ"/>
              </w:rPr>
            </w:pPr>
          </w:p>
          <w:p w14:paraId="5BFF1C88" w14:textId="07E41498" w:rsidR="002959F3" w:rsidRDefault="002959F3" w:rsidP="00704B97">
            <w:pPr>
              <w:snapToGrid w:val="0"/>
              <w:rPr>
                <w:sz w:val="24"/>
                <w:szCs w:val="24"/>
                <w:lang w:val="uz-Cyrl-UZ"/>
              </w:rPr>
            </w:pPr>
          </w:p>
          <w:p w14:paraId="53F6B195" w14:textId="08466C26" w:rsidR="002959F3" w:rsidRDefault="002959F3" w:rsidP="00704B97">
            <w:pPr>
              <w:snapToGrid w:val="0"/>
              <w:rPr>
                <w:sz w:val="24"/>
                <w:szCs w:val="24"/>
                <w:lang w:val="uz-Cyrl-UZ"/>
              </w:rPr>
            </w:pPr>
          </w:p>
          <w:p w14:paraId="10AFA52E" w14:textId="1325DB44" w:rsidR="002959F3" w:rsidRDefault="002959F3" w:rsidP="00704B97">
            <w:pPr>
              <w:snapToGrid w:val="0"/>
              <w:rPr>
                <w:sz w:val="24"/>
                <w:szCs w:val="24"/>
                <w:lang w:val="uz-Cyrl-UZ"/>
              </w:rPr>
            </w:pPr>
          </w:p>
          <w:p w14:paraId="2E598E28" w14:textId="6AC68D04" w:rsidR="002959F3" w:rsidRDefault="002959F3" w:rsidP="00704B97">
            <w:pPr>
              <w:snapToGrid w:val="0"/>
              <w:rPr>
                <w:sz w:val="24"/>
                <w:szCs w:val="24"/>
                <w:lang w:val="uz-Cyrl-UZ"/>
              </w:rPr>
            </w:pPr>
          </w:p>
          <w:p w14:paraId="5E1CAFD0" w14:textId="264C9D2A" w:rsidR="002959F3" w:rsidRDefault="002959F3" w:rsidP="00704B97">
            <w:pPr>
              <w:snapToGrid w:val="0"/>
              <w:rPr>
                <w:sz w:val="24"/>
                <w:szCs w:val="24"/>
                <w:lang w:val="uz-Cyrl-UZ"/>
              </w:rPr>
            </w:pPr>
          </w:p>
          <w:p w14:paraId="64362135" w14:textId="77777777" w:rsidR="002959F3" w:rsidRPr="00D957A0" w:rsidRDefault="002959F3" w:rsidP="00704B97">
            <w:pPr>
              <w:snapToGrid w:val="0"/>
              <w:rPr>
                <w:sz w:val="24"/>
                <w:szCs w:val="24"/>
                <w:lang w:val="uz-Cyrl-UZ"/>
              </w:rPr>
            </w:pPr>
          </w:p>
          <w:p w14:paraId="03773E91" w14:textId="1DA98395" w:rsidR="001B1326" w:rsidRPr="003D01B8" w:rsidRDefault="004C31F0" w:rsidP="003D01B8">
            <w:pPr>
              <w:snapToGrid w:val="0"/>
              <w:spacing w:after="200" w:line="276" w:lineRule="auto"/>
              <w:rPr>
                <w:b/>
                <w:sz w:val="24"/>
                <w:szCs w:val="24"/>
                <w:u w:val="single"/>
              </w:rPr>
            </w:pPr>
            <w:r w:rsidRPr="003D01B8">
              <w:rPr>
                <w:b/>
                <w:sz w:val="24"/>
                <w:szCs w:val="24"/>
                <w:u w:val="single"/>
              </w:rPr>
              <w:t>6.1</w:t>
            </w:r>
            <w:r w:rsidR="009457A7" w:rsidRPr="003D01B8">
              <w:rPr>
                <w:b/>
                <w:sz w:val="24"/>
                <w:szCs w:val="24"/>
                <w:u w:val="single"/>
                <w:lang w:val="sr-Cyrl-RS"/>
              </w:rPr>
              <w:t xml:space="preserve"> </w:t>
            </w:r>
            <w:r w:rsidR="001B1326" w:rsidRPr="003D01B8">
              <w:rPr>
                <w:b/>
                <w:sz w:val="24"/>
                <w:szCs w:val="24"/>
                <w:u w:val="single"/>
              </w:rPr>
              <w:t>Кадровски капацитет:</w:t>
            </w:r>
          </w:p>
          <w:p w14:paraId="10A7FA73" w14:textId="230609DF" w:rsidR="001B1326" w:rsidRPr="00D957A0" w:rsidRDefault="001B1326" w:rsidP="00704B97">
            <w:pPr>
              <w:pStyle w:val="ListParagraph"/>
              <w:snapToGrid w:val="0"/>
              <w:ind w:left="353"/>
              <w:rPr>
                <w:sz w:val="24"/>
                <w:szCs w:val="24"/>
              </w:rPr>
            </w:pPr>
            <w:r w:rsidRPr="00D957A0">
              <w:rPr>
                <w:sz w:val="24"/>
                <w:szCs w:val="24"/>
              </w:rPr>
              <w:t>- Да располаже са минимум 15 (петнаест) радно ангажованих</w:t>
            </w:r>
            <w:r w:rsidR="00887C1B">
              <w:rPr>
                <w:sz w:val="24"/>
                <w:szCs w:val="24"/>
                <w:lang w:val="sr-Cyrl-RS"/>
              </w:rPr>
              <w:t xml:space="preserve"> </w:t>
            </w:r>
            <w:r w:rsidR="00147DD2">
              <w:rPr>
                <w:sz w:val="24"/>
                <w:szCs w:val="24"/>
                <w:lang w:val="sr-Cyrl-RS"/>
              </w:rPr>
              <w:t>лица</w:t>
            </w:r>
            <w:r w:rsidR="002959F3">
              <w:rPr>
                <w:sz w:val="24"/>
                <w:szCs w:val="24"/>
              </w:rPr>
              <w:t xml:space="preserve"> </w:t>
            </w:r>
            <w:r w:rsidR="002959F3">
              <w:rPr>
                <w:sz w:val="24"/>
                <w:szCs w:val="24"/>
                <w:lang w:val="sr-Cyrl-RS"/>
              </w:rPr>
              <w:t>који ће бити задужени за реализацију уговора</w:t>
            </w:r>
            <w:r w:rsidRPr="00D957A0">
              <w:rPr>
                <w:sz w:val="24"/>
                <w:szCs w:val="24"/>
                <w:lang w:val="en-GB"/>
              </w:rPr>
              <w:t>,</w:t>
            </w:r>
            <w:r w:rsidRPr="00D957A0">
              <w:rPr>
                <w:sz w:val="24"/>
                <w:szCs w:val="24"/>
              </w:rPr>
              <w:t xml:space="preserve"> од којих најмање: 2 (два) дипломирана инжењера саобраћајне струке са важећом лиценцом 470 – одговорни извођач радова саобраћајне сигнализације; 5 (пет) радника средње или више стручне спреме и то: саобраћајне струке или друге техничке струке.</w:t>
            </w:r>
          </w:p>
          <w:p w14:paraId="173FC2FB" w14:textId="77777777" w:rsidR="001B1326" w:rsidRPr="00D957A0" w:rsidRDefault="001B1326" w:rsidP="00704B97">
            <w:pPr>
              <w:pStyle w:val="ListParagraph"/>
              <w:snapToGrid w:val="0"/>
              <w:ind w:left="353"/>
              <w:rPr>
                <w:sz w:val="24"/>
                <w:szCs w:val="24"/>
              </w:rPr>
            </w:pPr>
          </w:p>
          <w:p w14:paraId="0427C951" w14:textId="77777777" w:rsidR="001B1326" w:rsidRPr="00D957A0" w:rsidRDefault="001B1326" w:rsidP="00704B97">
            <w:pPr>
              <w:pStyle w:val="ListParagraph"/>
              <w:snapToGrid w:val="0"/>
              <w:ind w:left="353"/>
              <w:rPr>
                <w:sz w:val="24"/>
                <w:szCs w:val="24"/>
              </w:rPr>
            </w:pPr>
          </w:p>
          <w:p w14:paraId="0562C966" w14:textId="676A7E8C" w:rsidR="001B1326" w:rsidRDefault="001B1326" w:rsidP="00704B97">
            <w:pPr>
              <w:pStyle w:val="ListParagraph"/>
              <w:snapToGrid w:val="0"/>
              <w:ind w:left="353"/>
              <w:rPr>
                <w:sz w:val="24"/>
                <w:szCs w:val="24"/>
              </w:rPr>
            </w:pPr>
          </w:p>
          <w:p w14:paraId="7B85A7CF" w14:textId="10AFA235" w:rsidR="00CF223E" w:rsidRDefault="00CF223E" w:rsidP="00704B97">
            <w:pPr>
              <w:pStyle w:val="ListParagraph"/>
              <w:snapToGrid w:val="0"/>
              <w:ind w:left="353"/>
              <w:rPr>
                <w:sz w:val="24"/>
                <w:szCs w:val="24"/>
              </w:rPr>
            </w:pPr>
          </w:p>
          <w:p w14:paraId="3CEE80C1" w14:textId="2D806B73" w:rsidR="00CF223E" w:rsidRDefault="00CF223E" w:rsidP="00704B97">
            <w:pPr>
              <w:pStyle w:val="ListParagraph"/>
              <w:snapToGrid w:val="0"/>
              <w:ind w:left="353"/>
              <w:rPr>
                <w:sz w:val="24"/>
                <w:szCs w:val="24"/>
              </w:rPr>
            </w:pPr>
          </w:p>
          <w:p w14:paraId="32A6D346" w14:textId="4C4DC2A3" w:rsidR="00CF223E" w:rsidRDefault="00CF223E" w:rsidP="00704B97">
            <w:pPr>
              <w:pStyle w:val="ListParagraph"/>
              <w:snapToGrid w:val="0"/>
              <w:ind w:left="353"/>
              <w:rPr>
                <w:sz w:val="24"/>
                <w:szCs w:val="24"/>
              </w:rPr>
            </w:pPr>
          </w:p>
          <w:p w14:paraId="5E30C9BE" w14:textId="50A1547E" w:rsidR="00CF223E" w:rsidRDefault="00CF223E" w:rsidP="00704B97">
            <w:pPr>
              <w:pStyle w:val="ListParagraph"/>
              <w:snapToGrid w:val="0"/>
              <w:ind w:left="353"/>
              <w:rPr>
                <w:sz w:val="24"/>
                <w:szCs w:val="24"/>
              </w:rPr>
            </w:pPr>
          </w:p>
          <w:p w14:paraId="583348FA" w14:textId="77777777" w:rsidR="00CF223E" w:rsidRPr="00D957A0" w:rsidRDefault="00CF223E" w:rsidP="00704B97">
            <w:pPr>
              <w:pStyle w:val="ListParagraph"/>
              <w:snapToGrid w:val="0"/>
              <w:ind w:left="353"/>
              <w:rPr>
                <w:sz w:val="24"/>
                <w:szCs w:val="24"/>
              </w:rPr>
            </w:pPr>
          </w:p>
          <w:p w14:paraId="39D4FE89" w14:textId="77777777" w:rsidR="001B1326" w:rsidRPr="002959F3" w:rsidRDefault="001B1326" w:rsidP="002959F3">
            <w:pPr>
              <w:snapToGrid w:val="0"/>
              <w:spacing w:after="200" w:line="276" w:lineRule="auto"/>
              <w:rPr>
                <w:b/>
                <w:sz w:val="24"/>
                <w:szCs w:val="24"/>
                <w:u w:val="single"/>
              </w:rPr>
            </w:pPr>
            <w:r w:rsidRPr="002959F3">
              <w:rPr>
                <w:b/>
                <w:sz w:val="24"/>
                <w:szCs w:val="24"/>
                <w:u w:val="single"/>
              </w:rPr>
              <w:t>Технички капацитет:</w:t>
            </w:r>
          </w:p>
          <w:p w14:paraId="3B359540" w14:textId="77777777" w:rsidR="001B1326" w:rsidRPr="00FA1419" w:rsidRDefault="004C31F0" w:rsidP="00FA1419">
            <w:pPr>
              <w:snapToGrid w:val="0"/>
              <w:rPr>
                <w:sz w:val="24"/>
                <w:szCs w:val="24"/>
              </w:rPr>
            </w:pPr>
            <w:r w:rsidRPr="00FA1419">
              <w:rPr>
                <w:b/>
                <w:sz w:val="24"/>
                <w:szCs w:val="24"/>
              </w:rPr>
              <w:t>6.2</w:t>
            </w:r>
            <w:r w:rsidRPr="00FA1419">
              <w:rPr>
                <w:sz w:val="24"/>
                <w:szCs w:val="24"/>
              </w:rPr>
              <w:t xml:space="preserve"> </w:t>
            </w:r>
            <w:r w:rsidR="001B1326" w:rsidRPr="00FA1419">
              <w:rPr>
                <w:sz w:val="24"/>
                <w:szCs w:val="24"/>
              </w:rPr>
              <w:t>Да поседује следећe:</w:t>
            </w:r>
          </w:p>
          <w:p w14:paraId="11AB9D08" w14:textId="77777777" w:rsidR="001B1326" w:rsidRPr="00D957A0" w:rsidRDefault="001B1326" w:rsidP="00704B97">
            <w:pPr>
              <w:snapToGrid w:val="0"/>
              <w:rPr>
                <w:sz w:val="24"/>
                <w:szCs w:val="24"/>
                <w:lang w:val="sr-Latn-CS"/>
              </w:rPr>
            </w:pPr>
            <w:r w:rsidRPr="00D957A0">
              <w:rPr>
                <w:sz w:val="24"/>
                <w:szCs w:val="24"/>
                <w:lang w:val="sr-Cyrl-RS"/>
              </w:rPr>
              <w:t xml:space="preserve">- </w:t>
            </w:r>
            <w:r w:rsidRPr="00D957A0">
              <w:rPr>
                <w:sz w:val="24"/>
                <w:szCs w:val="24"/>
                <w:lang w:val="sr-Latn-CS"/>
              </w:rPr>
              <w:t xml:space="preserve">погон (машине и опрему) за производњу – израду </w:t>
            </w:r>
            <w:r w:rsidRPr="00D957A0">
              <w:rPr>
                <w:sz w:val="24"/>
                <w:szCs w:val="24"/>
                <w:lang w:val="sr-Cyrl-RS"/>
              </w:rPr>
              <w:t xml:space="preserve">вертикалне </w:t>
            </w:r>
            <w:r w:rsidRPr="00D957A0">
              <w:rPr>
                <w:sz w:val="24"/>
                <w:szCs w:val="24"/>
                <w:lang w:val="sr-Latn-CS"/>
              </w:rPr>
              <w:t>саобраћајне сигнализације;</w:t>
            </w:r>
          </w:p>
          <w:p w14:paraId="7FB3FB24"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 xml:space="preserve">минимум 1 теретни камион носивости од 3 до 7 тона; </w:t>
            </w:r>
          </w:p>
          <w:p w14:paraId="36B69FF8"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минимум 2 камиона „путарцаˮ</w:t>
            </w:r>
            <w:r w:rsidRPr="00D957A0">
              <w:rPr>
                <w:sz w:val="24"/>
                <w:szCs w:val="24"/>
              </w:rPr>
              <w:t>-</w:t>
            </w:r>
            <w:r w:rsidRPr="00D957A0">
              <w:rPr>
                <w:sz w:val="24"/>
                <w:szCs w:val="24"/>
                <w:lang w:val="sr-Latn-CS"/>
              </w:rPr>
              <w:t>комбинована возила за превоз радника и  опреме (поседује товарни сандук);</w:t>
            </w:r>
          </w:p>
          <w:p w14:paraId="1723CBBB"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минимум 1 машина за прављење бетона;</w:t>
            </w:r>
          </w:p>
          <w:p w14:paraId="534B8838" w14:textId="77777777" w:rsidR="001B1326" w:rsidRPr="00D957A0" w:rsidRDefault="001B1326" w:rsidP="00704B97">
            <w:pPr>
              <w:snapToGrid w:val="0"/>
              <w:rPr>
                <w:sz w:val="24"/>
                <w:szCs w:val="24"/>
                <w:lang w:val="sr-Latn-CS"/>
              </w:rPr>
            </w:pPr>
            <w:r w:rsidRPr="00D957A0">
              <w:rPr>
                <w:sz w:val="24"/>
                <w:szCs w:val="24"/>
                <w:lang w:val="sr-Latn-CS"/>
              </w:rPr>
              <w:t>- минимум 2 путничка возила.</w:t>
            </w:r>
          </w:p>
          <w:p w14:paraId="13B5AA88" w14:textId="77777777" w:rsidR="001B1326" w:rsidRPr="00D957A0" w:rsidRDefault="001B1326" w:rsidP="00704B97">
            <w:pPr>
              <w:snapToGrid w:val="0"/>
              <w:jc w:val="center"/>
              <w:rPr>
                <w:sz w:val="24"/>
                <w:szCs w:val="24"/>
                <w:lang w:val="uz-Cyrl-UZ"/>
              </w:rPr>
            </w:pPr>
          </w:p>
          <w:p w14:paraId="3B5BE33F" w14:textId="77777777" w:rsidR="001B1326" w:rsidRPr="00D957A0" w:rsidRDefault="001B1326" w:rsidP="00704B97">
            <w:pPr>
              <w:snapToGrid w:val="0"/>
              <w:rPr>
                <w:sz w:val="24"/>
                <w:szCs w:val="24"/>
                <w:lang w:val="uz-Cyrl-UZ"/>
              </w:rPr>
            </w:pPr>
          </w:p>
          <w:p w14:paraId="4F29B86F" w14:textId="77777777" w:rsidR="001B1326" w:rsidRPr="00CF223E" w:rsidRDefault="004C31F0" w:rsidP="00CF223E">
            <w:pPr>
              <w:snapToGrid w:val="0"/>
              <w:rPr>
                <w:sz w:val="24"/>
                <w:szCs w:val="24"/>
                <w:lang w:val="uz-Cyrl-UZ"/>
              </w:rPr>
            </w:pPr>
            <w:r w:rsidRPr="00FA1419">
              <w:rPr>
                <w:b/>
                <w:sz w:val="24"/>
                <w:szCs w:val="24"/>
                <w:lang w:val="sr-Latn-RS"/>
              </w:rPr>
              <w:t>6.3</w:t>
            </w:r>
            <w:r w:rsidR="001B1326" w:rsidRPr="00CF223E">
              <w:rPr>
                <w:sz w:val="24"/>
                <w:szCs w:val="24"/>
                <w:lang w:val="uz-Cyrl-UZ"/>
              </w:rPr>
              <w:t>Да понуђач располаже неопходним доказима о квалитету производа и материјала за пружање услуга на изради сигнализације у складу са важећом законском регулативом</w:t>
            </w:r>
          </w:p>
          <w:p w14:paraId="0E955E48" w14:textId="77777777" w:rsidR="001B1326" w:rsidRPr="00D957A0" w:rsidRDefault="001B1326" w:rsidP="00704B97">
            <w:pPr>
              <w:snapToGrid w:val="0"/>
              <w:rPr>
                <w:sz w:val="24"/>
                <w:szCs w:val="24"/>
                <w:lang w:val="uz-Cyrl-UZ"/>
              </w:rPr>
            </w:pPr>
          </w:p>
          <w:p w14:paraId="134EAF79" w14:textId="77777777" w:rsidR="001B1326" w:rsidRPr="00D957A0" w:rsidRDefault="001B1326" w:rsidP="00704B97">
            <w:pPr>
              <w:snapToGrid w:val="0"/>
              <w:rPr>
                <w:sz w:val="24"/>
                <w:szCs w:val="24"/>
                <w:lang w:val="uz-Cyrl-UZ"/>
              </w:rPr>
            </w:pPr>
          </w:p>
          <w:p w14:paraId="4CAE7B17" w14:textId="77777777" w:rsidR="001B1326" w:rsidRPr="00D957A0" w:rsidRDefault="001B1326" w:rsidP="00704B97">
            <w:pPr>
              <w:snapToGrid w:val="0"/>
              <w:rPr>
                <w:sz w:val="24"/>
                <w:szCs w:val="24"/>
                <w:lang w:val="uz-Cyrl-UZ"/>
              </w:rPr>
            </w:pPr>
          </w:p>
          <w:p w14:paraId="5CB4FBCB" w14:textId="77777777" w:rsidR="001B1326" w:rsidRPr="00D957A0" w:rsidRDefault="001B1326" w:rsidP="00704B97">
            <w:pPr>
              <w:snapToGrid w:val="0"/>
              <w:rPr>
                <w:sz w:val="24"/>
                <w:szCs w:val="24"/>
                <w:lang w:val="uz-Cyrl-UZ"/>
              </w:rPr>
            </w:pPr>
          </w:p>
          <w:p w14:paraId="262C7DCE" w14:textId="77777777" w:rsidR="001B1326" w:rsidRPr="00D957A0" w:rsidRDefault="001B1326" w:rsidP="00704B97">
            <w:pPr>
              <w:snapToGrid w:val="0"/>
              <w:rPr>
                <w:sz w:val="24"/>
                <w:szCs w:val="24"/>
                <w:lang w:val="uz-Cyrl-UZ"/>
              </w:rPr>
            </w:pPr>
          </w:p>
          <w:p w14:paraId="13E30043" w14:textId="77777777" w:rsidR="001B1326" w:rsidRPr="00D957A0" w:rsidRDefault="001B1326" w:rsidP="00704B97">
            <w:pPr>
              <w:snapToGrid w:val="0"/>
              <w:rPr>
                <w:sz w:val="24"/>
                <w:szCs w:val="24"/>
                <w:lang w:val="uz-Cyrl-UZ"/>
              </w:rPr>
            </w:pPr>
          </w:p>
          <w:p w14:paraId="068DB534" w14:textId="77777777" w:rsidR="001B1326" w:rsidRPr="00D957A0" w:rsidRDefault="001B1326" w:rsidP="00704B97">
            <w:pPr>
              <w:snapToGrid w:val="0"/>
              <w:rPr>
                <w:sz w:val="24"/>
                <w:szCs w:val="24"/>
                <w:lang w:val="uz-Cyrl-UZ"/>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056D3B79" w14:textId="77777777" w:rsidR="001B1326" w:rsidRPr="00465C38" w:rsidRDefault="001B1326" w:rsidP="00704B97">
            <w:pPr>
              <w:autoSpaceDE w:val="0"/>
              <w:autoSpaceDN w:val="0"/>
              <w:adjustRightInd w:val="0"/>
              <w:jc w:val="both"/>
              <w:rPr>
                <w:sz w:val="24"/>
                <w:szCs w:val="24"/>
              </w:rPr>
            </w:pPr>
            <w:r w:rsidRPr="00465C38">
              <w:rPr>
                <w:rFonts w:eastAsia="TimesNewRomanPSMT"/>
                <w:bCs/>
                <w:sz w:val="24"/>
                <w:szCs w:val="24"/>
                <w:lang w:val="sr-Cyrl-RS" w:eastAsia="ar-SA"/>
              </w:rPr>
              <w:t xml:space="preserve">           У складу са чланом 77. став 4. ЗЈН („Сл. гласник РС</w:t>
            </w:r>
            <w:r w:rsidR="001946AA">
              <w:rPr>
                <w:rFonts w:eastAsia="TimesNewRomanPSMT"/>
                <w:bCs/>
                <w:sz w:val="24"/>
                <w:szCs w:val="24"/>
                <w:lang w:val="sr-Cyrl-RS" w:eastAsia="ar-SA"/>
              </w:rPr>
              <w:t>ˮ,</w:t>
            </w:r>
            <w:r w:rsidRPr="00465C38">
              <w:rPr>
                <w:rFonts w:eastAsia="TimesNewRomanPSMT"/>
                <w:bCs/>
                <w:sz w:val="24"/>
                <w:szCs w:val="24"/>
                <w:lang w:val="sr-Cyrl-RS" w:eastAsia="ar-SA"/>
              </w:rPr>
              <w:t xml:space="preserve"> бр</w:t>
            </w:r>
            <w:r w:rsidR="001946AA">
              <w:rPr>
                <w:rFonts w:eastAsia="TimesNewRomanPSMT"/>
                <w:bCs/>
                <w:sz w:val="24"/>
                <w:szCs w:val="24"/>
                <w:lang w:val="sr-Cyrl-RS" w:eastAsia="ar-SA"/>
              </w:rPr>
              <w:t>.</w:t>
            </w:r>
            <w:r w:rsidRPr="00465C38">
              <w:rPr>
                <w:rFonts w:eastAsia="TimesNewRomanPSMT"/>
                <w:bCs/>
                <w:sz w:val="24"/>
                <w:szCs w:val="24"/>
                <w:lang w:val="sr-Cyrl-RS" w:eastAsia="ar-SA"/>
              </w:rPr>
              <w:t xml:space="preserve"> 124/12, 14/15 и 68/15) </w:t>
            </w:r>
            <w:r w:rsidRPr="00465C38">
              <w:rPr>
                <w:sz w:val="24"/>
                <w:szCs w:val="24"/>
              </w:rPr>
              <w:t>испуњеност</w:t>
            </w:r>
            <w:r w:rsidRPr="00465C38">
              <w:rPr>
                <w:sz w:val="24"/>
                <w:szCs w:val="24"/>
                <w:lang w:val="sr-Cyrl-RS"/>
              </w:rPr>
              <w:t xml:space="preserve"> услова из тачке 1. Табеле 1. </w:t>
            </w:r>
            <w:r w:rsidRPr="00465C38">
              <w:rPr>
                <w:b/>
                <w:sz w:val="24"/>
                <w:szCs w:val="24"/>
                <w:lang w:val="sr-Cyrl-RS"/>
              </w:rPr>
              <w:t>Понуђач у понуди</w:t>
            </w:r>
            <w:r w:rsidRPr="00465C38">
              <w:rPr>
                <w:b/>
                <w:sz w:val="24"/>
                <w:szCs w:val="24"/>
              </w:rPr>
              <w:t xml:space="preserve"> доказује достављањем изјаве којом под пуном материјалном и кривичном одговорношћу</w:t>
            </w:r>
            <w:r w:rsidRPr="00465C38">
              <w:rPr>
                <w:b/>
                <w:sz w:val="24"/>
                <w:szCs w:val="24"/>
                <w:lang w:val="sr-Cyrl-RS"/>
              </w:rPr>
              <w:t xml:space="preserve"> </w:t>
            </w:r>
            <w:r w:rsidRPr="00465C38">
              <w:rPr>
                <w:b/>
                <w:sz w:val="24"/>
                <w:szCs w:val="24"/>
              </w:rPr>
              <w:t xml:space="preserve">потврђује да испуњава </w:t>
            </w:r>
            <w:r w:rsidRPr="00465C38">
              <w:rPr>
                <w:b/>
                <w:sz w:val="24"/>
                <w:szCs w:val="24"/>
                <w:lang w:val="sr-Cyrl-RS"/>
              </w:rPr>
              <w:t xml:space="preserve">овај </w:t>
            </w:r>
            <w:r w:rsidRPr="00465C38">
              <w:rPr>
                <w:b/>
                <w:sz w:val="24"/>
                <w:szCs w:val="24"/>
              </w:rPr>
              <w:t>услов</w:t>
            </w:r>
            <w:r w:rsidRPr="00465C38">
              <w:rPr>
                <w:sz w:val="24"/>
                <w:szCs w:val="24"/>
              </w:rPr>
              <w:t>.</w:t>
            </w:r>
          </w:p>
          <w:p w14:paraId="7738315C" w14:textId="0AB6DA63" w:rsidR="00465C38" w:rsidRDefault="001B1326" w:rsidP="00465C38">
            <w:pPr>
              <w:autoSpaceDE w:val="0"/>
              <w:autoSpaceDN w:val="0"/>
              <w:adjustRightInd w:val="0"/>
              <w:ind w:firstLine="720"/>
              <w:jc w:val="both"/>
              <w:rPr>
                <w:sz w:val="24"/>
                <w:szCs w:val="24"/>
                <w:lang w:val="sr-Cyrl-RS"/>
              </w:rPr>
            </w:pPr>
            <w:r w:rsidRPr="00465C38">
              <w:rPr>
                <w:sz w:val="24"/>
                <w:szCs w:val="24"/>
                <w:lang w:val="sr-Cyrl-RS"/>
              </w:rPr>
              <w:t xml:space="preserve">Чланом 79. став 2. ЗЈН </w:t>
            </w:r>
            <w:r w:rsidRPr="00465C38">
              <w:rPr>
                <w:rFonts w:eastAsia="TimesNewRomanPSMT"/>
                <w:bCs/>
                <w:sz w:val="24"/>
                <w:szCs w:val="24"/>
                <w:lang w:val="sr-Cyrl-RS"/>
              </w:rPr>
              <w:t>(„Сл. гласник РС</w:t>
            </w:r>
            <w:r w:rsidR="001946AA">
              <w:rPr>
                <w:rFonts w:eastAsia="TimesNewRomanPSMT"/>
                <w:bCs/>
                <w:sz w:val="24"/>
                <w:szCs w:val="24"/>
                <w:lang w:val="sr-Cyrl-RS"/>
              </w:rPr>
              <w:t>ˮ,</w:t>
            </w:r>
            <w:r w:rsidRPr="00465C38">
              <w:rPr>
                <w:rFonts w:eastAsia="TimesNewRomanPSMT"/>
                <w:bCs/>
                <w:sz w:val="24"/>
                <w:szCs w:val="24"/>
                <w:lang w:val="sr-Cyrl-RS"/>
              </w:rPr>
              <w:t xml:space="preserve"> бр</w:t>
            </w:r>
            <w:r w:rsidR="001946AA">
              <w:rPr>
                <w:rFonts w:eastAsia="TimesNewRomanPSMT"/>
                <w:bCs/>
                <w:sz w:val="24"/>
                <w:szCs w:val="24"/>
                <w:lang w:val="sr-Cyrl-RS"/>
              </w:rPr>
              <w:t>.</w:t>
            </w:r>
            <w:r w:rsidRPr="00465C38">
              <w:rPr>
                <w:rFonts w:eastAsia="TimesNewRomanPSMT"/>
                <w:bCs/>
                <w:sz w:val="24"/>
                <w:szCs w:val="24"/>
                <w:lang w:val="sr-Cyrl-RS"/>
              </w:rPr>
              <w:t xml:space="preserve"> 124/12, 14/15 и 68/15) је предвиђено да а</w:t>
            </w:r>
            <w:r w:rsidRPr="00465C38">
              <w:rPr>
                <w:sz w:val="24"/>
                <w:szCs w:val="24"/>
              </w:rPr>
              <w:t xml:space="preserve">ко је понуђач доставио изјаву из члана 77. став 4. овог закона, </w:t>
            </w:r>
            <w:r w:rsidRPr="00465C38">
              <w:rPr>
                <w:b/>
                <w:sz w:val="24"/>
                <w:szCs w:val="24"/>
                <w:u w:val="single"/>
              </w:rPr>
              <w:t>наручилац је пре доношења одлуке о додели уговора</w:t>
            </w:r>
            <w:r w:rsidRPr="00465C38">
              <w:rPr>
                <w:b/>
                <w:sz w:val="24"/>
                <w:szCs w:val="24"/>
                <w:u w:val="single"/>
                <w:lang w:val="sr-Cyrl-RS"/>
              </w:rPr>
              <w:t xml:space="preserve"> </w:t>
            </w:r>
            <w:r w:rsidRPr="00465C38">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465C38">
              <w:rPr>
                <w:b/>
                <w:sz w:val="24"/>
                <w:szCs w:val="24"/>
                <w:u w:val="single"/>
                <w:lang w:val="sr-Cyrl-RS"/>
              </w:rPr>
              <w:t xml:space="preserve"> </w:t>
            </w:r>
            <w:r w:rsidRPr="00465C38">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465C38">
              <w:rPr>
                <w:b/>
                <w:sz w:val="24"/>
                <w:szCs w:val="24"/>
                <w:u w:val="single"/>
                <w:lang w:val="sr-Cyrl-RS"/>
              </w:rPr>
              <w:t xml:space="preserve"> </w:t>
            </w:r>
            <w:r w:rsidRPr="00465C38">
              <w:rPr>
                <w:b/>
                <w:sz w:val="24"/>
                <w:szCs w:val="24"/>
                <w:u w:val="single"/>
              </w:rPr>
              <w:t>и од осталих понуђача.</w:t>
            </w:r>
            <w:r w:rsidRPr="00465C38">
              <w:rPr>
                <w:sz w:val="24"/>
                <w:szCs w:val="24"/>
              </w:rPr>
              <w:t xml:space="preserve"> Наручилац није дужан да од понуђача затражи достављање свих или појединих доказа уколико за истог</w:t>
            </w:r>
            <w:r w:rsidRPr="00465C38">
              <w:rPr>
                <w:sz w:val="24"/>
                <w:szCs w:val="24"/>
                <w:lang w:val="sr-Cyrl-RS"/>
              </w:rPr>
              <w:t xml:space="preserve"> </w:t>
            </w:r>
            <w:r w:rsidRPr="00465C38">
              <w:rPr>
                <w:sz w:val="24"/>
                <w:szCs w:val="24"/>
              </w:rPr>
              <w:t>понуђача поседује одговарајуће доказе из других поступака јавних набавки код тог наручиоца.</w:t>
            </w:r>
            <w:r w:rsidR="00465C38">
              <w:rPr>
                <w:sz w:val="24"/>
                <w:szCs w:val="24"/>
                <w:lang w:val="sr-Cyrl-RS"/>
              </w:rPr>
              <w:t xml:space="preserve"> </w:t>
            </w:r>
          </w:p>
          <w:p w14:paraId="41CA9DE4" w14:textId="77777777" w:rsidR="001B1326" w:rsidRPr="00465C38" w:rsidRDefault="001B1326" w:rsidP="00465C38">
            <w:pPr>
              <w:autoSpaceDE w:val="0"/>
              <w:autoSpaceDN w:val="0"/>
              <w:adjustRightInd w:val="0"/>
              <w:ind w:firstLine="720"/>
              <w:jc w:val="both"/>
              <w:rPr>
                <w:sz w:val="24"/>
                <w:szCs w:val="24"/>
                <w:lang w:val="uz-Cyrl-UZ"/>
              </w:rPr>
            </w:pPr>
            <w:r w:rsidRPr="00465C38">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15181D41" w14:textId="77777777" w:rsidR="001B1326" w:rsidRPr="00465C38" w:rsidRDefault="001B1326" w:rsidP="00704B97">
            <w:pPr>
              <w:pStyle w:val="ListParagraph"/>
              <w:numPr>
                <w:ilvl w:val="0"/>
                <w:numId w:val="13"/>
              </w:numPr>
              <w:shd w:val="clear" w:color="auto" w:fill="FFFFFF"/>
              <w:tabs>
                <w:tab w:val="left" w:pos="192"/>
                <w:tab w:val="left" w:pos="342"/>
                <w:tab w:val="left" w:pos="680"/>
              </w:tabs>
              <w:suppressAutoHyphens/>
              <w:autoSpaceDE w:val="0"/>
              <w:autoSpaceDN w:val="0"/>
              <w:adjustRightInd w:val="0"/>
              <w:ind w:right="69"/>
              <w:rPr>
                <w:sz w:val="24"/>
                <w:szCs w:val="24"/>
                <w:u w:val="single"/>
                <w:lang w:val="sr-Latn-CS" w:eastAsia="ar-SA"/>
              </w:rPr>
            </w:pPr>
            <w:r w:rsidRPr="00465C38">
              <w:rPr>
                <w:b/>
                <w:sz w:val="24"/>
                <w:szCs w:val="24"/>
                <w:u w:val="single"/>
                <w:lang w:val="sr-Cyrl-RS" w:eastAsia="ar-SA"/>
              </w:rPr>
              <w:t>Докази за кадровски капацитет:</w:t>
            </w:r>
          </w:p>
          <w:p w14:paraId="19696283" w14:textId="77777777" w:rsidR="002959F3" w:rsidRDefault="004C31F0"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Pr>
                <w:sz w:val="24"/>
                <w:szCs w:val="24"/>
                <w:lang w:val="sr-Latn-CS" w:eastAsia="ar-SA"/>
              </w:rPr>
              <w:t xml:space="preserve">6.1 </w:t>
            </w:r>
            <w:r w:rsidR="001B1326" w:rsidRPr="00465C38">
              <w:rPr>
                <w:sz w:val="24"/>
                <w:szCs w:val="24"/>
                <w:lang w:val="sr-Latn-CS" w:eastAsia="ar-SA"/>
              </w:rPr>
              <w:t xml:space="preserve">Као доказ којим се доказује да су исти радно ангажовани код понуђача </w:t>
            </w:r>
            <w:r w:rsidR="001B1326" w:rsidRPr="00465C38">
              <w:rPr>
                <w:sz w:val="24"/>
                <w:szCs w:val="24"/>
                <w:lang w:val="sr-Cyrl-RS" w:eastAsia="ar-SA"/>
              </w:rPr>
              <w:t xml:space="preserve">(под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 </w:t>
            </w:r>
            <w:r w:rsidR="001B1326" w:rsidRPr="00465C38">
              <w:rPr>
                <w:sz w:val="24"/>
                <w:szCs w:val="24"/>
                <w:lang w:val="sr-Latn-CS" w:eastAsia="ar-SA"/>
              </w:rPr>
              <w:t>и да имају одговарајућу стручну спрему. Неопходно је доставити</w:t>
            </w:r>
            <w:r w:rsidR="002959F3">
              <w:rPr>
                <w:sz w:val="24"/>
                <w:szCs w:val="24"/>
                <w:lang w:val="sr-Cyrl-RS" w:eastAsia="ar-SA"/>
              </w:rPr>
              <w:t>:</w:t>
            </w:r>
          </w:p>
          <w:p w14:paraId="4E67CB38" w14:textId="7F0D1E67" w:rsidR="002959F3" w:rsidRDefault="002959F3"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sidRPr="00567767">
              <w:rPr>
                <w:color w:val="FF0000"/>
                <w:sz w:val="24"/>
                <w:szCs w:val="24"/>
                <w:lang w:val="sr-Cyrl-RS" w:eastAsia="ar-SA"/>
              </w:rPr>
              <w:t xml:space="preserve">- </w:t>
            </w:r>
            <w:r w:rsidRPr="00E9408B">
              <w:rPr>
                <w:sz w:val="24"/>
                <w:szCs w:val="24"/>
                <w:lang w:val="sr-Cyrl-RS" w:eastAsia="ar-SA"/>
              </w:rPr>
              <w:t xml:space="preserve">Изјаву под материјалном и кривичном одговорношћу са списком радно ангажованих лица да ће иста бити задужена за реализацију </w:t>
            </w:r>
            <w:r w:rsidR="00662BC0" w:rsidRPr="00E9408B">
              <w:rPr>
                <w:sz w:val="24"/>
                <w:szCs w:val="24"/>
                <w:lang w:val="sr-Cyrl-RS" w:eastAsia="ar-SA"/>
              </w:rPr>
              <w:t xml:space="preserve">предметног </w:t>
            </w:r>
            <w:r w:rsidRPr="00E9408B">
              <w:rPr>
                <w:sz w:val="24"/>
                <w:szCs w:val="24"/>
                <w:lang w:val="sr-Cyrl-RS" w:eastAsia="ar-SA"/>
              </w:rPr>
              <w:t>уговора</w:t>
            </w:r>
            <w:r w:rsidR="00CF223E" w:rsidRPr="00E9408B">
              <w:rPr>
                <w:sz w:val="24"/>
                <w:szCs w:val="24"/>
                <w:lang w:val="sr-Cyrl-RS" w:eastAsia="ar-SA"/>
              </w:rPr>
              <w:t xml:space="preserve"> издату на меморандуму понуђача</w:t>
            </w:r>
            <w:r>
              <w:rPr>
                <w:sz w:val="24"/>
                <w:szCs w:val="24"/>
                <w:lang w:val="sr-Cyrl-RS" w:eastAsia="ar-SA"/>
              </w:rPr>
              <w:t>;</w:t>
            </w:r>
          </w:p>
          <w:p w14:paraId="36565135" w14:textId="0C55F907" w:rsidR="00CF223E" w:rsidRDefault="002959F3"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Pr>
                <w:sz w:val="24"/>
                <w:szCs w:val="24"/>
                <w:lang w:val="sr-Cyrl-RS" w:eastAsia="ar-SA"/>
              </w:rPr>
              <w:t xml:space="preserve">- </w:t>
            </w:r>
            <w:r w:rsidR="001B1326" w:rsidRPr="00465C38">
              <w:rPr>
                <w:sz w:val="24"/>
                <w:szCs w:val="24"/>
                <w:lang w:val="sr-Latn-CS" w:eastAsia="ar-SA"/>
              </w:rPr>
              <w:t xml:space="preserve"> њихове пријаве на осигурање (</w:t>
            </w:r>
            <w:r w:rsidR="00CF223E">
              <w:rPr>
                <w:sz w:val="24"/>
                <w:szCs w:val="24"/>
                <w:lang w:val="sr-Cyrl-RS" w:eastAsia="ar-SA"/>
              </w:rPr>
              <w:t xml:space="preserve">М </w:t>
            </w:r>
            <w:r w:rsidR="001B1326" w:rsidRPr="00465C38">
              <w:rPr>
                <w:sz w:val="24"/>
                <w:szCs w:val="24"/>
                <w:lang w:val="sr-Latn-CS" w:eastAsia="ar-SA"/>
              </w:rPr>
              <w:t>образац пријаве на осигурање)</w:t>
            </w:r>
            <w:r w:rsidR="00CF223E">
              <w:rPr>
                <w:sz w:val="24"/>
                <w:szCs w:val="24"/>
                <w:lang w:val="sr-Cyrl-RS" w:eastAsia="ar-SA"/>
              </w:rPr>
              <w:t>;</w:t>
            </w:r>
            <w:r w:rsidR="001B1326" w:rsidRPr="00465C38">
              <w:rPr>
                <w:sz w:val="24"/>
                <w:szCs w:val="24"/>
                <w:lang w:val="sr-Cyrl-RS" w:eastAsia="ar-SA"/>
              </w:rPr>
              <w:t xml:space="preserve"> копије Уговора о радном ангажовању</w:t>
            </w:r>
            <w:r w:rsidR="00CF223E">
              <w:rPr>
                <w:sz w:val="24"/>
                <w:szCs w:val="24"/>
                <w:lang w:val="sr-Cyrl-RS" w:eastAsia="ar-SA"/>
              </w:rPr>
              <w:t>;</w:t>
            </w:r>
          </w:p>
          <w:p w14:paraId="4A999065" w14:textId="0EDFAF57" w:rsidR="001B1326" w:rsidRPr="00465C38"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Latn-CS" w:eastAsia="ar-SA"/>
              </w:rPr>
            </w:pPr>
            <w:r w:rsidRPr="00567767">
              <w:rPr>
                <w:color w:val="FF0000"/>
                <w:sz w:val="24"/>
                <w:szCs w:val="24"/>
                <w:lang w:val="sr-Latn-CS" w:eastAsia="ar-SA"/>
              </w:rPr>
              <w:t>,</w:t>
            </w:r>
            <w:r w:rsidRPr="00465C38">
              <w:rPr>
                <w:sz w:val="24"/>
                <w:szCs w:val="24"/>
                <w:lang w:val="sr-Latn-CS" w:eastAsia="ar-SA"/>
              </w:rPr>
              <w:t xml:space="preserve"> а за дипломиране инжењере саобраћајне струке поред наведеног, потребно је доставити и фотокопију дипломе као и копију </w:t>
            </w:r>
            <w:r w:rsidR="002959F3">
              <w:rPr>
                <w:sz w:val="24"/>
                <w:szCs w:val="24"/>
                <w:lang w:val="sr-Cyrl-RS" w:eastAsia="ar-SA"/>
              </w:rPr>
              <w:t xml:space="preserve">важеће </w:t>
            </w:r>
            <w:r w:rsidRPr="00465C38">
              <w:rPr>
                <w:sz w:val="24"/>
                <w:szCs w:val="24"/>
                <w:lang w:val="sr-Latn-CS" w:eastAsia="ar-SA"/>
              </w:rPr>
              <w:t xml:space="preserve">лиценце са потврдом  Инжењерске коморе Србије. </w:t>
            </w:r>
          </w:p>
          <w:p w14:paraId="0045421F" w14:textId="615814F2" w:rsidR="001B1326" w:rsidRDefault="001B1326" w:rsidP="00704B97">
            <w:pPr>
              <w:rPr>
                <w:sz w:val="24"/>
                <w:szCs w:val="24"/>
                <w:lang w:val="sr-Latn-CS" w:eastAsia="ar-SA"/>
              </w:rPr>
            </w:pPr>
          </w:p>
          <w:p w14:paraId="0B288220" w14:textId="3C4FD2E2" w:rsidR="009457A7" w:rsidRDefault="009457A7" w:rsidP="00704B97">
            <w:pPr>
              <w:rPr>
                <w:sz w:val="24"/>
                <w:szCs w:val="24"/>
                <w:lang w:val="sr-Latn-CS" w:eastAsia="ar-SA"/>
              </w:rPr>
            </w:pPr>
          </w:p>
          <w:p w14:paraId="5D59FD98" w14:textId="77777777" w:rsidR="009457A7" w:rsidRPr="00465C38" w:rsidRDefault="009457A7" w:rsidP="00704B97">
            <w:pPr>
              <w:rPr>
                <w:sz w:val="24"/>
                <w:szCs w:val="24"/>
                <w:lang w:val="sr-Latn-CS" w:eastAsia="ar-SA"/>
              </w:rPr>
            </w:pPr>
          </w:p>
          <w:p w14:paraId="7C06410D" w14:textId="77777777" w:rsidR="001B1326" w:rsidRPr="00465C38" w:rsidRDefault="001B1326" w:rsidP="00704B97">
            <w:pPr>
              <w:pStyle w:val="ListParagraph"/>
              <w:numPr>
                <w:ilvl w:val="0"/>
                <w:numId w:val="13"/>
              </w:numPr>
              <w:rPr>
                <w:b/>
                <w:sz w:val="24"/>
                <w:szCs w:val="24"/>
                <w:u w:val="single"/>
                <w:lang w:val="sr-Cyrl-CS" w:eastAsia="ar-SA"/>
              </w:rPr>
            </w:pPr>
            <w:r w:rsidRPr="00465C38">
              <w:rPr>
                <w:b/>
                <w:sz w:val="24"/>
                <w:szCs w:val="24"/>
                <w:u w:val="single"/>
                <w:lang w:val="sr-Cyrl-CS" w:eastAsia="ar-SA"/>
              </w:rPr>
              <w:t>Докази за технички капацитет:</w:t>
            </w:r>
          </w:p>
          <w:p w14:paraId="16FA8CDB" w14:textId="77777777" w:rsidR="001B1326" w:rsidRPr="00CF223E" w:rsidRDefault="004C31F0" w:rsidP="00CF223E">
            <w:pPr>
              <w:rPr>
                <w:b/>
                <w:sz w:val="24"/>
                <w:szCs w:val="24"/>
                <w:u w:val="single"/>
                <w:lang w:val="sr-Cyrl-CS" w:eastAsia="ar-SA"/>
              </w:rPr>
            </w:pPr>
            <w:r>
              <w:rPr>
                <w:b/>
                <w:sz w:val="24"/>
                <w:szCs w:val="24"/>
                <w:u w:val="single"/>
                <w:lang w:val="sr-Latn-RS" w:eastAsia="ar-SA"/>
              </w:rPr>
              <w:t xml:space="preserve">6.2 </w:t>
            </w:r>
            <w:r w:rsidR="001B1326" w:rsidRPr="00CF223E">
              <w:rPr>
                <w:b/>
                <w:sz w:val="24"/>
                <w:szCs w:val="24"/>
                <w:u w:val="single"/>
                <w:lang w:val="sr-Cyrl-CS" w:eastAsia="ar-SA"/>
              </w:rPr>
              <w:t>Опрема</w:t>
            </w:r>
          </w:p>
          <w:p w14:paraId="24FA7C76" w14:textId="36964D8E" w:rsidR="001B1326" w:rsidRPr="00465C38" w:rsidRDefault="001B1326" w:rsidP="00704B97">
            <w:pPr>
              <w:pStyle w:val="ListParagraph"/>
              <w:ind w:left="0"/>
              <w:rPr>
                <w:sz w:val="24"/>
                <w:szCs w:val="24"/>
                <w:lang w:val="sr-Cyrl-CS" w:eastAsia="ar-SA"/>
              </w:rPr>
            </w:pPr>
            <w:r w:rsidRPr="00465C38">
              <w:rPr>
                <w:b/>
                <w:sz w:val="24"/>
                <w:szCs w:val="24"/>
                <w:lang w:val="sr-Cyrl-CS" w:eastAsia="ar-SA"/>
              </w:rPr>
              <w:t>Фотокопије пописне листе</w:t>
            </w:r>
            <w:r w:rsidRPr="00465C38">
              <w:rPr>
                <w:sz w:val="24"/>
                <w:szCs w:val="24"/>
                <w:lang w:val="sr-Cyrl-CS" w:eastAsia="ar-SA"/>
              </w:rPr>
              <w:t xml:space="preserve"> са стањем на дан 31.12.201</w:t>
            </w:r>
            <w:r w:rsidR="00F27311">
              <w:rPr>
                <w:sz w:val="24"/>
                <w:szCs w:val="24"/>
                <w:lang w:val="sr-Cyrl-CS" w:eastAsia="ar-SA"/>
              </w:rPr>
              <w:t>9</w:t>
            </w:r>
            <w:r w:rsidRPr="00465C38">
              <w:rPr>
                <w:sz w:val="24"/>
                <w:szCs w:val="24"/>
                <w:lang w:val="sr-Cyrl-CS" w:eastAsia="ar-SA"/>
              </w:rPr>
              <w:t xml:space="preserve">. године уз </w:t>
            </w:r>
            <w:r w:rsidRPr="00465C38">
              <w:rPr>
                <w:b/>
                <w:sz w:val="24"/>
                <w:szCs w:val="24"/>
                <w:u w:val="single"/>
                <w:lang w:val="sr-Cyrl-CS" w:eastAsia="ar-SA"/>
              </w:rPr>
              <w:t>обавезно обележавање маркером опреме тражене конкурсном документацијом</w:t>
            </w:r>
            <w:r w:rsidRPr="00465C38">
              <w:rPr>
                <w:sz w:val="24"/>
                <w:szCs w:val="24"/>
                <w:lang w:val="sr-Cyrl-CS" w:eastAsia="ar-SA"/>
              </w:rPr>
              <w:t>, а за моторна возила и фотокопије саобраћајних дозвола важећих на дан отварања понуда.</w:t>
            </w:r>
          </w:p>
          <w:p w14:paraId="3885789C" w14:textId="44550B97" w:rsidR="001B1326" w:rsidRDefault="001B1326" w:rsidP="00704B97">
            <w:pPr>
              <w:rPr>
                <w:sz w:val="24"/>
                <w:szCs w:val="24"/>
                <w:lang w:val="sr-Cyrl-CS" w:eastAsia="ar-SA"/>
              </w:rPr>
            </w:pPr>
            <w:r w:rsidRPr="00465C38">
              <w:rPr>
                <w:sz w:val="24"/>
                <w:szCs w:val="24"/>
                <w:lang w:val="sr-Cyrl-CS" w:eastAsia="ar-SA"/>
              </w:rPr>
              <w:t xml:space="preserve">Техничка опремљеност за набавку опреме у текућој години, понуђач може доказати достављањем рачуна  добављача или Уговора о купопродаји. Техничка опремљеност понуђача може се доказати и уговором о закупу или лизингу. </w:t>
            </w:r>
          </w:p>
          <w:p w14:paraId="0DAA7833" w14:textId="613FDAF3" w:rsidR="009457A7" w:rsidRDefault="009457A7" w:rsidP="00704B97">
            <w:pPr>
              <w:rPr>
                <w:sz w:val="24"/>
                <w:szCs w:val="24"/>
                <w:lang w:val="sr-Cyrl-CS" w:eastAsia="ar-SA"/>
              </w:rPr>
            </w:pPr>
          </w:p>
          <w:p w14:paraId="69BF962F" w14:textId="283FE9C8" w:rsidR="009457A7" w:rsidRDefault="009457A7" w:rsidP="00704B97">
            <w:pPr>
              <w:rPr>
                <w:sz w:val="24"/>
                <w:szCs w:val="24"/>
                <w:lang w:val="sr-Cyrl-CS" w:eastAsia="ar-SA"/>
              </w:rPr>
            </w:pPr>
          </w:p>
          <w:p w14:paraId="36F8625E" w14:textId="76305CF7" w:rsidR="009457A7" w:rsidRDefault="009457A7" w:rsidP="00704B97">
            <w:pPr>
              <w:rPr>
                <w:sz w:val="24"/>
                <w:szCs w:val="24"/>
                <w:lang w:val="sr-Cyrl-CS" w:eastAsia="ar-SA"/>
              </w:rPr>
            </w:pPr>
          </w:p>
          <w:p w14:paraId="386B6E49" w14:textId="17132038" w:rsidR="009457A7" w:rsidRDefault="009457A7" w:rsidP="00704B97">
            <w:pPr>
              <w:rPr>
                <w:sz w:val="24"/>
                <w:szCs w:val="24"/>
                <w:lang w:val="sr-Cyrl-CS" w:eastAsia="ar-SA"/>
              </w:rPr>
            </w:pPr>
          </w:p>
          <w:p w14:paraId="53C7C335" w14:textId="77777777" w:rsidR="009457A7" w:rsidRPr="00465C38" w:rsidRDefault="009457A7" w:rsidP="00704B97">
            <w:pPr>
              <w:rPr>
                <w:sz w:val="24"/>
                <w:szCs w:val="24"/>
                <w:lang w:val="sr-Cyrl-CS" w:eastAsia="ar-SA"/>
              </w:rPr>
            </w:pPr>
          </w:p>
          <w:p w14:paraId="7370C5EC" w14:textId="6DDE3815" w:rsidR="001B1326" w:rsidRDefault="004C31F0" w:rsidP="00704B97">
            <w:pPr>
              <w:rPr>
                <w:b/>
                <w:sz w:val="24"/>
                <w:szCs w:val="24"/>
                <w:u w:val="single"/>
                <w:lang w:val="sr-Cyrl-CS" w:eastAsia="ar-SA"/>
              </w:rPr>
            </w:pPr>
            <w:r>
              <w:rPr>
                <w:b/>
                <w:sz w:val="24"/>
                <w:szCs w:val="24"/>
                <w:lang w:val="sr-Latn-RS" w:eastAsia="ar-SA"/>
              </w:rPr>
              <w:t>6.3</w:t>
            </w:r>
            <w:r w:rsidR="009457A7">
              <w:rPr>
                <w:b/>
                <w:sz w:val="24"/>
                <w:szCs w:val="24"/>
                <w:lang w:val="sr-Cyrl-RS" w:eastAsia="ar-SA"/>
              </w:rPr>
              <w:t xml:space="preserve"> </w:t>
            </w:r>
            <w:r w:rsidR="001B1326" w:rsidRPr="00465C38">
              <w:rPr>
                <w:b/>
                <w:sz w:val="24"/>
                <w:szCs w:val="24"/>
                <w:u w:val="single"/>
                <w:lang w:val="sr-Cyrl-CS" w:eastAsia="ar-SA"/>
              </w:rPr>
              <w:t xml:space="preserve">Квалитет производа </w:t>
            </w:r>
            <w:r w:rsidR="009457A7">
              <w:rPr>
                <w:b/>
                <w:sz w:val="24"/>
                <w:szCs w:val="24"/>
                <w:u w:val="single"/>
                <w:lang w:val="sr-Cyrl-CS" w:eastAsia="ar-SA"/>
              </w:rPr>
              <w:t>–</w:t>
            </w:r>
            <w:r w:rsidR="001B1326" w:rsidRPr="00465C38">
              <w:rPr>
                <w:b/>
                <w:sz w:val="24"/>
                <w:szCs w:val="24"/>
                <w:u w:val="single"/>
                <w:lang w:val="sr-Cyrl-CS" w:eastAsia="ar-SA"/>
              </w:rPr>
              <w:t xml:space="preserve"> стандарди</w:t>
            </w:r>
          </w:p>
          <w:p w14:paraId="2E145761" w14:textId="77777777" w:rsidR="009457A7" w:rsidRPr="00465C38" w:rsidRDefault="009457A7" w:rsidP="00704B97">
            <w:pPr>
              <w:rPr>
                <w:b/>
                <w:sz w:val="24"/>
                <w:szCs w:val="24"/>
                <w:u w:val="single"/>
                <w:lang w:val="sr-Cyrl-CS" w:eastAsia="ar-SA"/>
              </w:rPr>
            </w:pPr>
          </w:p>
          <w:p w14:paraId="4865D2FD" w14:textId="28FFF6C1" w:rsidR="00027CA6" w:rsidRPr="00465C38" w:rsidRDefault="00CF223E" w:rsidP="005F2BEC">
            <w:pPr>
              <w:spacing w:after="120"/>
              <w:rPr>
                <w:sz w:val="24"/>
                <w:szCs w:val="24"/>
                <w:lang w:val="sr-Latn-RS" w:eastAsia="ar-SA"/>
              </w:rPr>
            </w:pPr>
            <w:r>
              <w:rPr>
                <w:b/>
                <w:sz w:val="24"/>
                <w:szCs w:val="24"/>
                <w:lang w:val="sr-Cyrl-CS" w:eastAsia="ar-SA"/>
              </w:rPr>
              <w:t>6.3.</w:t>
            </w:r>
            <w:r w:rsidR="001B1326" w:rsidRPr="00FA1419">
              <w:rPr>
                <w:b/>
                <w:sz w:val="24"/>
                <w:szCs w:val="24"/>
                <w:lang w:val="sr-Cyrl-CS" w:eastAsia="ar-SA"/>
              </w:rPr>
              <w:t>а)</w:t>
            </w:r>
            <w:r w:rsidR="001B1326" w:rsidRPr="00465C38">
              <w:rPr>
                <w:sz w:val="24"/>
                <w:szCs w:val="24"/>
                <w:lang w:val="sr-Cyrl-CS" w:eastAsia="ar-SA"/>
              </w:rPr>
              <w:t xml:space="preserve"> </w:t>
            </w:r>
            <w:r w:rsidR="00967C53" w:rsidRPr="00662BC0">
              <w:rPr>
                <w:sz w:val="24"/>
                <w:szCs w:val="24"/>
                <w:u w:val="single"/>
                <w:lang w:val="sr-Cyrl-CS" w:eastAsia="ar-SA"/>
              </w:rPr>
              <w:t>И</w:t>
            </w:r>
            <w:r w:rsidR="001B1326" w:rsidRPr="00662BC0">
              <w:rPr>
                <w:sz w:val="24"/>
                <w:szCs w:val="24"/>
                <w:u w:val="single"/>
                <w:lang w:val="sr-Cyrl-CS" w:eastAsia="ar-SA"/>
              </w:rPr>
              <w:t>звештај о испитавању</w:t>
            </w:r>
            <w:r w:rsidR="001B1326" w:rsidRPr="00465C38">
              <w:rPr>
                <w:sz w:val="24"/>
                <w:szCs w:val="24"/>
                <w:lang w:val="sr-Cyrl-CS" w:eastAsia="ar-SA"/>
              </w:rPr>
              <w:t xml:space="preserve"> издат од стране акредитоване лабораторије </w:t>
            </w:r>
            <w:r w:rsidR="00026C22" w:rsidRPr="0064478C">
              <w:rPr>
                <w:sz w:val="24"/>
                <w:szCs w:val="24"/>
                <w:lang w:val="sr-Cyrl-CS" w:eastAsia="ar-SA"/>
              </w:rPr>
              <w:t xml:space="preserve">Републике Србије </w:t>
            </w:r>
            <w:r w:rsidR="00027CA6" w:rsidRPr="00465C38">
              <w:rPr>
                <w:sz w:val="24"/>
                <w:szCs w:val="24"/>
                <w:lang w:val="sr-Cyrl-CS" w:eastAsia="ar-SA"/>
              </w:rPr>
              <w:t>којим се доказује да понуђена добра</w:t>
            </w:r>
            <w:r w:rsidR="00D523D0" w:rsidRPr="00465C38">
              <w:rPr>
                <w:sz w:val="24"/>
                <w:szCs w:val="24"/>
                <w:lang w:eastAsia="ar-SA"/>
              </w:rPr>
              <w:t>-</w:t>
            </w:r>
            <w:r w:rsidR="00D523D0" w:rsidRPr="00465C38">
              <w:rPr>
                <w:sz w:val="24"/>
                <w:szCs w:val="24"/>
                <w:lang w:val="sr-Cyrl-RS" w:eastAsia="ar-SA"/>
              </w:rPr>
              <w:t>саобраћајни знакови</w:t>
            </w:r>
            <w:r w:rsidR="00027CA6" w:rsidRPr="00465C38">
              <w:rPr>
                <w:sz w:val="24"/>
                <w:szCs w:val="24"/>
                <w:lang w:val="sr-Cyrl-CS" w:eastAsia="ar-SA"/>
              </w:rPr>
              <w:t xml:space="preserve"> испуњавају</w:t>
            </w:r>
            <w:r w:rsidR="00027CA6" w:rsidRPr="00465C38">
              <w:rPr>
                <w:sz w:val="24"/>
                <w:szCs w:val="24"/>
                <w:lang w:val="sr-Latn-RS" w:eastAsia="ar-SA"/>
              </w:rPr>
              <w:t>:</w:t>
            </w:r>
          </w:p>
          <w:p w14:paraId="055C0F40" w14:textId="2D9FBE29" w:rsidR="001B1326" w:rsidRPr="00465C38" w:rsidRDefault="00027CA6" w:rsidP="00704B97">
            <w:pPr>
              <w:rPr>
                <w:sz w:val="24"/>
                <w:szCs w:val="24"/>
                <w:lang w:val="sr-Cyrl-CS" w:eastAsia="ar-SA"/>
              </w:rPr>
            </w:pPr>
            <w:r w:rsidRPr="00465C38">
              <w:rPr>
                <w:sz w:val="24"/>
                <w:szCs w:val="24"/>
                <w:lang w:val="sr-Latn-RS" w:eastAsia="ar-SA"/>
              </w:rPr>
              <w:t>I</w:t>
            </w:r>
            <w:r w:rsidRPr="00465C38">
              <w:rPr>
                <w:sz w:val="24"/>
                <w:szCs w:val="24"/>
                <w:lang w:eastAsia="ar-SA"/>
              </w:rPr>
              <w:t>)</w:t>
            </w:r>
            <w:r w:rsidR="009457A7">
              <w:rPr>
                <w:sz w:val="24"/>
                <w:szCs w:val="24"/>
                <w:lang w:val="sr-Cyrl-RS" w:eastAsia="ar-SA"/>
              </w:rPr>
              <w:t xml:space="preserve"> </w:t>
            </w:r>
            <w:r w:rsidRPr="00465C38">
              <w:rPr>
                <w:sz w:val="24"/>
                <w:szCs w:val="24"/>
                <w:lang w:eastAsia="ar-SA"/>
              </w:rPr>
              <w:t xml:space="preserve"> </w:t>
            </w:r>
            <w:r w:rsidRPr="00465C38">
              <w:rPr>
                <w:sz w:val="24"/>
                <w:szCs w:val="24"/>
                <w:lang w:val="sr-Cyrl-RS" w:eastAsia="ar-SA"/>
              </w:rPr>
              <w:t xml:space="preserve">Захтев </w:t>
            </w:r>
            <w:r w:rsidRPr="00465C38">
              <w:rPr>
                <w:sz w:val="24"/>
                <w:szCs w:val="24"/>
                <w:lang w:eastAsia="ar-SA"/>
              </w:rPr>
              <w:t xml:space="preserve"> </w:t>
            </w:r>
            <w:r w:rsidRPr="00465C38">
              <w:rPr>
                <w:sz w:val="24"/>
                <w:szCs w:val="24"/>
                <w:lang w:val="sr-Cyrl-CS" w:eastAsia="ar-SA"/>
              </w:rPr>
              <w:t>Правилника о саобраћајним знаковима на путевима („Службени гласник РСˮ, број 85/2017) у</w:t>
            </w:r>
            <w:r w:rsidR="001B1326" w:rsidRPr="00465C38">
              <w:rPr>
                <w:sz w:val="24"/>
                <w:szCs w:val="24"/>
                <w:lang w:val="sr-Cyrl-CS" w:eastAsia="ar-SA"/>
              </w:rPr>
              <w:t xml:space="preserve"> погледу минималних услова које саобраћајни знаци морају да испуњавају у складу са стандардом </w:t>
            </w:r>
            <w:r w:rsidR="001B1326" w:rsidRPr="00465C38">
              <w:rPr>
                <w:sz w:val="24"/>
                <w:szCs w:val="24"/>
                <w:lang w:val="sr-Latn-RS" w:eastAsia="ar-SA"/>
              </w:rPr>
              <w:t>SRPS EN</w:t>
            </w:r>
            <w:r w:rsidR="005F2BEC" w:rsidRPr="00465C38">
              <w:rPr>
                <w:sz w:val="24"/>
                <w:szCs w:val="24"/>
                <w:lang w:val="sr-Latn-RS" w:eastAsia="ar-SA"/>
              </w:rPr>
              <w:t xml:space="preserve"> </w:t>
            </w:r>
            <w:r w:rsidR="001B1326" w:rsidRPr="00465C38">
              <w:rPr>
                <w:sz w:val="24"/>
                <w:szCs w:val="24"/>
                <w:lang w:val="sr-Cyrl-CS" w:eastAsia="ar-SA"/>
              </w:rPr>
              <w:t xml:space="preserve">12899: </w:t>
            </w:r>
          </w:p>
          <w:p w14:paraId="37C1CDD6" w14:textId="77777777" w:rsidR="00027CA6" w:rsidRPr="00465C38" w:rsidRDefault="001B1326" w:rsidP="00704B97">
            <w:pPr>
              <w:rPr>
                <w:sz w:val="24"/>
                <w:szCs w:val="24"/>
                <w:lang w:val="sr-Cyrl-CS" w:eastAsia="ar-SA"/>
              </w:rPr>
            </w:pPr>
            <w:r w:rsidRPr="00465C38">
              <w:rPr>
                <w:sz w:val="24"/>
                <w:szCs w:val="24"/>
                <w:lang w:val="sr-Cyrl-CS" w:eastAsia="ar-SA"/>
              </w:rPr>
              <w:t>- фактор сигурности са оптерећењем класе (PAF1), притисак ветра класе (WL5), динамички притисак снега класе (DSL1) и највећу привремену дефлексију класе (TDB4)</w:t>
            </w:r>
          </w:p>
          <w:p w14:paraId="21025E70" w14:textId="6EA32C48" w:rsidR="001B1326" w:rsidRPr="00465C38" w:rsidRDefault="00027CA6" w:rsidP="005F2BEC">
            <w:pPr>
              <w:spacing w:before="120"/>
              <w:rPr>
                <w:sz w:val="24"/>
                <w:szCs w:val="24"/>
                <w:lang w:val="sr-Cyrl-CS" w:eastAsia="ar-SA"/>
              </w:rPr>
            </w:pPr>
            <w:r w:rsidRPr="00465C38">
              <w:rPr>
                <w:sz w:val="24"/>
                <w:szCs w:val="24"/>
                <w:lang w:val="sr-Latn-RS" w:eastAsia="ar-SA"/>
              </w:rPr>
              <w:t>II</w:t>
            </w:r>
            <w:r w:rsidRPr="00465C38">
              <w:rPr>
                <w:sz w:val="24"/>
                <w:szCs w:val="24"/>
                <w:lang w:val="sr-Cyrl-CS" w:eastAsia="ar-SA"/>
              </w:rPr>
              <w:t>)</w:t>
            </w:r>
            <w:r w:rsidR="001B1326" w:rsidRPr="00465C38">
              <w:rPr>
                <w:sz w:val="24"/>
                <w:szCs w:val="24"/>
                <w:lang w:val="sr-Cyrl-CS" w:eastAsia="ar-SA"/>
              </w:rPr>
              <w:t xml:space="preserve">  </w:t>
            </w:r>
            <w:r w:rsidRPr="00465C38">
              <w:rPr>
                <w:sz w:val="24"/>
                <w:szCs w:val="24"/>
                <w:lang w:val="sr-Cyrl-CS" w:eastAsia="ar-SA"/>
              </w:rPr>
              <w:t>да су саобраћајни знаци израђени у складу са Техничким упутствима</w:t>
            </w:r>
            <w:r w:rsidR="00D523D0" w:rsidRPr="00465C38">
              <w:rPr>
                <w:sz w:val="24"/>
                <w:szCs w:val="24"/>
                <w:lang w:val="sr-Cyrl-CS" w:eastAsia="ar-SA"/>
              </w:rPr>
              <w:t xml:space="preserve"> са обавезујућом применом</w:t>
            </w:r>
            <w:r w:rsidR="009802EA">
              <w:rPr>
                <w:sz w:val="24"/>
                <w:szCs w:val="24"/>
                <w:lang w:val="sr-Cyrl-CS" w:eastAsia="ar-SA"/>
              </w:rPr>
              <w:t xml:space="preserve"> ЈП „Путеви Србије”: </w:t>
            </w:r>
            <w:r w:rsidRPr="00465C38">
              <w:rPr>
                <w:sz w:val="24"/>
                <w:szCs w:val="24"/>
                <w:lang w:val="sr-Cyrl-CS" w:eastAsia="ar-SA"/>
              </w:rPr>
              <w:t>ОП-01</w:t>
            </w:r>
            <w:r w:rsidR="008A2DE7">
              <w:rPr>
                <w:sz w:val="24"/>
                <w:szCs w:val="24"/>
                <w:lang w:val="sr-Cyrl-CS" w:eastAsia="ar-SA"/>
              </w:rPr>
              <w:t xml:space="preserve"> и</w:t>
            </w:r>
            <w:r w:rsidRPr="00465C38">
              <w:rPr>
                <w:sz w:val="24"/>
                <w:szCs w:val="24"/>
                <w:lang w:val="sr-Cyrl-CS" w:eastAsia="ar-SA"/>
              </w:rPr>
              <w:t xml:space="preserve"> </w:t>
            </w:r>
            <w:r w:rsidR="001B1326" w:rsidRPr="00465C38">
              <w:rPr>
                <w:sz w:val="24"/>
                <w:szCs w:val="24"/>
                <w:lang w:val="sr-Cyrl-CS" w:eastAsia="ar-SA"/>
              </w:rPr>
              <w:t>БС-0</w:t>
            </w:r>
            <w:r w:rsidR="008A2DE7">
              <w:rPr>
                <w:sz w:val="24"/>
                <w:szCs w:val="24"/>
                <w:lang w:val="sr-Cyrl-CS" w:eastAsia="ar-SA"/>
              </w:rPr>
              <w:t>6</w:t>
            </w:r>
            <w:r w:rsidR="001B1326" w:rsidRPr="00465C38">
              <w:rPr>
                <w:sz w:val="24"/>
                <w:szCs w:val="24"/>
                <w:lang w:val="sr-Cyrl-CS" w:eastAsia="ar-SA"/>
              </w:rPr>
              <w:t>.</w:t>
            </w:r>
          </w:p>
          <w:p w14:paraId="72EDC467" w14:textId="77777777" w:rsidR="00F11B73" w:rsidRPr="00465C38" w:rsidRDefault="00F11B73" w:rsidP="00704B97">
            <w:pPr>
              <w:rPr>
                <w:sz w:val="24"/>
                <w:szCs w:val="24"/>
                <w:lang w:val="sr-Cyrl-CS" w:eastAsia="ar-SA"/>
              </w:rPr>
            </w:pPr>
          </w:p>
          <w:p w14:paraId="26949BD4" w14:textId="77777777" w:rsidR="001B1326" w:rsidRPr="00465C38" w:rsidRDefault="001B1326" w:rsidP="00704B97">
            <w:pPr>
              <w:rPr>
                <w:sz w:val="24"/>
                <w:szCs w:val="24"/>
                <w:lang w:val="sr-Cyrl-CS" w:eastAsia="ar-SA"/>
              </w:rPr>
            </w:pPr>
            <w:r w:rsidRPr="00465C38">
              <w:rPr>
                <w:sz w:val="24"/>
                <w:szCs w:val="24"/>
                <w:lang w:val="sr-Cyrl-CS" w:eastAsia="ar-SA"/>
              </w:rPr>
              <w:t>Напомена</w:t>
            </w:r>
            <w:r w:rsidR="00027CA6" w:rsidRPr="00465C38">
              <w:rPr>
                <w:sz w:val="24"/>
                <w:szCs w:val="24"/>
                <w:lang w:val="sr-Latn-RS" w:eastAsia="ar-SA"/>
              </w:rPr>
              <w:t xml:space="preserve"> </w:t>
            </w:r>
            <w:r w:rsidR="00027CA6" w:rsidRPr="00465C38">
              <w:rPr>
                <w:sz w:val="24"/>
                <w:szCs w:val="24"/>
                <w:lang w:val="sr-Cyrl-RS" w:eastAsia="ar-SA"/>
              </w:rPr>
              <w:t xml:space="preserve">за тачку </w:t>
            </w:r>
            <w:r w:rsidR="00027CA6" w:rsidRPr="00465C38">
              <w:rPr>
                <w:sz w:val="24"/>
                <w:szCs w:val="24"/>
                <w:lang w:val="sr-Latn-RS" w:eastAsia="ar-SA"/>
              </w:rPr>
              <w:t>I</w:t>
            </w:r>
            <w:r w:rsidR="00027CA6" w:rsidRPr="00465C38">
              <w:rPr>
                <w:sz w:val="24"/>
                <w:szCs w:val="24"/>
                <w:lang w:eastAsia="ar-SA"/>
              </w:rPr>
              <w:t>)</w:t>
            </w:r>
            <w:r w:rsidRPr="00465C38">
              <w:rPr>
                <w:sz w:val="24"/>
                <w:szCs w:val="24"/>
                <w:lang w:val="sr-Cyrl-CS" w:eastAsia="ar-SA"/>
              </w:rPr>
              <w:t xml:space="preserve">: </w:t>
            </w:r>
          </w:p>
          <w:p w14:paraId="2E2AE9F6" w14:textId="77777777" w:rsidR="001B1326" w:rsidRPr="00465C38" w:rsidRDefault="001B1326" w:rsidP="00704B97">
            <w:pPr>
              <w:rPr>
                <w:sz w:val="24"/>
                <w:szCs w:val="24"/>
                <w:lang w:val="sr-Cyrl-CS" w:eastAsia="ar-SA"/>
              </w:rPr>
            </w:pPr>
            <w:r w:rsidRPr="00465C38">
              <w:rPr>
                <w:sz w:val="24"/>
                <w:szCs w:val="24"/>
                <w:lang w:val="sr-Cyrl-CS" w:eastAsia="ar-SA"/>
              </w:rPr>
              <w:t xml:space="preserve">Понуђачу који уместо стандарда TDB4 поседује стандарде TDB1, TDB2 или TDB3, признаће се испуњавање траженог услова. </w:t>
            </w:r>
          </w:p>
          <w:p w14:paraId="3F5E42F5" w14:textId="77777777" w:rsidR="001B1326" w:rsidRPr="00465C38" w:rsidRDefault="001B1326" w:rsidP="00704B97">
            <w:pPr>
              <w:rPr>
                <w:sz w:val="24"/>
                <w:szCs w:val="24"/>
                <w:lang w:val="sr-Cyrl-CS" w:eastAsia="ar-SA"/>
              </w:rPr>
            </w:pPr>
          </w:p>
          <w:p w14:paraId="1E3B7A83" w14:textId="6F6E7EE9" w:rsidR="001B1326" w:rsidRPr="00465C38" w:rsidRDefault="00CF223E" w:rsidP="00704B97">
            <w:pPr>
              <w:rPr>
                <w:sz w:val="24"/>
                <w:szCs w:val="24"/>
                <w:lang w:val="sr-Cyrl-CS" w:eastAsia="ar-SA"/>
              </w:rPr>
            </w:pPr>
            <w:r w:rsidRPr="00CF223E">
              <w:rPr>
                <w:b/>
                <w:sz w:val="24"/>
                <w:szCs w:val="24"/>
                <w:lang w:val="sr-Cyrl-CS" w:eastAsia="ar-SA"/>
              </w:rPr>
              <w:t>6.3.</w:t>
            </w:r>
            <w:r w:rsidR="001B1326" w:rsidRPr="00CF223E">
              <w:rPr>
                <w:b/>
                <w:sz w:val="24"/>
                <w:szCs w:val="24"/>
                <w:lang w:val="sr-Cyrl-CS" w:eastAsia="ar-SA"/>
              </w:rPr>
              <w:t>б)</w:t>
            </w:r>
            <w:r w:rsidR="001B1326" w:rsidRPr="00465C38">
              <w:rPr>
                <w:sz w:val="24"/>
                <w:szCs w:val="24"/>
                <w:lang w:val="sr-Cyrl-CS" w:eastAsia="ar-SA"/>
              </w:rPr>
              <w:t xml:space="preserve"> </w:t>
            </w:r>
            <w:r w:rsidR="001B1326" w:rsidRPr="00662BC0">
              <w:rPr>
                <w:sz w:val="24"/>
                <w:szCs w:val="24"/>
                <w:u w:val="single"/>
                <w:lang w:val="sr-Cyrl-CS" w:eastAsia="ar-SA"/>
              </w:rPr>
              <w:t>Сертификат о квалитету фолије</w:t>
            </w:r>
            <w:r w:rsidR="001B1326" w:rsidRPr="00465C38">
              <w:rPr>
                <w:sz w:val="24"/>
                <w:szCs w:val="24"/>
                <w:lang w:val="sr-Cyrl-CS" w:eastAsia="ar-SA"/>
              </w:rPr>
              <w:t xml:space="preserve"> за знакове - класа фолије (са преводом ако је на страном језику).  </w:t>
            </w:r>
          </w:p>
          <w:p w14:paraId="6AD7AE55" w14:textId="77777777" w:rsidR="001B1326" w:rsidRPr="00465C38" w:rsidRDefault="001B1326" w:rsidP="00704B97">
            <w:pPr>
              <w:rPr>
                <w:sz w:val="24"/>
                <w:szCs w:val="24"/>
                <w:lang w:val="sr-Cyrl-CS" w:eastAsia="ar-SA"/>
              </w:rPr>
            </w:pPr>
          </w:p>
          <w:p w14:paraId="6F47DC4D" w14:textId="77777777" w:rsidR="001B1326" w:rsidRPr="00465C38" w:rsidRDefault="001B1326" w:rsidP="00704B97">
            <w:pPr>
              <w:rPr>
                <w:sz w:val="24"/>
                <w:szCs w:val="24"/>
                <w:lang w:val="ru-RU" w:eastAsia="ar-SA"/>
              </w:rPr>
            </w:pPr>
            <w:r w:rsidRPr="00465C38">
              <w:rPr>
                <w:b/>
                <w:sz w:val="24"/>
                <w:szCs w:val="24"/>
                <w:u w:val="single"/>
                <w:lang w:val="ru-RU" w:eastAsia="ar-SA"/>
              </w:rPr>
              <w:t>Напомена</w:t>
            </w:r>
            <w:r w:rsidRPr="00465C38">
              <w:rPr>
                <w:sz w:val="24"/>
                <w:szCs w:val="24"/>
                <w:lang w:val="ru-RU" w:eastAsia="ar-SA"/>
              </w:rPr>
              <w:t xml:space="preserve">: </w:t>
            </w:r>
          </w:p>
          <w:p w14:paraId="32DB65B1" w14:textId="77777777" w:rsidR="001B1326" w:rsidRPr="00465C38" w:rsidRDefault="001B1326" w:rsidP="00704B97">
            <w:pPr>
              <w:pStyle w:val="ListParagraph"/>
              <w:numPr>
                <w:ilvl w:val="0"/>
                <w:numId w:val="13"/>
              </w:numPr>
              <w:rPr>
                <w:sz w:val="24"/>
                <w:szCs w:val="24"/>
                <w:lang w:val="uz-Cyrl-UZ" w:eastAsia="ar-SA"/>
              </w:rPr>
            </w:pPr>
            <w:r w:rsidRPr="00465C38">
              <w:rPr>
                <w:sz w:val="24"/>
                <w:szCs w:val="24"/>
                <w:lang w:val="sr-Cyrl-RS"/>
              </w:rPr>
              <w:t>У случају да понуду подноси група понуђача, додатни услов техничког капацитета  за учешће у поступку чланови групе понуђача испуњавају заједно</w:t>
            </w:r>
            <w:r w:rsidRPr="00465C38">
              <w:rPr>
                <w:sz w:val="24"/>
                <w:szCs w:val="24"/>
                <w:lang w:val="uz-Cyrl-UZ" w:eastAsia="ar-SA"/>
              </w:rPr>
              <w:t xml:space="preserve"> </w:t>
            </w:r>
          </w:p>
          <w:p w14:paraId="25D90A8C" w14:textId="77777777" w:rsidR="001B1326" w:rsidRPr="00D957A0" w:rsidRDefault="001B1326" w:rsidP="00704B97">
            <w:pPr>
              <w:rPr>
                <w:sz w:val="24"/>
                <w:szCs w:val="24"/>
                <w:lang w:val="sr-Latn-CS" w:eastAsia="ar-SA"/>
              </w:rPr>
            </w:pPr>
            <w:r w:rsidRPr="00465C38">
              <w:rPr>
                <w:sz w:val="24"/>
                <w:szCs w:val="24"/>
                <w:lang w:val="uz-Cyrl-UZ"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465C38">
              <w:rPr>
                <w:sz w:val="24"/>
                <w:szCs w:val="24"/>
                <w:lang w:val="sr-Latn-CS" w:eastAsia="ar-SA"/>
              </w:rPr>
              <w:t>.</w:t>
            </w:r>
          </w:p>
        </w:tc>
      </w:tr>
    </w:tbl>
    <w:p w14:paraId="64922FC2" w14:textId="77777777" w:rsidR="001B1326" w:rsidRPr="008933F9" w:rsidRDefault="001B1326" w:rsidP="001B1326">
      <w:pPr>
        <w:autoSpaceDE w:val="0"/>
        <w:autoSpaceDN w:val="0"/>
        <w:adjustRightInd w:val="0"/>
        <w:ind w:firstLine="720"/>
        <w:jc w:val="both"/>
        <w:rPr>
          <w:szCs w:val="24"/>
          <w:lang w:val="sr-Cyrl-RS"/>
        </w:rPr>
      </w:pPr>
    </w:p>
    <w:p w14:paraId="573F1F75" w14:textId="77777777" w:rsidR="001B1326" w:rsidRPr="008933F9" w:rsidRDefault="001B1326" w:rsidP="001B1326">
      <w:pPr>
        <w:autoSpaceDE w:val="0"/>
        <w:autoSpaceDN w:val="0"/>
        <w:adjustRightInd w:val="0"/>
        <w:ind w:firstLine="720"/>
        <w:jc w:val="both"/>
        <w:rPr>
          <w:sz w:val="24"/>
          <w:szCs w:val="24"/>
        </w:rPr>
      </w:pPr>
      <w:r w:rsidRPr="008933F9">
        <w:rPr>
          <w:sz w:val="24"/>
          <w:szCs w:val="24"/>
          <w:lang w:val="sr-Cyrl-RS"/>
        </w:rPr>
        <w:t xml:space="preserve">Чланом 79. став 2. ЗЈН </w:t>
      </w:r>
      <w:r w:rsidRPr="008933F9">
        <w:rPr>
          <w:rFonts w:eastAsia="TimesNewRomanPSMT"/>
          <w:bCs/>
          <w:color w:val="000000"/>
          <w:sz w:val="24"/>
          <w:szCs w:val="24"/>
          <w:lang w:val="sr-Cyrl-RS"/>
        </w:rPr>
        <w:t>(„Сл. гласник РС</w:t>
      </w:r>
      <w:r w:rsidR="00B27EBC">
        <w:rPr>
          <w:rFonts w:eastAsia="TimesNewRomanPSMT"/>
          <w:bCs/>
          <w:color w:val="000000"/>
          <w:sz w:val="24"/>
          <w:szCs w:val="24"/>
          <w:lang w:val="sr-Cyrl-RS"/>
        </w:rPr>
        <w:t>ˮ,</w:t>
      </w:r>
      <w:r w:rsidRPr="008933F9">
        <w:rPr>
          <w:rFonts w:eastAsia="TimesNewRomanPSMT"/>
          <w:bCs/>
          <w:color w:val="000000"/>
          <w:sz w:val="24"/>
          <w:szCs w:val="24"/>
          <w:lang w:val="sr-Cyrl-RS"/>
        </w:rPr>
        <w:t xml:space="preserve"> бр</w:t>
      </w:r>
      <w:r w:rsidR="00B27EBC">
        <w:rPr>
          <w:rFonts w:eastAsia="TimesNewRomanPSMT"/>
          <w:bCs/>
          <w:color w:val="000000"/>
          <w:sz w:val="24"/>
          <w:szCs w:val="24"/>
          <w:lang w:val="sr-Cyrl-RS"/>
        </w:rPr>
        <w:t>.</w:t>
      </w:r>
      <w:r w:rsidRPr="008933F9">
        <w:rPr>
          <w:rFonts w:eastAsia="TimesNewRomanPSMT"/>
          <w:bCs/>
          <w:color w:val="000000"/>
          <w:sz w:val="24"/>
          <w:szCs w:val="24"/>
          <w:lang w:val="sr-Cyrl-RS"/>
        </w:rPr>
        <w:t xml:space="preserve">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2BA6C09E" w14:textId="77777777" w:rsidR="001B1326" w:rsidRPr="008933F9" w:rsidRDefault="001B1326" w:rsidP="001B1326">
      <w:pPr>
        <w:suppressAutoHyphens/>
        <w:autoSpaceDE w:val="0"/>
        <w:autoSpaceDN w:val="0"/>
        <w:adjustRightInd w:val="0"/>
        <w:jc w:val="both"/>
        <w:rPr>
          <w:rFonts w:eastAsia="TimesNewRomanPS-BoldMT"/>
          <w:b/>
          <w:bCs/>
          <w:color w:val="002060"/>
          <w:sz w:val="24"/>
          <w:szCs w:val="24"/>
          <w:u w:val="single"/>
          <w:lang w:val="sr-Cyrl-CS" w:eastAsia="ar-SA"/>
        </w:rPr>
      </w:pPr>
    </w:p>
    <w:p w14:paraId="37384391" w14:textId="77777777" w:rsidR="001B1326" w:rsidRPr="008933F9" w:rsidRDefault="001B1326" w:rsidP="001B1326">
      <w:pPr>
        <w:suppressAutoHyphens/>
        <w:autoSpaceDE w:val="0"/>
        <w:autoSpaceDN w:val="0"/>
        <w:adjustRightInd w:val="0"/>
        <w:jc w:val="both"/>
        <w:rPr>
          <w:rFonts w:eastAsia="TimesNewRomanPS-BoldMT"/>
          <w:b/>
          <w:bCs/>
          <w:color w:val="002060"/>
          <w:sz w:val="24"/>
          <w:szCs w:val="24"/>
          <w:u w:val="single"/>
          <w:lang w:val="uz-Cyrl-UZ" w:eastAsia="ar-SA"/>
        </w:rPr>
      </w:pPr>
      <w:r w:rsidRPr="008933F9">
        <w:rPr>
          <w:rFonts w:eastAsia="TimesNewRomanPS-BoldMT"/>
          <w:b/>
          <w:bCs/>
          <w:color w:val="002060"/>
          <w:sz w:val="24"/>
          <w:szCs w:val="24"/>
          <w:u w:val="single"/>
          <w:lang w:val="sr-Cyrl-CS" w:eastAsia="ar-SA"/>
        </w:rPr>
        <w:t>Допунске напомене</w:t>
      </w:r>
      <w:r w:rsidRPr="008933F9">
        <w:rPr>
          <w:rFonts w:eastAsia="TimesNewRomanPS-BoldMT"/>
          <w:b/>
          <w:bCs/>
          <w:color w:val="002060"/>
          <w:sz w:val="24"/>
          <w:szCs w:val="24"/>
          <w:u w:val="single"/>
          <w:lang w:val="uz-Cyrl-UZ" w:eastAsia="ar-SA"/>
        </w:rPr>
        <w:t>:</w:t>
      </w:r>
    </w:p>
    <w:p w14:paraId="0484E72C"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
          <w:bCs/>
          <w:color w:val="000000"/>
          <w:sz w:val="24"/>
          <w:szCs w:val="24"/>
          <w:lang w:val="uz-Cyrl-UZ" w:eastAsia="ar-SA"/>
        </w:rPr>
        <w:tab/>
      </w:r>
      <w:r w:rsidRPr="008933F9">
        <w:rPr>
          <w:rFonts w:eastAsia="TimesNewRomanPSMT"/>
          <w:bCs/>
          <w:color w:val="000000"/>
          <w:sz w:val="24"/>
          <w:szCs w:val="24"/>
          <w:lang w:val="sr-Cyrl-RS" w:eastAsia="ar-SA"/>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w:t>
      </w:r>
      <w:r w:rsidR="005252F8">
        <w:rPr>
          <w:rFonts w:eastAsia="TimesNewRomanPSMT"/>
          <w:bCs/>
          <w:color w:val="000000"/>
          <w:sz w:val="24"/>
          <w:szCs w:val="24"/>
          <w:lang w:val="sr-Cyrl-RS" w:eastAsia="ar-SA"/>
        </w:rPr>
        <w:t xml:space="preserve">дметну јавну набавку, попуњене </w:t>
      </w:r>
      <w:r w:rsidRPr="008933F9">
        <w:rPr>
          <w:rFonts w:eastAsia="TimesNewRomanPSMT"/>
          <w:bCs/>
          <w:color w:val="000000"/>
          <w:sz w:val="24"/>
          <w:szCs w:val="24"/>
          <w:lang w:val="sr-Cyrl-RS" w:eastAsia="ar-SA"/>
        </w:rPr>
        <w:t>и потписане од стране овлашћеног лица понуђача, на начин дефинисан конкурсном документацијом.</w:t>
      </w:r>
    </w:p>
    <w:p w14:paraId="79A5401F" w14:textId="7F215005" w:rsidR="001B1326" w:rsidRDefault="001B1326" w:rsidP="001B1326">
      <w:pPr>
        <w:autoSpaceDE w:val="0"/>
        <w:autoSpaceDN w:val="0"/>
        <w:adjustRightInd w:val="0"/>
        <w:jc w:val="both"/>
        <w:rPr>
          <w:rFonts w:eastAsia="TimesNewRomanPSMT"/>
          <w:bCs/>
          <w:color w:val="000000"/>
          <w:sz w:val="24"/>
          <w:szCs w:val="24"/>
          <w:lang w:val="sr-Cyrl-RS" w:eastAsia="ar-SA"/>
        </w:rPr>
      </w:pPr>
    </w:p>
    <w:p w14:paraId="3C07D2A4" w14:textId="3893ED6F" w:rsidR="00F27311" w:rsidRDefault="00F27311" w:rsidP="001B1326">
      <w:pPr>
        <w:autoSpaceDE w:val="0"/>
        <w:autoSpaceDN w:val="0"/>
        <w:adjustRightInd w:val="0"/>
        <w:jc w:val="both"/>
        <w:rPr>
          <w:rFonts w:eastAsia="TimesNewRomanPSMT"/>
          <w:bCs/>
          <w:color w:val="000000"/>
          <w:sz w:val="24"/>
          <w:szCs w:val="24"/>
          <w:lang w:val="sr-Cyrl-RS" w:eastAsia="ar-SA"/>
        </w:rPr>
      </w:pPr>
    </w:p>
    <w:p w14:paraId="1E089457" w14:textId="10F248CB" w:rsidR="00F27311" w:rsidRDefault="00F27311" w:rsidP="001B1326">
      <w:pPr>
        <w:autoSpaceDE w:val="0"/>
        <w:autoSpaceDN w:val="0"/>
        <w:adjustRightInd w:val="0"/>
        <w:jc w:val="both"/>
        <w:rPr>
          <w:rFonts w:eastAsia="TimesNewRomanPSMT"/>
          <w:bCs/>
          <w:color w:val="000000"/>
          <w:sz w:val="24"/>
          <w:szCs w:val="24"/>
          <w:lang w:val="sr-Cyrl-RS" w:eastAsia="ar-SA"/>
        </w:rPr>
      </w:pPr>
    </w:p>
    <w:p w14:paraId="39DF40C7" w14:textId="7E72D222" w:rsidR="00F27311" w:rsidRDefault="00F27311" w:rsidP="001B1326">
      <w:pPr>
        <w:autoSpaceDE w:val="0"/>
        <w:autoSpaceDN w:val="0"/>
        <w:adjustRightInd w:val="0"/>
        <w:jc w:val="both"/>
        <w:rPr>
          <w:rFonts w:eastAsia="TimesNewRomanPSMT"/>
          <w:bCs/>
          <w:color w:val="000000"/>
          <w:sz w:val="24"/>
          <w:szCs w:val="24"/>
          <w:lang w:val="sr-Cyrl-RS" w:eastAsia="ar-SA"/>
        </w:rPr>
      </w:pPr>
    </w:p>
    <w:p w14:paraId="15F45F56" w14:textId="4934B324" w:rsidR="00F27311" w:rsidRDefault="00F27311" w:rsidP="001B1326">
      <w:pPr>
        <w:autoSpaceDE w:val="0"/>
        <w:autoSpaceDN w:val="0"/>
        <w:adjustRightInd w:val="0"/>
        <w:jc w:val="both"/>
        <w:rPr>
          <w:rFonts w:eastAsia="TimesNewRomanPSMT"/>
          <w:bCs/>
          <w:color w:val="000000"/>
          <w:sz w:val="24"/>
          <w:szCs w:val="24"/>
          <w:lang w:val="sr-Cyrl-RS" w:eastAsia="ar-SA"/>
        </w:rPr>
      </w:pPr>
    </w:p>
    <w:p w14:paraId="05C94C5D" w14:textId="089C6380" w:rsidR="00DC2633" w:rsidRDefault="00DC2633" w:rsidP="001B1326">
      <w:pPr>
        <w:autoSpaceDE w:val="0"/>
        <w:autoSpaceDN w:val="0"/>
        <w:adjustRightInd w:val="0"/>
        <w:jc w:val="both"/>
        <w:rPr>
          <w:rFonts w:eastAsia="TimesNewRomanPSMT"/>
          <w:bCs/>
          <w:color w:val="000000"/>
          <w:sz w:val="24"/>
          <w:szCs w:val="24"/>
          <w:lang w:val="sr-Cyrl-RS" w:eastAsia="ar-SA"/>
        </w:rPr>
      </w:pPr>
    </w:p>
    <w:p w14:paraId="72A1E230" w14:textId="6375A349" w:rsidR="00DC2633" w:rsidRDefault="00DC2633" w:rsidP="001B1326">
      <w:pPr>
        <w:autoSpaceDE w:val="0"/>
        <w:autoSpaceDN w:val="0"/>
        <w:adjustRightInd w:val="0"/>
        <w:jc w:val="both"/>
        <w:rPr>
          <w:rFonts w:eastAsia="TimesNewRomanPSMT"/>
          <w:bCs/>
          <w:color w:val="000000"/>
          <w:sz w:val="24"/>
          <w:szCs w:val="24"/>
          <w:lang w:val="sr-Cyrl-RS" w:eastAsia="ar-SA"/>
        </w:rPr>
      </w:pPr>
    </w:p>
    <w:p w14:paraId="33060B40" w14:textId="77777777" w:rsidR="00DC2633" w:rsidRDefault="00DC2633" w:rsidP="001B1326">
      <w:pPr>
        <w:autoSpaceDE w:val="0"/>
        <w:autoSpaceDN w:val="0"/>
        <w:adjustRightInd w:val="0"/>
        <w:jc w:val="both"/>
        <w:rPr>
          <w:rFonts w:eastAsia="TimesNewRomanPSMT"/>
          <w:bCs/>
          <w:color w:val="000000"/>
          <w:sz w:val="24"/>
          <w:szCs w:val="24"/>
          <w:lang w:val="sr-Cyrl-RS" w:eastAsia="ar-SA"/>
        </w:rPr>
      </w:pPr>
    </w:p>
    <w:p w14:paraId="37C3703E" w14:textId="372FEE23" w:rsidR="00F27311" w:rsidRDefault="00F27311" w:rsidP="001B1326">
      <w:pPr>
        <w:autoSpaceDE w:val="0"/>
        <w:autoSpaceDN w:val="0"/>
        <w:adjustRightInd w:val="0"/>
        <w:jc w:val="both"/>
        <w:rPr>
          <w:rFonts w:eastAsia="TimesNewRomanPSMT"/>
          <w:bCs/>
          <w:color w:val="000000"/>
          <w:sz w:val="24"/>
          <w:szCs w:val="24"/>
          <w:lang w:val="sr-Cyrl-RS" w:eastAsia="ar-SA"/>
        </w:rPr>
      </w:pPr>
    </w:p>
    <w:p w14:paraId="44CF76A7" w14:textId="77777777" w:rsidR="00F27311" w:rsidRPr="008933F9" w:rsidRDefault="00F27311" w:rsidP="001B1326">
      <w:pPr>
        <w:autoSpaceDE w:val="0"/>
        <w:autoSpaceDN w:val="0"/>
        <w:adjustRightInd w:val="0"/>
        <w:jc w:val="both"/>
        <w:rPr>
          <w:rFonts w:eastAsia="TimesNewRomanPSMT"/>
          <w:bCs/>
          <w:color w:val="000000"/>
          <w:sz w:val="24"/>
          <w:szCs w:val="24"/>
          <w:lang w:val="sr-Cyrl-RS" w:eastAsia="ar-SA"/>
        </w:rPr>
      </w:pPr>
    </w:p>
    <w:p w14:paraId="5399EDDB"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346C97E"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5DACC5EE"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који је регистрован у Регистру понуђача који води Агенција за привредне регистре не мора да достави доказе наведене у тачкама од 1) до 4) Табеле 1. овог обрасца, сходно чл. 78. ЗЈН-а, а у вези са чланом 79. став 2. ЗЈН.</w:t>
      </w:r>
    </w:p>
    <w:p w14:paraId="48322F86"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8560F61"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Образац трошкова припреме понуде. </w:t>
      </w:r>
    </w:p>
    <w:p w14:paraId="2898E511"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eastAsia="ar-SA"/>
        </w:rPr>
      </w:pPr>
      <w:r w:rsidRPr="008933F9">
        <w:rPr>
          <w:rFonts w:eastAsia="TimesNewRomanPSMT"/>
          <w:bCs/>
          <w:color w:val="000000"/>
          <w:sz w:val="24"/>
          <w:szCs w:val="24"/>
          <w:lang w:val="sr-Cyrl-RS" w:eastAsia="ar-SA"/>
        </w:rPr>
        <w:t xml:space="preserve">У вези са чланом 79. став 2. ЗЈН Понуђач чија је понуда у фази стручне оцене понуда оцењена као најповољнија не мора пре доношења Одлуке о додели уговора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5" w:history="1">
        <w:r w:rsidRPr="008933F9">
          <w:rPr>
            <w:rStyle w:val="Hyperlink"/>
            <w:rFonts w:eastAsia="TimesNewRomanPSMT"/>
            <w:bCs/>
            <w:sz w:val="24"/>
            <w:szCs w:val="24"/>
            <w:lang w:val="sr-Cyrl-CS" w:eastAsia="ar-SA"/>
          </w:rPr>
          <w:t>http://www.nbs.rs/internet/cirilica/67/pn.html</w:t>
        </w:r>
      </w:hyperlink>
    </w:p>
    <w:p w14:paraId="0C987513" w14:textId="77777777" w:rsidR="001B1326" w:rsidRPr="008933F9" w:rsidRDefault="001B1326" w:rsidP="001B1326">
      <w:pPr>
        <w:pStyle w:val="ListParagraph"/>
        <w:numPr>
          <w:ilvl w:val="0"/>
          <w:numId w:val="8"/>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w:t>
      </w:r>
      <w:hyperlink r:id="rId16" w:history="1">
        <w:r w:rsidRPr="008933F9">
          <w:rPr>
            <w:rStyle w:val="Hyperlink"/>
            <w:rFonts w:eastAsia="TimesNewRomanPSMT"/>
            <w:bCs/>
            <w:sz w:val="24"/>
            <w:szCs w:val="24"/>
            <w:lang w:val="uz-Cyrl-UZ" w:eastAsia="ar-SA"/>
          </w:rPr>
          <w:t>http://pretraga2.apr.gov.rs/ObjedinjenePretrage/Search/Search</w:t>
        </w:r>
      </w:hyperlink>
      <w:r w:rsidRPr="008933F9">
        <w:rPr>
          <w:rFonts w:eastAsia="TimesNewRomanPSMT"/>
          <w:bCs/>
          <w:color w:val="000000"/>
          <w:sz w:val="24"/>
          <w:szCs w:val="24"/>
          <w:lang w:val="sr-Cyrl-RS" w:eastAsia="ar-SA"/>
        </w:rPr>
        <w:t xml:space="preserve">– Матични број понуђача - Финансијски извештаји - </w:t>
      </w:r>
      <w:hyperlink r:id="rId17" w:history="1">
        <w:r w:rsidRPr="008933F9">
          <w:rPr>
            <w:rStyle w:val="Hyperlink"/>
            <w:rFonts w:eastAsia="TimesNewRomanPSMT"/>
            <w:bCs/>
            <w:sz w:val="24"/>
            <w:szCs w:val="24"/>
            <w:lang w:val="sr-Cyrl-CS" w:eastAsia="ar-SA"/>
          </w:rPr>
          <w:t>Регистар финансијских извештаја и података о бонитету правних лица и предузетника.</w:t>
        </w:r>
      </w:hyperlink>
      <w:r w:rsidRPr="008933F9">
        <w:rPr>
          <w:rFonts w:eastAsia="TimesNewRomanPSMT"/>
          <w:bCs/>
          <w:color w:val="000000"/>
          <w:sz w:val="24"/>
          <w:szCs w:val="24"/>
          <w:lang w:val="sr-Cyrl-RS" w:eastAsia="ar-SA"/>
        </w:rPr>
        <w:t>. - Подаци из финансијских извештаја за 2016. 2015. и 2014. годину (у овом случају понуђач може у понуди само да  наведе да је податак доступан на интернет адреси Агенције за привредне регисгре).</w:t>
      </w:r>
    </w:p>
    <w:p w14:paraId="7E83B28A"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ГРУПА ПОНУЂАЧА</w:t>
      </w:r>
    </w:p>
    <w:p w14:paraId="1D6562D4"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група понуђача поднесе заједничку понуду, сваки учесник у заједничкој понуди мора да испуњава услове наведене под редним бројем од 1. до 4. овог обрасца – Табела 1, а остале услове из овог обрасца испуњавају заједно.</w:t>
      </w:r>
    </w:p>
    <w:p w14:paraId="214D2EF7"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ПОДИЗВОЂАЧИ </w:t>
      </w:r>
    </w:p>
    <w:p w14:paraId="290F6B8F"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понуђач подносе понуду са подизвођачем/има, подизвођач мора да испуњава обавезне услове наведене под редним бројем од 1. до 4. овог обрасца – Табела 1.</w:t>
      </w:r>
    </w:p>
    <w:p w14:paraId="000F52E6"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СТРАНИ ПОНУЂАЧИ</w:t>
      </w:r>
    </w:p>
    <w:p w14:paraId="66EBE12C"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22A47DB"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p>
    <w:p w14:paraId="1DDB677E"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ПРОМЕНЕ</w:t>
      </w:r>
    </w:p>
    <w:p w14:paraId="051E008E"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B07E867" w14:textId="77777777" w:rsidR="00D14D6C" w:rsidRPr="00630951" w:rsidRDefault="00D14D6C" w:rsidP="00D14D6C">
      <w:pPr>
        <w:spacing w:after="200"/>
        <w:contextualSpacing/>
        <w:jc w:val="both"/>
        <w:rPr>
          <w:rFonts w:eastAsia="Calibri"/>
          <w:b/>
          <w:sz w:val="24"/>
          <w:szCs w:val="24"/>
          <w:u w:val="single"/>
          <w:lang w:val="sr-Cyrl-RS"/>
        </w:rPr>
      </w:pPr>
      <w:r w:rsidRPr="00630951">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96BA6B0" w14:textId="77777777" w:rsidR="00D14D6C" w:rsidRPr="00630951" w:rsidRDefault="00D14D6C" w:rsidP="00D14D6C">
      <w:pPr>
        <w:spacing w:after="200"/>
        <w:contextualSpacing/>
        <w:jc w:val="both"/>
        <w:rPr>
          <w:sz w:val="24"/>
          <w:szCs w:val="24"/>
          <w:lang w:val="sr-Cyrl-RS"/>
        </w:rPr>
      </w:pPr>
      <w:r w:rsidRPr="00630951">
        <w:rPr>
          <w:rFonts w:eastAsia="Calibri"/>
          <w:b/>
          <w:sz w:val="24"/>
          <w:szCs w:val="24"/>
          <w:u w:val="single"/>
          <w:lang w:val="sr-Cyrl-RS"/>
        </w:rPr>
        <w:t xml:space="preserve">Уједно Наручилац указује и на одредбе члана 228. Кривичног законика </w:t>
      </w:r>
      <w:r w:rsidRPr="00630951">
        <w:rPr>
          <w:b/>
          <w:sz w:val="24"/>
          <w:szCs w:val="24"/>
          <w:u w:val="single"/>
        </w:rPr>
        <w:t>(</w:t>
      </w:r>
      <w:r w:rsidRPr="00630951">
        <w:rPr>
          <w:b/>
          <w:sz w:val="24"/>
          <w:szCs w:val="24"/>
          <w:u w:val="single"/>
          <w:lang w:val="sr-Cyrl-RS"/>
        </w:rPr>
        <w:t>„</w:t>
      </w:r>
      <w:r w:rsidRPr="00630951">
        <w:rPr>
          <w:b/>
          <w:sz w:val="24"/>
          <w:szCs w:val="24"/>
          <w:u w:val="single"/>
        </w:rPr>
        <w:t>Сл. глaсник РС", бр. 85/2005, 88/2005 - испр., 107/2005 - испр., 72/2009, 111/2009, 121/2012, 104/2013</w:t>
      </w:r>
      <w:r w:rsidRPr="00630951">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1CD45F52" w14:textId="77777777" w:rsidR="00D14D6C" w:rsidRDefault="00D14D6C" w:rsidP="001B1326">
      <w:pPr>
        <w:autoSpaceDE w:val="0"/>
        <w:autoSpaceDN w:val="0"/>
        <w:adjustRightInd w:val="0"/>
        <w:jc w:val="both"/>
        <w:rPr>
          <w:rFonts w:eastAsia="TimesNewRomanPSMT"/>
          <w:bCs/>
          <w:color w:val="000000"/>
          <w:sz w:val="24"/>
          <w:szCs w:val="24"/>
          <w:lang w:val="sr-Cyrl-RS" w:eastAsia="ar-SA"/>
        </w:rPr>
      </w:pPr>
    </w:p>
    <w:p w14:paraId="1A597DB8" w14:textId="23A8C474" w:rsidR="0064478C" w:rsidRDefault="0064478C">
      <w:pPr>
        <w:spacing w:after="160" w:line="259" w:lineRule="auto"/>
        <w:rPr>
          <w:rFonts w:eastAsia="TimesNewRomanPSMT"/>
          <w:bCs/>
          <w:color w:val="000000"/>
          <w:sz w:val="24"/>
          <w:szCs w:val="24"/>
          <w:lang w:val="sr-Cyrl-RS" w:eastAsia="ar-SA"/>
        </w:rPr>
      </w:pPr>
      <w:r>
        <w:rPr>
          <w:rFonts w:eastAsia="TimesNewRomanPSMT"/>
          <w:bCs/>
          <w:color w:val="000000"/>
          <w:sz w:val="24"/>
          <w:szCs w:val="24"/>
          <w:lang w:val="sr-Cyrl-RS" w:eastAsia="ar-SA"/>
        </w:rPr>
        <w:br w:type="page"/>
      </w:r>
    </w:p>
    <w:p w14:paraId="7638C6C5" w14:textId="77777777" w:rsidR="001B1326" w:rsidRDefault="001B1326" w:rsidP="001B1326">
      <w:pPr>
        <w:pStyle w:val="ListParagraph"/>
        <w:numPr>
          <w:ilvl w:val="0"/>
          <w:numId w:val="5"/>
        </w:numPr>
        <w:autoSpaceDE w:val="0"/>
        <w:autoSpaceDN w:val="0"/>
        <w:adjustRightInd w:val="0"/>
        <w:jc w:val="center"/>
        <w:rPr>
          <w:rFonts w:eastAsia="TimesNewRomanPSMT"/>
          <w:b/>
          <w:bCs/>
          <w:sz w:val="24"/>
          <w:szCs w:val="24"/>
          <w:lang w:val="uz-Cyrl-UZ" w:eastAsia="ar-SA"/>
        </w:rPr>
      </w:pPr>
      <w:r w:rsidRPr="008933F9">
        <w:rPr>
          <w:rFonts w:eastAsia="TimesNewRomanPSMT"/>
          <w:b/>
          <w:bCs/>
          <w:sz w:val="24"/>
          <w:szCs w:val="24"/>
          <w:lang w:val="uz-Cyrl-UZ" w:eastAsia="ar-SA"/>
        </w:rPr>
        <w:t>ТЕХНИЧКА СПЕЦИФИКАЦИЈА</w:t>
      </w:r>
    </w:p>
    <w:p w14:paraId="7B2E65FB" w14:textId="77777777" w:rsidR="001B1326" w:rsidRDefault="001B1326" w:rsidP="001B1326">
      <w:pPr>
        <w:autoSpaceDE w:val="0"/>
        <w:autoSpaceDN w:val="0"/>
        <w:adjustRightInd w:val="0"/>
        <w:jc w:val="both"/>
        <w:rPr>
          <w:rFonts w:eastAsiaTheme="minorHAnsi"/>
          <w:b/>
          <w:bCs/>
          <w:color w:val="000000"/>
          <w:sz w:val="24"/>
          <w:szCs w:val="24"/>
        </w:rPr>
      </w:pPr>
    </w:p>
    <w:p w14:paraId="7E57B01E" w14:textId="77777777" w:rsidR="00F27311" w:rsidRPr="001B5AF9" w:rsidRDefault="00F27311" w:rsidP="00F27311">
      <w:pPr>
        <w:autoSpaceDE w:val="0"/>
        <w:autoSpaceDN w:val="0"/>
        <w:adjustRightInd w:val="0"/>
        <w:ind w:firstLine="720"/>
        <w:jc w:val="both"/>
        <w:rPr>
          <w:sz w:val="24"/>
          <w:szCs w:val="24"/>
          <w:lang w:val="sr-Cyrl-RS"/>
        </w:rPr>
      </w:pPr>
      <w:r w:rsidRPr="00FE36B9">
        <w:rPr>
          <w:sz w:val="24"/>
          <w:szCs w:val="24"/>
          <w:lang w:val="sr-Cyrl-CS"/>
        </w:rPr>
        <w:t xml:space="preserve">Израда </w:t>
      </w:r>
      <w:r>
        <w:rPr>
          <w:sz w:val="24"/>
          <w:szCs w:val="24"/>
          <w:lang w:val="sr-Cyrl-CS"/>
        </w:rPr>
        <w:t>са</w:t>
      </w:r>
      <w:r w:rsidRPr="00FE36B9">
        <w:rPr>
          <w:sz w:val="24"/>
          <w:szCs w:val="24"/>
          <w:lang w:val="sr-Cyrl-CS"/>
        </w:rPr>
        <w:t xml:space="preserve"> постављање</w:t>
      </w:r>
      <w:r>
        <w:rPr>
          <w:sz w:val="24"/>
          <w:szCs w:val="24"/>
          <w:lang w:val="sr-Cyrl-CS"/>
        </w:rPr>
        <w:t>м</w:t>
      </w:r>
      <w:r w:rsidRPr="00FE36B9">
        <w:rPr>
          <w:sz w:val="24"/>
          <w:szCs w:val="24"/>
          <w:lang w:val="sr-Cyrl-CS"/>
        </w:rPr>
        <w:t xml:space="preserve"> туристичке сабраћајне сигнализације </w:t>
      </w:r>
      <w:r w:rsidRPr="00FE36B9">
        <w:rPr>
          <w:sz w:val="24"/>
          <w:szCs w:val="24"/>
          <w:lang w:val="sr-Cyrl-RS"/>
        </w:rPr>
        <w:t xml:space="preserve">на територији </w:t>
      </w:r>
      <w:r>
        <w:rPr>
          <w:sz w:val="24"/>
          <w:szCs w:val="24"/>
          <w:lang w:val="sr-Cyrl-RS"/>
        </w:rPr>
        <w:t xml:space="preserve">општина Прибој, Пријепоље, Тутин и Сјеница и град Нови Пазар изводи се по пројекту саобраћаја и саобраћајне сигнализације за означавање туристичких атракција, туристичких одредишта и објеката туристичког значаја који се налазе на подручју које обухвата </w:t>
      </w:r>
      <w:r w:rsidRPr="001B5AF9">
        <w:rPr>
          <w:sz w:val="24"/>
          <w:szCs w:val="24"/>
          <w:lang w:val="sr-Cyrl-RS"/>
        </w:rPr>
        <w:t xml:space="preserve">општине </w:t>
      </w:r>
      <w:r w:rsidRPr="001B5AF9">
        <w:rPr>
          <w:rFonts w:ascii="CTimesRoman" w:eastAsia="Arial Unicode MS" w:hAnsi="CTimesRoman"/>
          <w:kern w:val="2"/>
          <w:sz w:val="24"/>
          <w:lang w:val="sr-Latn-RS"/>
        </w:rPr>
        <w:t>Прибој, Пријепо</w:t>
      </w:r>
      <w:r w:rsidRPr="001B5AF9">
        <w:rPr>
          <w:rFonts w:ascii="CTimesRoman" w:eastAsia="Arial Unicode MS" w:hAnsi="CTimesRoman"/>
          <w:kern w:val="2"/>
          <w:sz w:val="24"/>
          <w:lang w:val="sr-Cyrl-RS"/>
        </w:rPr>
        <w:t>љ</w:t>
      </w:r>
      <w:r w:rsidRPr="001B5AF9">
        <w:rPr>
          <w:rFonts w:ascii="CTimesRoman" w:eastAsia="Arial Unicode MS" w:hAnsi="CTimesRoman"/>
          <w:kern w:val="2"/>
          <w:sz w:val="24"/>
          <w:lang w:val="sr-Latn-RS"/>
        </w:rPr>
        <w:t>е, Тутин</w:t>
      </w:r>
      <w:r w:rsidRPr="001B5AF9">
        <w:rPr>
          <w:rFonts w:ascii="CTimesRoman" w:eastAsia="Arial Unicode MS" w:hAnsi="CTimesRoman"/>
          <w:kern w:val="2"/>
          <w:sz w:val="24"/>
          <w:lang w:val="sr-Cyrl-RS"/>
        </w:rPr>
        <w:t>,</w:t>
      </w:r>
      <w:r w:rsidRPr="001B5AF9">
        <w:rPr>
          <w:rFonts w:ascii="CTimesRoman" w:eastAsia="Arial Unicode MS" w:hAnsi="CTimesRoman"/>
          <w:kern w:val="2"/>
          <w:sz w:val="24"/>
          <w:lang w:val="sr-Latn-RS"/>
        </w:rPr>
        <w:t xml:space="preserve"> Сјеница и град Нови Пазар</w:t>
      </w:r>
      <w:r w:rsidRPr="001B5AF9">
        <w:rPr>
          <w:sz w:val="24"/>
          <w:szCs w:val="24"/>
          <w:lang w:val="sr-Cyrl-RS"/>
        </w:rPr>
        <w:t>.</w:t>
      </w:r>
    </w:p>
    <w:p w14:paraId="050C6092" w14:textId="72C28B91" w:rsidR="00F27311" w:rsidRDefault="00F27311" w:rsidP="00F27311">
      <w:pPr>
        <w:pStyle w:val="BodyText"/>
        <w:tabs>
          <w:tab w:val="clear" w:pos="1440"/>
          <w:tab w:val="left" w:pos="709"/>
        </w:tabs>
        <w:rPr>
          <w:rFonts w:ascii="Times New Roman" w:hAnsi="Times New Roman"/>
          <w:szCs w:val="24"/>
          <w:lang w:val="ru-RU"/>
        </w:rPr>
      </w:pPr>
      <w:r>
        <w:rPr>
          <w:szCs w:val="24"/>
          <w:lang w:val="sr-Cyrl-RS"/>
        </w:rPr>
        <w:tab/>
      </w:r>
      <w:r>
        <w:rPr>
          <w:rFonts w:ascii="Times New Roman" w:hAnsi="Times New Roman"/>
          <w:szCs w:val="24"/>
        </w:rPr>
        <w:t xml:space="preserve">Понуђач може у току припреме понуде </w:t>
      </w:r>
      <w:r>
        <w:rPr>
          <w:rFonts w:ascii="Times New Roman" w:hAnsi="Times New Roman"/>
          <w:szCs w:val="24"/>
          <w:lang w:val="ru-RU"/>
        </w:rPr>
        <w:t xml:space="preserve">да изврши увид у пројектно техничку документацију, уз претходну најаву </w:t>
      </w:r>
      <w:r>
        <w:rPr>
          <w:rFonts w:ascii="Times New Roman" w:hAnsi="Times New Roman"/>
          <w:szCs w:val="24"/>
          <w:lang w:val="sr-Cyrl-RS"/>
        </w:rPr>
        <w:t xml:space="preserve">дан раније, у просторијама Министарства трговине, туризма и телекомуникација – Сектор за туризам, Нови Београд, улица Омладинских бригада број 1, </w:t>
      </w:r>
      <w:r>
        <w:rPr>
          <w:rFonts w:ascii="Times New Roman" w:hAnsi="Times New Roman"/>
          <w:szCs w:val="24"/>
          <w:lang w:val="sr-Latn-RS"/>
        </w:rPr>
        <w:t xml:space="preserve">II </w:t>
      </w:r>
      <w:r>
        <w:rPr>
          <w:rFonts w:ascii="Times New Roman" w:hAnsi="Times New Roman"/>
          <w:szCs w:val="24"/>
          <w:lang w:val="sr-Cyrl-RS"/>
        </w:rPr>
        <w:t>спрат, канцеларија 196, к</w:t>
      </w:r>
      <w:r>
        <w:rPr>
          <w:rFonts w:ascii="Times New Roman" w:hAnsi="Times New Roman"/>
          <w:szCs w:val="24"/>
          <w:lang w:val="ru-RU"/>
        </w:rPr>
        <w:t>онтакт особа: Томислав Илић, телефон: 011/314-9675.</w:t>
      </w:r>
    </w:p>
    <w:p w14:paraId="6AE26456" w14:textId="77777777" w:rsidR="0073586F" w:rsidRPr="00B27EBC" w:rsidRDefault="0073586F" w:rsidP="0073586F">
      <w:pPr>
        <w:jc w:val="both"/>
        <w:rPr>
          <w:rFonts w:eastAsia="TimesNewRomanPSMT"/>
          <w:b/>
          <w:bCs/>
          <w:sz w:val="22"/>
          <w:szCs w:val="22"/>
          <w:lang w:val="uz-Cyrl-UZ" w:eastAsia="ar-SA"/>
        </w:rPr>
      </w:pPr>
      <w:r w:rsidRPr="00B27EBC">
        <w:rPr>
          <w:b/>
          <w:sz w:val="22"/>
          <w:szCs w:val="22"/>
          <w:lang w:val="sr-Cyrl-RS"/>
        </w:rPr>
        <w:t xml:space="preserve">Табела 1. </w:t>
      </w:r>
      <w:r w:rsidRPr="00B27EBC">
        <w:rPr>
          <w:rFonts w:eastAsia="TimesNewRomanPSMT"/>
          <w:b/>
          <w:bCs/>
          <w:sz w:val="22"/>
          <w:szCs w:val="22"/>
          <w:lang w:val="uz-Cyrl-UZ" w:eastAsia="ar-SA"/>
        </w:rPr>
        <w:t>СПЕЦИФИКАЦИЈА РАДОВА НА ПОСТАВЉАЊУ САОБРАЋАЈНЕ ТУРИСТИЧКЕ  СИГНАЛИЗАЦИЈЕ</w:t>
      </w:r>
    </w:p>
    <w:p w14:paraId="0A3030C8" w14:textId="77777777" w:rsidR="001D4CB8" w:rsidRPr="005A13F6" w:rsidRDefault="001D4CB8" w:rsidP="0073586F">
      <w:pPr>
        <w:jc w:val="both"/>
        <w:rPr>
          <w:b/>
          <w:lang w:val="sr-Cyrl-RS"/>
        </w:rPr>
      </w:pPr>
    </w:p>
    <w:p w14:paraId="28BC5363" w14:textId="77777777" w:rsidR="00F27311" w:rsidRPr="005A13F6" w:rsidRDefault="00F27311" w:rsidP="00F27311">
      <w:pPr>
        <w:jc w:val="both"/>
        <w:rPr>
          <w:b/>
          <w:lang w:val="sr-Cyrl-RS"/>
        </w:rPr>
      </w:pPr>
    </w:p>
    <w:p w14:paraId="5BD7C738" w14:textId="03C5C9CD" w:rsidR="00F27311" w:rsidRPr="007532EC" w:rsidRDefault="00F27311" w:rsidP="00F27311">
      <w:pPr>
        <w:spacing w:before="60" w:after="240" w:line="276" w:lineRule="auto"/>
        <w:ind w:left="1440" w:hanging="1080"/>
        <w:rPr>
          <w:b/>
          <w:color w:val="000000"/>
          <w:sz w:val="24"/>
          <w:szCs w:val="24"/>
          <w:lang w:val="sr-Cyrl-RS" w:eastAsia="sr-Latn-RS"/>
        </w:rPr>
      </w:pPr>
      <w:r w:rsidRPr="007532EC">
        <w:rPr>
          <w:b/>
          <w:color w:val="000000"/>
          <w:sz w:val="24"/>
          <w:szCs w:val="24"/>
          <w:lang w:val="sr-Cyrl-RS" w:eastAsia="sr-Latn-RS"/>
        </w:rPr>
        <w:t>А. Новопројектована туристичка сигнализација</w:t>
      </w:r>
      <w:r w:rsidR="00BC14EF">
        <w:rPr>
          <w:b/>
          <w:color w:val="000000"/>
          <w:sz w:val="24"/>
          <w:szCs w:val="24"/>
          <w:lang w:val="sr-Cyrl-RS" w:eastAsia="sr-Latn-RS"/>
        </w:rPr>
        <w:t xml:space="preserve"> – Сјеница, Пријепоље, Тутин</w:t>
      </w:r>
    </w:p>
    <w:p w14:paraId="00028969" w14:textId="77777777" w:rsidR="00F27311" w:rsidRPr="007532EC" w:rsidRDefault="00F27311" w:rsidP="00F27311">
      <w:pPr>
        <w:spacing w:before="60" w:after="240" w:line="276" w:lineRule="auto"/>
        <w:ind w:left="1440" w:hanging="1080"/>
        <w:rPr>
          <w:b/>
          <w:color w:val="000000"/>
          <w:sz w:val="24"/>
          <w:szCs w:val="24"/>
          <w:lang w:val="sr-Cyrl-RS" w:eastAsia="sr-Latn-RS"/>
        </w:rPr>
      </w:pPr>
      <w:r w:rsidRPr="007532EC">
        <w:rPr>
          <w:b/>
          <w:color w:val="000000"/>
          <w:sz w:val="24"/>
          <w:szCs w:val="24"/>
          <w:lang w:val="sr-Cyrl-RS" w:eastAsia="sr-Latn-RS"/>
        </w:rPr>
        <w:t>а) Сјеница</w:t>
      </w:r>
    </w:p>
    <w:tbl>
      <w:tblPr>
        <w:tblW w:w="9322" w:type="dxa"/>
        <w:tblInd w:w="470" w:type="dxa"/>
        <w:tblLook w:val="04A0" w:firstRow="1" w:lastRow="0" w:firstColumn="1" w:lastColumn="0" w:noHBand="0" w:noVBand="1"/>
      </w:tblPr>
      <w:tblGrid>
        <w:gridCol w:w="470"/>
        <w:gridCol w:w="2020"/>
        <w:gridCol w:w="1120"/>
        <w:gridCol w:w="1086"/>
        <w:gridCol w:w="1078"/>
        <w:gridCol w:w="1620"/>
        <w:gridCol w:w="1280"/>
        <w:gridCol w:w="648"/>
      </w:tblGrid>
      <w:tr w:rsidR="00F27311" w:rsidRPr="007532EC" w14:paraId="48BB3AC8" w14:textId="77777777" w:rsidTr="007B77C5">
        <w:trPr>
          <w:trHeight w:val="960"/>
          <w:tblHeader/>
        </w:trPr>
        <w:tc>
          <w:tcPr>
            <w:tcW w:w="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5E415B"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Р. бр.</w:t>
            </w:r>
          </w:p>
        </w:tc>
        <w:tc>
          <w:tcPr>
            <w:tcW w:w="20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6FE3373"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108A011"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2F1651F" w14:textId="77777777" w:rsidR="00F27311" w:rsidRPr="007532EC" w:rsidRDefault="00F27311" w:rsidP="007B77C5">
            <w:pPr>
              <w:jc w:val="center"/>
              <w:rPr>
                <w:sz w:val="18"/>
                <w:szCs w:val="18"/>
                <w:lang w:eastAsia="sr-Latn-RS"/>
              </w:rPr>
            </w:pPr>
            <w:r w:rsidRPr="007532EC">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1C131E6" w14:textId="77777777" w:rsidR="00F27311" w:rsidRPr="007532EC" w:rsidRDefault="00F27311" w:rsidP="007B77C5">
            <w:pPr>
              <w:jc w:val="center"/>
              <w:rPr>
                <w:sz w:val="18"/>
                <w:szCs w:val="18"/>
                <w:lang w:eastAsia="sr-Latn-RS"/>
              </w:rPr>
            </w:pPr>
            <w:r w:rsidRPr="007532EC">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BA42403"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30670A9"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Дужина носача (m)</w:t>
            </w:r>
          </w:p>
        </w:tc>
        <w:tc>
          <w:tcPr>
            <w:tcW w:w="6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91D00F9"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Ком-ада</w:t>
            </w:r>
          </w:p>
        </w:tc>
      </w:tr>
      <w:tr w:rsidR="00F27311" w:rsidRPr="007532EC" w14:paraId="3D195BB2" w14:textId="77777777" w:rsidTr="007B77C5">
        <w:trPr>
          <w:trHeight w:val="315"/>
        </w:trPr>
        <w:tc>
          <w:tcPr>
            <w:tcW w:w="5774" w:type="dxa"/>
            <w:gridSpan w:val="5"/>
            <w:tcBorders>
              <w:top w:val="single" w:sz="4" w:space="0" w:color="auto"/>
              <w:left w:val="nil"/>
              <w:bottom w:val="double" w:sz="6" w:space="0" w:color="auto"/>
              <w:right w:val="nil"/>
            </w:tcBorders>
            <w:shd w:val="clear" w:color="auto" w:fill="E2EFD9" w:themeFill="accent6" w:themeFillTint="33"/>
            <w:vAlign w:val="center"/>
            <w:hideMark/>
          </w:tcPr>
          <w:p w14:paraId="51CADAD4"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Знакови туристичке сигнализације ( класа 1)</w:t>
            </w:r>
          </w:p>
        </w:tc>
        <w:tc>
          <w:tcPr>
            <w:tcW w:w="3548" w:type="dxa"/>
            <w:gridSpan w:val="3"/>
            <w:tcBorders>
              <w:top w:val="single" w:sz="4" w:space="0" w:color="auto"/>
              <w:left w:val="nil"/>
              <w:bottom w:val="double" w:sz="6" w:space="0" w:color="auto"/>
              <w:right w:val="nil"/>
            </w:tcBorders>
            <w:shd w:val="clear" w:color="auto" w:fill="E2EFD9" w:themeFill="accent6" w:themeFillTint="33"/>
            <w:noWrap/>
            <w:vAlign w:val="center"/>
            <w:hideMark/>
          </w:tcPr>
          <w:p w14:paraId="6E39DE7D" w14:textId="77777777" w:rsidR="00F27311" w:rsidRPr="007532EC" w:rsidRDefault="00F27311" w:rsidP="007B77C5">
            <w:pPr>
              <w:jc w:val="center"/>
              <w:rPr>
                <w:color w:val="000000"/>
                <w:lang w:eastAsia="sr-Latn-RS"/>
              </w:rPr>
            </w:pPr>
            <w:r w:rsidRPr="007532EC">
              <w:rPr>
                <w:color w:val="000000"/>
                <w:lang w:eastAsia="sr-Latn-RS"/>
              </w:rPr>
              <w:t>Носачи</w:t>
            </w:r>
          </w:p>
        </w:tc>
      </w:tr>
      <w:tr w:rsidR="00F27311" w:rsidRPr="007532EC" w14:paraId="3DAFF0B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0DF7FED" w14:textId="77777777" w:rsidR="00F27311" w:rsidRPr="007532EC" w:rsidRDefault="00F27311" w:rsidP="007B77C5">
            <w:pPr>
              <w:jc w:val="center"/>
              <w:rPr>
                <w:color w:val="000000"/>
                <w:lang w:eastAsia="sr-Latn-RS"/>
              </w:rPr>
            </w:pPr>
            <w:r w:rsidRPr="007532EC">
              <w:rPr>
                <w:color w:val="000000"/>
              </w:rPr>
              <w:t>1</w:t>
            </w:r>
          </w:p>
        </w:tc>
        <w:tc>
          <w:tcPr>
            <w:tcW w:w="2020" w:type="dxa"/>
            <w:tcBorders>
              <w:top w:val="nil"/>
              <w:left w:val="nil"/>
              <w:bottom w:val="single" w:sz="4" w:space="0" w:color="auto"/>
              <w:right w:val="nil"/>
            </w:tcBorders>
            <w:shd w:val="clear" w:color="auto" w:fill="auto"/>
            <w:noWrap/>
            <w:vAlign w:val="center"/>
            <w:hideMark/>
          </w:tcPr>
          <w:p w14:paraId="693B6CC7" w14:textId="77777777" w:rsidR="00F27311" w:rsidRPr="007532EC" w:rsidRDefault="00F27311" w:rsidP="007B77C5">
            <w:pPr>
              <w:jc w:val="center"/>
              <w:rPr>
                <w:color w:val="000000"/>
                <w:lang w:eastAsia="sr-Latn-RS"/>
              </w:rPr>
            </w:pPr>
            <w:r w:rsidRPr="007532EC">
              <w:rPr>
                <w:color w:val="000000"/>
              </w:rPr>
              <w:t>III-405/1.1</w:t>
            </w:r>
          </w:p>
        </w:tc>
        <w:tc>
          <w:tcPr>
            <w:tcW w:w="1120" w:type="dxa"/>
            <w:tcBorders>
              <w:top w:val="nil"/>
              <w:left w:val="nil"/>
              <w:bottom w:val="single" w:sz="4" w:space="0" w:color="auto"/>
              <w:right w:val="nil"/>
            </w:tcBorders>
            <w:shd w:val="clear" w:color="auto" w:fill="auto"/>
            <w:noWrap/>
            <w:vAlign w:val="center"/>
            <w:hideMark/>
          </w:tcPr>
          <w:p w14:paraId="27C90BA6" w14:textId="77777777" w:rsidR="00F27311" w:rsidRPr="007532EC" w:rsidRDefault="00F27311" w:rsidP="007B77C5">
            <w:pPr>
              <w:jc w:val="center"/>
              <w:rPr>
                <w:color w:val="000000"/>
                <w:lang w:eastAsia="sr-Latn-RS"/>
              </w:rPr>
            </w:pPr>
            <w:r w:rsidRPr="007532EC">
              <w:rPr>
                <w:color w:val="000000"/>
              </w:rPr>
              <w:t>150x80</w:t>
            </w:r>
          </w:p>
        </w:tc>
        <w:tc>
          <w:tcPr>
            <w:tcW w:w="1086" w:type="dxa"/>
            <w:tcBorders>
              <w:top w:val="nil"/>
              <w:left w:val="nil"/>
              <w:bottom w:val="single" w:sz="4" w:space="0" w:color="auto"/>
              <w:right w:val="nil"/>
            </w:tcBorders>
            <w:shd w:val="clear" w:color="auto" w:fill="auto"/>
            <w:noWrap/>
            <w:vAlign w:val="center"/>
            <w:hideMark/>
          </w:tcPr>
          <w:p w14:paraId="66D0B4B9" w14:textId="77777777" w:rsidR="00F27311" w:rsidRPr="007532EC" w:rsidRDefault="00F27311" w:rsidP="007B77C5">
            <w:pPr>
              <w:jc w:val="center"/>
              <w:rPr>
                <w:lang w:eastAsia="sr-Latn-RS"/>
              </w:rPr>
            </w:pPr>
            <w:r w:rsidRPr="007532EC">
              <w:rPr>
                <w:color w:val="000000"/>
              </w:rPr>
              <w:t>1,20</w:t>
            </w:r>
          </w:p>
        </w:tc>
        <w:tc>
          <w:tcPr>
            <w:tcW w:w="1078" w:type="dxa"/>
            <w:tcBorders>
              <w:top w:val="nil"/>
              <w:left w:val="nil"/>
              <w:bottom w:val="single" w:sz="4" w:space="0" w:color="auto"/>
              <w:right w:val="nil"/>
            </w:tcBorders>
            <w:shd w:val="clear" w:color="auto" w:fill="auto"/>
            <w:noWrap/>
            <w:vAlign w:val="center"/>
            <w:hideMark/>
          </w:tcPr>
          <w:p w14:paraId="6FB1F9BE" w14:textId="77777777" w:rsidR="00F27311" w:rsidRPr="007532EC" w:rsidRDefault="00F27311" w:rsidP="007B77C5">
            <w:pPr>
              <w:jc w:val="center"/>
              <w:rPr>
                <w:lang w:eastAsia="sr-Latn-RS"/>
              </w:rPr>
            </w:pPr>
            <w:r w:rsidRPr="007532EC">
              <w:rPr>
                <w:color w:val="000000"/>
              </w:rPr>
              <w:t>2</w:t>
            </w:r>
          </w:p>
        </w:tc>
        <w:tc>
          <w:tcPr>
            <w:tcW w:w="1620" w:type="dxa"/>
            <w:tcBorders>
              <w:top w:val="nil"/>
              <w:left w:val="nil"/>
              <w:bottom w:val="single" w:sz="4" w:space="0" w:color="auto"/>
              <w:right w:val="nil"/>
            </w:tcBorders>
            <w:shd w:val="clear" w:color="auto" w:fill="auto"/>
            <w:vAlign w:val="center"/>
            <w:hideMark/>
          </w:tcPr>
          <w:p w14:paraId="19C6D461"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noWrap/>
            <w:vAlign w:val="center"/>
            <w:hideMark/>
          </w:tcPr>
          <w:p w14:paraId="7BCE4582" w14:textId="77777777" w:rsidR="00F27311" w:rsidRPr="007532EC" w:rsidRDefault="00F27311" w:rsidP="007B77C5">
            <w:pPr>
              <w:jc w:val="center"/>
              <w:rPr>
                <w:lang w:eastAsia="sr-Latn-RS"/>
              </w:rPr>
            </w:pPr>
            <w:r w:rsidRPr="007532EC">
              <w:t>a=2,4; b=1,5; c=2x0,8</w:t>
            </w:r>
          </w:p>
        </w:tc>
        <w:tc>
          <w:tcPr>
            <w:tcW w:w="648" w:type="dxa"/>
            <w:tcBorders>
              <w:top w:val="nil"/>
              <w:left w:val="nil"/>
              <w:bottom w:val="single" w:sz="4" w:space="0" w:color="auto"/>
              <w:right w:val="nil"/>
            </w:tcBorders>
            <w:shd w:val="clear" w:color="auto" w:fill="auto"/>
            <w:noWrap/>
            <w:vAlign w:val="center"/>
            <w:hideMark/>
          </w:tcPr>
          <w:p w14:paraId="334D75E0" w14:textId="77777777" w:rsidR="00F27311" w:rsidRPr="007532EC" w:rsidRDefault="00F27311" w:rsidP="007B77C5">
            <w:pPr>
              <w:jc w:val="center"/>
              <w:rPr>
                <w:lang w:eastAsia="sr-Latn-RS"/>
              </w:rPr>
            </w:pPr>
            <w:r w:rsidRPr="007532EC">
              <w:rPr>
                <w:color w:val="000000"/>
              </w:rPr>
              <w:t>1</w:t>
            </w:r>
          </w:p>
        </w:tc>
      </w:tr>
      <w:tr w:rsidR="00F27311" w:rsidRPr="007532EC" w14:paraId="3766400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1B243E5" w14:textId="77777777" w:rsidR="00F27311" w:rsidRPr="007532EC" w:rsidRDefault="00F27311" w:rsidP="007B77C5">
            <w:pPr>
              <w:jc w:val="center"/>
              <w:rPr>
                <w:color w:val="000000"/>
                <w:lang w:eastAsia="sr-Latn-RS"/>
              </w:rPr>
            </w:pPr>
            <w:r w:rsidRPr="007532EC">
              <w:rPr>
                <w:color w:val="000000"/>
              </w:rPr>
              <w:t>2</w:t>
            </w:r>
          </w:p>
        </w:tc>
        <w:tc>
          <w:tcPr>
            <w:tcW w:w="2020" w:type="dxa"/>
            <w:tcBorders>
              <w:top w:val="nil"/>
              <w:left w:val="nil"/>
              <w:bottom w:val="single" w:sz="4" w:space="0" w:color="auto"/>
              <w:right w:val="nil"/>
            </w:tcBorders>
            <w:shd w:val="clear" w:color="auto" w:fill="auto"/>
            <w:noWrap/>
            <w:vAlign w:val="center"/>
            <w:hideMark/>
          </w:tcPr>
          <w:p w14:paraId="4EE3707F" w14:textId="77777777" w:rsidR="00F27311" w:rsidRPr="007532EC" w:rsidRDefault="00F27311" w:rsidP="007B77C5">
            <w:pPr>
              <w:jc w:val="center"/>
              <w:rPr>
                <w:color w:val="000000"/>
                <w:lang w:eastAsia="sr-Latn-RS"/>
              </w:rPr>
            </w:pPr>
            <w:r w:rsidRPr="007532EC">
              <w:rPr>
                <w:color w:val="000000"/>
              </w:rPr>
              <w:t>III-405/1.2</w:t>
            </w:r>
          </w:p>
        </w:tc>
        <w:tc>
          <w:tcPr>
            <w:tcW w:w="1120" w:type="dxa"/>
            <w:tcBorders>
              <w:top w:val="nil"/>
              <w:left w:val="nil"/>
              <w:bottom w:val="single" w:sz="4" w:space="0" w:color="auto"/>
              <w:right w:val="nil"/>
            </w:tcBorders>
            <w:shd w:val="clear" w:color="auto" w:fill="auto"/>
            <w:noWrap/>
            <w:vAlign w:val="center"/>
            <w:hideMark/>
          </w:tcPr>
          <w:p w14:paraId="065F9CD8" w14:textId="77777777" w:rsidR="00F27311" w:rsidRPr="007532EC" w:rsidRDefault="00F27311" w:rsidP="007B77C5">
            <w:pPr>
              <w:jc w:val="center"/>
              <w:rPr>
                <w:color w:val="000000"/>
                <w:lang w:eastAsia="sr-Latn-RS"/>
              </w:rPr>
            </w:pPr>
            <w:r w:rsidRPr="007532EC">
              <w:rPr>
                <w:color w:val="000000"/>
              </w:rPr>
              <w:t>190x160</w:t>
            </w:r>
          </w:p>
        </w:tc>
        <w:tc>
          <w:tcPr>
            <w:tcW w:w="1086" w:type="dxa"/>
            <w:tcBorders>
              <w:top w:val="nil"/>
              <w:left w:val="nil"/>
              <w:bottom w:val="single" w:sz="4" w:space="0" w:color="auto"/>
              <w:right w:val="nil"/>
            </w:tcBorders>
            <w:shd w:val="clear" w:color="auto" w:fill="auto"/>
            <w:noWrap/>
            <w:vAlign w:val="center"/>
            <w:hideMark/>
          </w:tcPr>
          <w:p w14:paraId="1D10C2BE" w14:textId="77777777" w:rsidR="00F27311" w:rsidRPr="007532EC" w:rsidRDefault="00F27311" w:rsidP="007B77C5">
            <w:pPr>
              <w:jc w:val="center"/>
              <w:rPr>
                <w:lang w:eastAsia="sr-Latn-RS"/>
              </w:rPr>
            </w:pPr>
            <w:r w:rsidRPr="007532EC">
              <w:rPr>
                <w:color w:val="000000"/>
              </w:rPr>
              <w:t>3,04</w:t>
            </w:r>
          </w:p>
        </w:tc>
        <w:tc>
          <w:tcPr>
            <w:tcW w:w="1078" w:type="dxa"/>
            <w:tcBorders>
              <w:top w:val="nil"/>
              <w:left w:val="nil"/>
              <w:bottom w:val="single" w:sz="4" w:space="0" w:color="auto"/>
              <w:right w:val="nil"/>
            </w:tcBorders>
            <w:shd w:val="clear" w:color="auto" w:fill="auto"/>
            <w:noWrap/>
            <w:vAlign w:val="center"/>
            <w:hideMark/>
          </w:tcPr>
          <w:p w14:paraId="270BB650" w14:textId="77777777" w:rsidR="00F27311" w:rsidRPr="007532EC" w:rsidRDefault="00F27311" w:rsidP="007B77C5">
            <w:pPr>
              <w:jc w:val="center"/>
              <w:rPr>
                <w:lang w:eastAsia="sr-Latn-RS"/>
              </w:rPr>
            </w:pPr>
            <w:r w:rsidRPr="007532EC">
              <w:rPr>
                <w:color w:val="000000"/>
              </w:rPr>
              <w:t>4</w:t>
            </w:r>
          </w:p>
        </w:tc>
        <w:tc>
          <w:tcPr>
            <w:tcW w:w="1620" w:type="dxa"/>
            <w:tcBorders>
              <w:top w:val="nil"/>
              <w:left w:val="nil"/>
              <w:bottom w:val="single" w:sz="4" w:space="0" w:color="auto"/>
              <w:right w:val="nil"/>
            </w:tcBorders>
            <w:shd w:val="clear" w:color="auto" w:fill="auto"/>
            <w:vAlign w:val="center"/>
            <w:hideMark/>
          </w:tcPr>
          <w:p w14:paraId="075DD2E3"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noWrap/>
            <w:vAlign w:val="center"/>
            <w:hideMark/>
          </w:tcPr>
          <w:p w14:paraId="35700E4E" w14:textId="77777777" w:rsidR="00F27311" w:rsidRPr="007532EC" w:rsidRDefault="00F27311" w:rsidP="007B77C5">
            <w:pPr>
              <w:jc w:val="center"/>
              <w:rPr>
                <w:lang w:eastAsia="sr-Latn-RS"/>
              </w:rPr>
            </w:pPr>
            <w:r w:rsidRPr="007532EC">
              <w:t>a=2,4; b=1,9; c=2x1,6</w:t>
            </w:r>
          </w:p>
        </w:tc>
        <w:tc>
          <w:tcPr>
            <w:tcW w:w="648" w:type="dxa"/>
            <w:tcBorders>
              <w:top w:val="nil"/>
              <w:left w:val="nil"/>
              <w:bottom w:val="single" w:sz="4" w:space="0" w:color="auto"/>
              <w:right w:val="nil"/>
            </w:tcBorders>
            <w:shd w:val="clear" w:color="auto" w:fill="auto"/>
            <w:noWrap/>
            <w:vAlign w:val="center"/>
            <w:hideMark/>
          </w:tcPr>
          <w:p w14:paraId="26E196E3" w14:textId="77777777" w:rsidR="00F27311" w:rsidRPr="007532EC" w:rsidRDefault="00F27311" w:rsidP="007B77C5">
            <w:pPr>
              <w:jc w:val="center"/>
              <w:rPr>
                <w:lang w:eastAsia="sr-Latn-RS"/>
              </w:rPr>
            </w:pPr>
            <w:r w:rsidRPr="007532EC">
              <w:rPr>
                <w:color w:val="000000"/>
              </w:rPr>
              <w:t>1</w:t>
            </w:r>
          </w:p>
        </w:tc>
      </w:tr>
      <w:tr w:rsidR="00F27311" w:rsidRPr="007532EC" w14:paraId="4311978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8B43EC3" w14:textId="77777777" w:rsidR="00F27311" w:rsidRPr="007532EC" w:rsidRDefault="00F27311" w:rsidP="007B77C5">
            <w:pPr>
              <w:jc w:val="center"/>
              <w:rPr>
                <w:color w:val="000000"/>
                <w:lang w:eastAsia="sr-Latn-RS"/>
              </w:rPr>
            </w:pPr>
            <w:r w:rsidRPr="007532EC">
              <w:rPr>
                <w:color w:val="000000"/>
              </w:rPr>
              <w:t>3</w:t>
            </w:r>
          </w:p>
        </w:tc>
        <w:tc>
          <w:tcPr>
            <w:tcW w:w="2020" w:type="dxa"/>
            <w:tcBorders>
              <w:top w:val="nil"/>
              <w:left w:val="nil"/>
              <w:bottom w:val="single" w:sz="4" w:space="0" w:color="auto"/>
              <w:right w:val="nil"/>
            </w:tcBorders>
            <w:shd w:val="clear" w:color="auto" w:fill="auto"/>
            <w:noWrap/>
            <w:vAlign w:val="center"/>
            <w:hideMark/>
          </w:tcPr>
          <w:p w14:paraId="65D8AB56" w14:textId="77777777" w:rsidR="00F27311" w:rsidRPr="007532EC" w:rsidRDefault="00F27311" w:rsidP="007B77C5">
            <w:pPr>
              <w:jc w:val="center"/>
              <w:rPr>
                <w:color w:val="000000"/>
                <w:lang w:eastAsia="sr-Latn-RS"/>
              </w:rPr>
            </w:pPr>
            <w:r w:rsidRPr="007532EC">
              <w:rPr>
                <w:color w:val="000000"/>
              </w:rPr>
              <w:t>III-405/1.3</w:t>
            </w:r>
          </w:p>
        </w:tc>
        <w:tc>
          <w:tcPr>
            <w:tcW w:w="1120" w:type="dxa"/>
            <w:tcBorders>
              <w:top w:val="nil"/>
              <w:left w:val="nil"/>
              <w:bottom w:val="single" w:sz="4" w:space="0" w:color="auto"/>
              <w:right w:val="nil"/>
            </w:tcBorders>
            <w:shd w:val="clear" w:color="auto" w:fill="auto"/>
            <w:noWrap/>
            <w:vAlign w:val="center"/>
            <w:hideMark/>
          </w:tcPr>
          <w:p w14:paraId="4431DCAE" w14:textId="77777777" w:rsidR="00F27311" w:rsidRPr="007532EC" w:rsidRDefault="00F27311" w:rsidP="007B77C5">
            <w:pPr>
              <w:jc w:val="center"/>
              <w:rPr>
                <w:color w:val="000000"/>
                <w:lang w:eastAsia="sr-Latn-RS"/>
              </w:rPr>
            </w:pPr>
            <w:r w:rsidRPr="007532EC">
              <w:rPr>
                <w:color w:val="000000"/>
              </w:rPr>
              <w:t>190x120</w:t>
            </w:r>
          </w:p>
        </w:tc>
        <w:tc>
          <w:tcPr>
            <w:tcW w:w="1086" w:type="dxa"/>
            <w:tcBorders>
              <w:top w:val="nil"/>
              <w:left w:val="nil"/>
              <w:bottom w:val="single" w:sz="4" w:space="0" w:color="auto"/>
              <w:right w:val="nil"/>
            </w:tcBorders>
            <w:shd w:val="clear" w:color="auto" w:fill="auto"/>
            <w:noWrap/>
            <w:vAlign w:val="center"/>
            <w:hideMark/>
          </w:tcPr>
          <w:p w14:paraId="47EBE244" w14:textId="77777777" w:rsidR="00F27311" w:rsidRPr="007532EC" w:rsidRDefault="00F27311" w:rsidP="007B77C5">
            <w:pPr>
              <w:jc w:val="center"/>
              <w:rPr>
                <w:lang w:eastAsia="sr-Latn-RS"/>
              </w:rPr>
            </w:pPr>
            <w:r w:rsidRPr="007532EC">
              <w:rPr>
                <w:color w:val="000000"/>
              </w:rPr>
              <w:t>2,28</w:t>
            </w:r>
          </w:p>
        </w:tc>
        <w:tc>
          <w:tcPr>
            <w:tcW w:w="1078" w:type="dxa"/>
            <w:tcBorders>
              <w:top w:val="nil"/>
              <w:left w:val="nil"/>
              <w:bottom w:val="single" w:sz="4" w:space="0" w:color="auto"/>
              <w:right w:val="nil"/>
            </w:tcBorders>
            <w:shd w:val="clear" w:color="auto" w:fill="auto"/>
            <w:noWrap/>
            <w:vAlign w:val="center"/>
            <w:hideMark/>
          </w:tcPr>
          <w:p w14:paraId="3F54297D" w14:textId="77777777" w:rsidR="00F27311" w:rsidRPr="007532EC" w:rsidRDefault="00F27311" w:rsidP="007B77C5">
            <w:pPr>
              <w:jc w:val="center"/>
              <w:rPr>
                <w:lang w:eastAsia="sr-Latn-RS"/>
              </w:rPr>
            </w:pPr>
            <w:r w:rsidRPr="007532EC">
              <w:rPr>
                <w:color w:val="000000"/>
              </w:rPr>
              <w:t>3</w:t>
            </w:r>
          </w:p>
        </w:tc>
        <w:tc>
          <w:tcPr>
            <w:tcW w:w="1620" w:type="dxa"/>
            <w:tcBorders>
              <w:top w:val="nil"/>
              <w:left w:val="nil"/>
              <w:bottom w:val="single" w:sz="4" w:space="0" w:color="auto"/>
              <w:right w:val="nil"/>
            </w:tcBorders>
            <w:shd w:val="clear" w:color="auto" w:fill="auto"/>
            <w:vAlign w:val="center"/>
            <w:hideMark/>
          </w:tcPr>
          <w:p w14:paraId="1AC871A3"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noWrap/>
            <w:vAlign w:val="center"/>
            <w:hideMark/>
          </w:tcPr>
          <w:p w14:paraId="16BC29CC" w14:textId="77777777" w:rsidR="00F27311" w:rsidRPr="007532EC" w:rsidRDefault="00F27311" w:rsidP="007B77C5">
            <w:pPr>
              <w:jc w:val="center"/>
              <w:rPr>
                <w:lang w:eastAsia="sr-Latn-RS"/>
              </w:rPr>
            </w:pPr>
            <w:r w:rsidRPr="007532EC">
              <w:t>a=2,4; b=1,9; c=2x1,2</w:t>
            </w:r>
          </w:p>
        </w:tc>
        <w:tc>
          <w:tcPr>
            <w:tcW w:w="648" w:type="dxa"/>
            <w:tcBorders>
              <w:top w:val="nil"/>
              <w:left w:val="nil"/>
              <w:bottom w:val="single" w:sz="4" w:space="0" w:color="auto"/>
              <w:right w:val="nil"/>
            </w:tcBorders>
            <w:shd w:val="clear" w:color="auto" w:fill="auto"/>
            <w:noWrap/>
            <w:vAlign w:val="center"/>
            <w:hideMark/>
          </w:tcPr>
          <w:p w14:paraId="4B9C37B2" w14:textId="77777777" w:rsidR="00F27311" w:rsidRPr="007532EC" w:rsidRDefault="00F27311" w:rsidP="007B77C5">
            <w:pPr>
              <w:jc w:val="center"/>
              <w:rPr>
                <w:lang w:eastAsia="sr-Latn-RS"/>
              </w:rPr>
            </w:pPr>
            <w:r w:rsidRPr="007532EC">
              <w:rPr>
                <w:color w:val="000000"/>
              </w:rPr>
              <w:t>1</w:t>
            </w:r>
          </w:p>
        </w:tc>
      </w:tr>
      <w:tr w:rsidR="00F27311" w:rsidRPr="007532EC" w14:paraId="6B46FC6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4EF1D84" w14:textId="77777777" w:rsidR="00F27311" w:rsidRPr="007532EC" w:rsidRDefault="00F27311" w:rsidP="007B77C5">
            <w:pPr>
              <w:jc w:val="center"/>
              <w:rPr>
                <w:color w:val="000000"/>
                <w:lang w:eastAsia="sr-Latn-RS"/>
              </w:rPr>
            </w:pPr>
            <w:r w:rsidRPr="007532EC">
              <w:rPr>
                <w:color w:val="000000"/>
              </w:rPr>
              <w:t>4</w:t>
            </w:r>
          </w:p>
        </w:tc>
        <w:tc>
          <w:tcPr>
            <w:tcW w:w="2020" w:type="dxa"/>
            <w:tcBorders>
              <w:top w:val="nil"/>
              <w:left w:val="nil"/>
              <w:bottom w:val="single" w:sz="4" w:space="0" w:color="auto"/>
              <w:right w:val="nil"/>
            </w:tcBorders>
            <w:shd w:val="clear" w:color="auto" w:fill="auto"/>
            <w:noWrap/>
            <w:vAlign w:val="center"/>
            <w:hideMark/>
          </w:tcPr>
          <w:p w14:paraId="344C1404" w14:textId="77777777" w:rsidR="00F27311" w:rsidRPr="007532EC" w:rsidRDefault="00F27311" w:rsidP="007B77C5">
            <w:pPr>
              <w:jc w:val="center"/>
              <w:rPr>
                <w:color w:val="000000"/>
                <w:lang w:eastAsia="sr-Latn-RS"/>
              </w:rPr>
            </w:pPr>
            <w:r w:rsidRPr="007532EC">
              <w:rPr>
                <w:color w:val="000000"/>
              </w:rPr>
              <w:t>III-405/2.1</w:t>
            </w:r>
          </w:p>
        </w:tc>
        <w:tc>
          <w:tcPr>
            <w:tcW w:w="1120" w:type="dxa"/>
            <w:tcBorders>
              <w:top w:val="nil"/>
              <w:left w:val="nil"/>
              <w:bottom w:val="single" w:sz="4" w:space="0" w:color="auto"/>
              <w:right w:val="nil"/>
            </w:tcBorders>
            <w:shd w:val="clear" w:color="auto" w:fill="auto"/>
            <w:noWrap/>
            <w:vAlign w:val="center"/>
            <w:hideMark/>
          </w:tcPr>
          <w:p w14:paraId="65A8A6BB" w14:textId="77777777" w:rsidR="00F27311" w:rsidRPr="007532EC" w:rsidRDefault="00F27311" w:rsidP="007B77C5">
            <w:pPr>
              <w:jc w:val="center"/>
              <w:rPr>
                <w:color w:val="000000"/>
                <w:lang w:eastAsia="sr-Latn-RS"/>
              </w:rPr>
            </w:pPr>
            <w:r w:rsidRPr="007532EC">
              <w:rPr>
                <w:color w:val="000000"/>
              </w:rPr>
              <w:t>210x240</w:t>
            </w:r>
          </w:p>
        </w:tc>
        <w:tc>
          <w:tcPr>
            <w:tcW w:w="1086" w:type="dxa"/>
            <w:tcBorders>
              <w:top w:val="nil"/>
              <w:left w:val="nil"/>
              <w:bottom w:val="single" w:sz="4" w:space="0" w:color="auto"/>
              <w:right w:val="nil"/>
            </w:tcBorders>
            <w:shd w:val="clear" w:color="auto" w:fill="auto"/>
            <w:noWrap/>
            <w:vAlign w:val="center"/>
            <w:hideMark/>
          </w:tcPr>
          <w:p w14:paraId="12114681" w14:textId="77777777" w:rsidR="00F27311" w:rsidRPr="007532EC" w:rsidRDefault="00F27311" w:rsidP="007B77C5">
            <w:pPr>
              <w:jc w:val="center"/>
              <w:rPr>
                <w:lang w:eastAsia="sr-Latn-RS"/>
              </w:rPr>
            </w:pPr>
            <w:r w:rsidRPr="007532EC">
              <w:rPr>
                <w:color w:val="000000"/>
              </w:rPr>
              <w:t>5,04</w:t>
            </w:r>
          </w:p>
        </w:tc>
        <w:tc>
          <w:tcPr>
            <w:tcW w:w="1078" w:type="dxa"/>
            <w:tcBorders>
              <w:top w:val="nil"/>
              <w:left w:val="nil"/>
              <w:bottom w:val="single" w:sz="4" w:space="0" w:color="auto"/>
              <w:right w:val="nil"/>
            </w:tcBorders>
            <w:shd w:val="clear" w:color="auto" w:fill="auto"/>
            <w:noWrap/>
            <w:vAlign w:val="center"/>
            <w:hideMark/>
          </w:tcPr>
          <w:p w14:paraId="3BCA6BED" w14:textId="77777777" w:rsidR="00F27311" w:rsidRPr="007532EC" w:rsidRDefault="00F27311" w:rsidP="007B77C5">
            <w:pPr>
              <w:jc w:val="center"/>
              <w:rPr>
                <w:lang w:eastAsia="sr-Latn-RS"/>
              </w:rPr>
            </w:pPr>
            <w:r w:rsidRPr="007532EC">
              <w:rPr>
                <w:color w:val="000000"/>
              </w:rPr>
              <w:t>6</w:t>
            </w:r>
          </w:p>
        </w:tc>
        <w:tc>
          <w:tcPr>
            <w:tcW w:w="1620" w:type="dxa"/>
            <w:tcBorders>
              <w:top w:val="nil"/>
              <w:left w:val="nil"/>
              <w:bottom w:val="single" w:sz="4" w:space="0" w:color="auto"/>
              <w:right w:val="nil"/>
            </w:tcBorders>
            <w:shd w:val="clear" w:color="auto" w:fill="auto"/>
            <w:vAlign w:val="center"/>
            <w:hideMark/>
          </w:tcPr>
          <w:p w14:paraId="5F9B2B41"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5ED73361" w14:textId="77777777" w:rsidR="00F27311" w:rsidRPr="007532EC" w:rsidRDefault="00F27311" w:rsidP="007B77C5">
            <w:pPr>
              <w:jc w:val="center"/>
              <w:rPr>
                <w:lang w:eastAsia="sr-Latn-RS"/>
              </w:rPr>
            </w:pPr>
            <w:r w:rsidRPr="007532EC">
              <w:t>a=2,4; b=2,1; c=2x2,4</w:t>
            </w:r>
          </w:p>
        </w:tc>
        <w:tc>
          <w:tcPr>
            <w:tcW w:w="648" w:type="dxa"/>
            <w:tcBorders>
              <w:top w:val="nil"/>
              <w:left w:val="nil"/>
              <w:bottom w:val="single" w:sz="4" w:space="0" w:color="auto"/>
              <w:right w:val="nil"/>
            </w:tcBorders>
            <w:shd w:val="clear" w:color="auto" w:fill="auto"/>
            <w:noWrap/>
            <w:vAlign w:val="center"/>
            <w:hideMark/>
          </w:tcPr>
          <w:p w14:paraId="00DAF71E" w14:textId="77777777" w:rsidR="00F27311" w:rsidRPr="007532EC" w:rsidRDefault="00F27311" w:rsidP="007B77C5">
            <w:pPr>
              <w:jc w:val="center"/>
              <w:rPr>
                <w:lang w:eastAsia="sr-Latn-RS"/>
              </w:rPr>
            </w:pPr>
            <w:r w:rsidRPr="007532EC">
              <w:rPr>
                <w:color w:val="000000"/>
              </w:rPr>
              <w:t>1</w:t>
            </w:r>
          </w:p>
        </w:tc>
      </w:tr>
      <w:tr w:rsidR="00F27311" w:rsidRPr="007532EC" w14:paraId="61E27B3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D4F138E" w14:textId="77777777" w:rsidR="00F27311" w:rsidRPr="007532EC" w:rsidRDefault="00F27311" w:rsidP="007B77C5">
            <w:pPr>
              <w:jc w:val="center"/>
              <w:rPr>
                <w:color w:val="000000"/>
                <w:lang w:eastAsia="sr-Latn-RS"/>
              </w:rPr>
            </w:pPr>
            <w:r w:rsidRPr="007532EC">
              <w:rPr>
                <w:color w:val="000000"/>
              </w:rPr>
              <w:t>5</w:t>
            </w:r>
          </w:p>
        </w:tc>
        <w:tc>
          <w:tcPr>
            <w:tcW w:w="2020" w:type="dxa"/>
            <w:tcBorders>
              <w:top w:val="nil"/>
              <w:left w:val="nil"/>
              <w:bottom w:val="single" w:sz="4" w:space="0" w:color="auto"/>
              <w:right w:val="nil"/>
            </w:tcBorders>
            <w:shd w:val="clear" w:color="auto" w:fill="auto"/>
            <w:noWrap/>
            <w:vAlign w:val="center"/>
            <w:hideMark/>
          </w:tcPr>
          <w:p w14:paraId="7DADFCE2" w14:textId="77777777" w:rsidR="00F27311" w:rsidRPr="007532EC" w:rsidRDefault="00F27311" w:rsidP="007B77C5">
            <w:pPr>
              <w:jc w:val="center"/>
              <w:rPr>
                <w:color w:val="000000"/>
                <w:lang w:eastAsia="sr-Latn-RS"/>
              </w:rPr>
            </w:pPr>
            <w:r w:rsidRPr="007532EC">
              <w:rPr>
                <w:color w:val="000000"/>
              </w:rPr>
              <w:t>III-405/2.2</w:t>
            </w:r>
          </w:p>
        </w:tc>
        <w:tc>
          <w:tcPr>
            <w:tcW w:w="1120" w:type="dxa"/>
            <w:tcBorders>
              <w:top w:val="nil"/>
              <w:left w:val="nil"/>
              <w:bottom w:val="single" w:sz="4" w:space="0" w:color="auto"/>
              <w:right w:val="nil"/>
            </w:tcBorders>
            <w:shd w:val="clear" w:color="auto" w:fill="auto"/>
            <w:noWrap/>
            <w:vAlign w:val="center"/>
            <w:hideMark/>
          </w:tcPr>
          <w:p w14:paraId="16CB6330" w14:textId="77777777" w:rsidR="00F27311" w:rsidRPr="007532EC" w:rsidRDefault="00F27311" w:rsidP="007B77C5">
            <w:pPr>
              <w:jc w:val="center"/>
              <w:rPr>
                <w:color w:val="000000"/>
                <w:lang w:eastAsia="sr-Latn-RS"/>
              </w:rPr>
            </w:pPr>
            <w:r w:rsidRPr="007532EC">
              <w:rPr>
                <w:color w:val="000000"/>
              </w:rPr>
              <w:t>210x280</w:t>
            </w:r>
          </w:p>
        </w:tc>
        <w:tc>
          <w:tcPr>
            <w:tcW w:w="1086" w:type="dxa"/>
            <w:tcBorders>
              <w:top w:val="nil"/>
              <w:left w:val="nil"/>
              <w:bottom w:val="single" w:sz="4" w:space="0" w:color="auto"/>
              <w:right w:val="nil"/>
            </w:tcBorders>
            <w:shd w:val="clear" w:color="auto" w:fill="auto"/>
            <w:noWrap/>
            <w:vAlign w:val="center"/>
            <w:hideMark/>
          </w:tcPr>
          <w:p w14:paraId="13A8F04C" w14:textId="77777777" w:rsidR="00F27311" w:rsidRPr="007532EC" w:rsidRDefault="00F27311" w:rsidP="007B77C5">
            <w:pPr>
              <w:jc w:val="center"/>
              <w:rPr>
                <w:lang w:eastAsia="sr-Latn-RS"/>
              </w:rPr>
            </w:pPr>
            <w:r w:rsidRPr="007532EC">
              <w:rPr>
                <w:color w:val="000000"/>
              </w:rPr>
              <w:t>5,88</w:t>
            </w:r>
          </w:p>
        </w:tc>
        <w:tc>
          <w:tcPr>
            <w:tcW w:w="1078" w:type="dxa"/>
            <w:tcBorders>
              <w:top w:val="nil"/>
              <w:left w:val="nil"/>
              <w:bottom w:val="single" w:sz="4" w:space="0" w:color="auto"/>
              <w:right w:val="nil"/>
            </w:tcBorders>
            <w:shd w:val="clear" w:color="auto" w:fill="auto"/>
            <w:noWrap/>
            <w:vAlign w:val="center"/>
            <w:hideMark/>
          </w:tcPr>
          <w:p w14:paraId="53174E81" w14:textId="77777777" w:rsidR="00F27311" w:rsidRPr="007532EC" w:rsidRDefault="00F27311" w:rsidP="007B77C5">
            <w:pPr>
              <w:jc w:val="center"/>
              <w:rPr>
                <w:lang w:eastAsia="sr-Latn-RS"/>
              </w:rPr>
            </w:pPr>
            <w:r w:rsidRPr="007532EC">
              <w:rPr>
                <w:color w:val="000000"/>
              </w:rPr>
              <w:t>7</w:t>
            </w:r>
          </w:p>
        </w:tc>
        <w:tc>
          <w:tcPr>
            <w:tcW w:w="1620" w:type="dxa"/>
            <w:tcBorders>
              <w:top w:val="nil"/>
              <w:left w:val="nil"/>
              <w:bottom w:val="single" w:sz="4" w:space="0" w:color="auto"/>
              <w:right w:val="nil"/>
            </w:tcBorders>
            <w:shd w:val="clear" w:color="auto" w:fill="auto"/>
            <w:vAlign w:val="center"/>
            <w:hideMark/>
          </w:tcPr>
          <w:p w14:paraId="402B7BDC"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5F3B8E52" w14:textId="77777777" w:rsidR="00F27311" w:rsidRPr="007532EC" w:rsidRDefault="00F27311" w:rsidP="007B77C5">
            <w:pPr>
              <w:jc w:val="center"/>
              <w:rPr>
                <w:lang w:eastAsia="sr-Latn-RS"/>
              </w:rPr>
            </w:pPr>
            <w:r w:rsidRPr="007532EC">
              <w:t>a=2,4; b=2,1; c=2x2,8</w:t>
            </w:r>
          </w:p>
        </w:tc>
        <w:tc>
          <w:tcPr>
            <w:tcW w:w="648" w:type="dxa"/>
            <w:tcBorders>
              <w:top w:val="nil"/>
              <w:left w:val="nil"/>
              <w:bottom w:val="single" w:sz="4" w:space="0" w:color="auto"/>
              <w:right w:val="nil"/>
            </w:tcBorders>
            <w:shd w:val="clear" w:color="auto" w:fill="auto"/>
            <w:noWrap/>
            <w:vAlign w:val="center"/>
            <w:hideMark/>
          </w:tcPr>
          <w:p w14:paraId="0ACFD31B" w14:textId="77777777" w:rsidR="00F27311" w:rsidRPr="007532EC" w:rsidRDefault="00F27311" w:rsidP="007B77C5">
            <w:pPr>
              <w:jc w:val="center"/>
              <w:rPr>
                <w:lang w:eastAsia="sr-Latn-RS"/>
              </w:rPr>
            </w:pPr>
            <w:r w:rsidRPr="007532EC">
              <w:rPr>
                <w:color w:val="000000"/>
              </w:rPr>
              <w:t>1</w:t>
            </w:r>
          </w:p>
        </w:tc>
      </w:tr>
      <w:tr w:rsidR="00F27311" w:rsidRPr="007532EC" w14:paraId="651625B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89CCC1C" w14:textId="77777777" w:rsidR="00F27311" w:rsidRPr="007532EC" w:rsidRDefault="00F27311" w:rsidP="007B77C5">
            <w:pPr>
              <w:jc w:val="center"/>
              <w:rPr>
                <w:color w:val="000000"/>
                <w:lang w:eastAsia="sr-Latn-RS"/>
              </w:rPr>
            </w:pPr>
            <w:r w:rsidRPr="007532EC">
              <w:rPr>
                <w:color w:val="000000"/>
              </w:rPr>
              <w:t>6</w:t>
            </w:r>
          </w:p>
        </w:tc>
        <w:tc>
          <w:tcPr>
            <w:tcW w:w="2020" w:type="dxa"/>
            <w:tcBorders>
              <w:top w:val="nil"/>
              <w:left w:val="nil"/>
              <w:bottom w:val="single" w:sz="4" w:space="0" w:color="auto"/>
              <w:right w:val="nil"/>
            </w:tcBorders>
            <w:shd w:val="clear" w:color="auto" w:fill="auto"/>
            <w:noWrap/>
            <w:vAlign w:val="center"/>
            <w:hideMark/>
          </w:tcPr>
          <w:p w14:paraId="424F28AF" w14:textId="77777777" w:rsidR="00F27311" w:rsidRPr="007532EC" w:rsidRDefault="00F27311" w:rsidP="007B77C5">
            <w:pPr>
              <w:jc w:val="center"/>
              <w:rPr>
                <w:color w:val="000000"/>
                <w:lang w:eastAsia="sr-Latn-RS"/>
              </w:rPr>
            </w:pPr>
            <w:r w:rsidRPr="007532EC">
              <w:rPr>
                <w:color w:val="000000"/>
              </w:rPr>
              <w:t>III-405/2.3</w:t>
            </w:r>
          </w:p>
        </w:tc>
        <w:tc>
          <w:tcPr>
            <w:tcW w:w="1120" w:type="dxa"/>
            <w:tcBorders>
              <w:top w:val="nil"/>
              <w:left w:val="nil"/>
              <w:bottom w:val="single" w:sz="4" w:space="0" w:color="auto"/>
              <w:right w:val="nil"/>
            </w:tcBorders>
            <w:shd w:val="clear" w:color="auto" w:fill="auto"/>
            <w:noWrap/>
            <w:vAlign w:val="center"/>
            <w:hideMark/>
          </w:tcPr>
          <w:p w14:paraId="71D8AB98" w14:textId="77777777" w:rsidR="00F27311" w:rsidRPr="007532EC" w:rsidRDefault="00F27311" w:rsidP="007B77C5">
            <w:pPr>
              <w:jc w:val="center"/>
              <w:rPr>
                <w:color w:val="000000"/>
                <w:lang w:eastAsia="sr-Latn-RS"/>
              </w:rPr>
            </w:pPr>
            <w:r w:rsidRPr="007532EC">
              <w:rPr>
                <w:color w:val="000000"/>
              </w:rPr>
              <w:t>200x200</w:t>
            </w:r>
          </w:p>
        </w:tc>
        <w:tc>
          <w:tcPr>
            <w:tcW w:w="1086" w:type="dxa"/>
            <w:tcBorders>
              <w:top w:val="nil"/>
              <w:left w:val="nil"/>
              <w:bottom w:val="single" w:sz="4" w:space="0" w:color="auto"/>
              <w:right w:val="nil"/>
            </w:tcBorders>
            <w:shd w:val="clear" w:color="auto" w:fill="auto"/>
            <w:noWrap/>
            <w:vAlign w:val="center"/>
            <w:hideMark/>
          </w:tcPr>
          <w:p w14:paraId="203BE73F" w14:textId="77777777" w:rsidR="00F27311" w:rsidRPr="007532EC" w:rsidRDefault="00F27311" w:rsidP="007B77C5">
            <w:pPr>
              <w:jc w:val="center"/>
              <w:rPr>
                <w:lang w:eastAsia="sr-Latn-RS"/>
              </w:rPr>
            </w:pPr>
            <w:r w:rsidRPr="007532EC">
              <w:rPr>
                <w:color w:val="000000"/>
              </w:rPr>
              <w:t>4,00</w:t>
            </w:r>
          </w:p>
        </w:tc>
        <w:tc>
          <w:tcPr>
            <w:tcW w:w="1078" w:type="dxa"/>
            <w:tcBorders>
              <w:top w:val="nil"/>
              <w:left w:val="nil"/>
              <w:bottom w:val="single" w:sz="4" w:space="0" w:color="auto"/>
              <w:right w:val="nil"/>
            </w:tcBorders>
            <w:shd w:val="clear" w:color="auto" w:fill="auto"/>
            <w:noWrap/>
            <w:vAlign w:val="center"/>
            <w:hideMark/>
          </w:tcPr>
          <w:p w14:paraId="35232DA2" w14:textId="77777777" w:rsidR="00F27311" w:rsidRPr="007532EC" w:rsidRDefault="00F27311" w:rsidP="007B77C5">
            <w:pPr>
              <w:jc w:val="center"/>
              <w:rPr>
                <w:lang w:eastAsia="sr-Latn-RS"/>
              </w:rPr>
            </w:pPr>
            <w:r w:rsidRPr="007532EC">
              <w:rPr>
                <w:color w:val="000000"/>
              </w:rPr>
              <w:t>5</w:t>
            </w:r>
          </w:p>
        </w:tc>
        <w:tc>
          <w:tcPr>
            <w:tcW w:w="1620" w:type="dxa"/>
            <w:tcBorders>
              <w:top w:val="nil"/>
              <w:left w:val="nil"/>
              <w:bottom w:val="single" w:sz="4" w:space="0" w:color="auto"/>
              <w:right w:val="nil"/>
            </w:tcBorders>
            <w:shd w:val="clear" w:color="auto" w:fill="auto"/>
            <w:vAlign w:val="center"/>
            <w:hideMark/>
          </w:tcPr>
          <w:p w14:paraId="219A8036"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3F3561B9" w14:textId="77777777" w:rsidR="00F27311" w:rsidRPr="007532EC" w:rsidRDefault="00F27311" w:rsidP="007B77C5">
            <w:pPr>
              <w:jc w:val="center"/>
              <w:rPr>
                <w:lang w:eastAsia="sr-Latn-RS"/>
              </w:rPr>
            </w:pPr>
            <w:r w:rsidRPr="007532EC">
              <w:t>a=2,4; b=2,0; c=2x2,0</w:t>
            </w:r>
          </w:p>
        </w:tc>
        <w:tc>
          <w:tcPr>
            <w:tcW w:w="648" w:type="dxa"/>
            <w:tcBorders>
              <w:top w:val="nil"/>
              <w:left w:val="nil"/>
              <w:bottom w:val="single" w:sz="4" w:space="0" w:color="auto"/>
              <w:right w:val="nil"/>
            </w:tcBorders>
            <w:shd w:val="clear" w:color="auto" w:fill="auto"/>
            <w:noWrap/>
            <w:vAlign w:val="center"/>
            <w:hideMark/>
          </w:tcPr>
          <w:p w14:paraId="7DF2C255" w14:textId="77777777" w:rsidR="00F27311" w:rsidRPr="007532EC" w:rsidRDefault="00F27311" w:rsidP="007B77C5">
            <w:pPr>
              <w:jc w:val="center"/>
              <w:rPr>
                <w:lang w:eastAsia="sr-Latn-RS"/>
              </w:rPr>
            </w:pPr>
            <w:r w:rsidRPr="007532EC">
              <w:rPr>
                <w:color w:val="000000"/>
              </w:rPr>
              <w:t>1</w:t>
            </w:r>
          </w:p>
        </w:tc>
      </w:tr>
      <w:tr w:rsidR="00F27311" w:rsidRPr="007532EC" w14:paraId="2011038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DB11062" w14:textId="77777777" w:rsidR="00F27311" w:rsidRPr="007532EC" w:rsidRDefault="00F27311" w:rsidP="007B77C5">
            <w:pPr>
              <w:jc w:val="center"/>
              <w:rPr>
                <w:color w:val="000000"/>
                <w:lang w:eastAsia="sr-Latn-RS"/>
              </w:rPr>
            </w:pPr>
            <w:r w:rsidRPr="007532EC">
              <w:rPr>
                <w:color w:val="000000"/>
              </w:rPr>
              <w:t>7</w:t>
            </w:r>
          </w:p>
        </w:tc>
        <w:tc>
          <w:tcPr>
            <w:tcW w:w="2020" w:type="dxa"/>
            <w:tcBorders>
              <w:top w:val="nil"/>
              <w:left w:val="nil"/>
              <w:bottom w:val="single" w:sz="4" w:space="0" w:color="auto"/>
              <w:right w:val="nil"/>
            </w:tcBorders>
            <w:shd w:val="clear" w:color="auto" w:fill="auto"/>
            <w:noWrap/>
            <w:vAlign w:val="center"/>
            <w:hideMark/>
          </w:tcPr>
          <w:p w14:paraId="2CCE369A" w14:textId="77777777" w:rsidR="00F27311" w:rsidRPr="007532EC" w:rsidRDefault="00F27311" w:rsidP="007B77C5">
            <w:pPr>
              <w:jc w:val="center"/>
              <w:rPr>
                <w:color w:val="000000"/>
                <w:lang w:eastAsia="sr-Latn-RS"/>
              </w:rPr>
            </w:pPr>
            <w:r w:rsidRPr="007532EC">
              <w:rPr>
                <w:color w:val="000000"/>
              </w:rPr>
              <w:t>III-405/2.4</w:t>
            </w:r>
          </w:p>
        </w:tc>
        <w:tc>
          <w:tcPr>
            <w:tcW w:w="1120" w:type="dxa"/>
            <w:tcBorders>
              <w:top w:val="nil"/>
              <w:left w:val="nil"/>
              <w:bottom w:val="single" w:sz="4" w:space="0" w:color="auto"/>
              <w:right w:val="nil"/>
            </w:tcBorders>
            <w:shd w:val="clear" w:color="auto" w:fill="auto"/>
            <w:noWrap/>
            <w:vAlign w:val="center"/>
            <w:hideMark/>
          </w:tcPr>
          <w:p w14:paraId="7E1171DB" w14:textId="77777777" w:rsidR="00F27311" w:rsidRPr="007532EC" w:rsidRDefault="00F27311" w:rsidP="007B77C5">
            <w:pPr>
              <w:jc w:val="center"/>
              <w:rPr>
                <w:color w:val="000000"/>
                <w:lang w:eastAsia="sr-Latn-RS"/>
              </w:rPr>
            </w:pPr>
            <w:r w:rsidRPr="007532EC">
              <w:rPr>
                <w:color w:val="000000"/>
              </w:rPr>
              <w:t>210x280</w:t>
            </w:r>
          </w:p>
        </w:tc>
        <w:tc>
          <w:tcPr>
            <w:tcW w:w="1086" w:type="dxa"/>
            <w:tcBorders>
              <w:top w:val="nil"/>
              <w:left w:val="nil"/>
              <w:bottom w:val="single" w:sz="4" w:space="0" w:color="auto"/>
              <w:right w:val="nil"/>
            </w:tcBorders>
            <w:shd w:val="clear" w:color="auto" w:fill="auto"/>
            <w:noWrap/>
            <w:vAlign w:val="center"/>
            <w:hideMark/>
          </w:tcPr>
          <w:p w14:paraId="7E49DC6F" w14:textId="77777777" w:rsidR="00F27311" w:rsidRPr="007532EC" w:rsidRDefault="00F27311" w:rsidP="007B77C5">
            <w:pPr>
              <w:jc w:val="center"/>
              <w:rPr>
                <w:lang w:eastAsia="sr-Latn-RS"/>
              </w:rPr>
            </w:pPr>
            <w:r w:rsidRPr="007532EC">
              <w:rPr>
                <w:color w:val="000000"/>
              </w:rPr>
              <w:t>5,88</w:t>
            </w:r>
          </w:p>
        </w:tc>
        <w:tc>
          <w:tcPr>
            <w:tcW w:w="1078" w:type="dxa"/>
            <w:tcBorders>
              <w:top w:val="nil"/>
              <w:left w:val="nil"/>
              <w:bottom w:val="single" w:sz="4" w:space="0" w:color="auto"/>
              <w:right w:val="nil"/>
            </w:tcBorders>
            <w:shd w:val="clear" w:color="auto" w:fill="auto"/>
            <w:noWrap/>
            <w:vAlign w:val="center"/>
            <w:hideMark/>
          </w:tcPr>
          <w:p w14:paraId="729A9485" w14:textId="77777777" w:rsidR="00F27311" w:rsidRPr="007532EC" w:rsidRDefault="00F27311" w:rsidP="007B77C5">
            <w:pPr>
              <w:jc w:val="center"/>
              <w:rPr>
                <w:lang w:eastAsia="sr-Latn-RS"/>
              </w:rPr>
            </w:pPr>
            <w:r w:rsidRPr="007532EC">
              <w:rPr>
                <w:color w:val="000000"/>
              </w:rPr>
              <w:t>7</w:t>
            </w:r>
          </w:p>
        </w:tc>
        <w:tc>
          <w:tcPr>
            <w:tcW w:w="1620" w:type="dxa"/>
            <w:tcBorders>
              <w:top w:val="nil"/>
              <w:left w:val="nil"/>
              <w:bottom w:val="single" w:sz="4" w:space="0" w:color="auto"/>
              <w:right w:val="nil"/>
            </w:tcBorders>
            <w:shd w:val="clear" w:color="auto" w:fill="auto"/>
            <w:vAlign w:val="center"/>
            <w:hideMark/>
          </w:tcPr>
          <w:p w14:paraId="2F409872"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noWrap/>
            <w:vAlign w:val="center"/>
            <w:hideMark/>
          </w:tcPr>
          <w:p w14:paraId="5C251711" w14:textId="77777777" w:rsidR="00F27311" w:rsidRPr="007532EC" w:rsidRDefault="00F27311" w:rsidP="007B77C5">
            <w:pPr>
              <w:jc w:val="center"/>
              <w:rPr>
                <w:lang w:eastAsia="sr-Latn-RS"/>
              </w:rPr>
            </w:pPr>
            <w:r w:rsidRPr="007532EC">
              <w:t>a=2,4; b=2,1; c=2x2,8</w:t>
            </w:r>
          </w:p>
        </w:tc>
        <w:tc>
          <w:tcPr>
            <w:tcW w:w="648" w:type="dxa"/>
            <w:tcBorders>
              <w:top w:val="nil"/>
              <w:left w:val="nil"/>
              <w:bottom w:val="single" w:sz="4" w:space="0" w:color="auto"/>
              <w:right w:val="nil"/>
            </w:tcBorders>
            <w:shd w:val="clear" w:color="auto" w:fill="auto"/>
            <w:noWrap/>
            <w:vAlign w:val="center"/>
            <w:hideMark/>
          </w:tcPr>
          <w:p w14:paraId="15F2D639" w14:textId="77777777" w:rsidR="00F27311" w:rsidRPr="007532EC" w:rsidRDefault="00F27311" w:rsidP="007B77C5">
            <w:pPr>
              <w:jc w:val="center"/>
              <w:rPr>
                <w:lang w:eastAsia="sr-Latn-RS"/>
              </w:rPr>
            </w:pPr>
            <w:r w:rsidRPr="007532EC">
              <w:rPr>
                <w:color w:val="000000"/>
              </w:rPr>
              <w:t>1</w:t>
            </w:r>
          </w:p>
        </w:tc>
      </w:tr>
      <w:tr w:rsidR="00F27311" w:rsidRPr="007532EC" w14:paraId="168EA63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7C11C12" w14:textId="77777777" w:rsidR="00F27311" w:rsidRPr="007532EC" w:rsidRDefault="00F27311" w:rsidP="007B77C5">
            <w:pPr>
              <w:jc w:val="center"/>
              <w:rPr>
                <w:color w:val="000000"/>
                <w:lang w:eastAsia="sr-Latn-RS"/>
              </w:rPr>
            </w:pPr>
            <w:r w:rsidRPr="007532EC">
              <w:rPr>
                <w:color w:val="000000"/>
              </w:rPr>
              <w:t>8</w:t>
            </w:r>
          </w:p>
        </w:tc>
        <w:tc>
          <w:tcPr>
            <w:tcW w:w="2020" w:type="dxa"/>
            <w:tcBorders>
              <w:top w:val="nil"/>
              <w:left w:val="nil"/>
              <w:bottom w:val="single" w:sz="4" w:space="0" w:color="auto"/>
              <w:right w:val="nil"/>
            </w:tcBorders>
            <w:shd w:val="clear" w:color="auto" w:fill="auto"/>
            <w:noWrap/>
            <w:vAlign w:val="center"/>
            <w:hideMark/>
          </w:tcPr>
          <w:p w14:paraId="565ECA0F" w14:textId="77777777" w:rsidR="00F27311" w:rsidRPr="007532EC" w:rsidRDefault="00F27311" w:rsidP="007B77C5">
            <w:pPr>
              <w:jc w:val="center"/>
              <w:rPr>
                <w:color w:val="000000"/>
                <w:lang w:eastAsia="sr-Latn-RS"/>
              </w:rPr>
            </w:pPr>
            <w:r w:rsidRPr="007532EC">
              <w:rPr>
                <w:color w:val="000000"/>
              </w:rPr>
              <w:t>III-405/3.1</w:t>
            </w:r>
          </w:p>
        </w:tc>
        <w:tc>
          <w:tcPr>
            <w:tcW w:w="1120" w:type="dxa"/>
            <w:tcBorders>
              <w:top w:val="nil"/>
              <w:left w:val="nil"/>
              <w:bottom w:val="single" w:sz="4" w:space="0" w:color="auto"/>
              <w:right w:val="nil"/>
            </w:tcBorders>
            <w:shd w:val="clear" w:color="auto" w:fill="auto"/>
            <w:noWrap/>
            <w:vAlign w:val="center"/>
            <w:hideMark/>
          </w:tcPr>
          <w:p w14:paraId="0D7A9465" w14:textId="77777777" w:rsidR="00F27311" w:rsidRPr="007532EC" w:rsidRDefault="00F27311" w:rsidP="007B77C5">
            <w:pPr>
              <w:jc w:val="center"/>
              <w:rPr>
                <w:color w:val="000000"/>
                <w:lang w:eastAsia="sr-Latn-RS"/>
              </w:rPr>
            </w:pPr>
            <w:r w:rsidRPr="007532EC">
              <w:rPr>
                <w:color w:val="000000"/>
              </w:rPr>
              <w:t>200x160</w:t>
            </w:r>
          </w:p>
        </w:tc>
        <w:tc>
          <w:tcPr>
            <w:tcW w:w="1086" w:type="dxa"/>
            <w:tcBorders>
              <w:top w:val="nil"/>
              <w:left w:val="nil"/>
              <w:bottom w:val="single" w:sz="4" w:space="0" w:color="auto"/>
              <w:right w:val="nil"/>
            </w:tcBorders>
            <w:shd w:val="clear" w:color="auto" w:fill="auto"/>
            <w:noWrap/>
            <w:vAlign w:val="center"/>
            <w:hideMark/>
          </w:tcPr>
          <w:p w14:paraId="329B8C3B" w14:textId="77777777" w:rsidR="00F27311" w:rsidRPr="007532EC" w:rsidRDefault="00F27311" w:rsidP="007B77C5">
            <w:pPr>
              <w:jc w:val="center"/>
              <w:rPr>
                <w:lang w:eastAsia="sr-Latn-RS"/>
              </w:rPr>
            </w:pPr>
            <w:r w:rsidRPr="007532EC">
              <w:rPr>
                <w:color w:val="000000"/>
              </w:rPr>
              <w:t>3,20</w:t>
            </w:r>
          </w:p>
        </w:tc>
        <w:tc>
          <w:tcPr>
            <w:tcW w:w="1078" w:type="dxa"/>
            <w:tcBorders>
              <w:top w:val="nil"/>
              <w:left w:val="nil"/>
              <w:bottom w:val="single" w:sz="4" w:space="0" w:color="auto"/>
              <w:right w:val="nil"/>
            </w:tcBorders>
            <w:shd w:val="clear" w:color="auto" w:fill="auto"/>
            <w:noWrap/>
            <w:vAlign w:val="center"/>
            <w:hideMark/>
          </w:tcPr>
          <w:p w14:paraId="145F8D5A" w14:textId="77777777" w:rsidR="00F27311" w:rsidRPr="007532EC" w:rsidRDefault="00F27311" w:rsidP="007B77C5">
            <w:pPr>
              <w:jc w:val="center"/>
              <w:rPr>
                <w:lang w:eastAsia="sr-Latn-RS"/>
              </w:rPr>
            </w:pPr>
            <w:r w:rsidRPr="007532EC">
              <w:rPr>
                <w:color w:val="000000"/>
              </w:rPr>
              <w:t>4</w:t>
            </w:r>
          </w:p>
        </w:tc>
        <w:tc>
          <w:tcPr>
            <w:tcW w:w="1620" w:type="dxa"/>
            <w:tcBorders>
              <w:top w:val="nil"/>
              <w:left w:val="nil"/>
              <w:bottom w:val="single" w:sz="4" w:space="0" w:color="auto"/>
              <w:right w:val="nil"/>
            </w:tcBorders>
            <w:shd w:val="clear" w:color="auto" w:fill="auto"/>
            <w:vAlign w:val="center"/>
            <w:hideMark/>
          </w:tcPr>
          <w:p w14:paraId="30BE67F9"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13A790BA" w14:textId="77777777" w:rsidR="00F27311" w:rsidRPr="007532EC" w:rsidRDefault="00F27311" w:rsidP="007B77C5">
            <w:pPr>
              <w:jc w:val="center"/>
              <w:rPr>
                <w:lang w:eastAsia="sr-Latn-RS"/>
              </w:rPr>
            </w:pPr>
            <w:r w:rsidRPr="007532EC">
              <w:t>a=2,4; b=2,0; c=2x1,6</w:t>
            </w:r>
          </w:p>
        </w:tc>
        <w:tc>
          <w:tcPr>
            <w:tcW w:w="648" w:type="dxa"/>
            <w:tcBorders>
              <w:top w:val="nil"/>
              <w:left w:val="nil"/>
              <w:bottom w:val="single" w:sz="4" w:space="0" w:color="auto"/>
              <w:right w:val="nil"/>
            </w:tcBorders>
            <w:shd w:val="clear" w:color="auto" w:fill="auto"/>
            <w:noWrap/>
            <w:vAlign w:val="center"/>
            <w:hideMark/>
          </w:tcPr>
          <w:p w14:paraId="1E67FE2C" w14:textId="77777777" w:rsidR="00F27311" w:rsidRPr="007532EC" w:rsidRDefault="00F27311" w:rsidP="007B77C5">
            <w:pPr>
              <w:jc w:val="center"/>
              <w:rPr>
                <w:lang w:eastAsia="sr-Latn-RS"/>
              </w:rPr>
            </w:pPr>
            <w:r w:rsidRPr="007532EC">
              <w:rPr>
                <w:color w:val="000000"/>
              </w:rPr>
              <w:t>1</w:t>
            </w:r>
          </w:p>
        </w:tc>
      </w:tr>
      <w:tr w:rsidR="00F27311" w:rsidRPr="007532EC" w14:paraId="7058B7F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98B69B6" w14:textId="77777777" w:rsidR="00F27311" w:rsidRPr="007532EC" w:rsidRDefault="00F27311" w:rsidP="007B77C5">
            <w:pPr>
              <w:jc w:val="center"/>
              <w:rPr>
                <w:color w:val="000000"/>
                <w:lang w:eastAsia="sr-Latn-RS"/>
              </w:rPr>
            </w:pPr>
            <w:r w:rsidRPr="007532EC">
              <w:rPr>
                <w:color w:val="000000"/>
              </w:rPr>
              <w:t>9</w:t>
            </w:r>
          </w:p>
        </w:tc>
        <w:tc>
          <w:tcPr>
            <w:tcW w:w="2020" w:type="dxa"/>
            <w:tcBorders>
              <w:top w:val="nil"/>
              <w:left w:val="nil"/>
              <w:bottom w:val="single" w:sz="4" w:space="0" w:color="auto"/>
              <w:right w:val="nil"/>
            </w:tcBorders>
            <w:shd w:val="clear" w:color="auto" w:fill="auto"/>
            <w:noWrap/>
            <w:vAlign w:val="center"/>
            <w:hideMark/>
          </w:tcPr>
          <w:p w14:paraId="7463743C" w14:textId="77777777" w:rsidR="00F27311" w:rsidRPr="007532EC" w:rsidRDefault="00F27311" w:rsidP="007B77C5">
            <w:pPr>
              <w:jc w:val="center"/>
              <w:rPr>
                <w:color w:val="000000"/>
                <w:lang w:eastAsia="sr-Latn-RS"/>
              </w:rPr>
            </w:pPr>
            <w:r w:rsidRPr="007532EC">
              <w:rPr>
                <w:color w:val="000000"/>
              </w:rPr>
              <w:t>III-405/3.2</w:t>
            </w:r>
          </w:p>
        </w:tc>
        <w:tc>
          <w:tcPr>
            <w:tcW w:w="1120" w:type="dxa"/>
            <w:tcBorders>
              <w:top w:val="nil"/>
              <w:left w:val="nil"/>
              <w:bottom w:val="single" w:sz="4" w:space="0" w:color="auto"/>
              <w:right w:val="nil"/>
            </w:tcBorders>
            <w:shd w:val="clear" w:color="auto" w:fill="auto"/>
            <w:noWrap/>
            <w:vAlign w:val="center"/>
            <w:hideMark/>
          </w:tcPr>
          <w:p w14:paraId="266F0B39" w14:textId="77777777" w:rsidR="00F27311" w:rsidRPr="007532EC" w:rsidRDefault="00F27311" w:rsidP="007B77C5">
            <w:pPr>
              <w:jc w:val="center"/>
              <w:rPr>
                <w:color w:val="000000"/>
                <w:lang w:eastAsia="sr-Latn-RS"/>
              </w:rPr>
            </w:pPr>
            <w:r w:rsidRPr="007532EC">
              <w:rPr>
                <w:color w:val="000000"/>
              </w:rPr>
              <w:t>200x120</w:t>
            </w:r>
          </w:p>
        </w:tc>
        <w:tc>
          <w:tcPr>
            <w:tcW w:w="1086" w:type="dxa"/>
            <w:tcBorders>
              <w:top w:val="nil"/>
              <w:left w:val="nil"/>
              <w:bottom w:val="single" w:sz="4" w:space="0" w:color="auto"/>
              <w:right w:val="nil"/>
            </w:tcBorders>
            <w:shd w:val="clear" w:color="auto" w:fill="auto"/>
            <w:noWrap/>
            <w:vAlign w:val="center"/>
            <w:hideMark/>
          </w:tcPr>
          <w:p w14:paraId="0D0E5311" w14:textId="77777777" w:rsidR="00F27311" w:rsidRPr="007532EC" w:rsidRDefault="00F27311" w:rsidP="007B77C5">
            <w:pPr>
              <w:jc w:val="center"/>
              <w:rPr>
                <w:lang w:eastAsia="sr-Latn-RS"/>
              </w:rPr>
            </w:pPr>
            <w:r w:rsidRPr="007532EC">
              <w:rPr>
                <w:color w:val="000000"/>
              </w:rPr>
              <w:t>2,40</w:t>
            </w:r>
          </w:p>
        </w:tc>
        <w:tc>
          <w:tcPr>
            <w:tcW w:w="1078" w:type="dxa"/>
            <w:tcBorders>
              <w:top w:val="nil"/>
              <w:left w:val="nil"/>
              <w:bottom w:val="single" w:sz="4" w:space="0" w:color="auto"/>
              <w:right w:val="nil"/>
            </w:tcBorders>
            <w:shd w:val="clear" w:color="auto" w:fill="auto"/>
            <w:noWrap/>
            <w:vAlign w:val="center"/>
            <w:hideMark/>
          </w:tcPr>
          <w:p w14:paraId="79955FFB" w14:textId="77777777" w:rsidR="00F27311" w:rsidRPr="007532EC" w:rsidRDefault="00F27311" w:rsidP="007B77C5">
            <w:pPr>
              <w:jc w:val="center"/>
              <w:rPr>
                <w:lang w:eastAsia="sr-Latn-RS"/>
              </w:rPr>
            </w:pPr>
            <w:r w:rsidRPr="007532EC">
              <w:rPr>
                <w:color w:val="000000"/>
              </w:rPr>
              <w:t>3</w:t>
            </w:r>
          </w:p>
        </w:tc>
        <w:tc>
          <w:tcPr>
            <w:tcW w:w="1620" w:type="dxa"/>
            <w:tcBorders>
              <w:top w:val="nil"/>
              <w:left w:val="nil"/>
              <w:bottom w:val="single" w:sz="4" w:space="0" w:color="auto"/>
              <w:right w:val="nil"/>
            </w:tcBorders>
            <w:shd w:val="clear" w:color="auto" w:fill="auto"/>
            <w:vAlign w:val="center"/>
            <w:hideMark/>
          </w:tcPr>
          <w:p w14:paraId="729011D9"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1C09A0CE" w14:textId="77777777" w:rsidR="00F27311" w:rsidRPr="007532EC" w:rsidRDefault="00F27311" w:rsidP="007B77C5">
            <w:pPr>
              <w:jc w:val="center"/>
              <w:rPr>
                <w:lang w:eastAsia="sr-Latn-RS"/>
              </w:rPr>
            </w:pPr>
            <w:r w:rsidRPr="007532EC">
              <w:t>a=2,4; b=2,0; c=2x1,2</w:t>
            </w:r>
          </w:p>
        </w:tc>
        <w:tc>
          <w:tcPr>
            <w:tcW w:w="648" w:type="dxa"/>
            <w:tcBorders>
              <w:top w:val="nil"/>
              <w:left w:val="nil"/>
              <w:bottom w:val="single" w:sz="4" w:space="0" w:color="auto"/>
              <w:right w:val="nil"/>
            </w:tcBorders>
            <w:shd w:val="clear" w:color="auto" w:fill="auto"/>
            <w:noWrap/>
            <w:vAlign w:val="center"/>
            <w:hideMark/>
          </w:tcPr>
          <w:p w14:paraId="386AB2C3" w14:textId="77777777" w:rsidR="00F27311" w:rsidRPr="007532EC" w:rsidRDefault="00F27311" w:rsidP="007B77C5">
            <w:pPr>
              <w:jc w:val="center"/>
              <w:rPr>
                <w:lang w:eastAsia="sr-Latn-RS"/>
              </w:rPr>
            </w:pPr>
            <w:r w:rsidRPr="007532EC">
              <w:rPr>
                <w:color w:val="000000"/>
              </w:rPr>
              <w:t>1</w:t>
            </w:r>
          </w:p>
        </w:tc>
      </w:tr>
      <w:tr w:rsidR="00F27311" w:rsidRPr="007532EC" w14:paraId="0D6C20B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6961908" w14:textId="77777777" w:rsidR="00F27311" w:rsidRPr="007532EC" w:rsidRDefault="00F27311" w:rsidP="007B77C5">
            <w:pPr>
              <w:jc w:val="center"/>
              <w:rPr>
                <w:color w:val="000000"/>
                <w:lang w:eastAsia="sr-Latn-RS"/>
              </w:rPr>
            </w:pPr>
            <w:r w:rsidRPr="007532EC">
              <w:rPr>
                <w:color w:val="000000"/>
              </w:rPr>
              <w:t>10</w:t>
            </w:r>
          </w:p>
        </w:tc>
        <w:tc>
          <w:tcPr>
            <w:tcW w:w="2020" w:type="dxa"/>
            <w:tcBorders>
              <w:top w:val="nil"/>
              <w:left w:val="nil"/>
              <w:bottom w:val="single" w:sz="4" w:space="0" w:color="auto"/>
              <w:right w:val="nil"/>
            </w:tcBorders>
            <w:shd w:val="clear" w:color="auto" w:fill="auto"/>
            <w:noWrap/>
            <w:vAlign w:val="center"/>
            <w:hideMark/>
          </w:tcPr>
          <w:p w14:paraId="174B1875" w14:textId="77777777" w:rsidR="00F27311" w:rsidRPr="007532EC" w:rsidRDefault="00F27311" w:rsidP="007B77C5">
            <w:pPr>
              <w:jc w:val="center"/>
              <w:rPr>
                <w:color w:val="000000"/>
                <w:lang w:eastAsia="sr-Latn-RS"/>
              </w:rPr>
            </w:pPr>
            <w:r w:rsidRPr="007532EC">
              <w:rPr>
                <w:color w:val="000000"/>
              </w:rPr>
              <w:t>III-403/3.1</w:t>
            </w:r>
          </w:p>
        </w:tc>
        <w:tc>
          <w:tcPr>
            <w:tcW w:w="1120" w:type="dxa"/>
            <w:tcBorders>
              <w:top w:val="nil"/>
              <w:left w:val="nil"/>
              <w:bottom w:val="single" w:sz="4" w:space="0" w:color="auto"/>
              <w:right w:val="nil"/>
            </w:tcBorders>
            <w:shd w:val="clear" w:color="auto" w:fill="auto"/>
            <w:noWrap/>
            <w:vAlign w:val="center"/>
            <w:hideMark/>
          </w:tcPr>
          <w:p w14:paraId="36F5FE19" w14:textId="77777777" w:rsidR="00F27311" w:rsidRPr="007532EC" w:rsidRDefault="00F27311" w:rsidP="007B77C5">
            <w:pPr>
              <w:jc w:val="center"/>
              <w:rPr>
                <w:color w:val="000000"/>
                <w:lang w:eastAsia="sr-Latn-RS"/>
              </w:rPr>
            </w:pPr>
            <w:r w:rsidRPr="007532EC">
              <w:rPr>
                <w:color w:val="000000"/>
              </w:rPr>
              <w:t>180x40</w:t>
            </w:r>
          </w:p>
        </w:tc>
        <w:tc>
          <w:tcPr>
            <w:tcW w:w="1086" w:type="dxa"/>
            <w:tcBorders>
              <w:top w:val="nil"/>
              <w:left w:val="nil"/>
              <w:bottom w:val="single" w:sz="4" w:space="0" w:color="auto"/>
              <w:right w:val="nil"/>
            </w:tcBorders>
            <w:shd w:val="clear" w:color="auto" w:fill="auto"/>
            <w:noWrap/>
            <w:vAlign w:val="center"/>
            <w:hideMark/>
          </w:tcPr>
          <w:p w14:paraId="1621C466" w14:textId="77777777" w:rsidR="00F27311" w:rsidRPr="007532EC" w:rsidRDefault="00F27311" w:rsidP="007B77C5">
            <w:pPr>
              <w:jc w:val="center"/>
              <w:rPr>
                <w:lang w:eastAsia="sr-Latn-RS"/>
              </w:rPr>
            </w:pPr>
            <w:r w:rsidRPr="007532EC">
              <w:rPr>
                <w:color w:val="000000"/>
              </w:rPr>
              <w:t>0,72</w:t>
            </w:r>
          </w:p>
        </w:tc>
        <w:tc>
          <w:tcPr>
            <w:tcW w:w="1078" w:type="dxa"/>
            <w:tcBorders>
              <w:top w:val="nil"/>
              <w:left w:val="nil"/>
              <w:bottom w:val="single" w:sz="4" w:space="0" w:color="auto"/>
              <w:right w:val="nil"/>
            </w:tcBorders>
            <w:shd w:val="clear" w:color="auto" w:fill="auto"/>
            <w:noWrap/>
            <w:vAlign w:val="center"/>
            <w:hideMark/>
          </w:tcPr>
          <w:p w14:paraId="28784330" w14:textId="77777777" w:rsidR="00F27311" w:rsidRPr="007532EC" w:rsidRDefault="00F27311" w:rsidP="007B77C5">
            <w:pPr>
              <w:jc w:val="center"/>
              <w:rPr>
                <w:lang w:eastAsia="sr-Latn-RS"/>
              </w:rPr>
            </w:pPr>
            <w:r w:rsidRPr="007532EC">
              <w:rPr>
                <w:color w:val="000000"/>
              </w:rPr>
              <w:t>1</w:t>
            </w:r>
          </w:p>
        </w:tc>
        <w:tc>
          <w:tcPr>
            <w:tcW w:w="1620" w:type="dxa"/>
            <w:vMerge w:val="restart"/>
            <w:tcBorders>
              <w:top w:val="nil"/>
              <w:left w:val="nil"/>
              <w:right w:val="nil"/>
            </w:tcBorders>
            <w:shd w:val="clear" w:color="auto" w:fill="auto"/>
            <w:vAlign w:val="center"/>
            <w:hideMark/>
          </w:tcPr>
          <w:p w14:paraId="28B662E1" w14:textId="77777777" w:rsidR="00F27311" w:rsidRPr="007532EC" w:rsidRDefault="00F27311" w:rsidP="007B77C5">
            <w:pPr>
              <w:jc w:val="center"/>
              <w:rPr>
                <w:lang w:eastAsia="sr-Latn-RS"/>
              </w:rPr>
            </w:pPr>
            <w:r w:rsidRPr="007532EC">
              <w:t xml:space="preserve">полупортални носач a=10cm </w:t>
            </w:r>
          </w:p>
        </w:tc>
        <w:tc>
          <w:tcPr>
            <w:tcW w:w="1280" w:type="dxa"/>
            <w:vMerge w:val="restart"/>
            <w:tcBorders>
              <w:top w:val="nil"/>
              <w:left w:val="nil"/>
              <w:right w:val="nil"/>
            </w:tcBorders>
            <w:shd w:val="clear" w:color="auto" w:fill="auto"/>
            <w:vAlign w:val="center"/>
            <w:hideMark/>
          </w:tcPr>
          <w:p w14:paraId="77FC0E6D" w14:textId="77777777" w:rsidR="00F27311" w:rsidRPr="007532EC" w:rsidRDefault="00F27311" w:rsidP="007B77C5">
            <w:pPr>
              <w:jc w:val="center"/>
              <w:rPr>
                <w:lang w:eastAsia="sr-Latn-RS"/>
              </w:rPr>
            </w:pPr>
            <w:r w:rsidRPr="007532EC">
              <w:t>a=2.4; b=1,8; c=2x0.4</w:t>
            </w:r>
          </w:p>
        </w:tc>
        <w:tc>
          <w:tcPr>
            <w:tcW w:w="648" w:type="dxa"/>
            <w:vMerge w:val="restart"/>
            <w:tcBorders>
              <w:top w:val="nil"/>
              <w:left w:val="nil"/>
              <w:right w:val="nil"/>
            </w:tcBorders>
            <w:shd w:val="clear" w:color="auto" w:fill="auto"/>
            <w:noWrap/>
            <w:vAlign w:val="center"/>
            <w:hideMark/>
          </w:tcPr>
          <w:p w14:paraId="1BC270BF" w14:textId="77777777" w:rsidR="00F27311" w:rsidRPr="007532EC" w:rsidRDefault="00F27311" w:rsidP="007B77C5">
            <w:pPr>
              <w:jc w:val="center"/>
              <w:rPr>
                <w:lang w:eastAsia="sr-Latn-RS"/>
              </w:rPr>
            </w:pPr>
            <w:r w:rsidRPr="007532EC">
              <w:t>1</w:t>
            </w:r>
          </w:p>
        </w:tc>
      </w:tr>
      <w:tr w:rsidR="00F27311" w:rsidRPr="007532EC" w14:paraId="0A681E1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82EB67D" w14:textId="77777777" w:rsidR="00F27311" w:rsidRPr="007532EC" w:rsidRDefault="00F27311" w:rsidP="007B77C5">
            <w:pPr>
              <w:jc w:val="center"/>
              <w:rPr>
                <w:color w:val="000000"/>
                <w:lang w:eastAsia="sr-Latn-RS"/>
              </w:rPr>
            </w:pPr>
            <w:r w:rsidRPr="007532EC">
              <w:rPr>
                <w:color w:val="000000"/>
              </w:rPr>
              <w:t>11</w:t>
            </w:r>
          </w:p>
        </w:tc>
        <w:tc>
          <w:tcPr>
            <w:tcW w:w="2020" w:type="dxa"/>
            <w:tcBorders>
              <w:top w:val="nil"/>
              <w:left w:val="nil"/>
              <w:bottom w:val="single" w:sz="4" w:space="0" w:color="auto"/>
              <w:right w:val="nil"/>
            </w:tcBorders>
            <w:shd w:val="clear" w:color="auto" w:fill="auto"/>
            <w:noWrap/>
            <w:vAlign w:val="center"/>
            <w:hideMark/>
          </w:tcPr>
          <w:p w14:paraId="031B95E2" w14:textId="77777777" w:rsidR="00F27311" w:rsidRPr="007532EC" w:rsidRDefault="00F27311" w:rsidP="007B77C5">
            <w:pPr>
              <w:jc w:val="center"/>
              <w:rPr>
                <w:color w:val="000000"/>
                <w:lang w:eastAsia="sr-Latn-RS"/>
              </w:rPr>
            </w:pPr>
            <w:r w:rsidRPr="007532EC">
              <w:rPr>
                <w:color w:val="000000"/>
              </w:rPr>
              <w:t>III-403/3.2</w:t>
            </w:r>
          </w:p>
        </w:tc>
        <w:tc>
          <w:tcPr>
            <w:tcW w:w="1120" w:type="dxa"/>
            <w:tcBorders>
              <w:top w:val="nil"/>
              <w:left w:val="nil"/>
              <w:bottom w:val="single" w:sz="4" w:space="0" w:color="auto"/>
              <w:right w:val="nil"/>
            </w:tcBorders>
            <w:shd w:val="clear" w:color="auto" w:fill="auto"/>
            <w:noWrap/>
            <w:vAlign w:val="center"/>
            <w:hideMark/>
          </w:tcPr>
          <w:p w14:paraId="5451A29E" w14:textId="77777777" w:rsidR="00F27311" w:rsidRPr="007532EC" w:rsidRDefault="00F27311" w:rsidP="007B77C5">
            <w:pPr>
              <w:jc w:val="center"/>
              <w:rPr>
                <w:color w:val="000000"/>
                <w:lang w:eastAsia="sr-Latn-RS"/>
              </w:rPr>
            </w:pPr>
            <w:r w:rsidRPr="007532EC">
              <w:rPr>
                <w:color w:val="000000"/>
              </w:rPr>
              <w:t>180x40</w:t>
            </w:r>
          </w:p>
        </w:tc>
        <w:tc>
          <w:tcPr>
            <w:tcW w:w="1086" w:type="dxa"/>
            <w:tcBorders>
              <w:top w:val="nil"/>
              <w:left w:val="nil"/>
              <w:bottom w:val="single" w:sz="4" w:space="0" w:color="auto"/>
              <w:right w:val="nil"/>
            </w:tcBorders>
            <w:shd w:val="clear" w:color="auto" w:fill="auto"/>
            <w:noWrap/>
            <w:vAlign w:val="center"/>
            <w:hideMark/>
          </w:tcPr>
          <w:p w14:paraId="5AD864FC" w14:textId="77777777" w:rsidR="00F27311" w:rsidRPr="007532EC" w:rsidRDefault="00F27311" w:rsidP="007B77C5">
            <w:pPr>
              <w:jc w:val="center"/>
              <w:rPr>
                <w:lang w:eastAsia="sr-Latn-RS"/>
              </w:rPr>
            </w:pPr>
            <w:r w:rsidRPr="007532EC">
              <w:rPr>
                <w:color w:val="000000"/>
              </w:rPr>
              <w:t>0,72</w:t>
            </w:r>
          </w:p>
        </w:tc>
        <w:tc>
          <w:tcPr>
            <w:tcW w:w="1078" w:type="dxa"/>
            <w:tcBorders>
              <w:top w:val="nil"/>
              <w:left w:val="nil"/>
              <w:bottom w:val="single" w:sz="4" w:space="0" w:color="auto"/>
              <w:right w:val="nil"/>
            </w:tcBorders>
            <w:shd w:val="clear" w:color="auto" w:fill="auto"/>
            <w:noWrap/>
            <w:vAlign w:val="center"/>
            <w:hideMark/>
          </w:tcPr>
          <w:p w14:paraId="3AA7035F" w14:textId="77777777" w:rsidR="00F27311" w:rsidRPr="007532EC" w:rsidRDefault="00F27311" w:rsidP="007B77C5">
            <w:pPr>
              <w:jc w:val="center"/>
              <w:rPr>
                <w:lang w:eastAsia="sr-Latn-RS"/>
              </w:rPr>
            </w:pPr>
            <w:r w:rsidRPr="007532EC">
              <w:rPr>
                <w:color w:val="000000"/>
              </w:rPr>
              <w:t>1</w:t>
            </w:r>
          </w:p>
        </w:tc>
        <w:tc>
          <w:tcPr>
            <w:tcW w:w="1620" w:type="dxa"/>
            <w:vMerge/>
            <w:tcBorders>
              <w:left w:val="nil"/>
              <w:bottom w:val="single" w:sz="4" w:space="0" w:color="auto"/>
              <w:right w:val="nil"/>
            </w:tcBorders>
            <w:shd w:val="clear" w:color="auto" w:fill="auto"/>
            <w:vAlign w:val="center"/>
            <w:hideMark/>
          </w:tcPr>
          <w:p w14:paraId="34391599" w14:textId="77777777" w:rsidR="00F27311" w:rsidRPr="007532E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hideMark/>
          </w:tcPr>
          <w:p w14:paraId="0CFE705E" w14:textId="77777777" w:rsidR="00F27311" w:rsidRPr="007532E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hideMark/>
          </w:tcPr>
          <w:p w14:paraId="18297B33" w14:textId="77777777" w:rsidR="00F27311" w:rsidRPr="007532EC" w:rsidRDefault="00F27311" w:rsidP="007B77C5">
            <w:pPr>
              <w:jc w:val="center"/>
              <w:rPr>
                <w:lang w:eastAsia="sr-Latn-RS"/>
              </w:rPr>
            </w:pPr>
          </w:p>
        </w:tc>
      </w:tr>
      <w:tr w:rsidR="00F27311" w:rsidRPr="007532EC" w14:paraId="78E7FAF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756DB34" w14:textId="77777777" w:rsidR="00F27311" w:rsidRPr="007532EC" w:rsidRDefault="00F27311" w:rsidP="007B77C5">
            <w:pPr>
              <w:jc w:val="center"/>
              <w:rPr>
                <w:color w:val="000000"/>
                <w:lang w:eastAsia="sr-Latn-RS"/>
              </w:rPr>
            </w:pPr>
            <w:r w:rsidRPr="007532EC">
              <w:rPr>
                <w:color w:val="000000"/>
              </w:rPr>
              <w:t>12</w:t>
            </w:r>
          </w:p>
        </w:tc>
        <w:tc>
          <w:tcPr>
            <w:tcW w:w="2020" w:type="dxa"/>
            <w:tcBorders>
              <w:top w:val="nil"/>
              <w:left w:val="nil"/>
              <w:bottom w:val="single" w:sz="4" w:space="0" w:color="auto"/>
              <w:right w:val="nil"/>
            </w:tcBorders>
            <w:shd w:val="clear" w:color="auto" w:fill="auto"/>
            <w:noWrap/>
            <w:vAlign w:val="center"/>
            <w:hideMark/>
          </w:tcPr>
          <w:p w14:paraId="3A242FFC" w14:textId="77777777" w:rsidR="00F27311" w:rsidRPr="007532EC" w:rsidRDefault="00F27311" w:rsidP="007B77C5">
            <w:pPr>
              <w:jc w:val="center"/>
              <w:rPr>
                <w:color w:val="000000"/>
                <w:lang w:eastAsia="sr-Latn-RS"/>
              </w:rPr>
            </w:pPr>
            <w:r w:rsidRPr="007532EC">
              <w:rPr>
                <w:color w:val="000000"/>
              </w:rPr>
              <w:t>III-403/4.1</w:t>
            </w:r>
          </w:p>
        </w:tc>
        <w:tc>
          <w:tcPr>
            <w:tcW w:w="1120" w:type="dxa"/>
            <w:tcBorders>
              <w:top w:val="nil"/>
              <w:left w:val="nil"/>
              <w:bottom w:val="single" w:sz="4" w:space="0" w:color="auto"/>
              <w:right w:val="nil"/>
            </w:tcBorders>
            <w:shd w:val="clear" w:color="auto" w:fill="auto"/>
            <w:noWrap/>
            <w:vAlign w:val="center"/>
            <w:hideMark/>
          </w:tcPr>
          <w:p w14:paraId="1951A513" w14:textId="77777777" w:rsidR="00F27311" w:rsidRPr="007532EC" w:rsidRDefault="00F27311" w:rsidP="007B77C5">
            <w:pPr>
              <w:jc w:val="center"/>
              <w:rPr>
                <w:color w:val="000000"/>
                <w:lang w:eastAsia="sr-Latn-RS"/>
              </w:rPr>
            </w:pPr>
            <w:r w:rsidRPr="007532EC">
              <w:rPr>
                <w:color w:val="000000"/>
              </w:rPr>
              <w:t>100x30</w:t>
            </w:r>
          </w:p>
        </w:tc>
        <w:tc>
          <w:tcPr>
            <w:tcW w:w="1086" w:type="dxa"/>
            <w:tcBorders>
              <w:top w:val="nil"/>
              <w:left w:val="nil"/>
              <w:bottom w:val="single" w:sz="4" w:space="0" w:color="auto"/>
              <w:right w:val="nil"/>
            </w:tcBorders>
            <w:shd w:val="clear" w:color="auto" w:fill="auto"/>
            <w:noWrap/>
            <w:vAlign w:val="center"/>
            <w:hideMark/>
          </w:tcPr>
          <w:p w14:paraId="6C368B2A" w14:textId="77777777" w:rsidR="00F27311" w:rsidRPr="007532EC" w:rsidRDefault="00F27311" w:rsidP="007B77C5">
            <w:pPr>
              <w:jc w:val="center"/>
              <w:rPr>
                <w:lang w:eastAsia="sr-Latn-RS"/>
              </w:rPr>
            </w:pPr>
            <w:r w:rsidRPr="007532EC">
              <w:rPr>
                <w:color w:val="000000"/>
              </w:rPr>
              <w:t>0,30</w:t>
            </w:r>
          </w:p>
        </w:tc>
        <w:tc>
          <w:tcPr>
            <w:tcW w:w="1078" w:type="dxa"/>
            <w:tcBorders>
              <w:top w:val="nil"/>
              <w:left w:val="nil"/>
              <w:bottom w:val="single" w:sz="4" w:space="0" w:color="auto"/>
              <w:right w:val="nil"/>
            </w:tcBorders>
            <w:shd w:val="clear" w:color="auto" w:fill="auto"/>
            <w:noWrap/>
            <w:vAlign w:val="center"/>
            <w:hideMark/>
          </w:tcPr>
          <w:p w14:paraId="0385AC1E" w14:textId="77777777" w:rsidR="00F27311" w:rsidRPr="007532EC" w:rsidRDefault="00F27311" w:rsidP="007B77C5">
            <w:pPr>
              <w:jc w:val="center"/>
              <w:rPr>
                <w:lang w:eastAsia="sr-Latn-RS"/>
              </w:rPr>
            </w:pPr>
            <w:r w:rsidRPr="007532EC">
              <w:rPr>
                <w:color w:val="000000"/>
              </w:rPr>
              <w:t>1</w:t>
            </w:r>
          </w:p>
        </w:tc>
        <w:tc>
          <w:tcPr>
            <w:tcW w:w="1620" w:type="dxa"/>
            <w:vMerge w:val="restart"/>
            <w:tcBorders>
              <w:top w:val="nil"/>
              <w:left w:val="nil"/>
              <w:right w:val="nil"/>
            </w:tcBorders>
            <w:shd w:val="clear" w:color="auto" w:fill="auto"/>
            <w:vAlign w:val="center"/>
            <w:hideMark/>
          </w:tcPr>
          <w:p w14:paraId="3A28B711" w14:textId="77777777" w:rsidR="00F27311" w:rsidRPr="007532EC" w:rsidRDefault="00F27311" w:rsidP="007B77C5">
            <w:pPr>
              <w:jc w:val="center"/>
              <w:rPr>
                <w:lang w:eastAsia="sr-Latn-RS"/>
              </w:rPr>
            </w:pPr>
            <w:r w:rsidRPr="007532EC">
              <w:t xml:space="preserve">полупортални носач a=10cm </w:t>
            </w:r>
          </w:p>
        </w:tc>
        <w:tc>
          <w:tcPr>
            <w:tcW w:w="1280" w:type="dxa"/>
            <w:vMerge w:val="restart"/>
            <w:tcBorders>
              <w:top w:val="nil"/>
              <w:left w:val="nil"/>
              <w:right w:val="nil"/>
            </w:tcBorders>
            <w:shd w:val="clear" w:color="auto" w:fill="auto"/>
            <w:vAlign w:val="center"/>
            <w:hideMark/>
          </w:tcPr>
          <w:p w14:paraId="4703DB8C" w14:textId="77777777" w:rsidR="00F27311" w:rsidRPr="007532EC" w:rsidRDefault="00F27311" w:rsidP="007B77C5">
            <w:pPr>
              <w:jc w:val="center"/>
              <w:rPr>
                <w:lang w:eastAsia="sr-Latn-RS"/>
              </w:rPr>
            </w:pPr>
            <w:r w:rsidRPr="007532EC">
              <w:t>a=2.4; b=1,0; c=2x0.3</w:t>
            </w:r>
          </w:p>
        </w:tc>
        <w:tc>
          <w:tcPr>
            <w:tcW w:w="648" w:type="dxa"/>
            <w:vMerge w:val="restart"/>
            <w:tcBorders>
              <w:top w:val="nil"/>
              <w:left w:val="nil"/>
              <w:right w:val="nil"/>
            </w:tcBorders>
            <w:shd w:val="clear" w:color="auto" w:fill="auto"/>
            <w:noWrap/>
            <w:vAlign w:val="center"/>
            <w:hideMark/>
          </w:tcPr>
          <w:p w14:paraId="7A0A5190" w14:textId="77777777" w:rsidR="00F27311" w:rsidRPr="007532EC" w:rsidRDefault="00F27311" w:rsidP="007B77C5">
            <w:pPr>
              <w:jc w:val="center"/>
              <w:rPr>
                <w:lang w:eastAsia="sr-Latn-RS"/>
              </w:rPr>
            </w:pPr>
            <w:r w:rsidRPr="007532EC">
              <w:t>1</w:t>
            </w:r>
          </w:p>
        </w:tc>
      </w:tr>
      <w:tr w:rsidR="00F27311" w:rsidRPr="007532EC" w14:paraId="266B61D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694E1E0" w14:textId="77777777" w:rsidR="00F27311" w:rsidRPr="007532EC" w:rsidRDefault="00F27311" w:rsidP="007B77C5">
            <w:pPr>
              <w:jc w:val="center"/>
              <w:rPr>
                <w:color w:val="000000"/>
                <w:lang w:eastAsia="sr-Latn-RS"/>
              </w:rPr>
            </w:pPr>
            <w:r w:rsidRPr="007532EC">
              <w:rPr>
                <w:color w:val="000000"/>
              </w:rPr>
              <w:t>13</w:t>
            </w:r>
          </w:p>
        </w:tc>
        <w:tc>
          <w:tcPr>
            <w:tcW w:w="2020" w:type="dxa"/>
            <w:tcBorders>
              <w:top w:val="nil"/>
              <w:left w:val="nil"/>
              <w:bottom w:val="single" w:sz="4" w:space="0" w:color="auto"/>
              <w:right w:val="nil"/>
            </w:tcBorders>
            <w:shd w:val="clear" w:color="auto" w:fill="auto"/>
            <w:noWrap/>
            <w:vAlign w:val="center"/>
            <w:hideMark/>
          </w:tcPr>
          <w:p w14:paraId="48AA351A" w14:textId="77777777" w:rsidR="00F27311" w:rsidRPr="007532EC" w:rsidRDefault="00F27311" w:rsidP="007B77C5">
            <w:pPr>
              <w:jc w:val="center"/>
              <w:rPr>
                <w:color w:val="000000"/>
                <w:lang w:eastAsia="sr-Latn-RS"/>
              </w:rPr>
            </w:pPr>
            <w:r w:rsidRPr="007532EC">
              <w:rPr>
                <w:color w:val="000000"/>
              </w:rPr>
              <w:t>III-403/4.2</w:t>
            </w:r>
          </w:p>
        </w:tc>
        <w:tc>
          <w:tcPr>
            <w:tcW w:w="1120" w:type="dxa"/>
            <w:tcBorders>
              <w:top w:val="nil"/>
              <w:left w:val="nil"/>
              <w:bottom w:val="single" w:sz="4" w:space="0" w:color="auto"/>
              <w:right w:val="nil"/>
            </w:tcBorders>
            <w:shd w:val="clear" w:color="auto" w:fill="auto"/>
            <w:noWrap/>
            <w:vAlign w:val="center"/>
            <w:hideMark/>
          </w:tcPr>
          <w:p w14:paraId="44C4017C" w14:textId="77777777" w:rsidR="00F27311" w:rsidRPr="007532EC" w:rsidRDefault="00F27311" w:rsidP="007B77C5">
            <w:pPr>
              <w:jc w:val="center"/>
              <w:rPr>
                <w:color w:val="000000"/>
                <w:lang w:eastAsia="sr-Latn-RS"/>
              </w:rPr>
            </w:pPr>
            <w:r w:rsidRPr="007532EC">
              <w:rPr>
                <w:color w:val="000000"/>
              </w:rPr>
              <w:t>100x30</w:t>
            </w:r>
          </w:p>
        </w:tc>
        <w:tc>
          <w:tcPr>
            <w:tcW w:w="1086" w:type="dxa"/>
            <w:tcBorders>
              <w:top w:val="nil"/>
              <w:left w:val="nil"/>
              <w:bottom w:val="single" w:sz="4" w:space="0" w:color="auto"/>
              <w:right w:val="nil"/>
            </w:tcBorders>
            <w:shd w:val="clear" w:color="auto" w:fill="auto"/>
            <w:noWrap/>
            <w:vAlign w:val="center"/>
            <w:hideMark/>
          </w:tcPr>
          <w:p w14:paraId="2E79C020" w14:textId="77777777" w:rsidR="00F27311" w:rsidRPr="007532EC" w:rsidRDefault="00F27311" w:rsidP="007B77C5">
            <w:pPr>
              <w:jc w:val="center"/>
              <w:rPr>
                <w:lang w:eastAsia="sr-Latn-RS"/>
              </w:rPr>
            </w:pPr>
            <w:r w:rsidRPr="007532EC">
              <w:rPr>
                <w:color w:val="000000"/>
              </w:rPr>
              <w:t>0,30</w:t>
            </w:r>
          </w:p>
        </w:tc>
        <w:tc>
          <w:tcPr>
            <w:tcW w:w="1078" w:type="dxa"/>
            <w:tcBorders>
              <w:top w:val="nil"/>
              <w:left w:val="nil"/>
              <w:bottom w:val="single" w:sz="4" w:space="0" w:color="auto"/>
              <w:right w:val="nil"/>
            </w:tcBorders>
            <w:shd w:val="clear" w:color="auto" w:fill="auto"/>
            <w:noWrap/>
            <w:vAlign w:val="center"/>
            <w:hideMark/>
          </w:tcPr>
          <w:p w14:paraId="0FCC4972" w14:textId="77777777" w:rsidR="00F27311" w:rsidRPr="007532EC" w:rsidRDefault="00F27311" w:rsidP="007B77C5">
            <w:pPr>
              <w:jc w:val="center"/>
              <w:rPr>
                <w:lang w:eastAsia="sr-Latn-RS"/>
              </w:rPr>
            </w:pPr>
            <w:r w:rsidRPr="007532EC">
              <w:rPr>
                <w:color w:val="000000"/>
              </w:rPr>
              <w:t>1</w:t>
            </w:r>
          </w:p>
        </w:tc>
        <w:tc>
          <w:tcPr>
            <w:tcW w:w="1620" w:type="dxa"/>
            <w:vMerge/>
            <w:tcBorders>
              <w:left w:val="nil"/>
              <w:bottom w:val="single" w:sz="4" w:space="0" w:color="auto"/>
              <w:right w:val="nil"/>
            </w:tcBorders>
            <w:shd w:val="clear" w:color="auto" w:fill="auto"/>
            <w:vAlign w:val="center"/>
            <w:hideMark/>
          </w:tcPr>
          <w:p w14:paraId="2B2A4846" w14:textId="77777777" w:rsidR="00F27311" w:rsidRPr="007532E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hideMark/>
          </w:tcPr>
          <w:p w14:paraId="10235F34" w14:textId="77777777" w:rsidR="00F27311" w:rsidRPr="007532E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hideMark/>
          </w:tcPr>
          <w:p w14:paraId="38080317" w14:textId="77777777" w:rsidR="00F27311" w:rsidRPr="007532EC" w:rsidRDefault="00F27311" w:rsidP="007B77C5">
            <w:pPr>
              <w:jc w:val="center"/>
              <w:rPr>
                <w:lang w:eastAsia="sr-Latn-RS"/>
              </w:rPr>
            </w:pPr>
          </w:p>
        </w:tc>
      </w:tr>
      <w:tr w:rsidR="00F27311" w:rsidRPr="007532EC" w14:paraId="0620710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095892B" w14:textId="77777777" w:rsidR="00F27311" w:rsidRPr="007532EC" w:rsidRDefault="00F27311" w:rsidP="007B77C5">
            <w:pPr>
              <w:jc w:val="center"/>
              <w:rPr>
                <w:color w:val="000000"/>
                <w:lang w:eastAsia="sr-Latn-RS"/>
              </w:rPr>
            </w:pPr>
            <w:r w:rsidRPr="007532EC">
              <w:rPr>
                <w:color w:val="000000"/>
              </w:rPr>
              <w:t>14</w:t>
            </w:r>
          </w:p>
        </w:tc>
        <w:tc>
          <w:tcPr>
            <w:tcW w:w="2020" w:type="dxa"/>
            <w:tcBorders>
              <w:top w:val="nil"/>
              <w:left w:val="nil"/>
              <w:bottom w:val="single" w:sz="4" w:space="0" w:color="auto"/>
              <w:right w:val="nil"/>
            </w:tcBorders>
            <w:shd w:val="clear" w:color="auto" w:fill="auto"/>
            <w:noWrap/>
            <w:vAlign w:val="center"/>
            <w:hideMark/>
          </w:tcPr>
          <w:p w14:paraId="03BBE71B" w14:textId="77777777" w:rsidR="00F27311" w:rsidRPr="007532EC" w:rsidRDefault="00F27311" w:rsidP="007B77C5">
            <w:pPr>
              <w:jc w:val="center"/>
              <w:rPr>
                <w:color w:val="000000"/>
                <w:lang w:eastAsia="sr-Latn-RS"/>
              </w:rPr>
            </w:pPr>
            <w:r w:rsidRPr="007532EC">
              <w:rPr>
                <w:color w:val="000000"/>
              </w:rPr>
              <w:t>III-405/5.1</w:t>
            </w:r>
          </w:p>
        </w:tc>
        <w:tc>
          <w:tcPr>
            <w:tcW w:w="1120" w:type="dxa"/>
            <w:tcBorders>
              <w:top w:val="nil"/>
              <w:left w:val="nil"/>
              <w:bottom w:val="single" w:sz="4" w:space="0" w:color="auto"/>
              <w:right w:val="nil"/>
            </w:tcBorders>
            <w:shd w:val="clear" w:color="auto" w:fill="auto"/>
            <w:noWrap/>
            <w:vAlign w:val="center"/>
            <w:hideMark/>
          </w:tcPr>
          <w:p w14:paraId="5A9D97ED" w14:textId="77777777" w:rsidR="00F27311" w:rsidRPr="007532EC" w:rsidRDefault="00F27311" w:rsidP="007B77C5">
            <w:pPr>
              <w:jc w:val="center"/>
              <w:rPr>
                <w:color w:val="000000"/>
                <w:lang w:eastAsia="sr-Latn-RS"/>
              </w:rPr>
            </w:pPr>
            <w:r w:rsidRPr="007532EC">
              <w:rPr>
                <w:color w:val="000000"/>
              </w:rPr>
              <w:t>160x60</w:t>
            </w:r>
          </w:p>
        </w:tc>
        <w:tc>
          <w:tcPr>
            <w:tcW w:w="1086" w:type="dxa"/>
            <w:tcBorders>
              <w:top w:val="nil"/>
              <w:left w:val="nil"/>
              <w:bottom w:val="single" w:sz="4" w:space="0" w:color="auto"/>
              <w:right w:val="nil"/>
            </w:tcBorders>
            <w:shd w:val="clear" w:color="auto" w:fill="auto"/>
            <w:noWrap/>
            <w:vAlign w:val="center"/>
            <w:hideMark/>
          </w:tcPr>
          <w:p w14:paraId="6ADA4F5F" w14:textId="77777777" w:rsidR="00F27311" w:rsidRPr="007532EC" w:rsidRDefault="00F27311" w:rsidP="007B77C5">
            <w:pPr>
              <w:jc w:val="center"/>
              <w:rPr>
                <w:lang w:eastAsia="sr-Latn-RS"/>
              </w:rPr>
            </w:pPr>
            <w:r w:rsidRPr="007532EC">
              <w:rPr>
                <w:color w:val="000000"/>
              </w:rPr>
              <w:t>0,96</w:t>
            </w:r>
          </w:p>
        </w:tc>
        <w:tc>
          <w:tcPr>
            <w:tcW w:w="1078" w:type="dxa"/>
            <w:tcBorders>
              <w:top w:val="nil"/>
              <w:left w:val="nil"/>
              <w:bottom w:val="single" w:sz="4" w:space="0" w:color="auto"/>
              <w:right w:val="nil"/>
            </w:tcBorders>
            <w:shd w:val="clear" w:color="auto" w:fill="auto"/>
            <w:noWrap/>
            <w:vAlign w:val="center"/>
            <w:hideMark/>
          </w:tcPr>
          <w:p w14:paraId="5423DC28" w14:textId="77777777" w:rsidR="00F27311" w:rsidRPr="007532EC" w:rsidRDefault="00F27311" w:rsidP="007B77C5">
            <w:pPr>
              <w:jc w:val="center"/>
              <w:rPr>
                <w:lang w:eastAsia="sr-Latn-RS"/>
              </w:rPr>
            </w:pPr>
            <w:r w:rsidRPr="007532EC">
              <w:rPr>
                <w:color w:val="000000"/>
              </w:rPr>
              <w:t>2</w:t>
            </w:r>
          </w:p>
        </w:tc>
        <w:tc>
          <w:tcPr>
            <w:tcW w:w="1620" w:type="dxa"/>
            <w:tcBorders>
              <w:top w:val="nil"/>
              <w:left w:val="nil"/>
              <w:bottom w:val="single" w:sz="4" w:space="0" w:color="auto"/>
              <w:right w:val="nil"/>
            </w:tcBorders>
            <w:shd w:val="clear" w:color="auto" w:fill="auto"/>
            <w:vAlign w:val="center"/>
            <w:hideMark/>
          </w:tcPr>
          <w:p w14:paraId="7EC1D30D"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6CCAA8D5" w14:textId="77777777" w:rsidR="00F27311" w:rsidRPr="007532EC" w:rsidRDefault="00F27311" w:rsidP="007B77C5">
            <w:pPr>
              <w:jc w:val="center"/>
              <w:rPr>
                <w:lang w:eastAsia="sr-Latn-RS"/>
              </w:rPr>
            </w:pPr>
            <w:r w:rsidRPr="007532EC">
              <w:t>a=2,4; b=1,6; c=2x0,6</w:t>
            </w:r>
          </w:p>
        </w:tc>
        <w:tc>
          <w:tcPr>
            <w:tcW w:w="648" w:type="dxa"/>
            <w:tcBorders>
              <w:top w:val="nil"/>
              <w:left w:val="nil"/>
              <w:bottom w:val="single" w:sz="4" w:space="0" w:color="auto"/>
              <w:right w:val="nil"/>
            </w:tcBorders>
            <w:shd w:val="clear" w:color="auto" w:fill="auto"/>
            <w:noWrap/>
            <w:vAlign w:val="center"/>
            <w:hideMark/>
          </w:tcPr>
          <w:p w14:paraId="35BBF12F" w14:textId="77777777" w:rsidR="00F27311" w:rsidRPr="007532EC" w:rsidRDefault="00F27311" w:rsidP="007B77C5">
            <w:pPr>
              <w:jc w:val="center"/>
              <w:rPr>
                <w:lang w:eastAsia="sr-Latn-RS"/>
              </w:rPr>
            </w:pPr>
            <w:r w:rsidRPr="007532EC">
              <w:rPr>
                <w:color w:val="000000"/>
              </w:rPr>
              <w:t>1</w:t>
            </w:r>
          </w:p>
        </w:tc>
      </w:tr>
      <w:tr w:rsidR="00F27311" w:rsidRPr="007532EC" w14:paraId="3F66515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59C713C" w14:textId="77777777" w:rsidR="00F27311" w:rsidRPr="007532EC" w:rsidRDefault="00F27311" w:rsidP="007B77C5">
            <w:pPr>
              <w:jc w:val="center"/>
              <w:rPr>
                <w:color w:val="000000"/>
                <w:lang w:eastAsia="sr-Latn-RS"/>
              </w:rPr>
            </w:pPr>
            <w:r w:rsidRPr="007532EC">
              <w:rPr>
                <w:color w:val="000000"/>
              </w:rPr>
              <w:t>15</w:t>
            </w:r>
          </w:p>
        </w:tc>
        <w:tc>
          <w:tcPr>
            <w:tcW w:w="2020" w:type="dxa"/>
            <w:tcBorders>
              <w:top w:val="nil"/>
              <w:left w:val="nil"/>
              <w:bottom w:val="single" w:sz="4" w:space="0" w:color="auto"/>
              <w:right w:val="nil"/>
            </w:tcBorders>
            <w:shd w:val="clear" w:color="auto" w:fill="auto"/>
            <w:noWrap/>
            <w:vAlign w:val="center"/>
            <w:hideMark/>
          </w:tcPr>
          <w:p w14:paraId="7DB0C8E9" w14:textId="77777777" w:rsidR="00F27311" w:rsidRPr="007532EC" w:rsidRDefault="00F27311" w:rsidP="007B77C5">
            <w:pPr>
              <w:jc w:val="center"/>
              <w:rPr>
                <w:color w:val="000000"/>
                <w:lang w:eastAsia="sr-Latn-RS"/>
              </w:rPr>
            </w:pPr>
            <w:r w:rsidRPr="007532EC">
              <w:rPr>
                <w:color w:val="000000"/>
              </w:rPr>
              <w:t>III-405/6.1</w:t>
            </w:r>
          </w:p>
        </w:tc>
        <w:tc>
          <w:tcPr>
            <w:tcW w:w="1120" w:type="dxa"/>
            <w:tcBorders>
              <w:top w:val="nil"/>
              <w:left w:val="nil"/>
              <w:bottom w:val="single" w:sz="4" w:space="0" w:color="auto"/>
              <w:right w:val="nil"/>
            </w:tcBorders>
            <w:shd w:val="clear" w:color="auto" w:fill="auto"/>
            <w:noWrap/>
            <w:vAlign w:val="center"/>
            <w:hideMark/>
          </w:tcPr>
          <w:p w14:paraId="021882BE" w14:textId="77777777" w:rsidR="00F27311" w:rsidRPr="007532EC" w:rsidRDefault="00F27311" w:rsidP="007B77C5">
            <w:pPr>
              <w:jc w:val="center"/>
              <w:rPr>
                <w:color w:val="000000"/>
                <w:lang w:eastAsia="sr-Latn-RS"/>
              </w:rPr>
            </w:pPr>
            <w:r w:rsidRPr="007532EC">
              <w:rPr>
                <w:color w:val="000000"/>
              </w:rPr>
              <w:t>150x80</w:t>
            </w:r>
          </w:p>
        </w:tc>
        <w:tc>
          <w:tcPr>
            <w:tcW w:w="1086" w:type="dxa"/>
            <w:tcBorders>
              <w:top w:val="nil"/>
              <w:left w:val="nil"/>
              <w:bottom w:val="single" w:sz="4" w:space="0" w:color="auto"/>
              <w:right w:val="nil"/>
            </w:tcBorders>
            <w:shd w:val="clear" w:color="auto" w:fill="auto"/>
            <w:noWrap/>
            <w:vAlign w:val="center"/>
            <w:hideMark/>
          </w:tcPr>
          <w:p w14:paraId="015C5C50" w14:textId="77777777" w:rsidR="00F27311" w:rsidRPr="007532EC" w:rsidRDefault="00F27311" w:rsidP="007B77C5">
            <w:pPr>
              <w:jc w:val="center"/>
              <w:rPr>
                <w:lang w:eastAsia="sr-Latn-RS"/>
              </w:rPr>
            </w:pPr>
            <w:r w:rsidRPr="007532EC">
              <w:rPr>
                <w:color w:val="000000"/>
              </w:rPr>
              <w:t>1,20</w:t>
            </w:r>
          </w:p>
        </w:tc>
        <w:tc>
          <w:tcPr>
            <w:tcW w:w="1078" w:type="dxa"/>
            <w:tcBorders>
              <w:top w:val="nil"/>
              <w:left w:val="nil"/>
              <w:bottom w:val="single" w:sz="4" w:space="0" w:color="auto"/>
              <w:right w:val="nil"/>
            </w:tcBorders>
            <w:shd w:val="clear" w:color="auto" w:fill="auto"/>
            <w:noWrap/>
            <w:vAlign w:val="center"/>
            <w:hideMark/>
          </w:tcPr>
          <w:p w14:paraId="4F4E1FC3" w14:textId="77777777" w:rsidR="00F27311" w:rsidRPr="007532EC" w:rsidRDefault="00F27311" w:rsidP="007B77C5">
            <w:pPr>
              <w:jc w:val="center"/>
              <w:rPr>
                <w:lang w:eastAsia="sr-Latn-RS"/>
              </w:rPr>
            </w:pPr>
            <w:r w:rsidRPr="007532EC">
              <w:rPr>
                <w:color w:val="000000"/>
              </w:rPr>
              <w:t>2</w:t>
            </w:r>
          </w:p>
        </w:tc>
        <w:tc>
          <w:tcPr>
            <w:tcW w:w="1620" w:type="dxa"/>
            <w:tcBorders>
              <w:top w:val="nil"/>
              <w:left w:val="nil"/>
              <w:bottom w:val="single" w:sz="4" w:space="0" w:color="auto"/>
              <w:right w:val="nil"/>
            </w:tcBorders>
            <w:shd w:val="clear" w:color="auto" w:fill="auto"/>
            <w:vAlign w:val="center"/>
            <w:hideMark/>
          </w:tcPr>
          <w:p w14:paraId="03255D3F"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4B76DF5A" w14:textId="77777777" w:rsidR="00F27311" w:rsidRPr="007532EC" w:rsidRDefault="00F27311" w:rsidP="007B77C5">
            <w:pPr>
              <w:jc w:val="center"/>
              <w:rPr>
                <w:lang w:eastAsia="sr-Latn-RS"/>
              </w:rPr>
            </w:pPr>
            <w:r w:rsidRPr="007532EC">
              <w:t>a=2,4; b=1,5; c=2x0,8</w:t>
            </w:r>
          </w:p>
        </w:tc>
        <w:tc>
          <w:tcPr>
            <w:tcW w:w="648" w:type="dxa"/>
            <w:tcBorders>
              <w:top w:val="nil"/>
              <w:left w:val="nil"/>
              <w:bottom w:val="single" w:sz="4" w:space="0" w:color="auto"/>
              <w:right w:val="nil"/>
            </w:tcBorders>
            <w:shd w:val="clear" w:color="auto" w:fill="auto"/>
            <w:noWrap/>
            <w:vAlign w:val="center"/>
            <w:hideMark/>
          </w:tcPr>
          <w:p w14:paraId="2A6352A5" w14:textId="77777777" w:rsidR="00F27311" w:rsidRPr="007532EC" w:rsidRDefault="00F27311" w:rsidP="007B77C5">
            <w:pPr>
              <w:jc w:val="center"/>
              <w:rPr>
                <w:lang w:eastAsia="sr-Latn-RS"/>
              </w:rPr>
            </w:pPr>
            <w:r w:rsidRPr="007532EC">
              <w:rPr>
                <w:color w:val="000000"/>
              </w:rPr>
              <w:t>1</w:t>
            </w:r>
          </w:p>
        </w:tc>
      </w:tr>
      <w:tr w:rsidR="00F27311" w:rsidRPr="007532EC" w14:paraId="0FDA486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34B68CC" w14:textId="77777777" w:rsidR="00F27311" w:rsidRPr="007532EC" w:rsidRDefault="00F27311" w:rsidP="007B77C5">
            <w:pPr>
              <w:jc w:val="center"/>
              <w:rPr>
                <w:color w:val="000000"/>
                <w:lang w:eastAsia="sr-Latn-RS"/>
              </w:rPr>
            </w:pPr>
            <w:r w:rsidRPr="007532EC">
              <w:rPr>
                <w:color w:val="000000"/>
              </w:rPr>
              <w:t>16</w:t>
            </w:r>
          </w:p>
        </w:tc>
        <w:tc>
          <w:tcPr>
            <w:tcW w:w="2020" w:type="dxa"/>
            <w:tcBorders>
              <w:top w:val="nil"/>
              <w:left w:val="nil"/>
              <w:bottom w:val="single" w:sz="4" w:space="0" w:color="auto"/>
              <w:right w:val="nil"/>
            </w:tcBorders>
            <w:shd w:val="clear" w:color="auto" w:fill="auto"/>
            <w:noWrap/>
            <w:vAlign w:val="center"/>
            <w:hideMark/>
          </w:tcPr>
          <w:p w14:paraId="0F002D0F" w14:textId="77777777" w:rsidR="00F27311" w:rsidRPr="007532EC" w:rsidRDefault="00F27311" w:rsidP="007B77C5">
            <w:pPr>
              <w:jc w:val="center"/>
              <w:rPr>
                <w:color w:val="000000"/>
                <w:lang w:eastAsia="sr-Latn-RS"/>
              </w:rPr>
            </w:pPr>
            <w:r w:rsidRPr="007532EC">
              <w:rPr>
                <w:color w:val="000000"/>
              </w:rPr>
              <w:t>III-405/7.1</w:t>
            </w:r>
          </w:p>
        </w:tc>
        <w:tc>
          <w:tcPr>
            <w:tcW w:w="1120" w:type="dxa"/>
            <w:tcBorders>
              <w:top w:val="nil"/>
              <w:left w:val="nil"/>
              <w:bottom w:val="single" w:sz="4" w:space="0" w:color="auto"/>
              <w:right w:val="nil"/>
            </w:tcBorders>
            <w:shd w:val="clear" w:color="auto" w:fill="auto"/>
            <w:noWrap/>
            <w:vAlign w:val="center"/>
            <w:hideMark/>
          </w:tcPr>
          <w:p w14:paraId="14CD4EDA" w14:textId="77777777" w:rsidR="00F27311" w:rsidRPr="007532EC" w:rsidRDefault="00F27311" w:rsidP="007B77C5">
            <w:pPr>
              <w:jc w:val="center"/>
              <w:rPr>
                <w:color w:val="000000"/>
                <w:lang w:eastAsia="sr-Latn-RS"/>
              </w:rPr>
            </w:pPr>
            <w:r w:rsidRPr="007532EC">
              <w:rPr>
                <w:color w:val="000000"/>
              </w:rPr>
              <w:t>210x50</w:t>
            </w:r>
          </w:p>
        </w:tc>
        <w:tc>
          <w:tcPr>
            <w:tcW w:w="1086" w:type="dxa"/>
            <w:tcBorders>
              <w:top w:val="nil"/>
              <w:left w:val="nil"/>
              <w:bottom w:val="single" w:sz="4" w:space="0" w:color="auto"/>
              <w:right w:val="nil"/>
            </w:tcBorders>
            <w:shd w:val="clear" w:color="auto" w:fill="auto"/>
            <w:noWrap/>
            <w:vAlign w:val="center"/>
            <w:hideMark/>
          </w:tcPr>
          <w:p w14:paraId="2356AFBA" w14:textId="77777777" w:rsidR="00F27311" w:rsidRPr="007532EC" w:rsidRDefault="00F27311" w:rsidP="007B77C5">
            <w:pPr>
              <w:jc w:val="center"/>
              <w:rPr>
                <w:lang w:eastAsia="sr-Latn-RS"/>
              </w:rPr>
            </w:pPr>
            <w:r w:rsidRPr="007532EC">
              <w:rPr>
                <w:color w:val="000000"/>
              </w:rPr>
              <w:t>1,05</w:t>
            </w:r>
          </w:p>
        </w:tc>
        <w:tc>
          <w:tcPr>
            <w:tcW w:w="1078" w:type="dxa"/>
            <w:tcBorders>
              <w:top w:val="nil"/>
              <w:left w:val="nil"/>
              <w:bottom w:val="single" w:sz="4" w:space="0" w:color="auto"/>
              <w:right w:val="nil"/>
            </w:tcBorders>
            <w:shd w:val="clear" w:color="auto" w:fill="auto"/>
            <w:noWrap/>
            <w:vAlign w:val="center"/>
            <w:hideMark/>
          </w:tcPr>
          <w:p w14:paraId="4FA044B1"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52781723"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641C7593"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=2.5  L</w:t>
            </w:r>
            <w:r w:rsidRPr="007532EC">
              <w:rPr>
                <w:color w:val="000000"/>
                <w:vertAlign w:val="subscript"/>
              </w:rPr>
              <w:t>2</w:t>
            </w:r>
            <w:r w:rsidRPr="007532EC">
              <w:rPr>
                <w:color w:val="000000"/>
              </w:rPr>
              <w:t>=3.0</w:t>
            </w:r>
          </w:p>
        </w:tc>
        <w:tc>
          <w:tcPr>
            <w:tcW w:w="648" w:type="dxa"/>
            <w:tcBorders>
              <w:top w:val="nil"/>
              <w:left w:val="nil"/>
              <w:bottom w:val="single" w:sz="4" w:space="0" w:color="auto"/>
              <w:right w:val="nil"/>
            </w:tcBorders>
            <w:shd w:val="clear" w:color="auto" w:fill="auto"/>
            <w:noWrap/>
            <w:vAlign w:val="center"/>
            <w:hideMark/>
          </w:tcPr>
          <w:p w14:paraId="32D77CC4" w14:textId="77777777" w:rsidR="00F27311" w:rsidRPr="007532EC" w:rsidRDefault="00F27311" w:rsidP="007B77C5">
            <w:pPr>
              <w:jc w:val="center"/>
              <w:rPr>
                <w:lang w:eastAsia="sr-Latn-RS"/>
              </w:rPr>
            </w:pPr>
            <w:r w:rsidRPr="007532EC">
              <w:rPr>
                <w:color w:val="000000"/>
              </w:rPr>
              <w:t>2</w:t>
            </w:r>
          </w:p>
        </w:tc>
      </w:tr>
      <w:tr w:rsidR="00F27311" w:rsidRPr="007532EC" w14:paraId="050C847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418E2D9" w14:textId="77777777" w:rsidR="00F27311" w:rsidRPr="007532EC" w:rsidRDefault="00F27311" w:rsidP="007B77C5">
            <w:pPr>
              <w:jc w:val="center"/>
              <w:rPr>
                <w:color w:val="000000"/>
                <w:lang w:eastAsia="sr-Latn-RS"/>
              </w:rPr>
            </w:pPr>
            <w:r w:rsidRPr="007532EC">
              <w:rPr>
                <w:color w:val="000000"/>
              </w:rPr>
              <w:t>17</w:t>
            </w:r>
          </w:p>
        </w:tc>
        <w:tc>
          <w:tcPr>
            <w:tcW w:w="2020" w:type="dxa"/>
            <w:tcBorders>
              <w:top w:val="nil"/>
              <w:left w:val="nil"/>
              <w:bottom w:val="single" w:sz="4" w:space="0" w:color="auto"/>
              <w:right w:val="nil"/>
            </w:tcBorders>
            <w:shd w:val="clear" w:color="auto" w:fill="auto"/>
            <w:noWrap/>
            <w:vAlign w:val="center"/>
            <w:hideMark/>
          </w:tcPr>
          <w:p w14:paraId="09C37E98" w14:textId="77777777" w:rsidR="00F27311" w:rsidRPr="007532EC" w:rsidRDefault="00F27311" w:rsidP="007B77C5">
            <w:pPr>
              <w:jc w:val="center"/>
              <w:rPr>
                <w:color w:val="000000"/>
                <w:lang w:eastAsia="sr-Latn-RS"/>
              </w:rPr>
            </w:pPr>
            <w:r w:rsidRPr="007532EC">
              <w:rPr>
                <w:color w:val="000000"/>
              </w:rPr>
              <w:t>III-405/7.2</w:t>
            </w:r>
          </w:p>
        </w:tc>
        <w:tc>
          <w:tcPr>
            <w:tcW w:w="1120" w:type="dxa"/>
            <w:tcBorders>
              <w:top w:val="nil"/>
              <w:left w:val="nil"/>
              <w:bottom w:val="single" w:sz="4" w:space="0" w:color="auto"/>
              <w:right w:val="nil"/>
            </w:tcBorders>
            <w:shd w:val="clear" w:color="auto" w:fill="auto"/>
            <w:noWrap/>
            <w:vAlign w:val="center"/>
            <w:hideMark/>
          </w:tcPr>
          <w:p w14:paraId="2BDC45F1" w14:textId="77777777" w:rsidR="00F27311" w:rsidRPr="007532EC" w:rsidRDefault="00F27311" w:rsidP="007B77C5">
            <w:pPr>
              <w:jc w:val="center"/>
              <w:rPr>
                <w:color w:val="000000"/>
                <w:lang w:eastAsia="sr-Latn-RS"/>
              </w:rPr>
            </w:pPr>
            <w:r w:rsidRPr="007532EC">
              <w:rPr>
                <w:color w:val="000000"/>
              </w:rPr>
              <w:t>210x50</w:t>
            </w:r>
          </w:p>
        </w:tc>
        <w:tc>
          <w:tcPr>
            <w:tcW w:w="1086" w:type="dxa"/>
            <w:tcBorders>
              <w:top w:val="nil"/>
              <w:left w:val="nil"/>
              <w:bottom w:val="single" w:sz="4" w:space="0" w:color="auto"/>
              <w:right w:val="nil"/>
            </w:tcBorders>
            <w:shd w:val="clear" w:color="auto" w:fill="auto"/>
            <w:noWrap/>
            <w:vAlign w:val="center"/>
            <w:hideMark/>
          </w:tcPr>
          <w:p w14:paraId="3C73F549" w14:textId="77777777" w:rsidR="00F27311" w:rsidRPr="007532EC" w:rsidRDefault="00F27311" w:rsidP="007B77C5">
            <w:pPr>
              <w:jc w:val="center"/>
              <w:rPr>
                <w:lang w:eastAsia="sr-Latn-RS"/>
              </w:rPr>
            </w:pPr>
            <w:r w:rsidRPr="007532EC">
              <w:rPr>
                <w:color w:val="000000"/>
              </w:rPr>
              <w:t>1,05</w:t>
            </w:r>
          </w:p>
        </w:tc>
        <w:tc>
          <w:tcPr>
            <w:tcW w:w="1078" w:type="dxa"/>
            <w:tcBorders>
              <w:top w:val="nil"/>
              <w:left w:val="nil"/>
              <w:bottom w:val="single" w:sz="4" w:space="0" w:color="auto"/>
              <w:right w:val="nil"/>
            </w:tcBorders>
            <w:shd w:val="clear" w:color="auto" w:fill="auto"/>
            <w:noWrap/>
            <w:vAlign w:val="center"/>
            <w:hideMark/>
          </w:tcPr>
          <w:p w14:paraId="4795B6FA"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55997D45"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7C67A1D8"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=2.5  L</w:t>
            </w:r>
            <w:r w:rsidRPr="007532EC">
              <w:rPr>
                <w:color w:val="000000"/>
                <w:vertAlign w:val="subscript"/>
              </w:rPr>
              <w:t>2</w:t>
            </w:r>
            <w:r w:rsidRPr="007532EC">
              <w:rPr>
                <w:color w:val="000000"/>
              </w:rPr>
              <w:t>=3.0</w:t>
            </w:r>
          </w:p>
        </w:tc>
        <w:tc>
          <w:tcPr>
            <w:tcW w:w="648" w:type="dxa"/>
            <w:tcBorders>
              <w:top w:val="nil"/>
              <w:left w:val="nil"/>
              <w:bottom w:val="single" w:sz="4" w:space="0" w:color="auto"/>
              <w:right w:val="nil"/>
            </w:tcBorders>
            <w:shd w:val="clear" w:color="auto" w:fill="auto"/>
            <w:noWrap/>
            <w:vAlign w:val="center"/>
            <w:hideMark/>
          </w:tcPr>
          <w:p w14:paraId="2EB8DD3F" w14:textId="77777777" w:rsidR="00F27311" w:rsidRPr="007532EC" w:rsidRDefault="00F27311" w:rsidP="007B77C5">
            <w:pPr>
              <w:jc w:val="center"/>
              <w:rPr>
                <w:lang w:eastAsia="sr-Latn-RS"/>
              </w:rPr>
            </w:pPr>
            <w:r w:rsidRPr="007532EC">
              <w:rPr>
                <w:color w:val="000000"/>
              </w:rPr>
              <w:t>2</w:t>
            </w:r>
          </w:p>
        </w:tc>
      </w:tr>
      <w:tr w:rsidR="00F27311" w:rsidRPr="007532EC" w14:paraId="184FF59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C41B2A0" w14:textId="77777777" w:rsidR="00F27311" w:rsidRPr="007532EC" w:rsidRDefault="00F27311" w:rsidP="007B77C5">
            <w:pPr>
              <w:jc w:val="center"/>
              <w:rPr>
                <w:color w:val="000000"/>
                <w:lang w:eastAsia="sr-Latn-RS"/>
              </w:rPr>
            </w:pPr>
            <w:r w:rsidRPr="007532EC">
              <w:rPr>
                <w:color w:val="000000"/>
              </w:rPr>
              <w:t>18</w:t>
            </w:r>
          </w:p>
        </w:tc>
        <w:tc>
          <w:tcPr>
            <w:tcW w:w="2020" w:type="dxa"/>
            <w:tcBorders>
              <w:top w:val="nil"/>
              <w:left w:val="nil"/>
              <w:bottom w:val="single" w:sz="4" w:space="0" w:color="auto"/>
              <w:right w:val="nil"/>
            </w:tcBorders>
            <w:shd w:val="clear" w:color="auto" w:fill="auto"/>
            <w:noWrap/>
            <w:vAlign w:val="center"/>
            <w:hideMark/>
          </w:tcPr>
          <w:p w14:paraId="0F6E7A39" w14:textId="77777777" w:rsidR="00F27311" w:rsidRPr="007532EC" w:rsidRDefault="00F27311" w:rsidP="007B77C5">
            <w:pPr>
              <w:jc w:val="center"/>
              <w:rPr>
                <w:color w:val="000000"/>
                <w:lang w:eastAsia="sr-Latn-RS"/>
              </w:rPr>
            </w:pPr>
            <w:r w:rsidRPr="007532EC">
              <w:rPr>
                <w:color w:val="000000"/>
              </w:rPr>
              <w:t>III-405/8.1</w:t>
            </w:r>
          </w:p>
        </w:tc>
        <w:tc>
          <w:tcPr>
            <w:tcW w:w="1120" w:type="dxa"/>
            <w:tcBorders>
              <w:top w:val="nil"/>
              <w:left w:val="nil"/>
              <w:bottom w:val="single" w:sz="4" w:space="0" w:color="auto"/>
              <w:right w:val="nil"/>
            </w:tcBorders>
            <w:shd w:val="clear" w:color="auto" w:fill="auto"/>
            <w:noWrap/>
            <w:vAlign w:val="center"/>
            <w:hideMark/>
          </w:tcPr>
          <w:p w14:paraId="1C5384DF" w14:textId="77777777" w:rsidR="00F27311" w:rsidRPr="007532EC" w:rsidRDefault="00F27311" w:rsidP="007B77C5">
            <w:pPr>
              <w:jc w:val="center"/>
              <w:rPr>
                <w:color w:val="000000"/>
                <w:lang w:eastAsia="sr-Latn-RS"/>
              </w:rPr>
            </w:pPr>
            <w:r w:rsidRPr="007532EC">
              <w:rPr>
                <w:color w:val="000000"/>
              </w:rPr>
              <w:t>230x50</w:t>
            </w:r>
          </w:p>
        </w:tc>
        <w:tc>
          <w:tcPr>
            <w:tcW w:w="1086" w:type="dxa"/>
            <w:tcBorders>
              <w:top w:val="nil"/>
              <w:left w:val="nil"/>
              <w:bottom w:val="single" w:sz="4" w:space="0" w:color="auto"/>
              <w:right w:val="nil"/>
            </w:tcBorders>
            <w:shd w:val="clear" w:color="auto" w:fill="auto"/>
            <w:noWrap/>
            <w:vAlign w:val="center"/>
            <w:hideMark/>
          </w:tcPr>
          <w:p w14:paraId="4B1D2046" w14:textId="77777777" w:rsidR="00F27311" w:rsidRPr="007532EC" w:rsidRDefault="00F27311" w:rsidP="007B77C5">
            <w:pPr>
              <w:jc w:val="center"/>
              <w:rPr>
                <w:lang w:eastAsia="sr-Latn-RS"/>
              </w:rPr>
            </w:pPr>
            <w:r w:rsidRPr="007532EC">
              <w:rPr>
                <w:color w:val="000000"/>
              </w:rPr>
              <w:t>1,15</w:t>
            </w:r>
          </w:p>
        </w:tc>
        <w:tc>
          <w:tcPr>
            <w:tcW w:w="1078" w:type="dxa"/>
            <w:tcBorders>
              <w:top w:val="nil"/>
              <w:left w:val="nil"/>
              <w:bottom w:val="single" w:sz="4" w:space="0" w:color="auto"/>
              <w:right w:val="nil"/>
            </w:tcBorders>
            <w:shd w:val="clear" w:color="auto" w:fill="auto"/>
            <w:noWrap/>
            <w:vAlign w:val="center"/>
            <w:hideMark/>
          </w:tcPr>
          <w:p w14:paraId="376BFF49"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52D75E6"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7C10E559" w14:textId="77777777" w:rsidR="00F27311" w:rsidRPr="007532EC" w:rsidRDefault="00F27311" w:rsidP="007B77C5">
            <w:pPr>
              <w:jc w:val="center"/>
              <w:rPr>
                <w:lang w:eastAsia="sr-Latn-RS"/>
              </w:rPr>
            </w:pPr>
            <w:r w:rsidRPr="007532EC">
              <w:rPr>
                <w:color w:val="000000"/>
              </w:rPr>
              <w:t>2,5</w:t>
            </w:r>
          </w:p>
        </w:tc>
        <w:tc>
          <w:tcPr>
            <w:tcW w:w="648" w:type="dxa"/>
            <w:tcBorders>
              <w:top w:val="nil"/>
              <w:left w:val="nil"/>
              <w:bottom w:val="single" w:sz="4" w:space="0" w:color="auto"/>
              <w:right w:val="nil"/>
            </w:tcBorders>
            <w:shd w:val="clear" w:color="auto" w:fill="auto"/>
            <w:noWrap/>
            <w:vAlign w:val="center"/>
            <w:hideMark/>
          </w:tcPr>
          <w:p w14:paraId="2F3B7DA5" w14:textId="77777777" w:rsidR="00F27311" w:rsidRPr="007532EC" w:rsidRDefault="00F27311" w:rsidP="007B77C5">
            <w:pPr>
              <w:jc w:val="center"/>
              <w:rPr>
                <w:lang w:eastAsia="sr-Latn-RS"/>
              </w:rPr>
            </w:pPr>
            <w:r w:rsidRPr="007532EC">
              <w:rPr>
                <w:color w:val="000000"/>
              </w:rPr>
              <w:t>2</w:t>
            </w:r>
          </w:p>
        </w:tc>
      </w:tr>
      <w:tr w:rsidR="00F27311" w:rsidRPr="007532EC" w14:paraId="136ED4B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E8D62BE" w14:textId="77777777" w:rsidR="00F27311" w:rsidRPr="007532EC" w:rsidRDefault="00F27311" w:rsidP="007B77C5">
            <w:pPr>
              <w:jc w:val="center"/>
              <w:rPr>
                <w:color w:val="000000"/>
                <w:lang w:eastAsia="sr-Latn-RS"/>
              </w:rPr>
            </w:pPr>
            <w:r w:rsidRPr="007532EC">
              <w:rPr>
                <w:color w:val="000000"/>
              </w:rPr>
              <w:t>19</w:t>
            </w:r>
          </w:p>
        </w:tc>
        <w:tc>
          <w:tcPr>
            <w:tcW w:w="2020" w:type="dxa"/>
            <w:tcBorders>
              <w:top w:val="nil"/>
              <w:left w:val="nil"/>
              <w:bottom w:val="single" w:sz="4" w:space="0" w:color="auto"/>
              <w:right w:val="nil"/>
            </w:tcBorders>
            <w:shd w:val="clear" w:color="auto" w:fill="auto"/>
            <w:noWrap/>
            <w:vAlign w:val="center"/>
            <w:hideMark/>
          </w:tcPr>
          <w:p w14:paraId="2111F867" w14:textId="77777777" w:rsidR="00F27311" w:rsidRPr="007532EC" w:rsidRDefault="00F27311" w:rsidP="007B77C5">
            <w:pPr>
              <w:jc w:val="center"/>
              <w:rPr>
                <w:color w:val="000000"/>
                <w:lang w:eastAsia="sr-Latn-RS"/>
              </w:rPr>
            </w:pPr>
            <w:r w:rsidRPr="007532EC">
              <w:rPr>
                <w:color w:val="000000"/>
              </w:rPr>
              <w:t>III-405/8.2</w:t>
            </w:r>
          </w:p>
        </w:tc>
        <w:tc>
          <w:tcPr>
            <w:tcW w:w="1120" w:type="dxa"/>
            <w:tcBorders>
              <w:top w:val="nil"/>
              <w:left w:val="nil"/>
              <w:bottom w:val="single" w:sz="4" w:space="0" w:color="auto"/>
              <w:right w:val="nil"/>
            </w:tcBorders>
            <w:shd w:val="clear" w:color="auto" w:fill="auto"/>
            <w:noWrap/>
            <w:vAlign w:val="center"/>
            <w:hideMark/>
          </w:tcPr>
          <w:p w14:paraId="4973580A" w14:textId="77777777" w:rsidR="00F27311" w:rsidRPr="007532EC" w:rsidRDefault="00F27311" w:rsidP="007B77C5">
            <w:pPr>
              <w:jc w:val="center"/>
              <w:rPr>
                <w:color w:val="000000"/>
                <w:lang w:eastAsia="sr-Latn-RS"/>
              </w:rPr>
            </w:pPr>
            <w:r w:rsidRPr="007532EC">
              <w:rPr>
                <w:color w:val="000000"/>
              </w:rPr>
              <w:t>230x50</w:t>
            </w:r>
          </w:p>
        </w:tc>
        <w:tc>
          <w:tcPr>
            <w:tcW w:w="1086" w:type="dxa"/>
            <w:tcBorders>
              <w:top w:val="nil"/>
              <w:left w:val="nil"/>
              <w:bottom w:val="single" w:sz="4" w:space="0" w:color="auto"/>
              <w:right w:val="nil"/>
            </w:tcBorders>
            <w:shd w:val="clear" w:color="auto" w:fill="auto"/>
            <w:noWrap/>
            <w:vAlign w:val="center"/>
            <w:hideMark/>
          </w:tcPr>
          <w:p w14:paraId="6905628E" w14:textId="77777777" w:rsidR="00F27311" w:rsidRPr="007532EC" w:rsidRDefault="00F27311" w:rsidP="007B77C5">
            <w:pPr>
              <w:jc w:val="center"/>
              <w:rPr>
                <w:lang w:eastAsia="sr-Latn-RS"/>
              </w:rPr>
            </w:pPr>
            <w:r w:rsidRPr="007532EC">
              <w:rPr>
                <w:color w:val="000000"/>
              </w:rPr>
              <w:t>1,15</w:t>
            </w:r>
          </w:p>
        </w:tc>
        <w:tc>
          <w:tcPr>
            <w:tcW w:w="1078" w:type="dxa"/>
            <w:tcBorders>
              <w:top w:val="nil"/>
              <w:left w:val="nil"/>
              <w:bottom w:val="single" w:sz="4" w:space="0" w:color="auto"/>
              <w:right w:val="nil"/>
            </w:tcBorders>
            <w:shd w:val="clear" w:color="auto" w:fill="auto"/>
            <w:noWrap/>
            <w:vAlign w:val="center"/>
            <w:hideMark/>
          </w:tcPr>
          <w:p w14:paraId="0EA2C325"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152528F4"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4DA0C932" w14:textId="77777777" w:rsidR="00F27311" w:rsidRPr="007532EC" w:rsidRDefault="00F27311" w:rsidP="007B77C5">
            <w:pPr>
              <w:jc w:val="center"/>
              <w:rPr>
                <w:lang w:eastAsia="sr-Latn-RS"/>
              </w:rPr>
            </w:pPr>
            <w:r w:rsidRPr="007532EC">
              <w:rPr>
                <w:color w:val="000000"/>
              </w:rPr>
              <w:t>2,5</w:t>
            </w:r>
          </w:p>
        </w:tc>
        <w:tc>
          <w:tcPr>
            <w:tcW w:w="648" w:type="dxa"/>
            <w:tcBorders>
              <w:top w:val="nil"/>
              <w:left w:val="nil"/>
              <w:bottom w:val="single" w:sz="4" w:space="0" w:color="auto"/>
              <w:right w:val="nil"/>
            </w:tcBorders>
            <w:shd w:val="clear" w:color="auto" w:fill="auto"/>
            <w:noWrap/>
            <w:vAlign w:val="center"/>
            <w:hideMark/>
          </w:tcPr>
          <w:p w14:paraId="2C53519E" w14:textId="77777777" w:rsidR="00F27311" w:rsidRPr="007532EC" w:rsidRDefault="00F27311" w:rsidP="007B77C5">
            <w:pPr>
              <w:jc w:val="center"/>
              <w:rPr>
                <w:lang w:eastAsia="sr-Latn-RS"/>
              </w:rPr>
            </w:pPr>
            <w:r w:rsidRPr="007532EC">
              <w:rPr>
                <w:color w:val="000000"/>
              </w:rPr>
              <w:t>2</w:t>
            </w:r>
          </w:p>
        </w:tc>
      </w:tr>
      <w:tr w:rsidR="00F27311" w:rsidRPr="007532EC" w14:paraId="55378A5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DE27048" w14:textId="77777777" w:rsidR="00F27311" w:rsidRPr="007532EC" w:rsidRDefault="00F27311" w:rsidP="007B77C5">
            <w:pPr>
              <w:jc w:val="center"/>
              <w:rPr>
                <w:color w:val="000000"/>
                <w:lang w:eastAsia="sr-Latn-RS"/>
              </w:rPr>
            </w:pPr>
            <w:r w:rsidRPr="007532EC">
              <w:rPr>
                <w:color w:val="000000"/>
              </w:rPr>
              <w:t>20</w:t>
            </w:r>
          </w:p>
        </w:tc>
        <w:tc>
          <w:tcPr>
            <w:tcW w:w="2020" w:type="dxa"/>
            <w:tcBorders>
              <w:top w:val="nil"/>
              <w:left w:val="nil"/>
              <w:bottom w:val="single" w:sz="4" w:space="0" w:color="auto"/>
              <w:right w:val="nil"/>
            </w:tcBorders>
            <w:shd w:val="clear" w:color="auto" w:fill="auto"/>
            <w:noWrap/>
            <w:vAlign w:val="center"/>
            <w:hideMark/>
          </w:tcPr>
          <w:p w14:paraId="12FA35CD" w14:textId="77777777" w:rsidR="00F27311" w:rsidRPr="007532EC" w:rsidRDefault="00F27311" w:rsidP="007B77C5">
            <w:pPr>
              <w:jc w:val="center"/>
              <w:rPr>
                <w:color w:val="000000"/>
                <w:lang w:eastAsia="sr-Latn-RS"/>
              </w:rPr>
            </w:pPr>
            <w:r w:rsidRPr="007532EC">
              <w:rPr>
                <w:color w:val="000000"/>
              </w:rPr>
              <w:t>III-405/9.1</w:t>
            </w:r>
          </w:p>
        </w:tc>
        <w:tc>
          <w:tcPr>
            <w:tcW w:w="1120" w:type="dxa"/>
            <w:tcBorders>
              <w:top w:val="nil"/>
              <w:left w:val="nil"/>
              <w:bottom w:val="single" w:sz="4" w:space="0" w:color="auto"/>
              <w:right w:val="nil"/>
            </w:tcBorders>
            <w:shd w:val="clear" w:color="auto" w:fill="auto"/>
            <w:noWrap/>
            <w:vAlign w:val="center"/>
            <w:hideMark/>
          </w:tcPr>
          <w:p w14:paraId="23EEC36E" w14:textId="77777777" w:rsidR="00F27311" w:rsidRPr="007532EC" w:rsidRDefault="00F27311" w:rsidP="007B77C5">
            <w:pPr>
              <w:jc w:val="center"/>
              <w:rPr>
                <w:color w:val="000000"/>
                <w:lang w:eastAsia="sr-Latn-RS"/>
              </w:rPr>
            </w:pPr>
            <w:r w:rsidRPr="007532EC">
              <w:rPr>
                <w:color w:val="000000"/>
              </w:rPr>
              <w:t>260x40</w:t>
            </w:r>
          </w:p>
        </w:tc>
        <w:tc>
          <w:tcPr>
            <w:tcW w:w="1086" w:type="dxa"/>
            <w:tcBorders>
              <w:top w:val="nil"/>
              <w:left w:val="nil"/>
              <w:bottom w:val="single" w:sz="4" w:space="0" w:color="auto"/>
              <w:right w:val="nil"/>
            </w:tcBorders>
            <w:shd w:val="clear" w:color="auto" w:fill="auto"/>
            <w:noWrap/>
            <w:vAlign w:val="center"/>
            <w:hideMark/>
          </w:tcPr>
          <w:p w14:paraId="19CC1127" w14:textId="77777777" w:rsidR="00F27311" w:rsidRPr="007532EC" w:rsidRDefault="00F27311" w:rsidP="007B77C5">
            <w:pPr>
              <w:jc w:val="center"/>
              <w:rPr>
                <w:lang w:eastAsia="sr-Latn-RS"/>
              </w:rPr>
            </w:pPr>
            <w:r w:rsidRPr="007532EC">
              <w:rPr>
                <w:color w:val="000000"/>
              </w:rPr>
              <w:t>1,04</w:t>
            </w:r>
          </w:p>
        </w:tc>
        <w:tc>
          <w:tcPr>
            <w:tcW w:w="1078" w:type="dxa"/>
            <w:tcBorders>
              <w:top w:val="nil"/>
              <w:left w:val="nil"/>
              <w:bottom w:val="single" w:sz="4" w:space="0" w:color="auto"/>
              <w:right w:val="nil"/>
            </w:tcBorders>
            <w:shd w:val="clear" w:color="auto" w:fill="auto"/>
            <w:noWrap/>
            <w:vAlign w:val="center"/>
            <w:hideMark/>
          </w:tcPr>
          <w:p w14:paraId="44BAD5DE"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EAB712D"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2221A8C9"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=2.4  L</w:t>
            </w:r>
            <w:r w:rsidRPr="007532EC">
              <w:rPr>
                <w:color w:val="000000"/>
                <w:vertAlign w:val="subscript"/>
              </w:rPr>
              <w:t>2</w:t>
            </w:r>
            <w:r w:rsidRPr="007532EC">
              <w:rPr>
                <w:color w:val="000000"/>
              </w:rPr>
              <w:t>=3.5</w:t>
            </w:r>
          </w:p>
        </w:tc>
        <w:tc>
          <w:tcPr>
            <w:tcW w:w="648" w:type="dxa"/>
            <w:tcBorders>
              <w:top w:val="nil"/>
              <w:left w:val="nil"/>
              <w:bottom w:val="single" w:sz="4" w:space="0" w:color="auto"/>
              <w:right w:val="nil"/>
            </w:tcBorders>
            <w:shd w:val="clear" w:color="auto" w:fill="auto"/>
            <w:noWrap/>
            <w:vAlign w:val="center"/>
            <w:hideMark/>
          </w:tcPr>
          <w:p w14:paraId="0054EDE8" w14:textId="77777777" w:rsidR="00F27311" w:rsidRPr="007532EC" w:rsidRDefault="00F27311" w:rsidP="007B77C5">
            <w:pPr>
              <w:jc w:val="center"/>
              <w:rPr>
                <w:lang w:eastAsia="sr-Latn-RS"/>
              </w:rPr>
            </w:pPr>
            <w:r w:rsidRPr="007532EC">
              <w:rPr>
                <w:color w:val="000000"/>
              </w:rPr>
              <w:t>2</w:t>
            </w:r>
          </w:p>
        </w:tc>
      </w:tr>
      <w:tr w:rsidR="00F27311" w:rsidRPr="007532EC" w14:paraId="03F433C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EC1FF45" w14:textId="77777777" w:rsidR="00F27311" w:rsidRPr="007532EC" w:rsidRDefault="00F27311" w:rsidP="007B77C5">
            <w:pPr>
              <w:jc w:val="center"/>
              <w:rPr>
                <w:color w:val="000000"/>
                <w:lang w:eastAsia="sr-Latn-RS"/>
              </w:rPr>
            </w:pPr>
            <w:r w:rsidRPr="007532EC">
              <w:rPr>
                <w:color w:val="000000"/>
              </w:rPr>
              <w:t>21</w:t>
            </w:r>
          </w:p>
        </w:tc>
        <w:tc>
          <w:tcPr>
            <w:tcW w:w="2020" w:type="dxa"/>
            <w:tcBorders>
              <w:top w:val="nil"/>
              <w:left w:val="nil"/>
              <w:bottom w:val="single" w:sz="4" w:space="0" w:color="auto"/>
              <w:right w:val="nil"/>
            </w:tcBorders>
            <w:shd w:val="clear" w:color="auto" w:fill="auto"/>
            <w:noWrap/>
            <w:vAlign w:val="center"/>
            <w:hideMark/>
          </w:tcPr>
          <w:p w14:paraId="036AEAFD" w14:textId="77777777" w:rsidR="00F27311" w:rsidRPr="007532EC" w:rsidRDefault="00F27311" w:rsidP="007B77C5">
            <w:pPr>
              <w:jc w:val="center"/>
              <w:rPr>
                <w:color w:val="000000"/>
                <w:lang w:eastAsia="sr-Latn-RS"/>
              </w:rPr>
            </w:pPr>
            <w:r w:rsidRPr="007532EC">
              <w:rPr>
                <w:color w:val="000000"/>
              </w:rPr>
              <w:t>III-405/9.2</w:t>
            </w:r>
          </w:p>
        </w:tc>
        <w:tc>
          <w:tcPr>
            <w:tcW w:w="1120" w:type="dxa"/>
            <w:tcBorders>
              <w:top w:val="nil"/>
              <w:left w:val="nil"/>
              <w:bottom w:val="single" w:sz="4" w:space="0" w:color="auto"/>
              <w:right w:val="nil"/>
            </w:tcBorders>
            <w:shd w:val="clear" w:color="auto" w:fill="auto"/>
            <w:noWrap/>
            <w:vAlign w:val="center"/>
            <w:hideMark/>
          </w:tcPr>
          <w:p w14:paraId="37C5951F" w14:textId="77777777" w:rsidR="00F27311" w:rsidRPr="007532EC" w:rsidRDefault="00F27311" w:rsidP="007B77C5">
            <w:pPr>
              <w:jc w:val="center"/>
              <w:rPr>
                <w:color w:val="000000"/>
                <w:lang w:eastAsia="sr-Latn-RS"/>
              </w:rPr>
            </w:pPr>
            <w:r w:rsidRPr="007532EC">
              <w:rPr>
                <w:color w:val="000000"/>
              </w:rPr>
              <w:t>260x40</w:t>
            </w:r>
          </w:p>
        </w:tc>
        <w:tc>
          <w:tcPr>
            <w:tcW w:w="1086" w:type="dxa"/>
            <w:tcBorders>
              <w:top w:val="nil"/>
              <w:left w:val="nil"/>
              <w:bottom w:val="single" w:sz="4" w:space="0" w:color="auto"/>
              <w:right w:val="nil"/>
            </w:tcBorders>
            <w:shd w:val="clear" w:color="auto" w:fill="auto"/>
            <w:noWrap/>
            <w:vAlign w:val="center"/>
            <w:hideMark/>
          </w:tcPr>
          <w:p w14:paraId="31F69C5B" w14:textId="77777777" w:rsidR="00F27311" w:rsidRPr="007532EC" w:rsidRDefault="00F27311" w:rsidP="007B77C5">
            <w:pPr>
              <w:jc w:val="center"/>
              <w:rPr>
                <w:lang w:eastAsia="sr-Latn-RS"/>
              </w:rPr>
            </w:pPr>
            <w:r w:rsidRPr="007532EC">
              <w:rPr>
                <w:color w:val="000000"/>
              </w:rPr>
              <w:t>1,04</w:t>
            </w:r>
          </w:p>
        </w:tc>
        <w:tc>
          <w:tcPr>
            <w:tcW w:w="1078" w:type="dxa"/>
            <w:tcBorders>
              <w:top w:val="nil"/>
              <w:left w:val="nil"/>
              <w:bottom w:val="single" w:sz="4" w:space="0" w:color="auto"/>
              <w:right w:val="nil"/>
            </w:tcBorders>
            <w:shd w:val="clear" w:color="auto" w:fill="auto"/>
            <w:noWrap/>
            <w:vAlign w:val="center"/>
            <w:hideMark/>
          </w:tcPr>
          <w:p w14:paraId="5CD91D95"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1050C4C2"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059901F9"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=2.4  L</w:t>
            </w:r>
            <w:r w:rsidRPr="007532EC">
              <w:rPr>
                <w:color w:val="000000"/>
                <w:vertAlign w:val="subscript"/>
              </w:rPr>
              <w:t>2</w:t>
            </w:r>
            <w:r w:rsidRPr="007532EC">
              <w:rPr>
                <w:color w:val="000000"/>
              </w:rPr>
              <w:t>=3.5</w:t>
            </w:r>
          </w:p>
        </w:tc>
        <w:tc>
          <w:tcPr>
            <w:tcW w:w="648" w:type="dxa"/>
            <w:tcBorders>
              <w:top w:val="nil"/>
              <w:left w:val="nil"/>
              <w:bottom w:val="single" w:sz="4" w:space="0" w:color="auto"/>
              <w:right w:val="nil"/>
            </w:tcBorders>
            <w:shd w:val="clear" w:color="auto" w:fill="auto"/>
            <w:noWrap/>
            <w:vAlign w:val="center"/>
            <w:hideMark/>
          </w:tcPr>
          <w:p w14:paraId="59ED6979" w14:textId="77777777" w:rsidR="00F27311" w:rsidRPr="007532EC" w:rsidRDefault="00F27311" w:rsidP="007B77C5">
            <w:pPr>
              <w:jc w:val="center"/>
              <w:rPr>
                <w:lang w:eastAsia="sr-Latn-RS"/>
              </w:rPr>
            </w:pPr>
            <w:r w:rsidRPr="007532EC">
              <w:rPr>
                <w:color w:val="000000"/>
              </w:rPr>
              <w:t>2</w:t>
            </w:r>
          </w:p>
        </w:tc>
      </w:tr>
      <w:tr w:rsidR="00F27311" w:rsidRPr="007532EC" w14:paraId="4A55605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A724310" w14:textId="77777777" w:rsidR="00F27311" w:rsidRPr="007532EC" w:rsidRDefault="00F27311" w:rsidP="007B77C5">
            <w:pPr>
              <w:jc w:val="center"/>
              <w:rPr>
                <w:color w:val="000000"/>
                <w:lang w:eastAsia="sr-Latn-RS"/>
              </w:rPr>
            </w:pPr>
            <w:r w:rsidRPr="007532EC">
              <w:rPr>
                <w:color w:val="000000"/>
              </w:rPr>
              <w:t>22</w:t>
            </w:r>
          </w:p>
        </w:tc>
        <w:tc>
          <w:tcPr>
            <w:tcW w:w="2020" w:type="dxa"/>
            <w:tcBorders>
              <w:top w:val="nil"/>
              <w:left w:val="nil"/>
              <w:bottom w:val="single" w:sz="4" w:space="0" w:color="auto"/>
              <w:right w:val="nil"/>
            </w:tcBorders>
            <w:shd w:val="clear" w:color="auto" w:fill="auto"/>
            <w:noWrap/>
            <w:vAlign w:val="center"/>
            <w:hideMark/>
          </w:tcPr>
          <w:p w14:paraId="1C838F63" w14:textId="77777777" w:rsidR="00F27311" w:rsidRPr="007532EC" w:rsidRDefault="00F27311" w:rsidP="007B77C5">
            <w:pPr>
              <w:jc w:val="center"/>
              <w:rPr>
                <w:color w:val="000000"/>
                <w:lang w:eastAsia="sr-Latn-RS"/>
              </w:rPr>
            </w:pPr>
            <w:r w:rsidRPr="007532EC">
              <w:rPr>
                <w:color w:val="000000"/>
              </w:rPr>
              <w:t>III-405/10.1</w:t>
            </w:r>
          </w:p>
        </w:tc>
        <w:tc>
          <w:tcPr>
            <w:tcW w:w="1120" w:type="dxa"/>
            <w:tcBorders>
              <w:top w:val="nil"/>
              <w:left w:val="nil"/>
              <w:bottom w:val="single" w:sz="4" w:space="0" w:color="auto"/>
              <w:right w:val="nil"/>
            </w:tcBorders>
            <w:shd w:val="clear" w:color="auto" w:fill="auto"/>
            <w:noWrap/>
            <w:vAlign w:val="center"/>
            <w:hideMark/>
          </w:tcPr>
          <w:p w14:paraId="7E2082E2" w14:textId="77777777" w:rsidR="00F27311" w:rsidRPr="007532EC" w:rsidRDefault="00F27311" w:rsidP="007B77C5">
            <w:pPr>
              <w:jc w:val="center"/>
              <w:rPr>
                <w:color w:val="000000"/>
                <w:lang w:eastAsia="sr-Latn-RS"/>
              </w:rPr>
            </w:pPr>
            <w:r w:rsidRPr="007532EC">
              <w:rPr>
                <w:color w:val="000000"/>
              </w:rPr>
              <w:t>180x50</w:t>
            </w:r>
          </w:p>
        </w:tc>
        <w:tc>
          <w:tcPr>
            <w:tcW w:w="1086" w:type="dxa"/>
            <w:tcBorders>
              <w:top w:val="nil"/>
              <w:left w:val="nil"/>
              <w:bottom w:val="single" w:sz="4" w:space="0" w:color="auto"/>
              <w:right w:val="nil"/>
            </w:tcBorders>
            <w:shd w:val="clear" w:color="auto" w:fill="auto"/>
            <w:noWrap/>
            <w:vAlign w:val="center"/>
            <w:hideMark/>
          </w:tcPr>
          <w:p w14:paraId="404A019A" w14:textId="77777777" w:rsidR="00F27311" w:rsidRPr="007532EC" w:rsidRDefault="00F27311" w:rsidP="007B77C5">
            <w:pPr>
              <w:jc w:val="center"/>
              <w:rPr>
                <w:lang w:eastAsia="sr-Latn-RS"/>
              </w:rPr>
            </w:pPr>
            <w:r w:rsidRPr="007532EC">
              <w:rPr>
                <w:color w:val="000000"/>
              </w:rPr>
              <w:t>0,90</w:t>
            </w:r>
          </w:p>
        </w:tc>
        <w:tc>
          <w:tcPr>
            <w:tcW w:w="1078" w:type="dxa"/>
            <w:tcBorders>
              <w:top w:val="nil"/>
              <w:left w:val="nil"/>
              <w:bottom w:val="single" w:sz="4" w:space="0" w:color="auto"/>
              <w:right w:val="nil"/>
            </w:tcBorders>
            <w:shd w:val="clear" w:color="auto" w:fill="auto"/>
            <w:noWrap/>
            <w:vAlign w:val="center"/>
            <w:hideMark/>
          </w:tcPr>
          <w:p w14:paraId="722C4131"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26CDE33F"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4393B7D6" w14:textId="77777777" w:rsidR="00F27311" w:rsidRPr="007532EC" w:rsidRDefault="00F27311" w:rsidP="007B77C5">
            <w:pPr>
              <w:jc w:val="center"/>
              <w:rPr>
                <w:lang w:eastAsia="sr-Latn-RS"/>
              </w:rPr>
            </w:pPr>
            <w:r w:rsidRPr="007532EC">
              <w:rPr>
                <w:color w:val="000000"/>
              </w:rPr>
              <w:t>2,5</w:t>
            </w:r>
          </w:p>
        </w:tc>
        <w:tc>
          <w:tcPr>
            <w:tcW w:w="648" w:type="dxa"/>
            <w:tcBorders>
              <w:top w:val="nil"/>
              <w:left w:val="nil"/>
              <w:bottom w:val="single" w:sz="4" w:space="0" w:color="auto"/>
              <w:right w:val="nil"/>
            </w:tcBorders>
            <w:shd w:val="clear" w:color="auto" w:fill="auto"/>
            <w:noWrap/>
            <w:vAlign w:val="center"/>
            <w:hideMark/>
          </w:tcPr>
          <w:p w14:paraId="15005F51" w14:textId="77777777" w:rsidR="00F27311" w:rsidRPr="007532EC" w:rsidRDefault="00F27311" w:rsidP="007B77C5">
            <w:pPr>
              <w:jc w:val="center"/>
              <w:rPr>
                <w:lang w:eastAsia="sr-Latn-RS"/>
              </w:rPr>
            </w:pPr>
            <w:r w:rsidRPr="007532EC">
              <w:rPr>
                <w:color w:val="000000"/>
              </w:rPr>
              <w:t>2</w:t>
            </w:r>
          </w:p>
        </w:tc>
      </w:tr>
      <w:tr w:rsidR="00F27311" w:rsidRPr="007532EC" w14:paraId="64CC028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85DF978" w14:textId="77777777" w:rsidR="00F27311" w:rsidRPr="007532EC" w:rsidRDefault="00F27311" w:rsidP="007B77C5">
            <w:pPr>
              <w:jc w:val="center"/>
              <w:rPr>
                <w:color w:val="000000"/>
                <w:lang w:eastAsia="sr-Latn-RS"/>
              </w:rPr>
            </w:pPr>
            <w:r w:rsidRPr="007532EC">
              <w:rPr>
                <w:color w:val="000000"/>
              </w:rPr>
              <w:t>23</w:t>
            </w:r>
          </w:p>
        </w:tc>
        <w:tc>
          <w:tcPr>
            <w:tcW w:w="2020" w:type="dxa"/>
            <w:tcBorders>
              <w:top w:val="nil"/>
              <w:left w:val="nil"/>
              <w:bottom w:val="single" w:sz="4" w:space="0" w:color="auto"/>
              <w:right w:val="nil"/>
            </w:tcBorders>
            <w:shd w:val="clear" w:color="auto" w:fill="auto"/>
            <w:noWrap/>
            <w:vAlign w:val="center"/>
            <w:hideMark/>
          </w:tcPr>
          <w:p w14:paraId="583840D7" w14:textId="77777777" w:rsidR="00F27311" w:rsidRPr="007532EC" w:rsidRDefault="00F27311" w:rsidP="007B77C5">
            <w:pPr>
              <w:jc w:val="center"/>
              <w:rPr>
                <w:color w:val="000000"/>
                <w:lang w:eastAsia="sr-Latn-RS"/>
              </w:rPr>
            </w:pPr>
            <w:r w:rsidRPr="007532EC">
              <w:rPr>
                <w:color w:val="000000"/>
              </w:rPr>
              <w:t>III-405/10.2</w:t>
            </w:r>
          </w:p>
        </w:tc>
        <w:tc>
          <w:tcPr>
            <w:tcW w:w="1120" w:type="dxa"/>
            <w:tcBorders>
              <w:top w:val="nil"/>
              <w:left w:val="nil"/>
              <w:bottom w:val="single" w:sz="4" w:space="0" w:color="auto"/>
              <w:right w:val="nil"/>
            </w:tcBorders>
            <w:shd w:val="clear" w:color="auto" w:fill="auto"/>
            <w:noWrap/>
            <w:vAlign w:val="center"/>
            <w:hideMark/>
          </w:tcPr>
          <w:p w14:paraId="011C668E" w14:textId="77777777" w:rsidR="00F27311" w:rsidRPr="007532EC" w:rsidRDefault="00F27311" w:rsidP="007B77C5">
            <w:pPr>
              <w:jc w:val="center"/>
              <w:rPr>
                <w:color w:val="000000"/>
                <w:lang w:eastAsia="sr-Latn-RS"/>
              </w:rPr>
            </w:pPr>
            <w:r w:rsidRPr="007532EC">
              <w:rPr>
                <w:color w:val="000000"/>
              </w:rPr>
              <w:t>180x50</w:t>
            </w:r>
          </w:p>
        </w:tc>
        <w:tc>
          <w:tcPr>
            <w:tcW w:w="1086" w:type="dxa"/>
            <w:tcBorders>
              <w:top w:val="nil"/>
              <w:left w:val="nil"/>
              <w:bottom w:val="single" w:sz="4" w:space="0" w:color="auto"/>
              <w:right w:val="nil"/>
            </w:tcBorders>
            <w:shd w:val="clear" w:color="auto" w:fill="auto"/>
            <w:noWrap/>
            <w:vAlign w:val="center"/>
            <w:hideMark/>
          </w:tcPr>
          <w:p w14:paraId="3996FF06" w14:textId="77777777" w:rsidR="00F27311" w:rsidRPr="007532EC" w:rsidRDefault="00F27311" w:rsidP="007B77C5">
            <w:pPr>
              <w:jc w:val="center"/>
              <w:rPr>
                <w:lang w:eastAsia="sr-Latn-RS"/>
              </w:rPr>
            </w:pPr>
            <w:r w:rsidRPr="007532EC">
              <w:rPr>
                <w:color w:val="000000"/>
              </w:rPr>
              <w:t>0,90</w:t>
            </w:r>
          </w:p>
        </w:tc>
        <w:tc>
          <w:tcPr>
            <w:tcW w:w="1078" w:type="dxa"/>
            <w:tcBorders>
              <w:top w:val="nil"/>
              <w:left w:val="nil"/>
              <w:bottom w:val="single" w:sz="4" w:space="0" w:color="auto"/>
              <w:right w:val="nil"/>
            </w:tcBorders>
            <w:shd w:val="clear" w:color="auto" w:fill="auto"/>
            <w:noWrap/>
            <w:vAlign w:val="center"/>
            <w:hideMark/>
          </w:tcPr>
          <w:p w14:paraId="70C24DD0"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6930188D"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752AB9F4"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=2.5  L</w:t>
            </w:r>
            <w:r w:rsidRPr="007532EC">
              <w:rPr>
                <w:color w:val="000000"/>
                <w:vertAlign w:val="subscript"/>
              </w:rPr>
              <w:t>2</w:t>
            </w:r>
            <w:r w:rsidRPr="007532EC">
              <w:rPr>
                <w:color w:val="000000"/>
              </w:rPr>
              <w:t>=3.5</w:t>
            </w:r>
          </w:p>
        </w:tc>
        <w:tc>
          <w:tcPr>
            <w:tcW w:w="648" w:type="dxa"/>
            <w:tcBorders>
              <w:top w:val="nil"/>
              <w:left w:val="nil"/>
              <w:bottom w:val="single" w:sz="4" w:space="0" w:color="auto"/>
              <w:right w:val="nil"/>
            </w:tcBorders>
            <w:shd w:val="clear" w:color="auto" w:fill="auto"/>
            <w:noWrap/>
            <w:vAlign w:val="center"/>
            <w:hideMark/>
          </w:tcPr>
          <w:p w14:paraId="032CB297" w14:textId="77777777" w:rsidR="00F27311" w:rsidRPr="007532EC" w:rsidRDefault="00F27311" w:rsidP="007B77C5">
            <w:pPr>
              <w:jc w:val="center"/>
              <w:rPr>
                <w:lang w:eastAsia="sr-Latn-RS"/>
              </w:rPr>
            </w:pPr>
            <w:r w:rsidRPr="007532EC">
              <w:rPr>
                <w:color w:val="000000"/>
              </w:rPr>
              <w:t>2</w:t>
            </w:r>
          </w:p>
        </w:tc>
      </w:tr>
      <w:tr w:rsidR="00F27311" w:rsidRPr="007532EC" w14:paraId="2D31FF6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189CD51" w14:textId="77777777" w:rsidR="00F27311" w:rsidRPr="007532EC" w:rsidRDefault="00F27311" w:rsidP="007B77C5">
            <w:pPr>
              <w:jc w:val="center"/>
              <w:rPr>
                <w:color w:val="000000"/>
                <w:lang w:eastAsia="sr-Latn-RS"/>
              </w:rPr>
            </w:pPr>
            <w:r w:rsidRPr="007532EC">
              <w:rPr>
                <w:color w:val="000000"/>
              </w:rPr>
              <w:t>24</w:t>
            </w:r>
          </w:p>
        </w:tc>
        <w:tc>
          <w:tcPr>
            <w:tcW w:w="2020" w:type="dxa"/>
            <w:tcBorders>
              <w:top w:val="nil"/>
              <w:left w:val="nil"/>
              <w:bottom w:val="single" w:sz="4" w:space="0" w:color="auto"/>
              <w:right w:val="nil"/>
            </w:tcBorders>
            <w:shd w:val="clear" w:color="auto" w:fill="auto"/>
            <w:noWrap/>
            <w:vAlign w:val="center"/>
            <w:hideMark/>
          </w:tcPr>
          <w:p w14:paraId="1E963F7F" w14:textId="77777777" w:rsidR="00F27311" w:rsidRPr="007532EC" w:rsidRDefault="00F27311" w:rsidP="007B77C5">
            <w:pPr>
              <w:jc w:val="center"/>
              <w:rPr>
                <w:color w:val="000000"/>
                <w:lang w:eastAsia="sr-Latn-RS"/>
              </w:rPr>
            </w:pPr>
            <w:r w:rsidRPr="007532EC">
              <w:rPr>
                <w:color w:val="000000"/>
              </w:rPr>
              <w:t>III-405/11.1</w:t>
            </w:r>
          </w:p>
        </w:tc>
        <w:tc>
          <w:tcPr>
            <w:tcW w:w="1120" w:type="dxa"/>
            <w:tcBorders>
              <w:top w:val="nil"/>
              <w:left w:val="nil"/>
              <w:bottom w:val="single" w:sz="4" w:space="0" w:color="auto"/>
              <w:right w:val="nil"/>
            </w:tcBorders>
            <w:shd w:val="clear" w:color="auto" w:fill="auto"/>
            <w:noWrap/>
            <w:vAlign w:val="center"/>
            <w:hideMark/>
          </w:tcPr>
          <w:p w14:paraId="050E9EEB" w14:textId="77777777" w:rsidR="00F27311" w:rsidRPr="007532EC" w:rsidRDefault="00F27311" w:rsidP="007B77C5">
            <w:pPr>
              <w:jc w:val="center"/>
              <w:rPr>
                <w:color w:val="000000"/>
                <w:lang w:eastAsia="sr-Latn-RS"/>
              </w:rPr>
            </w:pPr>
            <w:r w:rsidRPr="007532EC">
              <w:rPr>
                <w:color w:val="000000"/>
              </w:rPr>
              <w:t>200x40</w:t>
            </w:r>
          </w:p>
        </w:tc>
        <w:tc>
          <w:tcPr>
            <w:tcW w:w="1086" w:type="dxa"/>
            <w:tcBorders>
              <w:top w:val="nil"/>
              <w:left w:val="nil"/>
              <w:bottom w:val="single" w:sz="4" w:space="0" w:color="auto"/>
              <w:right w:val="nil"/>
            </w:tcBorders>
            <w:shd w:val="clear" w:color="auto" w:fill="auto"/>
            <w:noWrap/>
            <w:vAlign w:val="center"/>
            <w:hideMark/>
          </w:tcPr>
          <w:p w14:paraId="1CF349B2" w14:textId="77777777" w:rsidR="00F27311" w:rsidRPr="007532EC" w:rsidRDefault="00F27311" w:rsidP="007B77C5">
            <w:pPr>
              <w:jc w:val="center"/>
              <w:rPr>
                <w:lang w:eastAsia="sr-Latn-RS"/>
              </w:rPr>
            </w:pPr>
            <w:r w:rsidRPr="007532EC">
              <w:rPr>
                <w:color w:val="000000"/>
              </w:rPr>
              <w:t>0,80</w:t>
            </w:r>
          </w:p>
        </w:tc>
        <w:tc>
          <w:tcPr>
            <w:tcW w:w="1078" w:type="dxa"/>
            <w:tcBorders>
              <w:top w:val="nil"/>
              <w:left w:val="nil"/>
              <w:bottom w:val="single" w:sz="4" w:space="0" w:color="auto"/>
              <w:right w:val="nil"/>
            </w:tcBorders>
            <w:shd w:val="clear" w:color="auto" w:fill="auto"/>
            <w:noWrap/>
            <w:vAlign w:val="center"/>
            <w:hideMark/>
          </w:tcPr>
          <w:p w14:paraId="3C5EE2DB"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1F31BBB2"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51FA6C70"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=2.4  L</w:t>
            </w:r>
            <w:r w:rsidRPr="007532EC">
              <w:rPr>
                <w:color w:val="000000"/>
                <w:vertAlign w:val="subscript"/>
              </w:rPr>
              <w:t>2</w:t>
            </w:r>
            <w:r w:rsidRPr="007532EC">
              <w:rPr>
                <w:color w:val="000000"/>
              </w:rPr>
              <w:t>=2.4</w:t>
            </w:r>
          </w:p>
        </w:tc>
        <w:tc>
          <w:tcPr>
            <w:tcW w:w="648" w:type="dxa"/>
            <w:tcBorders>
              <w:top w:val="nil"/>
              <w:left w:val="nil"/>
              <w:bottom w:val="single" w:sz="4" w:space="0" w:color="auto"/>
              <w:right w:val="nil"/>
            </w:tcBorders>
            <w:shd w:val="clear" w:color="auto" w:fill="auto"/>
            <w:noWrap/>
            <w:vAlign w:val="center"/>
            <w:hideMark/>
          </w:tcPr>
          <w:p w14:paraId="0F1ED730" w14:textId="77777777" w:rsidR="00F27311" w:rsidRPr="007532EC" w:rsidRDefault="00F27311" w:rsidP="007B77C5">
            <w:pPr>
              <w:jc w:val="center"/>
              <w:rPr>
                <w:lang w:eastAsia="sr-Latn-RS"/>
              </w:rPr>
            </w:pPr>
            <w:r w:rsidRPr="007532EC">
              <w:rPr>
                <w:color w:val="000000"/>
              </w:rPr>
              <w:t>2</w:t>
            </w:r>
          </w:p>
        </w:tc>
      </w:tr>
      <w:tr w:rsidR="00F27311" w:rsidRPr="007532EC" w14:paraId="7330231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21F6695" w14:textId="77777777" w:rsidR="00F27311" w:rsidRPr="007532EC" w:rsidRDefault="00F27311" w:rsidP="007B77C5">
            <w:pPr>
              <w:jc w:val="center"/>
              <w:rPr>
                <w:color w:val="000000"/>
                <w:lang w:eastAsia="sr-Latn-RS"/>
              </w:rPr>
            </w:pPr>
            <w:r w:rsidRPr="007532EC">
              <w:rPr>
                <w:color w:val="000000"/>
              </w:rPr>
              <w:t>25</w:t>
            </w:r>
          </w:p>
        </w:tc>
        <w:tc>
          <w:tcPr>
            <w:tcW w:w="2020" w:type="dxa"/>
            <w:tcBorders>
              <w:top w:val="nil"/>
              <w:left w:val="nil"/>
              <w:bottom w:val="single" w:sz="4" w:space="0" w:color="auto"/>
              <w:right w:val="nil"/>
            </w:tcBorders>
            <w:shd w:val="clear" w:color="auto" w:fill="auto"/>
            <w:noWrap/>
            <w:vAlign w:val="center"/>
            <w:hideMark/>
          </w:tcPr>
          <w:p w14:paraId="39AF585E" w14:textId="77777777" w:rsidR="00F27311" w:rsidRPr="007532EC" w:rsidRDefault="00F27311" w:rsidP="007B77C5">
            <w:pPr>
              <w:jc w:val="center"/>
              <w:rPr>
                <w:color w:val="000000"/>
                <w:lang w:eastAsia="sr-Latn-RS"/>
              </w:rPr>
            </w:pPr>
            <w:r w:rsidRPr="007532EC">
              <w:rPr>
                <w:color w:val="000000"/>
              </w:rPr>
              <w:t>III-405/11.2</w:t>
            </w:r>
          </w:p>
        </w:tc>
        <w:tc>
          <w:tcPr>
            <w:tcW w:w="1120" w:type="dxa"/>
            <w:tcBorders>
              <w:top w:val="nil"/>
              <w:left w:val="nil"/>
              <w:bottom w:val="single" w:sz="4" w:space="0" w:color="auto"/>
              <w:right w:val="nil"/>
            </w:tcBorders>
            <w:shd w:val="clear" w:color="auto" w:fill="auto"/>
            <w:noWrap/>
            <w:vAlign w:val="center"/>
            <w:hideMark/>
          </w:tcPr>
          <w:p w14:paraId="16DDD9E7" w14:textId="77777777" w:rsidR="00F27311" w:rsidRPr="007532EC" w:rsidRDefault="00F27311" w:rsidP="007B77C5">
            <w:pPr>
              <w:jc w:val="center"/>
              <w:rPr>
                <w:color w:val="000000"/>
                <w:lang w:eastAsia="sr-Latn-RS"/>
              </w:rPr>
            </w:pPr>
            <w:r w:rsidRPr="007532EC">
              <w:rPr>
                <w:color w:val="000000"/>
              </w:rPr>
              <w:t>200x40</w:t>
            </w:r>
          </w:p>
        </w:tc>
        <w:tc>
          <w:tcPr>
            <w:tcW w:w="1086" w:type="dxa"/>
            <w:tcBorders>
              <w:top w:val="nil"/>
              <w:left w:val="nil"/>
              <w:bottom w:val="single" w:sz="4" w:space="0" w:color="auto"/>
              <w:right w:val="nil"/>
            </w:tcBorders>
            <w:shd w:val="clear" w:color="auto" w:fill="auto"/>
            <w:noWrap/>
            <w:vAlign w:val="center"/>
            <w:hideMark/>
          </w:tcPr>
          <w:p w14:paraId="57FD3EE5" w14:textId="77777777" w:rsidR="00F27311" w:rsidRPr="007532EC" w:rsidRDefault="00F27311" w:rsidP="007B77C5">
            <w:pPr>
              <w:jc w:val="center"/>
              <w:rPr>
                <w:lang w:eastAsia="sr-Latn-RS"/>
              </w:rPr>
            </w:pPr>
            <w:r w:rsidRPr="007532EC">
              <w:rPr>
                <w:color w:val="000000"/>
              </w:rPr>
              <w:t>0,80</w:t>
            </w:r>
          </w:p>
        </w:tc>
        <w:tc>
          <w:tcPr>
            <w:tcW w:w="1078" w:type="dxa"/>
            <w:tcBorders>
              <w:top w:val="nil"/>
              <w:left w:val="nil"/>
              <w:bottom w:val="single" w:sz="4" w:space="0" w:color="auto"/>
              <w:right w:val="nil"/>
            </w:tcBorders>
            <w:shd w:val="clear" w:color="auto" w:fill="auto"/>
            <w:noWrap/>
            <w:vAlign w:val="center"/>
            <w:hideMark/>
          </w:tcPr>
          <w:p w14:paraId="2962B813"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B3C856C"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6BD755E0" w14:textId="77777777" w:rsidR="00F27311" w:rsidRPr="007532EC" w:rsidRDefault="00F27311" w:rsidP="007B77C5">
            <w:pPr>
              <w:jc w:val="center"/>
              <w:rPr>
                <w:lang w:eastAsia="sr-Latn-RS"/>
              </w:rPr>
            </w:pPr>
            <w:r w:rsidRPr="007532EC">
              <w:rPr>
                <w:color w:val="000000"/>
              </w:rPr>
              <w:t>L1=2.4  L2=3.0</w:t>
            </w:r>
          </w:p>
        </w:tc>
        <w:tc>
          <w:tcPr>
            <w:tcW w:w="648" w:type="dxa"/>
            <w:tcBorders>
              <w:top w:val="nil"/>
              <w:left w:val="nil"/>
              <w:bottom w:val="single" w:sz="4" w:space="0" w:color="auto"/>
              <w:right w:val="nil"/>
            </w:tcBorders>
            <w:shd w:val="clear" w:color="auto" w:fill="auto"/>
            <w:noWrap/>
            <w:vAlign w:val="center"/>
            <w:hideMark/>
          </w:tcPr>
          <w:p w14:paraId="3F0663D1" w14:textId="77777777" w:rsidR="00F27311" w:rsidRPr="007532EC" w:rsidRDefault="00F27311" w:rsidP="007B77C5">
            <w:pPr>
              <w:jc w:val="center"/>
              <w:rPr>
                <w:lang w:eastAsia="sr-Latn-RS"/>
              </w:rPr>
            </w:pPr>
            <w:r w:rsidRPr="007532EC">
              <w:rPr>
                <w:color w:val="000000"/>
              </w:rPr>
              <w:t>2</w:t>
            </w:r>
          </w:p>
        </w:tc>
      </w:tr>
      <w:tr w:rsidR="00F27311" w:rsidRPr="007532EC" w14:paraId="5C3E3A2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8BE0A5C" w14:textId="77777777" w:rsidR="00F27311" w:rsidRPr="007532EC" w:rsidRDefault="00F27311" w:rsidP="007B77C5">
            <w:pPr>
              <w:jc w:val="center"/>
              <w:rPr>
                <w:color w:val="000000"/>
                <w:lang w:eastAsia="sr-Latn-RS"/>
              </w:rPr>
            </w:pPr>
            <w:r w:rsidRPr="007532EC">
              <w:rPr>
                <w:color w:val="000000"/>
              </w:rPr>
              <w:t>26</w:t>
            </w:r>
          </w:p>
        </w:tc>
        <w:tc>
          <w:tcPr>
            <w:tcW w:w="2020" w:type="dxa"/>
            <w:tcBorders>
              <w:top w:val="nil"/>
              <w:left w:val="nil"/>
              <w:bottom w:val="single" w:sz="4" w:space="0" w:color="auto"/>
              <w:right w:val="nil"/>
            </w:tcBorders>
            <w:shd w:val="clear" w:color="auto" w:fill="auto"/>
            <w:noWrap/>
            <w:vAlign w:val="center"/>
            <w:hideMark/>
          </w:tcPr>
          <w:p w14:paraId="4DA0347A" w14:textId="77777777" w:rsidR="00F27311" w:rsidRPr="007532EC" w:rsidRDefault="00F27311" w:rsidP="007B77C5">
            <w:pPr>
              <w:jc w:val="center"/>
              <w:rPr>
                <w:color w:val="000000"/>
                <w:lang w:eastAsia="sr-Latn-RS"/>
              </w:rPr>
            </w:pPr>
            <w:r w:rsidRPr="007532EC">
              <w:rPr>
                <w:color w:val="000000"/>
              </w:rPr>
              <w:t>III-405/12.1</w:t>
            </w:r>
          </w:p>
        </w:tc>
        <w:tc>
          <w:tcPr>
            <w:tcW w:w="1120" w:type="dxa"/>
            <w:tcBorders>
              <w:top w:val="nil"/>
              <w:left w:val="nil"/>
              <w:bottom w:val="single" w:sz="4" w:space="0" w:color="auto"/>
              <w:right w:val="nil"/>
            </w:tcBorders>
            <w:shd w:val="clear" w:color="auto" w:fill="auto"/>
            <w:noWrap/>
            <w:vAlign w:val="center"/>
            <w:hideMark/>
          </w:tcPr>
          <w:p w14:paraId="160A09FC" w14:textId="77777777" w:rsidR="00F27311" w:rsidRPr="007532EC" w:rsidRDefault="00F27311" w:rsidP="007B77C5">
            <w:pPr>
              <w:jc w:val="center"/>
              <w:rPr>
                <w:color w:val="000000"/>
                <w:lang w:eastAsia="sr-Latn-RS"/>
              </w:rPr>
            </w:pPr>
            <w:r w:rsidRPr="007532EC">
              <w:rPr>
                <w:color w:val="000000"/>
              </w:rPr>
              <w:t>150x30</w:t>
            </w:r>
          </w:p>
        </w:tc>
        <w:tc>
          <w:tcPr>
            <w:tcW w:w="1086" w:type="dxa"/>
            <w:tcBorders>
              <w:top w:val="nil"/>
              <w:left w:val="nil"/>
              <w:bottom w:val="single" w:sz="4" w:space="0" w:color="auto"/>
              <w:right w:val="nil"/>
            </w:tcBorders>
            <w:shd w:val="clear" w:color="auto" w:fill="auto"/>
            <w:noWrap/>
            <w:vAlign w:val="center"/>
            <w:hideMark/>
          </w:tcPr>
          <w:p w14:paraId="1A2DBDF9" w14:textId="77777777" w:rsidR="00F27311" w:rsidRPr="007532EC" w:rsidRDefault="00F27311" w:rsidP="007B77C5">
            <w:pPr>
              <w:jc w:val="center"/>
              <w:rPr>
                <w:lang w:eastAsia="sr-Latn-RS"/>
              </w:rPr>
            </w:pPr>
            <w:r w:rsidRPr="007532EC">
              <w:rPr>
                <w:color w:val="000000"/>
              </w:rPr>
              <w:t>0,45</w:t>
            </w:r>
          </w:p>
        </w:tc>
        <w:tc>
          <w:tcPr>
            <w:tcW w:w="1078" w:type="dxa"/>
            <w:tcBorders>
              <w:top w:val="nil"/>
              <w:left w:val="nil"/>
              <w:bottom w:val="single" w:sz="4" w:space="0" w:color="auto"/>
              <w:right w:val="nil"/>
            </w:tcBorders>
            <w:shd w:val="clear" w:color="auto" w:fill="auto"/>
            <w:noWrap/>
            <w:vAlign w:val="center"/>
            <w:hideMark/>
          </w:tcPr>
          <w:p w14:paraId="67DDC07D"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12E5CBE"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2AA8BCFE"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26671931" w14:textId="77777777" w:rsidR="00F27311" w:rsidRPr="007532EC" w:rsidRDefault="00F27311" w:rsidP="007B77C5">
            <w:pPr>
              <w:jc w:val="center"/>
              <w:rPr>
                <w:lang w:eastAsia="sr-Latn-RS"/>
              </w:rPr>
            </w:pPr>
            <w:r w:rsidRPr="007532EC">
              <w:rPr>
                <w:color w:val="000000"/>
              </w:rPr>
              <w:t>2</w:t>
            </w:r>
          </w:p>
        </w:tc>
      </w:tr>
      <w:tr w:rsidR="00F27311" w:rsidRPr="007532EC" w14:paraId="32AEA32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A48C8D9" w14:textId="77777777" w:rsidR="00F27311" w:rsidRPr="007532EC" w:rsidRDefault="00F27311" w:rsidP="007B77C5">
            <w:pPr>
              <w:jc w:val="center"/>
              <w:rPr>
                <w:color w:val="000000"/>
                <w:lang w:eastAsia="sr-Latn-RS"/>
              </w:rPr>
            </w:pPr>
            <w:r w:rsidRPr="007532EC">
              <w:rPr>
                <w:color w:val="000000"/>
              </w:rPr>
              <w:t>27</w:t>
            </w:r>
          </w:p>
        </w:tc>
        <w:tc>
          <w:tcPr>
            <w:tcW w:w="2020" w:type="dxa"/>
            <w:tcBorders>
              <w:top w:val="nil"/>
              <w:left w:val="nil"/>
              <w:bottom w:val="single" w:sz="4" w:space="0" w:color="auto"/>
              <w:right w:val="nil"/>
            </w:tcBorders>
            <w:shd w:val="clear" w:color="auto" w:fill="auto"/>
            <w:noWrap/>
            <w:vAlign w:val="center"/>
            <w:hideMark/>
          </w:tcPr>
          <w:p w14:paraId="354E03E6" w14:textId="77777777" w:rsidR="00F27311" w:rsidRPr="007532EC" w:rsidRDefault="00F27311" w:rsidP="007B77C5">
            <w:pPr>
              <w:jc w:val="center"/>
              <w:rPr>
                <w:color w:val="000000"/>
                <w:lang w:eastAsia="sr-Latn-RS"/>
              </w:rPr>
            </w:pPr>
            <w:r w:rsidRPr="007532EC">
              <w:rPr>
                <w:color w:val="000000"/>
              </w:rPr>
              <w:t>III-405/13.1</w:t>
            </w:r>
          </w:p>
        </w:tc>
        <w:tc>
          <w:tcPr>
            <w:tcW w:w="1120" w:type="dxa"/>
            <w:tcBorders>
              <w:top w:val="nil"/>
              <w:left w:val="nil"/>
              <w:bottom w:val="single" w:sz="4" w:space="0" w:color="auto"/>
              <w:right w:val="nil"/>
            </w:tcBorders>
            <w:shd w:val="clear" w:color="auto" w:fill="auto"/>
            <w:noWrap/>
            <w:vAlign w:val="center"/>
            <w:hideMark/>
          </w:tcPr>
          <w:p w14:paraId="0CF86AF2" w14:textId="77777777" w:rsidR="00F27311" w:rsidRPr="007532EC" w:rsidRDefault="00F27311" w:rsidP="007B77C5">
            <w:pPr>
              <w:jc w:val="center"/>
              <w:rPr>
                <w:color w:val="000000"/>
                <w:lang w:eastAsia="sr-Latn-RS"/>
              </w:rPr>
            </w:pPr>
            <w:r w:rsidRPr="007532EC">
              <w:rPr>
                <w:color w:val="000000"/>
              </w:rPr>
              <w:t>150x30</w:t>
            </w:r>
          </w:p>
        </w:tc>
        <w:tc>
          <w:tcPr>
            <w:tcW w:w="1086" w:type="dxa"/>
            <w:tcBorders>
              <w:top w:val="nil"/>
              <w:left w:val="nil"/>
              <w:bottom w:val="single" w:sz="4" w:space="0" w:color="auto"/>
              <w:right w:val="nil"/>
            </w:tcBorders>
            <w:shd w:val="clear" w:color="auto" w:fill="auto"/>
            <w:noWrap/>
            <w:vAlign w:val="center"/>
            <w:hideMark/>
          </w:tcPr>
          <w:p w14:paraId="312B77F8" w14:textId="77777777" w:rsidR="00F27311" w:rsidRPr="007532EC" w:rsidRDefault="00F27311" w:rsidP="007B77C5">
            <w:pPr>
              <w:jc w:val="center"/>
              <w:rPr>
                <w:lang w:eastAsia="sr-Latn-RS"/>
              </w:rPr>
            </w:pPr>
            <w:r w:rsidRPr="007532EC">
              <w:rPr>
                <w:color w:val="000000"/>
              </w:rPr>
              <w:t>0,45</w:t>
            </w:r>
          </w:p>
        </w:tc>
        <w:tc>
          <w:tcPr>
            <w:tcW w:w="1078" w:type="dxa"/>
            <w:tcBorders>
              <w:top w:val="nil"/>
              <w:left w:val="nil"/>
              <w:bottom w:val="single" w:sz="4" w:space="0" w:color="auto"/>
              <w:right w:val="nil"/>
            </w:tcBorders>
            <w:shd w:val="clear" w:color="auto" w:fill="auto"/>
            <w:noWrap/>
            <w:vAlign w:val="center"/>
            <w:hideMark/>
          </w:tcPr>
          <w:p w14:paraId="6BA62574"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5FF7D477"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419EC6DA"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033F6913" w14:textId="77777777" w:rsidR="00F27311" w:rsidRPr="007532EC" w:rsidRDefault="00F27311" w:rsidP="007B77C5">
            <w:pPr>
              <w:jc w:val="center"/>
              <w:rPr>
                <w:lang w:eastAsia="sr-Latn-RS"/>
              </w:rPr>
            </w:pPr>
            <w:r w:rsidRPr="007532EC">
              <w:rPr>
                <w:color w:val="000000"/>
              </w:rPr>
              <w:t>2</w:t>
            </w:r>
          </w:p>
        </w:tc>
      </w:tr>
      <w:tr w:rsidR="00F27311" w:rsidRPr="007532EC" w14:paraId="0CE1E95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0B5807B" w14:textId="77777777" w:rsidR="00F27311" w:rsidRPr="007532EC" w:rsidRDefault="00F27311" w:rsidP="007B77C5">
            <w:pPr>
              <w:jc w:val="center"/>
              <w:rPr>
                <w:color w:val="000000"/>
                <w:lang w:eastAsia="sr-Latn-RS"/>
              </w:rPr>
            </w:pPr>
            <w:r w:rsidRPr="007532EC">
              <w:rPr>
                <w:color w:val="000000"/>
              </w:rPr>
              <w:t>28</w:t>
            </w:r>
          </w:p>
        </w:tc>
        <w:tc>
          <w:tcPr>
            <w:tcW w:w="2020" w:type="dxa"/>
            <w:tcBorders>
              <w:top w:val="nil"/>
              <w:left w:val="nil"/>
              <w:bottom w:val="single" w:sz="4" w:space="0" w:color="auto"/>
              <w:right w:val="nil"/>
            </w:tcBorders>
            <w:shd w:val="clear" w:color="auto" w:fill="auto"/>
            <w:noWrap/>
            <w:vAlign w:val="center"/>
            <w:hideMark/>
          </w:tcPr>
          <w:p w14:paraId="7E0EEECF" w14:textId="77777777" w:rsidR="00F27311" w:rsidRPr="007532EC" w:rsidRDefault="00F27311" w:rsidP="007B77C5">
            <w:pPr>
              <w:jc w:val="center"/>
              <w:rPr>
                <w:color w:val="000000"/>
                <w:lang w:eastAsia="sr-Latn-RS"/>
              </w:rPr>
            </w:pPr>
            <w:r w:rsidRPr="007532EC">
              <w:rPr>
                <w:color w:val="000000"/>
              </w:rPr>
              <w:t>III-405/14.1</w:t>
            </w:r>
          </w:p>
        </w:tc>
        <w:tc>
          <w:tcPr>
            <w:tcW w:w="1120" w:type="dxa"/>
            <w:tcBorders>
              <w:top w:val="nil"/>
              <w:left w:val="nil"/>
              <w:bottom w:val="single" w:sz="4" w:space="0" w:color="auto"/>
              <w:right w:val="nil"/>
            </w:tcBorders>
            <w:shd w:val="clear" w:color="auto" w:fill="auto"/>
            <w:noWrap/>
            <w:vAlign w:val="center"/>
            <w:hideMark/>
          </w:tcPr>
          <w:p w14:paraId="1DEC6C6B" w14:textId="77777777" w:rsidR="00F27311" w:rsidRPr="007532EC" w:rsidRDefault="00F27311" w:rsidP="007B77C5">
            <w:pPr>
              <w:jc w:val="center"/>
              <w:rPr>
                <w:color w:val="000000"/>
                <w:lang w:eastAsia="sr-Latn-RS"/>
              </w:rPr>
            </w:pPr>
            <w:r w:rsidRPr="007532EC">
              <w:rPr>
                <w:color w:val="000000"/>
              </w:rPr>
              <w:t>150x30</w:t>
            </w:r>
          </w:p>
        </w:tc>
        <w:tc>
          <w:tcPr>
            <w:tcW w:w="1086" w:type="dxa"/>
            <w:tcBorders>
              <w:top w:val="nil"/>
              <w:left w:val="nil"/>
              <w:bottom w:val="single" w:sz="4" w:space="0" w:color="auto"/>
              <w:right w:val="nil"/>
            </w:tcBorders>
            <w:shd w:val="clear" w:color="auto" w:fill="auto"/>
            <w:noWrap/>
            <w:vAlign w:val="center"/>
            <w:hideMark/>
          </w:tcPr>
          <w:p w14:paraId="12080A08" w14:textId="77777777" w:rsidR="00F27311" w:rsidRPr="007532EC" w:rsidRDefault="00F27311" w:rsidP="007B77C5">
            <w:pPr>
              <w:jc w:val="center"/>
              <w:rPr>
                <w:lang w:eastAsia="sr-Latn-RS"/>
              </w:rPr>
            </w:pPr>
            <w:r w:rsidRPr="007532EC">
              <w:rPr>
                <w:color w:val="000000"/>
              </w:rPr>
              <w:t>0,45</w:t>
            </w:r>
          </w:p>
        </w:tc>
        <w:tc>
          <w:tcPr>
            <w:tcW w:w="1078" w:type="dxa"/>
            <w:tcBorders>
              <w:top w:val="nil"/>
              <w:left w:val="nil"/>
              <w:bottom w:val="single" w:sz="4" w:space="0" w:color="auto"/>
              <w:right w:val="nil"/>
            </w:tcBorders>
            <w:shd w:val="clear" w:color="auto" w:fill="auto"/>
            <w:noWrap/>
            <w:vAlign w:val="center"/>
            <w:hideMark/>
          </w:tcPr>
          <w:p w14:paraId="5975A17B"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10C0DDF4"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520F8D31"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39A86971" w14:textId="77777777" w:rsidR="00F27311" w:rsidRPr="007532EC" w:rsidRDefault="00F27311" w:rsidP="007B77C5">
            <w:pPr>
              <w:jc w:val="center"/>
              <w:rPr>
                <w:lang w:eastAsia="sr-Latn-RS"/>
              </w:rPr>
            </w:pPr>
            <w:r w:rsidRPr="007532EC">
              <w:rPr>
                <w:color w:val="000000"/>
              </w:rPr>
              <w:t>2</w:t>
            </w:r>
          </w:p>
        </w:tc>
      </w:tr>
      <w:tr w:rsidR="00F27311" w:rsidRPr="007532EC" w14:paraId="7A1E03D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1C0BD63" w14:textId="77777777" w:rsidR="00F27311" w:rsidRPr="007532EC" w:rsidRDefault="00F27311" w:rsidP="007B77C5">
            <w:pPr>
              <w:jc w:val="center"/>
              <w:rPr>
                <w:color w:val="000000"/>
                <w:lang w:eastAsia="sr-Latn-RS"/>
              </w:rPr>
            </w:pPr>
            <w:r w:rsidRPr="007532EC">
              <w:rPr>
                <w:color w:val="000000"/>
              </w:rPr>
              <w:t>29</w:t>
            </w:r>
          </w:p>
        </w:tc>
        <w:tc>
          <w:tcPr>
            <w:tcW w:w="2020" w:type="dxa"/>
            <w:tcBorders>
              <w:top w:val="nil"/>
              <w:left w:val="nil"/>
              <w:bottom w:val="single" w:sz="4" w:space="0" w:color="auto"/>
              <w:right w:val="nil"/>
            </w:tcBorders>
            <w:shd w:val="clear" w:color="auto" w:fill="auto"/>
            <w:noWrap/>
            <w:vAlign w:val="center"/>
            <w:hideMark/>
          </w:tcPr>
          <w:p w14:paraId="6A2E6D8F" w14:textId="77777777" w:rsidR="00F27311" w:rsidRPr="007532EC" w:rsidRDefault="00F27311" w:rsidP="007B77C5">
            <w:pPr>
              <w:jc w:val="center"/>
              <w:rPr>
                <w:color w:val="000000"/>
                <w:lang w:eastAsia="sr-Latn-RS"/>
              </w:rPr>
            </w:pPr>
            <w:r w:rsidRPr="007532EC">
              <w:rPr>
                <w:color w:val="000000"/>
              </w:rPr>
              <w:t>III-405/15.1</w:t>
            </w:r>
          </w:p>
        </w:tc>
        <w:tc>
          <w:tcPr>
            <w:tcW w:w="1120" w:type="dxa"/>
            <w:tcBorders>
              <w:top w:val="nil"/>
              <w:left w:val="nil"/>
              <w:bottom w:val="single" w:sz="4" w:space="0" w:color="auto"/>
              <w:right w:val="nil"/>
            </w:tcBorders>
            <w:shd w:val="clear" w:color="auto" w:fill="auto"/>
            <w:noWrap/>
            <w:vAlign w:val="center"/>
            <w:hideMark/>
          </w:tcPr>
          <w:p w14:paraId="122DE4B0" w14:textId="77777777" w:rsidR="00F27311" w:rsidRPr="007532EC" w:rsidRDefault="00F27311" w:rsidP="007B77C5">
            <w:pPr>
              <w:jc w:val="center"/>
              <w:rPr>
                <w:color w:val="000000"/>
                <w:lang w:eastAsia="sr-Latn-RS"/>
              </w:rPr>
            </w:pPr>
            <w:r w:rsidRPr="007532EC">
              <w:rPr>
                <w:color w:val="000000"/>
              </w:rPr>
              <w:t>150x30</w:t>
            </w:r>
          </w:p>
        </w:tc>
        <w:tc>
          <w:tcPr>
            <w:tcW w:w="1086" w:type="dxa"/>
            <w:tcBorders>
              <w:top w:val="nil"/>
              <w:left w:val="nil"/>
              <w:bottom w:val="single" w:sz="4" w:space="0" w:color="auto"/>
              <w:right w:val="nil"/>
            </w:tcBorders>
            <w:shd w:val="clear" w:color="auto" w:fill="auto"/>
            <w:noWrap/>
            <w:vAlign w:val="center"/>
            <w:hideMark/>
          </w:tcPr>
          <w:p w14:paraId="05AAF055" w14:textId="77777777" w:rsidR="00F27311" w:rsidRPr="007532EC" w:rsidRDefault="00F27311" w:rsidP="007B77C5">
            <w:pPr>
              <w:jc w:val="center"/>
              <w:rPr>
                <w:lang w:eastAsia="sr-Latn-RS"/>
              </w:rPr>
            </w:pPr>
            <w:r w:rsidRPr="007532EC">
              <w:rPr>
                <w:color w:val="000000"/>
              </w:rPr>
              <w:t>0,45</w:t>
            </w:r>
          </w:p>
        </w:tc>
        <w:tc>
          <w:tcPr>
            <w:tcW w:w="1078" w:type="dxa"/>
            <w:tcBorders>
              <w:top w:val="nil"/>
              <w:left w:val="nil"/>
              <w:bottom w:val="single" w:sz="4" w:space="0" w:color="auto"/>
              <w:right w:val="nil"/>
            </w:tcBorders>
            <w:shd w:val="clear" w:color="auto" w:fill="auto"/>
            <w:noWrap/>
            <w:vAlign w:val="center"/>
            <w:hideMark/>
          </w:tcPr>
          <w:p w14:paraId="09D2AFCB"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72AEBA16"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3425D8CD"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2AFAFF39" w14:textId="77777777" w:rsidR="00F27311" w:rsidRPr="007532EC" w:rsidRDefault="00F27311" w:rsidP="007B77C5">
            <w:pPr>
              <w:jc w:val="center"/>
              <w:rPr>
                <w:lang w:eastAsia="sr-Latn-RS"/>
              </w:rPr>
            </w:pPr>
            <w:r w:rsidRPr="007532EC">
              <w:rPr>
                <w:color w:val="000000"/>
              </w:rPr>
              <w:t>2</w:t>
            </w:r>
          </w:p>
        </w:tc>
      </w:tr>
      <w:tr w:rsidR="00F27311" w:rsidRPr="007532EC" w14:paraId="345C4DB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C877DDE" w14:textId="77777777" w:rsidR="00F27311" w:rsidRPr="007532EC" w:rsidRDefault="00F27311" w:rsidP="007B77C5">
            <w:pPr>
              <w:jc w:val="center"/>
              <w:rPr>
                <w:color w:val="000000"/>
                <w:lang w:eastAsia="sr-Latn-RS"/>
              </w:rPr>
            </w:pPr>
            <w:r w:rsidRPr="007532EC">
              <w:rPr>
                <w:color w:val="000000"/>
              </w:rPr>
              <w:t>30</w:t>
            </w:r>
          </w:p>
        </w:tc>
        <w:tc>
          <w:tcPr>
            <w:tcW w:w="2020" w:type="dxa"/>
            <w:tcBorders>
              <w:top w:val="nil"/>
              <w:left w:val="nil"/>
              <w:bottom w:val="single" w:sz="4" w:space="0" w:color="auto"/>
              <w:right w:val="nil"/>
            </w:tcBorders>
            <w:shd w:val="clear" w:color="auto" w:fill="auto"/>
            <w:noWrap/>
            <w:vAlign w:val="center"/>
            <w:hideMark/>
          </w:tcPr>
          <w:p w14:paraId="24F4913B" w14:textId="77777777" w:rsidR="00F27311" w:rsidRPr="007532EC" w:rsidRDefault="00F27311" w:rsidP="007B77C5">
            <w:pPr>
              <w:jc w:val="center"/>
              <w:rPr>
                <w:color w:val="000000"/>
                <w:lang w:eastAsia="sr-Latn-RS"/>
              </w:rPr>
            </w:pPr>
            <w:r w:rsidRPr="007532EC">
              <w:rPr>
                <w:color w:val="000000"/>
              </w:rPr>
              <w:t>III-405/16.1</w:t>
            </w:r>
          </w:p>
        </w:tc>
        <w:tc>
          <w:tcPr>
            <w:tcW w:w="1120" w:type="dxa"/>
            <w:tcBorders>
              <w:top w:val="nil"/>
              <w:left w:val="nil"/>
              <w:bottom w:val="single" w:sz="4" w:space="0" w:color="auto"/>
              <w:right w:val="nil"/>
            </w:tcBorders>
            <w:shd w:val="clear" w:color="auto" w:fill="auto"/>
            <w:noWrap/>
            <w:vAlign w:val="center"/>
            <w:hideMark/>
          </w:tcPr>
          <w:p w14:paraId="55744758" w14:textId="77777777" w:rsidR="00F27311" w:rsidRPr="007532EC" w:rsidRDefault="00F27311" w:rsidP="007B77C5">
            <w:pPr>
              <w:jc w:val="center"/>
              <w:rPr>
                <w:color w:val="000000"/>
                <w:lang w:eastAsia="sr-Latn-RS"/>
              </w:rPr>
            </w:pPr>
            <w:r w:rsidRPr="007532EC">
              <w:rPr>
                <w:color w:val="000000"/>
              </w:rPr>
              <w:t>150x30</w:t>
            </w:r>
          </w:p>
        </w:tc>
        <w:tc>
          <w:tcPr>
            <w:tcW w:w="1086" w:type="dxa"/>
            <w:tcBorders>
              <w:top w:val="nil"/>
              <w:left w:val="nil"/>
              <w:bottom w:val="single" w:sz="4" w:space="0" w:color="auto"/>
              <w:right w:val="nil"/>
            </w:tcBorders>
            <w:shd w:val="clear" w:color="auto" w:fill="auto"/>
            <w:noWrap/>
            <w:vAlign w:val="center"/>
            <w:hideMark/>
          </w:tcPr>
          <w:p w14:paraId="68E1DCAC" w14:textId="77777777" w:rsidR="00F27311" w:rsidRPr="007532EC" w:rsidRDefault="00F27311" w:rsidP="007B77C5">
            <w:pPr>
              <w:jc w:val="center"/>
              <w:rPr>
                <w:lang w:eastAsia="sr-Latn-RS"/>
              </w:rPr>
            </w:pPr>
            <w:r w:rsidRPr="007532EC">
              <w:rPr>
                <w:color w:val="000000"/>
              </w:rPr>
              <w:t>0,45</w:t>
            </w:r>
          </w:p>
        </w:tc>
        <w:tc>
          <w:tcPr>
            <w:tcW w:w="1078" w:type="dxa"/>
            <w:tcBorders>
              <w:top w:val="nil"/>
              <w:left w:val="nil"/>
              <w:bottom w:val="single" w:sz="4" w:space="0" w:color="auto"/>
              <w:right w:val="nil"/>
            </w:tcBorders>
            <w:shd w:val="clear" w:color="auto" w:fill="auto"/>
            <w:noWrap/>
            <w:vAlign w:val="center"/>
            <w:hideMark/>
          </w:tcPr>
          <w:p w14:paraId="3BDBAD4B"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7593E4EB"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45C200EF"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3EAAAA84" w14:textId="77777777" w:rsidR="00F27311" w:rsidRPr="007532EC" w:rsidRDefault="00F27311" w:rsidP="007B77C5">
            <w:pPr>
              <w:jc w:val="center"/>
              <w:rPr>
                <w:lang w:eastAsia="sr-Latn-RS"/>
              </w:rPr>
            </w:pPr>
            <w:r w:rsidRPr="007532EC">
              <w:rPr>
                <w:color w:val="000000"/>
              </w:rPr>
              <w:t>2</w:t>
            </w:r>
          </w:p>
        </w:tc>
      </w:tr>
      <w:tr w:rsidR="00F27311" w:rsidRPr="007532EC" w14:paraId="569CA72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41D3A91" w14:textId="77777777" w:rsidR="00F27311" w:rsidRPr="007532EC" w:rsidRDefault="00F27311" w:rsidP="007B77C5">
            <w:pPr>
              <w:jc w:val="center"/>
              <w:rPr>
                <w:color w:val="000000"/>
                <w:lang w:eastAsia="sr-Latn-RS"/>
              </w:rPr>
            </w:pPr>
            <w:r w:rsidRPr="007532EC">
              <w:rPr>
                <w:color w:val="000000"/>
              </w:rPr>
              <w:t>31</w:t>
            </w:r>
          </w:p>
        </w:tc>
        <w:tc>
          <w:tcPr>
            <w:tcW w:w="2020" w:type="dxa"/>
            <w:tcBorders>
              <w:top w:val="nil"/>
              <w:left w:val="nil"/>
              <w:bottom w:val="single" w:sz="4" w:space="0" w:color="auto"/>
              <w:right w:val="nil"/>
            </w:tcBorders>
            <w:shd w:val="clear" w:color="auto" w:fill="auto"/>
            <w:noWrap/>
            <w:vAlign w:val="center"/>
            <w:hideMark/>
          </w:tcPr>
          <w:p w14:paraId="005CC085" w14:textId="77777777" w:rsidR="00F27311" w:rsidRPr="007532EC" w:rsidRDefault="00F27311" w:rsidP="007B77C5">
            <w:pPr>
              <w:jc w:val="center"/>
              <w:rPr>
                <w:color w:val="000000"/>
                <w:lang w:eastAsia="sr-Latn-RS"/>
              </w:rPr>
            </w:pPr>
            <w:r w:rsidRPr="007532EC">
              <w:rPr>
                <w:color w:val="000000"/>
              </w:rPr>
              <w:t>III-405/17.1</w:t>
            </w:r>
          </w:p>
        </w:tc>
        <w:tc>
          <w:tcPr>
            <w:tcW w:w="1120" w:type="dxa"/>
            <w:tcBorders>
              <w:top w:val="nil"/>
              <w:left w:val="nil"/>
              <w:bottom w:val="single" w:sz="4" w:space="0" w:color="auto"/>
              <w:right w:val="nil"/>
            </w:tcBorders>
            <w:shd w:val="clear" w:color="auto" w:fill="auto"/>
            <w:noWrap/>
            <w:vAlign w:val="center"/>
            <w:hideMark/>
          </w:tcPr>
          <w:p w14:paraId="01525AC1" w14:textId="77777777" w:rsidR="00F27311" w:rsidRPr="007532EC" w:rsidRDefault="00F27311" w:rsidP="007B77C5">
            <w:pPr>
              <w:jc w:val="center"/>
              <w:rPr>
                <w:color w:val="000000"/>
                <w:lang w:eastAsia="sr-Latn-RS"/>
              </w:rPr>
            </w:pPr>
            <w:r w:rsidRPr="007532EC">
              <w:rPr>
                <w:color w:val="000000"/>
              </w:rPr>
              <w:t>220x40</w:t>
            </w:r>
          </w:p>
        </w:tc>
        <w:tc>
          <w:tcPr>
            <w:tcW w:w="1086" w:type="dxa"/>
            <w:tcBorders>
              <w:top w:val="nil"/>
              <w:left w:val="nil"/>
              <w:bottom w:val="single" w:sz="4" w:space="0" w:color="auto"/>
              <w:right w:val="nil"/>
            </w:tcBorders>
            <w:shd w:val="clear" w:color="auto" w:fill="auto"/>
            <w:noWrap/>
            <w:vAlign w:val="center"/>
            <w:hideMark/>
          </w:tcPr>
          <w:p w14:paraId="4F704693" w14:textId="77777777" w:rsidR="00F27311" w:rsidRPr="007532EC" w:rsidRDefault="00F27311" w:rsidP="007B77C5">
            <w:pPr>
              <w:jc w:val="center"/>
              <w:rPr>
                <w:lang w:eastAsia="sr-Latn-RS"/>
              </w:rPr>
            </w:pPr>
            <w:r w:rsidRPr="007532EC">
              <w:rPr>
                <w:color w:val="000000"/>
              </w:rPr>
              <w:t>0,88</w:t>
            </w:r>
          </w:p>
        </w:tc>
        <w:tc>
          <w:tcPr>
            <w:tcW w:w="1078" w:type="dxa"/>
            <w:tcBorders>
              <w:top w:val="nil"/>
              <w:left w:val="nil"/>
              <w:bottom w:val="single" w:sz="4" w:space="0" w:color="auto"/>
              <w:right w:val="nil"/>
            </w:tcBorders>
            <w:shd w:val="clear" w:color="auto" w:fill="auto"/>
            <w:noWrap/>
            <w:vAlign w:val="center"/>
            <w:hideMark/>
          </w:tcPr>
          <w:p w14:paraId="215060EA"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23A2B233"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339B030E" w14:textId="77777777" w:rsidR="00F27311" w:rsidRPr="007532EC" w:rsidRDefault="00F27311" w:rsidP="007B77C5">
            <w:pPr>
              <w:jc w:val="center"/>
              <w:rPr>
                <w:lang w:eastAsia="sr-Latn-RS"/>
              </w:rPr>
            </w:pPr>
            <w:r w:rsidRPr="007532EC">
              <w:rPr>
                <w:color w:val="000000"/>
              </w:rPr>
              <w:t>3,2</w:t>
            </w:r>
          </w:p>
        </w:tc>
        <w:tc>
          <w:tcPr>
            <w:tcW w:w="648" w:type="dxa"/>
            <w:tcBorders>
              <w:top w:val="nil"/>
              <w:left w:val="nil"/>
              <w:bottom w:val="single" w:sz="4" w:space="0" w:color="auto"/>
              <w:right w:val="nil"/>
            </w:tcBorders>
            <w:shd w:val="clear" w:color="auto" w:fill="auto"/>
            <w:noWrap/>
            <w:vAlign w:val="center"/>
            <w:hideMark/>
          </w:tcPr>
          <w:p w14:paraId="5CD0F039" w14:textId="77777777" w:rsidR="00F27311" w:rsidRPr="007532EC" w:rsidRDefault="00F27311" w:rsidP="007B77C5">
            <w:pPr>
              <w:jc w:val="center"/>
              <w:rPr>
                <w:lang w:eastAsia="sr-Latn-RS"/>
              </w:rPr>
            </w:pPr>
            <w:r w:rsidRPr="007532EC">
              <w:rPr>
                <w:color w:val="000000"/>
              </w:rPr>
              <w:t>2</w:t>
            </w:r>
          </w:p>
        </w:tc>
      </w:tr>
      <w:tr w:rsidR="00F27311" w:rsidRPr="007532EC" w14:paraId="24B812F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2C47075" w14:textId="77777777" w:rsidR="00F27311" w:rsidRPr="007532EC" w:rsidRDefault="00F27311" w:rsidP="007B77C5">
            <w:pPr>
              <w:jc w:val="center"/>
              <w:rPr>
                <w:color w:val="000000"/>
                <w:lang w:eastAsia="sr-Latn-RS"/>
              </w:rPr>
            </w:pPr>
            <w:r w:rsidRPr="007532EC">
              <w:rPr>
                <w:color w:val="000000"/>
              </w:rPr>
              <w:t>32</w:t>
            </w:r>
          </w:p>
        </w:tc>
        <w:tc>
          <w:tcPr>
            <w:tcW w:w="2020" w:type="dxa"/>
            <w:tcBorders>
              <w:top w:val="nil"/>
              <w:left w:val="nil"/>
              <w:bottom w:val="single" w:sz="4" w:space="0" w:color="auto"/>
              <w:right w:val="nil"/>
            </w:tcBorders>
            <w:shd w:val="clear" w:color="auto" w:fill="auto"/>
            <w:noWrap/>
            <w:vAlign w:val="center"/>
            <w:hideMark/>
          </w:tcPr>
          <w:p w14:paraId="551B1FAE" w14:textId="77777777" w:rsidR="00F27311" w:rsidRPr="007532EC" w:rsidRDefault="00F27311" w:rsidP="007B77C5">
            <w:pPr>
              <w:jc w:val="center"/>
              <w:rPr>
                <w:color w:val="000000"/>
                <w:lang w:eastAsia="sr-Latn-RS"/>
              </w:rPr>
            </w:pPr>
            <w:r w:rsidRPr="007532EC">
              <w:rPr>
                <w:color w:val="000000"/>
              </w:rPr>
              <w:t>III-405/17.2</w:t>
            </w:r>
          </w:p>
        </w:tc>
        <w:tc>
          <w:tcPr>
            <w:tcW w:w="1120" w:type="dxa"/>
            <w:tcBorders>
              <w:top w:val="nil"/>
              <w:left w:val="nil"/>
              <w:bottom w:val="single" w:sz="4" w:space="0" w:color="auto"/>
              <w:right w:val="nil"/>
            </w:tcBorders>
            <w:shd w:val="clear" w:color="auto" w:fill="auto"/>
            <w:noWrap/>
            <w:vAlign w:val="center"/>
            <w:hideMark/>
          </w:tcPr>
          <w:p w14:paraId="0C9B34A0" w14:textId="77777777" w:rsidR="00F27311" w:rsidRPr="007532EC" w:rsidRDefault="00F27311" w:rsidP="007B77C5">
            <w:pPr>
              <w:jc w:val="center"/>
              <w:rPr>
                <w:color w:val="000000"/>
                <w:lang w:eastAsia="sr-Latn-RS"/>
              </w:rPr>
            </w:pPr>
            <w:r w:rsidRPr="007532EC">
              <w:rPr>
                <w:color w:val="000000"/>
              </w:rPr>
              <w:t>220x40</w:t>
            </w:r>
          </w:p>
        </w:tc>
        <w:tc>
          <w:tcPr>
            <w:tcW w:w="1086" w:type="dxa"/>
            <w:tcBorders>
              <w:top w:val="nil"/>
              <w:left w:val="nil"/>
              <w:bottom w:val="single" w:sz="4" w:space="0" w:color="auto"/>
              <w:right w:val="nil"/>
            </w:tcBorders>
            <w:shd w:val="clear" w:color="auto" w:fill="auto"/>
            <w:noWrap/>
            <w:vAlign w:val="center"/>
            <w:hideMark/>
          </w:tcPr>
          <w:p w14:paraId="393E8C82" w14:textId="77777777" w:rsidR="00F27311" w:rsidRPr="007532EC" w:rsidRDefault="00F27311" w:rsidP="007B77C5">
            <w:pPr>
              <w:jc w:val="center"/>
              <w:rPr>
                <w:lang w:eastAsia="sr-Latn-RS"/>
              </w:rPr>
            </w:pPr>
            <w:r w:rsidRPr="007532EC">
              <w:rPr>
                <w:color w:val="000000"/>
              </w:rPr>
              <w:t>0,88</w:t>
            </w:r>
          </w:p>
        </w:tc>
        <w:tc>
          <w:tcPr>
            <w:tcW w:w="1078" w:type="dxa"/>
            <w:tcBorders>
              <w:top w:val="nil"/>
              <w:left w:val="nil"/>
              <w:bottom w:val="single" w:sz="4" w:space="0" w:color="auto"/>
              <w:right w:val="nil"/>
            </w:tcBorders>
            <w:shd w:val="clear" w:color="auto" w:fill="auto"/>
            <w:noWrap/>
            <w:vAlign w:val="center"/>
            <w:hideMark/>
          </w:tcPr>
          <w:p w14:paraId="2FA11B6A"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52A57039"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2FCF15D2" w14:textId="77777777" w:rsidR="00F27311" w:rsidRPr="007532EC" w:rsidRDefault="00F27311" w:rsidP="007B77C5">
            <w:pPr>
              <w:jc w:val="center"/>
              <w:rPr>
                <w:lang w:eastAsia="sr-Latn-RS"/>
              </w:rPr>
            </w:pPr>
            <w:r w:rsidRPr="007532EC">
              <w:rPr>
                <w:color w:val="000000"/>
              </w:rPr>
              <w:t>3,2</w:t>
            </w:r>
          </w:p>
        </w:tc>
        <w:tc>
          <w:tcPr>
            <w:tcW w:w="648" w:type="dxa"/>
            <w:tcBorders>
              <w:top w:val="nil"/>
              <w:left w:val="nil"/>
              <w:bottom w:val="single" w:sz="4" w:space="0" w:color="auto"/>
              <w:right w:val="nil"/>
            </w:tcBorders>
            <w:shd w:val="clear" w:color="auto" w:fill="auto"/>
            <w:noWrap/>
            <w:vAlign w:val="center"/>
            <w:hideMark/>
          </w:tcPr>
          <w:p w14:paraId="3684EE55" w14:textId="77777777" w:rsidR="00F27311" w:rsidRPr="007532EC" w:rsidRDefault="00F27311" w:rsidP="007B77C5">
            <w:pPr>
              <w:jc w:val="center"/>
              <w:rPr>
                <w:lang w:eastAsia="sr-Latn-RS"/>
              </w:rPr>
            </w:pPr>
            <w:r w:rsidRPr="007532EC">
              <w:rPr>
                <w:color w:val="000000"/>
              </w:rPr>
              <w:t>2</w:t>
            </w:r>
          </w:p>
        </w:tc>
      </w:tr>
      <w:tr w:rsidR="00F27311" w:rsidRPr="007532EC" w14:paraId="79CA5F3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4BB55C8" w14:textId="77777777" w:rsidR="00F27311" w:rsidRPr="007532EC" w:rsidRDefault="00F27311" w:rsidP="007B77C5">
            <w:pPr>
              <w:jc w:val="center"/>
              <w:rPr>
                <w:color w:val="000000"/>
                <w:lang w:eastAsia="sr-Latn-RS"/>
              </w:rPr>
            </w:pPr>
            <w:r w:rsidRPr="007532EC">
              <w:rPr>
                <w:color w:val="000000"/>
              </w:rPr>
              <w:t>33</w:t>
            </w:r>
          </w:p>
        </w:tc>
        <w:tc>
          <w:tcPr>
            <w:tcW w:w="2020" w:type="dxa"/>
            <w:tcBorders>
              <w:top w:val="nil"/>
              <w:left w:val="nil"/>
              <w:bottom w:val="single" w:sz="4" w:space="0" w:color="auto"/>
              <w:right w:val="nil"/>
            </w:tcBorders>
            <w:shd w:val="clear" w:color="auto" w:fill="auto"/>
            <w:noWrap/>
            <w:vAlign w:val="center"/>
            <w:hideMark/>
          </w:tcPr>
          <w:p w14:paraId="61D6B644" w14:textId="77777777" w:rsidR="00F27311" w:rsidRPr="007532EC" w:rsidRDefault="00F27311" w:rsidP="007B77C5">
            <w:pPr>
              <w:jc w:val="center"/>
              <w:rPr>
                <w:color w:val="000000"/>
                <w:lang w:eastAsia="sr-Latn-RS"/>
              </w:rPr>
            </w:pPr>
            <w:r w:rsidRPr="007532EC">
              <w:rPr>
                <w:color w:val="000000"/>
              </w:rPr>
              <w:t>III-405/18.1</w:t>
            </w:r>
          </w:p>
        </w:tc>
        <w:tc>
          <w:tcPr>
            <w:tcW w:w="1120" w:type="dxa"/>
            <w:tcBorders>
              <w:top w:val="nil"/>
              <w:left w:val="nil"/>
              <w:bottom w:val="single" w:sz="4" w:space="0" w:color="auto"/>
              <w:right w:val="nil"/>
            </w:tcBorders>
            <w:shd w:val="clear" w:color="auto" w:fill="auto"/>
            <w:noWrap/>
            <w:vAlign w:val="center"/>
            <w:hideMark/>
          </w:tcPr>
          <w:p w14:paraId="051B3C07" w14:textId="77777777" w:rsidR="00F27311" w:rsidRPr="007532EC" w:rsidRDefault="00F27311" w:rsidP="007B77C5">
            <w:pPr>
              <w:jc w:val="center"/>
              <w:rPr>
                <w:color w:val="000000"/>
                <w:lang w:eastAsia="sr-Latn-RS"/>
              </w:rPr>
            </w:pPr>
            <w:r w:rsidRPr="007532E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00DA8C8C" w14:textId="77777777" w:rsidR="00F27311" w:rsidRPr="007532EC" w:rsidRDefault="00F27311" w:rsidP="007B77C5">
            <w:pPr>
              <w:jc w:val="center"/>
              <w:rPr>
                <w:lang w:eastAsia="sr-Latn-RS"/>
              </w:rPr>
            </w:pPr>
            <w:r w:rsidRPr="007532EC">
              <w:rPr>
                <w:color w:val="000000"/>
              </w:rPr>
              <w:t>0,51</w:t>
            </w:r>
          </w:p>
        </w:tc>
        <w:tc>
          <w:tcPr>
            <w:tcW w:w="1078" w:type="dxa"/>
            <w:tcBorders>
              <w:top w:val="nil"/>
              <w:left w:val="nil"/>
              <w:bottom w:val="single" w:sz="4" w:space="0" w:color="auto"/>
              <w:right w:val="nil"/>
            </w:tcBorders>
            <w:shd w:val="clear" w:color="auto" w:fill="auto"/>
            <w:noWrap/>
            <w:vAlign w:val="center"/>
            <w:hideMark/>
          </w:tcPr>
          <w:p w14:paraId="5B4E8C95"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000000"/>
              <w:right w:val="nil"/>
            </w:tcBorders>
            <w:shd w:val="clear" w:color="auto" w:fill="auto"/>
            <w:vAlign w:val="center"/>
            <w:hideMark/>
          </w:tcPr>
          <w:p w14:paraId="6F741308"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hideMark/>
          </w:tcPr>
          <w:p w14:paraId="530B1C95"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000000"/>
              <w:right w:val="nil"/>
            </w:tcBorders>
            <w:shd w:val="clear" w:color="auto" w:fill="auto"/>
            <w:noWrap/>
            <w:vAlign w:val="center"/>
            <w:hideMark/>
          </w:tcPr>
          <w:p w14:paraId="6C545193" w14:textId="77777777" w:rsidR="00F27311" w:rsidRPr="007532EC" w:rsidRDefault="00F27311" w:rsidP="007B77C5">
            <w:pPr>
              <w:jc w:val="center"/>
              <w:rPr>
                <w:lang w:eastAsia="sr-Latn-RS"/>
              </w:rPr>
            </w:pPr>
            <w:r w:rsidRPr="007532EC">
              <w:rPr>
                <w:color w:val="000000"/>
              </w:rPr>
              <w:t>2</w:t>
            </w:r>
          </w:p>
        </w:tc>
      </w:tr>
      <w:tr w:rsidR="00F27311" w:rsidRPr="007532EC" w14:paraId="20A563C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3B4F4FC" w14:textId="77777777" w:rsidR="00F27311" w:rsidRPr="007532EC" w:rsidRDefault="00F27311" w:rsidP="007B77C5">
            <w:pPr>
              <w:jc w:val="center"/>
              <w:rPr>
                <w:color w:val="000000"/>
                <w:lang w:eastAsia="sr-Latn-RS"/>
              </w:rPr>
            </w:pPr>
            <w:r w:rsidRPr="007532EC">
              <w:rPr>
                <w:color w:val="000000"/>
              </w:rPr>
              <w:t>34</w:t>
            </w:r>
          </w:p>
        </w:tc>
        <w:tc>
          <w:tcPr>
            <w:tcW w:w="2020" w:type="dxa"/>
            <w:tcBorders>
              <w:top w:val="nil"/>
              <w:left w:val="nil"/>
              <w:bottom w:val="single" w:sz="4" w:space="0" w:color="auto"/>
              <w:right w:val="nil"/>
            </w:tcBorders>
            <w:shd w:val="clear" w:color="auto" w:fill="auto"/>
            <w:noWrap/>
            <w:vAlign w:val="center"/>
            <w:hideMark/>
          </w:tcPr>
          <w:p w14:paraId="3027668D" w14:textId="77777777" w:rsidR="00F27311" w:rsidRPr="007532EC" w:rsidRDefault="00F27311" w:rsidP="007B77C5">
            <w:pPr>
              <w:jc w:val="center"/>
              <w:rPr>
                <w:color w:val="000000"/>
                <w:lang w:eastAsia="sr-Latn-RS"/>
              </w:rPr>
            </w:pPr>
            <w:r w:rsidRPr="007532EC">
              <w:rPr>
                <w:color w:val="000000"/>
              </w:rPr>
              <w:t>III-405/19.1</w:t>
            </w:r>
          </w:p>
        </w:tc>
        <w:tc>
          <w:tcPr>
            <w:tcW w:w="1120" w:type="dxa"/>
            <w:tcBorders>
              <w:top w:val="nil"/>
              <w:left w:val="nil"/>
              <w:bottom w:val="single" w:sz="4" w:space="0" w:color="auto"/>
              <w:right w:val="nil"/>
            </w:tcBorders>
            <w:shd w:val="clear" w:color="auto" w:fill="auto"/>
            <w:noWrap/>
            <w:vAlign w:val="center"/>
            <w:hideMark/>
          </w:tcPr>
          <w:p w14:paraId="7296047D" w14:textId="77777777" w:rsidR="00F27311" w:rsidRPr="007532EC" w:rsidRDefault="00F27311" w:rsidP="007B77C5">
            <w:pPr>
              <w:jc w:val="center"/>
              <w:rPr>
                <w:color w:val="000000"/>
                <w:lang w:eastAsia="sr-Latn-RS"/>
              </w:rPr>
            </w:pPr>
            <w:r w:rsidRPr="007532E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00372461" w14:textId="77777777" w:rsidR="00F27311" w:rsidRPr="007532EC" w:rsidRDefault="00F27311" w:rsidP="007B77C5">
            <w:pPr>
              <w:jc w:val="center"/>
              <w:rPr>
                <w:lang w:eastAsia="sr-Latn-RS"/>
              </w:rPr>
            </w:pPr>
            <w:r w:rsidRPr="007532EC">
              <w:rPr>
                <w:color w:val="000000"/>
              </w:rPr>
              <w:t>0,51</w:t>
            </w:r>
          </w:p>
        </w:tc>
        <w:tc>
          <w:tcPr>
            <w:tcW w:w="1078" w:type="dxa"/>
            <w:tcBorders>
              <w:top w:val="nil"/>
              <w:left w:val="nil"/>
              <w:bottom w:val="single" w:sz="4" w:space="0" w:color="auto"/>
              <w:right w:val="nil"/>
            </w:tcBorders>
            <w:shd w:val="clear" w:color="auto" w:fill="auto"/>
            <w:noWrap/>
            <w:vAlign w:val="center"/>
            <w:hideMark/>
          </w:tcPr>
          <w:p w14:paraId="5E7B3F2E"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000000"/>
              <w:right w:val="nil"/>
            </w:tcBorders>
            <w:shd w:val="clear" w:color="auto" w:fill="auto"/>
            <w:vAlign w:val="center"/>
            <w:hideMark/>
          </w:tcPr>
          <w:p w14:paraId="3933AC6B"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vAlign w:val="center"/>
            <w:hideMark/>
          </w:tcPr>
          <w:p w14:paraId="0E6A4B88"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000000"/>
              <w:right w:val="nil"/>
            </w:tcBorders>
            <w:shd w:val="clear" w:color="auto" w:fill="auto"/>
            <w:vAlign w:val="center"/>
            <w:hideMark/>
          </w:tcPr>
          <w:p w14:paraId="1EE05EE6" w14:textId="77777777" w:rsidR="00F27311" w:rsidRPr="007532EC" w:rsidRDefault="00F27311" w:rsidP="007B77C5">
            <w:pPr>
              <w:jc w:val="center"/>
              <w:rPr>
                <w:lang w:val="sr-Cyrl-RS" w:eastAsia="sr-Latn-RS"/>
              </w:rPr>
            </w:pPr>
            <w:r w:rsidRPr="007532EC">
              <w:rPr>
                <w:color w:val="000000"/>
              </w:rPr>
              <w:t>2</w:t>
            </w:r>
          </w:p>
        </w:tc>
      </w:tr>
      <w:tr w:rsidR="00F27311" w:rsidRPr="007532EC" w14:paraId="497582A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3F11140" w14:textId="77777777" w:rsidR="00F27311" w:rsidRPr="007532EC" w:rsidRDefault="00F27311" w:rsidP="007B77C5">
            <w:pPr>
              <w:jc w:val="center"/>
              <w:rPr>
                <w:color w:val="000000"/>
                <w:lang w:eastAsia="sr-Latn-RS"/>
              </w:rPr>
            </w:pPr>
            <w:r w:rsidRPr="007532EC">
              <w:rPr>
                <w:color w:val="000000"/>
              </w:rPr>
              <w:t>35</w:t>
            </w:r>
          </w:p>
        </w:tc>
        <w:tc>
          <w:tcPr>
            <w:tcW w:w="2020" w:type="dxa"/>
            <w:tcBorders>
              <w:top w:val="nil"/>
              <w:left w:val="nil"/>
              <w:bottom w:val="single" w:sz="4" w:space="0" w:color="auto"/>
              <w:right w:val="nil"/>
            </w:tcBorders>
            <w:shd w:val="clear" w:color="auto" w:fill="auto"/>
            <w:noWrap/>
            <w:vAlign w:val="center"/>
            <w:hideMark/>
          </w:tcPr>
          <w:p w14:paraId="522F7CD2" w14:textId="77777777" w:rsidR="00F27311" w:rsidRPr="007532EC" w:rsidRDefault="00F27311" w:rsidP="007B77C5">
            <w:pPr>
              <w:jc w:val="center"/>
              <w:rPr>
                <w:color w:val="000000"/>
                <w:lang w:eastAsia="sr-Latn-RS"/>
              </w:rPr>
            </w:pPr>
            <w:r w:rsidRPr="007532EC">
              <w:rPr>
                <w:color w:val="000000"/>
              </w:rPr>
              <w:t>III-405/20.1</w:t>
            </w:r>
          </w:p>
        </w:tc>
        <w:tc>
          <w:tcPr>
            <w:tcW w:w="1120" w:type="dxa"/>
            <w:tcBorders>
              <w:top w:val="nil"/>
              <w:left w:val="nil"/>
              <w:bottom w:val="single" w:sz="4" w:space="0" w:color="auto"/>
              <w:right w:val="nil"/>
            </w:tcBorders>
            <w:shd w:val="clear" w:color="auto" w:fill="auto"/>
            <w:noWrap/>
            <w:vAlign w:val="center"/>
            <w:hideMark/>
          </w:tcPr>
          <w:p w14:paraId="02D46374" w14:textId="77777777" w:rsidR="00F27311" w:rsidRPr="007532EC" w:rsidRDefault="00F27311" w:rsidP="007B77C5">
            <w:pPr>
              <w:jc w:val="center"/>
              <w:rPr>
                <w:color w:val="000000"/>
                <w:lang w:eastAsia="sr-Latn-RS"/>
              </w:rPr>
            </w:pPr>
            <w:r w:rsidRPr="007532E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28F8007B" w14:textId="77777777" w:rsidR="00F27311" w:rsidRPr="007532EC" w:rsidRDefault="00F27311" w:rsidP="007B77C5">
            <w:pPr>
              <w:jc w:val="center"/>
              <w:rPr>
                <w:lang w:eastAsia="sr-Latn-RS"/>
              </w:rPr>
            </w:pPr>
            <w:r w:rsidRPr="007532EC">
              <w:rPr>
                <w:color w:val="000000"/>
              </w:rPr>
              <w:t>0,51</w:t>
            </w:r>
          </w:p>
        </w:tc>
        <w:tc>
          <w:tcPr>
            <w:tcW w:w="1078" w:type="dxa"/>
            <w:tcBorders>
              <w:top w:val="nil"/>
              <w:left w:val="nil"/>
              <w:bottom w:val="single" w:sz="4" w:space="0" w:color="auto"/>
              <w:right w:val="nil"/>
            </w:tcBorders>
            <w:shd w:val="clear" w:color="auto" w:fill="auto"/>
            <w:noWrap/>
            <w:vAlign w:val="center"/>
            <w:hideMark/>
          </w:tcPr>
          <w:p w14:paraId="4D373006"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593A2FA5"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2842A223"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1F52E059" w14:textId="77777777" w:rsidR="00F27311" w:rsidRPr="007532EC" w:rsidRDefault="00F27311" w:rsidP="007B77C5">
            <w:pPr>
              <w:jc w:val="center"/>
              <w:rPr>
                <w:lang w:eastAsia="sr-Latn-RS"/>
              </w:rPr>
            </w:pPr>
            <w:r w:rsidRPr="007532EC">
              <w:rPr>
                <w:color w:val="000000"/>
              </w:rPr>
              <w:t>2</w:t>
            </w:r>
          </w:p>
        </w:tc>
      </w:tr>
      <w:tr w:rsidR="00F27311" w:rsidRPr="007532EC" w14:paraId="37571EE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C2350EF" w14:textId="77777777" w:rsidR="00F27311" w:rsidRPr="007532EC" w:rsidRDefault="00F27311" w:rsidP="007B77C5">
            <w:pPr>
              <w:jc w:val="center"/>
              <w:rPr>
                <w:color w:val="000000"/>
                <w:lang w:eastAsia="sr-Latn-RS"/>
              </w:rPr>
            </w:pPr>
            <w:r w:rsidRPr="007532EC">
              <w:rPr>
                <w:color w:val="000000"/>
              </w:rPr>
              <w:t>36</w:t>
            </w:r>
          </w:p>
        </w:tc>
        <w:tc>
          <w:tcPr>
            <w:tcW w:w="2020" w:type="dxa"/>
            <w:tcBorders>
              <w:top w:val="nil"/>
              <w:left w:val="nil"/>
              <w:bottom w:val="single" w:sz="4" w:space="0" w:color="auto"/>
              <w:right w:val="nil"/>
            </w:tcBorders>
            <w:shd w:val="clear" w:color="auto" w:fill="auto"/>
            <w:noWrap/>
            <w:vAlign w:val="center"/>
            <w:hideMark/>
          </w:tcPr>
          <w:p w14:paraId="31E4C71A" w14:textId="77777777" w:rsidR="00F27311" w:rsidRPr="007532EC" w:rsidRDefault="00F27311" w:rsidP="007B77C5">
            <w:pPr>
              <w:jc w:val="center"/>
              <w:rPr>
                <w:color w:val="000000"/>
                <w:lang w:eastAsia="sr-Latn-RS"/>
              </w:rPr>
            </w:pPr>
            <w:r w:rsidRPr="007532EC">
              <w:rPr>
                <w:color w:val="000000"/>
              </w:rPr>
              <w:t>III-405/21.1</w:t>
            </w:r>
          </w:p>
        </w:tc>
        <w:tc>
          <w:tcPr>
            <w:tcW w:w="1120" w:type="dxa"/>
            <w:tcBorders>
              <w:top w:val="nil"/>
              <w:left w:val="nil"/>
              <w:bottom w:val="single" w:sz="4" w:space="0" w:color="auto"/>
              <w:right w:val="nil"/>
            </w:tcBorders>
            <w:shd w:val="clear" w:color="auto" w:fill="auto"/>
            <w:noWrap/>
            <w:vAlign w:val="center"/>
            <w:hideMark/>
          </w:tcPr>
          <w:p w14:paraId="30B707F6" w14:textId="77777777" w:rsidR="00F27311" w:rsidRPr="007532EC" w:rsidRDefault="00F27311" w:rsidP="007B77C5">
            <w:pPr>
              <w:jc w:val="center"/>
              <w:rPr>
                <w:color w:val="000000"/>
                <w:lang w:eastAsia="sr-Latn-RS"/>
              </w:rPr>
            </w:pPr>
            <w:r w:rsidRPr="007532E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78B94833" w14:textId="77777777" w:rsidR="00F27311" w:rsidRPr="007532EC" w:rsidRDefault="00F27311" w:rsidP="007B77C5">
            <w:pPr>
              <w:jc w:val="center"/>
              <w:rPr>
                <w:lang w:eastAsia="sr-Latn-RS"/>
              </w:rPr>
            </w:pPr>
            <w:r w:rsidRPr="007532EC">
              <w:rPr>
                <w:color w:val="000000"/>
              </w:rPr>
              <w:t>0,51</w:t>
            </w:r>
          </w:p>
        </w:tc>
        <w:tc>
          <w:tcPr>
            <w:tcW w:w="1078" w:type="dxa"/>
            <w:tcBorders>
              <w:top w:val="nil"/>
              <w:left w:val="nil"/>
              <w:bottom w:val="single" w:sz="4" w:space="0" w:color="auto"/>
              <w:right w:val="nil"/>
            </w:tcBorders>
            <w:shd w:val="clear" w:color="auto" w:fill="auto"/>
            <w:noWrap/>
            <w:vAlign w:val="center"/>
            <w:hideMark/>
          </w:tcPr>
          <w:p w14:paraId="7713B294"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9B6C0E4"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0312BEAD"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0129B025" w14:textId="77777777" w:rsidR="00F27311" w:rsidRPr="007532EC" w:rsidRDefault="00F27311" w:rsidP="007B77C5">
            <w:pPr>
              <w:jc w:val="center"/>
              <w:rPr>
                <w:lang w:eastAsia="sr-Latn-RS"/>
              </w:rPr>
            </w:pPr>
            <w:r w:rsidRPr="007532EC">
              <w:rPr>
                <w:color w:val="000000"/>
              </w:rPr>
              <w:t>2</w:t>
            </w:r>
          </w:p>
        </w:tc>
      </w:tr>
      <w:tr w:rsidR="00F27311" w:rsidRPr="007532EC" w14:paraId="5898539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448B1B8" w14:textId="77777777" w:rsidR="00F27311" w:rsidRPr="007532EC" w:rsidRDefault="00F27311" w:rsidP="007B77C5">
            <w:pPr>
              <w:jc w:val="center"/>
              <w:rPr>
                <w:color w:val="000000"/>
                <w:lang w:eastAsia="sr-Latn-RS"/>
              </w:rPr>
            </w:pPr>
            <w:r w:rsidRPr="007532EC">
              <w:rPr>
                <w:color w:val="000000"/>
              </w:rPr>
              <w:t>37</w:t>
            </w:r>
          </w:p>
        </w:tc>
        <w:tc>
          <w:tcPr>
            <w:tcW w:w="2020" w:type="dxa"/>
            <w:tcBorders>
              <w:top w:val="nil"/>
              <w:left w:val="nil"/>
              <w:bottom w:val="single" w:sz="4" w:space="0" w:color="auto"/>
              <w:right w:val="nil"/>
            </w:tcBorders>
            <w:shd w:val="clear" w:color="auto" w:fill="auto"/>
            <w:noWrap/>
            <w:vAlign w:val="center"/>
            <w:hideMark/>
          </w:tcPr>
          <w:p w14:paraId="13D69C9D" w14:textId="77777777" w:rsidR="00F27311" w:rsidRPr="007532EC" w:rsidRDefault="00F27311" w:rsidP="007B77C5">
            <w:pPr>
              <w:jc w:val="center"/>
              <w:rPr>
                <w:color w:val="000000"/>
                <w:lang w:eastAsia="sr-Latn-RS"/>
              </w:rPr>
            </w:pPr>
            <w:r w:rsidRPr="007532EC">
              <w:rPr>
                <w:color w:val="000000"/>
              </w:rPr>
              <w:t>III-405/22.1</w:t>
            </w:r>
          </w:p>
        </w:tc>
        <w:tc>
          <w:tcPr>
            <w:tcW w:w="1120" w:type="dxa"/>
            <w:tcBorders>
              <w:top w:val="nil"/>
              <w:left w:val="nil"/>
              <w:bottom w:val="single" w:sz="4" w:space="0" w:color="auto"/>
              <w:right w:val="nil"/>
            </w:tcBorders>
            <w:shd w:val="clear" w:color="auto" w:fill="auto"/>
            <w:noWrap/>
            <w:vAlign w:val="center"/>
            <w:hideMark/>
          </w:tcPr>
          <w:p w14:paraId="2B42F26D" w14:textId="77777777" w:rsidR="00F27311" w:rsidRPr="007532EC" w:rsidRDefault="00F27311" w:rsidP="007B77C5">
            <w:pPr>
              <w:jc w:val="center"/>
              <w:rPr>
                <w:color w:val="000000"/>
                <w:lang w:eastAsia="sr-Latn-RS"/>
              </w:rPr>
            </w:pPr>
            <w:r w:rsidRPr="007532E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425B0CB3" w14:textId="77777777" w:rsidR="00F27311" w:rsidRPr="007532EC" w:rsidRDefault="00F27311" w:rsidP="007B77C5">
            <w:pPr>
              <w:jc w:val="center"/>
              <w:rPr>
                <w:lang w:eastAsia="sr-Latn-RS"/>
              </w:rPr>
            </w:pPr>
            <w:r w:rsidRPr="007532EC">
              <w:rPr>
                <w:color w:val="000000"/>
              </w:rPr>
              <w:t>0,51</w:t>
            </w:r>
          </w:p>
        </w:tc>
        <w:tc>
          <w:tcPr>
            <w:tcW w:w="1078" w:type="dxa"/>
            <w:tcBorders>
              <w:top w:val="nil"/>
              <w:left w:val="nil"/>
              <w:bottom w:val="single" w:sz="4" w:space="0" w:color="auto"/>
              <w:right w:val="nil"/>
            </w:tcBorders>
            <w:shd w:val="clear" w:color="auto" w:fill="auto"/>
            <w:noWrap/>
            <w:vAlign w:val="center"/>
            <w:hideMark/>
          </w:tcPr>
          <w:p w14:paraId="3A030558"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20F0E467"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5476F851"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73211E67" w14:textId="77777777" w:rsidR="00F27311" w:rsidRPr="007532EC" w:rsidRDefault="00F27311" w:rsidP="007B77C5">
            <w:pPr>
              <w:jc w:val="center"/>
              <w:rPr>
                <w:lang w:eastAsia="sr-Latn-RS"/>
              </w:rPr>
            </w:pPr>
            <w:r w:rsidRPr="007532EC">
              <w:rPr>
                <w:color w:val="000000"/>
              </w:rPr>
              <w:t>2</w:t>
            </w:r>
          </w:p>
        </w:tc>
      </w:tr>
      <w:tr w:rsidR="00F27311" w:rsidRPr="007532EC" w14:paraId="6A894AC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6CBE9EC" w14:textId="77777777" w:rsidR="00F27311" w:rsidRPr="007532EC" w:rsidRDefault="00F27311" w:rsidP="007B77C5">
            <w:pPr>
              <w:jc w:val="center"/>
              <w:rPr>
                <w:color w:val="000000"/>
                <w:lang w:eastAsia="sr-Latn-RS"/>
              </w:rPr>
            </w:pPr>
            <w:r w:rsidRPr="007532EC">
              <w:rPr>
                <w:color w:val="000000"/>
              </w:rPr>
              <w:t>38</w:t>
            </w:r>
          </w:p>
        </w:tc>
        <w:tc>
          <w:tcPr>
            <w:tcW w:w="2020" w:type="dxa"/>
            <w:tcBorders>
              <w:top w:val="nil"/>
              <w:left w:val="nil"/>
              <w:bottom w:val="single" w:sz="4" w:space="0" w:color="auto"/>
              <w:right w:val="nil"/>
            </w:tcBorders>
            <w:shd w:val="clear" w:color="auto" w:fill="auto"/>
            <w:noWrap/>
            <w:vAlign w:val="center"/>
            <w:hideMark/>
          </w:tcPr>
          <w:p w14:paraId="37D9FEAB" w14:textId="77777777" w:rsidR="00F27311" w:rsidRPr="007532EC" w:rsidRDefault="00F27311" w:rsidP="007B77C5">
            <w:pPr>
              <w:jc w:val="center"/>
              <w:rPr>
                <w:color w:val="000000"/>
                <w:lang w:eastAsia="sr-Latn-RS"/>
              </w:rPr>
            </w:pPr>
            <w:r w:rsidRPr="007532EC">
              <w:rPr>
                <w:color w:val="000000"/>
              </w:rPr>
              <w:t>III-405/23.1</w:t>
            </w:r>
          </w:p>
        </w:tc>
        <w:tc>
          <w:tcPr>
            <w:tcW w:w="1120" w:type="dxa"/>
            <w:tcBorders>
              <w:top w:val="nil"/>
              <w:left w:val="nil"/>
              <w:bottom w:val="single" w:sz="4" w:space="0" w:color="auto"/>
              <w:right w:val="nil"/>
            </w:tcBorders>
            <w:shd w:val="clear" w:color="auto" w:fill="auto"/>
            <w:noWrap/>
            <w:vAlign w:val="center"/>
            <w:hideMark/>
          </w:tcPr>
          <w:p w14:paraId="410BAA3B" w14:textId="77777777" w:rsidR="00F27311" w:rsidRPr="007532EC" w:rsidRDefault="00F27311" w:rsidP="007B77C5">
            <w:pPr>
              <w:jc w:val="center"/>
              <w:rPr>
                <w:color w:val="000000"/>
                <w:lang w:eastAsia="sr-Latn-RS"/>
              </w:rPr>
            </w:pPr>
            <w:r w:rsidRPr="007532EC">
              <w:rPr>
                <w:color w:val="000000"/>
              </w:rPr>
              <w:t>180x50</w:t>
            </w:r>
          </w:p>
        </w:tc>
        <w:tc>
          <w:tcPr>
            <w:tcW w:w="1086" w:type="dxa"/>
            <w:tcBorders>
              <w:top w:val="nil"/>
              <w:left w:val="nil"/>
              <w:bottom w:val="single" w:sz="4" w:space="0" w:color="auto"/>
              <w:right w:val="nil"/>
            </w:tcBorders>
            <w:shd w:val="clear" w:color="auto" w:fill="auto"/>
            <w:noWrap/>
            <w:vAlign w:val="center"/>
            <w:hideMark/>
          </w:tcPr>
          <w:p w14:paraId="778E778A" w14:textId="77777777" w:rsidR="00F27311" w:rsidRPr="007532EC" w:rsidRDefault="00F27311" w:rsidP="007B77C5">
            <w:pPr>
              <w:jc w:val="center"/>
              <w:rPr>
                <w:lang w:eastAsia="sr-Latn-RS"/>
              </w:rPr>
            </w:pPr>
            <w:r w:rsidRPr="007532EC">
              <w:rPr>
                <w:color w:val="000000"/>
              </w:rPr>
              <w:t>0,90</w:t>
            </w:r>
          </w:p>
        </w:tc>
        <w:tc>
          <w:tcPr>
            <w:tcW w:w="1078" w:type="dxa"/>
            <w:tcBorders>
              <w:top w:val="nil"/>
              <w:left w:val="nil"/>
              <w:bottom w:val="single" w:sz="4" w:space="0" w:color="auto"/>
              <w:right w:val="nil"/>
            </w:tcBorders>
            <w:shd w:val="clear" w:color="auto" w:fill="auto"/>
            <w:noWrap/>
            <w:vAlign w:val="center"/>
            <w:hideMark/>
          </w:tcPr>
          <w:p w14:paraId="2F8CEEBB"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CAF50AD"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7CB6E764" w14:textId="77777777" w:rsidR="00F27311" w:rsidRPr="007532EC" w:rsidRDefault="00F27311" w:rsidP="007B77C5">
            <w:pPr>
              <w:jc w:val="center"/>
              <w:rPr>
                <w:lang w:eastAsia="sr-Latn-RS"/>
              </w:rPr>
            </w:pPr>
            <w:r w:rsidRPr="007532EC">
              <w:rPr>
                <w:color w:val="000000"/>
              </w:rPr>
              <w:t>2,5</w:t>
            </w:r>
          </w:p>
        </w:tc>
        <w:tc>
          <w:tcPr>
            <w:tcW w:w="648" w:type="dxa"/>
            <w:tcBorders>
              <w:top w:val="nil"/>
              <w:left w:val="nil"/>
              <w:bottom w:val="single" w:sz="4" w:space="0" w:color="auto"/>
              <w:right w:val="nil"/>
            </w:tcBorders>
            <w:shd w:val="clear" w:color="auto" w:fill="auto"/>
            <w:noWrap/>
            <w:vAlign w:val="center"/>
            <w:hideMark/>
          </w:tcPr>
          <w:p w14:paraId="0FD7F2C6" w14:textId="77777777" w:rsidR="00F27311" w:rsidRPr="007532EC" w:rsidRDefault="00F27311" w:rsidP="007B77C5">
            <w:pPr>
              <w:jc w:val="center"/>
              <w:rPr>
                <w:lang w:eastAsia="sr-Latn-RS"/>
              </w:rPr>
            </w:pPr>
            <w:r w:rsidRPr="007532EC">
              <w:rPr>
                <w:color w:val="000000"/>
              </w:rPr>
              <w:t>2</w:t>
            </w:r>
          </w:p>
        </w:tc>
      </w:tr>
      <w:tr w:rsidR="00F27311" w:rsidRPr="007532EC" w14:paraId="19A94D0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005AA20" w14:textId="77777777" w:rsidR="00F27311" w:rsidRPr="007532EC" w:rsidRDefault="00F27311" w:rsidP="007B77C5">
            <w:pPr>
              <w:jc w:val="center"/>
              <w:rPr>
                <w:color w:val="000000"/>
                <w:lang w:eastAsia="sr-Latn-RS"/>
              </w:rPr>
            </w:pPr>
            <w:r w:rsidRPr="007532EC">
              <w:rPr>
                <w:color w:val="000000"/>
              </w:rPr>
              <w:t>39</w:t>
            </w:r>
          </w:p>
        </w:tc>
        <w:tc>
          <w:tcPr>
            <w:tcW w:w="2020" w:type="dxa"/>
            <w:tcBorders>
              <w:top w:val="nil"/>
              <w:left w:val="nil"/>
              <w:bottom w:val="single" w:sz="4" w:space="0" w:color="auto"/>
              <w:right w:val="nil"/>
            </w:tcBorders>
            <w:shd w:val="clear" w:color="auto" w:fill="auto"/>
            <w:noWrap/>
            <w:vAlign w:val="center"/>
            <w:hideMark/>
          </w:tcPr>
          <w:p w14:paraId="645C698F" w14:textId="77777777" w:rsidR="00F27311" w:rsidRPr="007532EC" w:rsidRDefault="00F27311" w:rsidP="007B77C5">
            <w:pPr>
              <w:jc w:val="center"/>
              <w:rPr>
                <w:color w:val="000000"/>
                <w:lang w:eastAsia="sr-Latn-RS"/>
              </w:rPr>
            </w:pPr>
            <w:r w:rsidRPr="007532EC">
              <w:rPr>
                <w:color w:val="000000"/>
              </w:rPr>
              <w:t>III-405/23.2</w:t>
            </w:r>
          </w:p>
        </w:tc>
        <w:tc>
          <w:tcPr>
            <w:tcW w:w="1120" w:type="dxa"/>
            <w:tcBorders>
              <w:top w:val="nil"/>
              <w:left w:val="nil"/>
              <w:bottom w:val="single" w:sz="4" w:space="0" w:color="auto"/>
              <w:right w:val="nil"/>
            </w:tcBorders>
            <w:shd w:val="clear" w:color="auto" w:fill="auto"/>
            <w:noWrap/>
            <w:vAlign w:val="center"/>
            <w:hideMark/>
          </w:tcPr>
          <w:p w14:paraId="484A8E48" w14:textId="77777777" w:rsidR="00F27311" w:rsidRPr="007532EC" w:rsidRDefault="00F27311" w:rsidP="007B77C5">
            <w:pPr>
              <w:jc w:val="center"/>
              <w:rPr>
                <w:color w:val="000000"/>
                <w:lang w:eastAsia="sr-Latn-RS"/>
              </w:rPr>
            </w:pPr>
            <w:r w:rsidRPr="007532EC">
              <w:rPr>
                <w:color w:val="000000"/>
              </w:rPr>
              <w:t>180x50</w:t>
            </w:r>
          </w:p>
        </w:tc>
        <w:tc>
          <w:tcPr>
            <w:tcW w:w="1086" w:type="dxa"/>
            <w:tcBorders>
              <w:top w:val="nil"/>
              <w:left w:val="nil"/>
              <w:bottom w:val="single" w:sz="4" w:space="0" w:color="auto"/>
              <w:right w:val="nil"/>
            </w:tcBorders>
            <w:shd w:val="clear" w:color="auto" w:fill="auto"/>
            <w:noWrap/>
            <w:vAlign w:val="center"/>
            <w:hideMark/>
          </w:tcPr>
          <w:p w14:paraId="6F41393E" w14:textId="77777777" w:rsidR="00F27311" w:rsidRPr="007532EC" w:rsidRDefault="00F27311" w:rsidP="007B77C5">
            <w:pPr>
              <w:jc w:val="center"/>
              <w:rPr>
                <w:lang w:eastAsia="sr-Latn-RS"/>
              </w:rPr>
            </w:pPr>
            <w:r w:rsidRPr="007532EC">
              <w:rPr>
                <w:color w:val="000000"/>
              </w:rPr>
              <w:t>0,90</w:t>
            </w:r>
          </w:p>
        </w:tc>
        <w:tc>
          <w:tcPr>
            <w:tcW w:w="1078" w:type="dxa"/>
            <w:tcBorders>
              <w:top w:val="nil"/>
              <w:left w:val="nil"/>
              <w:bottom w:val="single" w:sz="4" w:space="0" w:color="auto"/>
              <w:right w:val="nil"/>
            </w:tcBorders>
            <w:shd w:val="clear" w:color="auto" w:fill="auto"/>
            <w:noWrap/>
            <w:vAlign w:val="center"/>
            <w:hideMark/>
          </w:tcPr>
          <w:p w14:paraId="343DFE9A"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95D362F"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17F4738E" w14:textId="77777777" w:rsidR="00F27311" w:rsidRPr="007532EC" w:rsidRDefault="00F27311" w:rsidP="007B77C5">
            <w:pPr>
              <w:jc w:val="center"/>
              <w:rPr>
                <w:lang w:eastAsia="sr-Latn-RS"/>
              </w:rPr>
            </w:pPr>
            <w:r w:rsidRPr="007532EC">
              <w:rPr>
                <w:color w:val="000000"/>
              </w:rPr>
              <w:t>Lr</w:t>
            </w:r>
            <w:r w:rsidRPr="007532EC">
              <w:rPr>
                <w:color w:val="000000"/>
                <w:vertAlign w:val="subscript"/>
              </w:rPr>
              <w:t>1</w:t>
            </w:r>
            <w:r w:rsidRPr="007532EC">
              <w:rPr>
                <w:color w:val="000000"/>
              </w:rPr>
              <w:t>=2,5 Lr</w:t>
            </w:r>
            <w:r w:rsidRPr="007532EC">
              <w:rPr>
                <w:color w:val="000000"/>
                <w:vertAlign w:val="subscript"/>
              </w:rPr>
              <w:t>2</w:t>
            </w:r>
            <w:r w:rsidRPr="007532EC">
              <w:rPr>
                <w:color w:val="000000"/>
              </w:rPr>
              <w:t>=3,5</w:t>
            </w:r>
          </w:p>
        </w:tc>
        <w:tc>
          <w:tcPr>
            <w:tcW w:w="648" w:type="dxa"/>
            <w:tcBorders>
              <w:top w:val="nil"/>
              <w:left w:val="nil"/>
              <w:bottom w:val="single" w:sz="4" w:space="0" w:color="auto"/>
              <w:right w:val="nil"/>
            </w:tcBorders>
            <w:shd w:val="clear" w:color="auto" w:fill="auto"/>
            <w:noWrap/>
            <w:vAlign w:val="center"/>
            <w:hideMark/>
          </w:tcPr>
          <w:p w14:paraId="1801D732" w14:textId="77777777" w:rsidR="00F27311" w:rsidRPr="007532EC" w:rsidRDefault="00F27311" w:rsidP="007B77C5">
            <w:pPr>
              <w:jc w:val="center"/>
              <w:rPr>
                <w:lang w:eastAsia="sr-Latn-RS"/>
              </w:rPr>
            </w:pPr>
            <w:r w:rsidRPr="007532EC">
              <w:rPr>
                <w:color w:val="000000"/>
              </w:rPr>
              <w:t>2</w:t>
            </w:r>
          </w:p>
        </w:tc>
      </w:tr>
      <w:tr w:rsidR="00F27311" w:rsidRPr="007532EC" w14:paraId="1B18D48F"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0EFC609B" w14:textId="77777777" w:rsidR="00F27311" w:rsidRPr="007532EC" w:rsidRDefault="00F27311" w:rsidP="007B77C5">
            <w:pPr>
              <w:jc w:val="center"/>
              <w:rPr>
                <w:color w:val="000000"/>
                <w:lang w:eastAsia="sr-Latn-RS"/>
              </w:rPr>
            </w:pPr>
            <w:r w:rsidRPr="007532EC">
              <w:rPr>
                <w:color w:val="000000"/>
              </w:rPr>
              <w:t>40</w:t>
            </w:r>
          </w:p>
        </w:tc>
        <w:tc>
          <w:tcPr>
            <w:tcW w:w="2020" w:type="dxa"/>
            <w:tcBorders>
              <w:top w:val="single" w:sz="4" w:space="0" w:color="auto"/>
              <w:left w:val="nil"/>
              <w:bottom w:val="single" w:sz="4" w:space="0" w:color="auto"/>
              <w:right w:val="nil"/>
            </w:tcBorders>
            <w:shd w:val="clear" w:color="auto" w:fill="auto"/>
            <w:noWrap/>
            <w:vAlign w:val="center"/>
            <w:hideMark/>
          </w:tcPr>
          <w:p w14:paraId="0312DF19" w14:textId="77777777" w:rsidR="00F27311" w:rsidRPr="007532EC" w:rsidRDefault="00F27311" w:rsidP="007B77C5">
            <w:pPr>
              <w:jc w:val="center"/>
              <w:rPr>
                <w:color w:val="000000"/>
                <w:lang w:eastAsia="sr-Latn-RS"/>
              </w:rPr>
            </w:pPr>
            <w:r w:rsidRPr="007532EC">
              <w:rPr>
                <w:color w:val="000000"/>
              </w:rPr>
              <w:t>III-403/24.1</w:t>
            </w:r>
          </w:p>
        </w:tc>
        <w:tc>
          <w:tcPr>
            <w:tcW w:w="1120" w:type="dxa"/>
            <w:tcBorders>
              <w:top w:val="single" w:sz="4" w:space="0" w:color="auto"/>
              <w:left w:val="nil"/>
              <w:bottom w:val="single" w:sz="4" w:space="0" w:color="auto"/>
              <w:right w:val="nil"/>
            </w:tcBorders>
            <w:shd w:val="clear" w:color="auto" w:fill="auto"/>
            <w:noWrap/>
            <w:vAlign w:val="center"/>
            <w:hideMark/>
          </w:tcPr>
          <w:p w14:paraId="06056BD2" w14:textId="77777777" w:rsidR="00F27311" w:rsidRPr="007532EC" w:rsidRDefault="00F27311" w:rsidP="007B77C5">
            <w:pPr>
              <w:jc w:val="center"/>
              <w:rPr>
                <w:color w:val="000000"/>
                <w:lang w:eastAsia="sr-Latn-RS"/>
              </w:rPr>
            </w:pPr>
            <w:r w:rsidRPr="007532EC">
              <w:rPr>
                <w:color w:val="000000"/>
              </w:rPr>
              <w:t>220x50</w:t>
            </w:r>
          </w:p>
        </w:tc>
        <w:tc>
          <w:tcPr>
            <w:tcW w:w="1086" w:type="dxa"/>
            <w:tcBorders>
              <w:top w:val="single" w:sz="4" w:space="0" w:color="auto"/>
              <w:left w:val="nil"/>
              <w:bottom w:val="single" w:sz="4" w:space="0" w:color="auto"/>
              <w:right w:val="nil"/>
            </w:tcBorders>
            <w:shd w:val="clear" w:color="auto" w:fill="auto"/>
            <w:noWrap/>
            <w:vAlign w:val="center"/>
            <w:hideMark/>
          </w:tcPr>
          <w:p w14:paraId="19061170" w14:textId="77777777" w:rsidR="00F27311" w:rsidRPr="007532EC" w:rsidRDefault="00F27311" w:rsidP="007B77C5">
            <w:pPr>
              <w:jc w:val="center"/>
              <w:rPr>
                <w:lang w:eastAsia="sr-Latn-RS"/>
              </w:rPr>
            </w:pPr>
            <w:r w:rsidRPr="007532EC">
              <w:rPr>
                <w:color w:val="000000"/>
              </w:rPr>
              <w:t>1,10</w:t>
            </w:r>
          </w:p>
        </w:tc>
        <w:tc>
          <w:tcPr>
            <w:tcW w:w="1078" w:type="dxa"/>
            <w:tcBorders>
              <w:top w:val="single" w:sz="4" w:space="0" w:color="auto"/>
              <w:left w:val="nil"/>
              <w:bottom w:val="single" w:sz="4" w:space="0" w:color="auto"/>
              <w:right w:val="nil"/>
            </w:tcBorders>
            <w:shd w:val="clear" w:color="auto" w:fill="auto"/>
            <w:noWrap/>
            <w:vAlign w:val="center"/>
            <w:hideMark/>
          </w:tcPr>
          <w:p w14:paraId="18D7BE5C" w14:textId="77777777" w:rsidR="00F27311" w:rsidRPr="007532EC" w:rsidRDefault="00F27311" w:rsidP="007B77C5">
            <w:pPr>
              <w:jc w:val="center"/>
              <w:rPr>
                <w:lang w:eastAsia="sr-Latn-RS"/>
              </w:rPr>
            </w:pPr>
            <w:r w:rsidRPr="007532EC">
              <w:rPr>
                <w:color w:val="000000"/>
              </w:rPr>
              <w:t>1</w:t>
            </w:r>
          </w:p>
        </w:tc>
        <w:tc>
          <w:tcPr>
            <w:tcW w:w="1620" w:type="dxa"/>
            <w:tcBorders>
              <w:top w:val="single" w:sz="4" w:space="0" w:color="auto"/>
              <w:left w:val="nil"/>
              <w:bottom w:val="single" w:sz="4" w:space="0" w:color="auto"/>
              <w:right w:val="nil"/>
            </w:tcBorders>
            <w:shd w:val="clear" w:color="auto" w:fill="auto"/>
            <w:vAlign w:val="center"/>
            <w:hideMark/>
          </w:tcPr>
          <w:p w14:paraId="27AEA15C"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vAlign w:val="center"/>
            <w:hideMark/>
          </w:tcPr>
          <w:p w14:paraId="7170FEA7" w14:textId="77777777" w:rsidR="00F27311" w:rsidRPr="007532EC" w:rsidRDefault="00F27311" w:rsidP="007B77C5">
            <w:pPr>
              <w:jc w:val="center"/>
              <w:rPr>
                <w:lang w:eastAsia="sr-Latn-RS"/>
              </w:rPr>
            </w:pPr>
            <w:r w:rsidRPr="007532EC">
              <w:rPr>
                <w:color w:val="000000"/>
              </w:rPr>
              <w:t>Lr</w:t>
            </w:r>
            <w:r w:rsidRPr="007532EC">
              <w:rPr>
                <w:color w:val="000000"/>
                <w:vertAlign w:val="subscript"/>
              </w:rPr>
              <w:t>1</w:t>
            </w:r>
            <w:r w:rsidRPr="007532EC">
              <w:rPr>
                <w:color w:val="000000"/>
              </w:rPr>
              <w:t>=2.5 Lr</w:t>
            </w:r>
            <w:r w:rsidRPr="007532EC">
              <w:rPr>
                <w:color w:val="000000"/>
                <w:vertAlign w:val="subscript"/>
              </w:rPr>
              <w:t>2</w:t>
            </w:r>
            <w:r w:rsidRPr="007532EC">
              <w:rPr>
                <w:color w:val="000000"/>
              </w:rPr>
              <w:t>=3.0</w:t>
            </w:r>
          </w:p>
        </w:tc>
        <w:tc>
          <w:tcPr>
            <w:tcW w:w="648" w:type="dxa"/>
            <w:tcBorders>
              <w:top w:val="single" w:sz="4" w:space="0" w:color="auto"/>
              <w:left w:val="nil"/>
              <w:bottom w:val="single" w:sz="4" w:space="0" w:color="auto"/>
              <w:right w:val="nil"/>
            </w:tcBorders>
            <w:shd w:val="clear" w:color="auto" w:fill="auto"/>
            <w:noWrap/>
            <w:vAlign w:val="center"/>
            <w:hideMark/>
          </w:tcPr>
          <w:p w14:paraId="16E64604" w14:textId="77777777" w:rsidR="00F27311" w:rsidRPr="007532EC" w:rsidRDefault="00F27311" w:rsidP="007B77C5">
            <w:pPr>
              <w:jc w:val="center"/>
              <w:rPr>
                <w:lang w:eastAsia="sr-Latn-RS"/>
              </w:rPr>
            </w:pPr>
            <w:r w:rsidRPr="007532EC">
              <w:rPr>
                <w:color w:val="000000"/>
              </w:rPr>
              <w:t>2</w:t>
            </w:r>
          </w:p>
        </w:tc>
      </w:tr>
      <w:tr w:rsidR="00F27311" w:rsidRPr="007532EC" w14:paraId="388C157A"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229F21E8" w14:textId="77777777" w:rsidR="00F27311" w:rsidRPr="007532EC" w:rsidRDefault="00F27311" w:rsidP="007B77C5">
            <w:pPr>
              <w:jc w:val="center"/>
              <w:rPr>
                <w:color w:val="000000"/>
              </w:rPr>
            </w:pPr>
            <w:r w:rsidRPr="007532EC">
              <w:rPr>
                <w:color w:val="000000"/>
              </w:rPr>
              <w:t>41</w:t>
            </w:r>
          </w:p>
        </w:tc>
        <w:tc>
          <w:tcPr>
            <w:tcW w:w="2020" w:type="dxa"/>
            <w:tcBorders>
              <w:top w:val="single" w:sz="4" w:space="0" w:color="auto"/>
              <w:left w:val="nil"/>
              <w:bottom w:val="single" w:sz="4" w:space="0" w:color="auto"/>
              <w:right w:val="nil"/>
            </w:tcBorders>
            <w:shd w:val="clear" w:color="auto" w:fill="auto"/>
            <w:noWrap/>
            <w:vAlign w:val="center"/>
          </w:tcPr>
          <w:p w14:paraId="4DE47E59" w14:textId="77777777" w:rsidR="00F27311" w:rsidRPr="007532EC" w:rsidRDefault="00F27311" w:rsidP="007B77C5">
            <w:pPr>
              <w:jc w:val="center"/>
              <w:rPr>
                <w:color w:val="000000"/>
              </w:rPr>
            </w:pPr>
            <w:r w:rsidRPr="007532EC">
              <w:rPr>
                <w:color w:val="000000"/>
              </w:rPr>
              <w:t>III-403/24.1</w:t>
            </w:r>
          </w:p>
        </w:tc>
        <w:tc>
          <w:tcPr>
            <w:tcW w:w="1120" w:type="dxa"/>
            <w:tcBorders>
              <w:top w:val="single" w:sz="4" w:space="0" w:color="auto"/>
              <w:left w:val="nil"/>
              <w:bottom w:val="single" w:sz="4" w:space="0" w:color="auto"/>
              <w:right w:val="nil"/>
            </w:tcBorders>
            <w:shd w:val="clear" w:color="auto" w:fill="auto"/>
            <w:noWrap/>
            <w:vAlign w:val="center"/>
          </w:tcPr>
          <w:p w14:paraId="51CFF798" w14:textId="77777777" w:rsidR="00F27311" w:rsidRPr="007532EC" w:rsidRDefault="00F27311" w:rsidP="007B77C5">
            <w:pPr>
              <w:jc w:val="center"/>
              <w:rPr>
                <w:color w:val="000000"/>
              </w:rPr>
            </w:pPr>
            <w:r w:rsidRPr="007532EC">
              <w:rPr>
                <w:color w:val="000000"/>
              </w:rPr>
              <w:t>220x50</w:t>
            </w:r>
          </w:p>
        </w:tc>
        <w:tc>
          <w:tcPr>
            <w:tcW w:w="1086" w:type="dxa"/>
            <w:tcBorders>
              <w:top w:val="single" w:sz="4" w:space="0" w:color="auto"/>
              <w:left w:val="nil"/>
              <w:bottom w:val="single" w:sz="4" w:space="0" w:color="auto"/>
              <w:right w:val="nil"/>
            </w:tcBorders>
            <w:shd w:val="clear" w:color="auto" w:fill="auto"/>
            <w:noWrap/>
            <w:vAlign w:val="center"/>
          </w:tcPr>
          <w:p w14:paraId="325A6533" w14:textId="77777777" w:rsidR="00F27311" w:rsidRPr="007532EC" w:rsidRDefault="00F27311" w:rsidP="007B77C5">
            <w:pPr>
              <w:jc w:val="center"/>
              <w:rPr>
                <w:color w:val="000000"/>
              </w:rPr>
            </w:pPr>
            <w:r w:rsidRPr="007532EC">
              <w:rPr>
                <w:color w:val="000000"/>
              </w:rPr>
              <w:t>1,10</w:t>
            </w:r>
          </w:p>
        </w:tc>
        <w:tc>
          <w:tcPr>
            <w:tcW w:w="1078" w:type="dxa"/>
            <w:tcBorders>
              <w:top w:val="single" w:sz="4" w:space="0" w:color="auto"/>
              <w:left w:val="nil"/>
              <w:bottom w:val="single" w:sz="4" w:space="0" w:color="auto"/>
              <w:right w:val="nil"/>
            </w:tcBorders>
            <w:shd w:val="clear" w:color="auto" w:fill="auto"/>
            <w:noWrap/>
            <w:vAlign w:val="center"/>
          </w:tcPr>
          <w:p w14:paraId="50E92D58" w14:textId="77777777" w:rsidR="00F27311" w:rsidRPr="007532EC" w:rsidRDefault="00F27311" w:rsidP="007B77C5">
            <w:pPr>
              <w:jc w:val="center"/>
              <w:rPr>
                <w:color w:val="000000"/>
              </w:rPr>
            </w:pPr>
            <w:r w:rsidRPr="007532EC">
              <w:rPr>
                <w:color w:val="000000"/>
              </w:rPr>
              <w:t>1</w:t>
            </w:r>
          </w:p>
        </w:tc>
        <w:tc>
          <w:tcPr>
            <w:tcW w:w="1620" w:type="dxa"/>
            <w:tcBorders>
              <w:top w:val="single" w:sz="4" w:space="0" w:color="auto"/>
              <w:left w:val="nil"/>
              <w:bottom w:val="single" w:sz="4" w:space="0" w:color="auto"/>
              <w:right w:val="nil"/>
            </w:tcBorders>
            <w:shd w:val="clear" w:color="auto" w:fill="auto"/>
            <w:vAlign w:val="center"/>
          </w:tcPr>
          <w:p w14:paraId="1C7D5E51"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vAlign w:val="center"/>
          </w:tcPr>
          <w:p w14:paraId="1097F8A2" w14:textId="77777777" w:rsidR="00F27311" w:rsidRPr="007532EC" w:rsidRDefault="00F27311" w:rsidP="007B77C5">
            <w:pPr>
              <w:jc w:val="center"/>
              <w:rPr>
                <w:color w:val="000000"/>
              </w:rPr>
            </w:pPr>
            <w:r w:rsidRPr="007532EC">
              <w:rPr>
                <w:color w:val="000000"/>
              </w:rPr>
              <w:t>Lr</w:t>
            </w:r>
            <w:r w:rsidRPr="007532EC">
              <w:rPr>
                <w:color w:val="000000"/>
                <w:vertAlign w:val="subscript"/>
              </w:rPr>
              <w:t>1</w:t>
            </w:r>
            <w:r w:rsidRPr="007532EC">
              <w:rPr>
                <w:color w:val="000000"/>
              </w:rPr>
              <w:t>=2.5 Lr</w:t>
            </w:r>
            <w:r w:rsidRPr="007532EC">
              <w:rPr>
                <w:color w:val="000000"/>
                <w:vertAlign w:val="subscript"/>
              </w:rPr>
              <w:t>2</w:t>
            </w:r>
            <w:r w:rsidRPr="007532EC">
              <w:rPr>
                <w:color w:val="000000"/>
              </w:rPr>
              <w:t>=3.0</w:t>
            </w:r>
          </w:p>
        </w:tc>
        <w:tc>
          <w:tcPr>
            <w:tcW w:w="648" w:type="dxa"/>
            <w:tcBorders>
              <w:top w:val="single" w:sz="4" w:space="0" w:color="auto"/>
              <w:left w:val="nil"/>
              <w:bottom w:val="single" w:sz="4" w:space="0" w:color="auto"/>
              <w:right w:val="nil"/>
            </w:tcBorders>
            <w:shd w:val="clear" w:color="auto" w:fill="auto"/>
            <w:noWrap/>
            <w:vAlign w:val="center"/>
          </w:tcPr>
          <w:p w14:paraId="312A22F6" w14:textId="77777777" w:rsidR="00F27311" w:rsidRPr="007532EC" w:rsidRDefault="00F27311" w:rsidP="007B77C5">
            <w:pPr>
              <w:jc w:val="center"/>
              <w:rPr>
                <w:color w:val="000000"/>
              </w:rPr>
            </w:pPr>
            <w:r w:rsidRPr="007532EC">
              <w:rPr>
                <w:color w:val="000000"/>
              </w:rPr>
              <w:t>2</w:t>
            </w:r>
          </w:p>
        </w:tc>
      </w:tr>
      <w:tr w:rsidR="00F27311" w:rsidRPr="007532EC" w14:paraId="58DB3AF6"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7120C88D" w14:textId="77777777" w:rsidR="00F27311" w:rsidRPr="007532EC" w:rsidRDefault="00F27311" w:rsidP="007B77C5">
            <w:pPr>
              <w:jc w:val="center"/>
              <w:rPr>
                <w:color w:val="000000"/>
              </w:rPr>
            </w:pPr>
            <w:r w:rsidRPr="007532EC">
              <w:rPr>
                <w:color w:val="000000"/>
              </w:rPr>
              <w:t>42</w:t>
            </w:r>
          </w:p>
        </w:tc>
        <w:tc>
          <w:tcPr>
            <w:tcW w:w="2020" w:type="dxa"/>
            <w:tcBorders>
              <w:top w:val="single" w:sz="4" w:space="0" w:color="auto"/>
              <w:left w:val="nil"/>
              <w:bottom w:val="single" w:sz="4" w:space="0" w:color="auto"/>
              <w:right w:val="nil"/>
            </w:tcBorders>
            <w:shd w:val="clear" w:color="auto" w:fill="auto"/>
            <w:noWrap/>
            <w:vAlign w:val="center"/>
          </w:tcPr>
          <w:p w14:paraId="11BAC442" w14:textId="77777777" w:rsidR="00F27311" w:rsidRPr="007532EC" w:rsidRDefault="00F27311" w:rsidP="007B77C5">
            <w:pPr>
              <w:jc w:val="center"/>
              <w:rPr>
                <w:color w:val="000000"/>
              </w:rPr>
            </w:pPr>
            <w:r w:rsidRPr="007532EC">
              <w:rPr>
                <w:color w:val="000000"/>
              </w:rPr>
              <w:t>III-404/25.1</w:t>
            </w:r>
          </w:p>
        </w:tc>
        <w:tc>
          <w:tcPr>
            <w:tcW w:w="1120" w:type="dxa"/>
            <w:tcBorders>
              <w:top w:val="single" w:sz="4" w:space="0" w:color="auto"/>
              <w:left w:val="nil"/>
              <w:bottom w:val="single" w:sz="4" w:space="0" w:color="auto"/>
              <w:right w:val="nil"/>
            </w:tcBorders>
            <w:shd w:val="clear" w:color="auto" w:fill="auto"/>
            <w:noWrap/>
            <w:vAlign w:val="center"/>
          </w:tcPr>
          <w:p w14:paraId="4507D558" w14:textId="77777777" w:rsidR="00F27311" w:rsidRPr="007532EC" w:rsidRDefault="00F27311" w:rsidP="007B77C5">
            <w:pPr>
              <w:jc w:val="center"/>
              <w:rPr>
                <w:color w:val="000000"/>
              </w:rPr>
            </w:pPr>
            <w:r w:rsidRPr="007532EC">
              <w:rPr>
                <w:color w:val="000000"/>
              </w:rPr>
              <w:t>130x160</w:t>
            </w:r>
          </w:p>
        </w:tc>
        <w:tc>
          <w:tcPr>
            <w:tcW w:w="1086" w:type="dxa"/>
            <w:tcBorders>
              <w:top w:val="single" w:sz="4" w:space="0" w:color="auto"/>
              <w:left w:val="nil"/>
              <w:bottom w:val="single" w:sz="4" w:space="0" w:color="auto"/>
              <w:right w:val="nil"/>
            </w:tcBorders>
            <w:shd w:val="clear" w:color="auto" w:fill="auto"/>
            <w:noWrap/>
            <w:vAlign w:val="center"/>
          </w:tcPr>
          <w:p w14:paraId="589061BE" w14:textId="77777777" w:rsidR="00F27311" w:rsidRPr="007532EC" w:rsidRDefault="00F27311" w:rsidP="007B77C5">
            <w:pPr>
              <w:jc w:val="center"/>
              <w:rPr>
                <w:color w:val="000000"/>
              </w:rPr>
            </w:pPr>
            <w:r w:rsidRPr="007532EC">
              <w:rPr>
                <w:color w:val="000000"/>
              </w:rPr>
              <w:t>2,08</w:t>
            </w:r>
          </w:p>
        </w:tc>
        <w:tc>
          <w:tcPr>
            <w:tcW w:w="1078" w:type="dxa"/>
            <w:tcBorders>
              <w:top w:val="single" w:sz="4" w:space="0" w:color="auto"/>
              <w:left w:val="nil"/>
              <w:bottom w:val="single" w:sz="4" w:space="0" w:color="auto"/>
              <w:right w:val="nil"/>
            </w:tcBorders>
            <w:shd w:val="clear" w:color="auto" w:fill="auto"/>
            <w:noWrap/>
            <w:vAlign w:val="center"/>
          </w:tcPr>
          <w:p w14:paraId="36028885" w14:textId="77777777" w:rsidR="00F27311" w:rsidRPr="007532EC" w:rsidRDefault="00F27311" w:rsidP="007B77C5">
            <w:pPr>
              <w:jc w:val="center"/>
              <w:rPr>
                <w:color w:val="000000"/>
              </w:rPr>
            </w:pPr>
            <w:r w:rsidRPr="007532EC">
              <w:rPr>
                <w:color w:val="000000"/>
              </w:rPr>
              <w:t>1</w:t>
            </w:r>
          </w:p>
        </w:tc>
        <w:tc>
          <w:tcPr>
            <w:tcW w:w="1620" w:type="dxa"/>
            <w:tcBorders>
              <w:top w:val="single" w:sz="4" w:space="0" w:color="auto"/>
              <w:left w:val="nil"/>
              <w:bottom w:val="single" w:sz="4" w:space="0" w:color="auto"/>
              <w:right w:val="nil"/>
            </w:tcBorders>
            <w:shd w:val="clear" w:color="auto" w:fill="auto"/>
            <w:vAlign w:val="center"/>
          </w:tcPr>
          <w:p w14:paraId="1A3C2FA2"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vAlign w:val="center"/>
          </w:tcPr>
          <w:p w14:paraId="11FC211D" w14:textId="77777777" w:rsidR="00F27311" w:rsidRPr="007532EC" w:rsidRDefault="00F27311" w:rsidP="007B77C5">
            <w:pPr>
              <w:jc w:val="center"/>
              <w:rPr>
                <w:color w:val="000000"/>
              </w:rPr>
            </w:pPr>
            <w:r w:rsidRPr="007532EC">
              <w:rPr>
                <w:color w:val="000000"/>
              </w:rPr>
              <w:t>3,8</w:t>
            </w:r>
          </w:p>
        </w:tc>
        <w:tc>
          <w:tcPr>
            <w:tcW w:w="648" w:type="dxa"/>
            <w:tcBorders>
              <w:top w:val="single" w:sz="4" w:space="0" w:color="auto"/>
              <w:left w:val="nil"/>
              <w:bottom w:val="single" w:sz="4" w:space="0" w:color="auto"/>
              <w:right w:val="nil"/>
            </w:tcBorders>
            <w:shd w:val="clear" w:color="auto" w:fill="auto"/>
            <w:noWrap/>
            <w:vAlign w:val="center"/>
          </w:tcPr>
          <w:p w14:paraId="108EFF0C" w14:textId="77777777" w:rsidR="00F27311" w:rsidRPr="007532EC" w:rsidRDefault="00F27311" w:rsidP="007B77C5">
            <w:pPr>
              <w:jc w:val="center"/>
              <w:rPr>
                <w:color w:val="000000"/>
              </w:rPr>
            </w:pPr>
            <w:r w:rsidRPr="007532EC">
              <w:rPr>
                <w:color w:val="000000"/>
              </w:rPr>
              <w:t>2</w:t>
            </w:r>
          </w:p>
        </w:tc>
      </w:tr>
      <w:tr w:rsidR="00F27311" w:rsidRPr="007532EC" w14:paraId="477C54D7"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D71D3C5" w14:textId="77777777" w:rsidR="00F27311" w:rsidRPr="007532EC" w:rsidRDefault="00F27311" w:rsidP="007B77C5">
            <w:pPr>
              <w:jc w:val="center"/>
              <w:rPr>
                <w:color w:val="000000"/>
              </w:rPr>
            </w:pPr>
            <w:r w:rsidRPr="007532EC">
              <w:rPr>
                <w:color w:val="000000"/>
              </w:rPr>
              <w:t>43</w:t>
            </w:r>
          </w:p>
        </w:tc>
        <w:tc>
          <w:tcPr>
            <w:tcW w:w="2020" w:type="dxa"/>
            <w:tcBorders>
              <w:top w:val="nil"/>
              <w:left w:val="nil"/>
              <w:bottom w:val="single" w:sz="4" w:space="0" w:color="auto"/>
              <w:right w:val="nil"/>
            </w:tcBorders>
            <w:shd w:val="clear" w:color="auto" w:fill="auto"/>
            <w:noWrap/>
            <w:vAlign w:val="center"/>
          </w:tcPr>
          <w:p w14:paraId="42D615B1" w14:textId="77777777" w:rsidR="00F27311" w:rsidRPr="007532EC" w:rsidRDefault="00F27311" w:rsidP="007B77C5">
            <w:pPr>
              <w:jc w:val="center"/>
              <w:rPr>
                <w:color w:val="000000"/>
              </w:rPr>
            </w:pPr>
            <w:r w:rsidRPr="007532EC">
              <w:rPr>
                <w:color w:val="000000"/>
              </w:rPr>
              <w:t>III-404/26.1</w:t>
            </w:r>
          </w:p>
        </w:tc>
        <w:tc>
          <w:tcPr>
            <w:tcW w:w="1120" w:type="dxa"/>
            <w:tcBorders>
              <w:top w:val="nil"/>
              <w:left w:val="nil"/>
              <w:bottom w:val="single" w:sz="4" w:space="0" w:color="auto"/>
              <w:right w:val="nil"/>
            </w:tcBorders>
            <w:shd w:val="clear" w:color="auto" w:fill="auto"/>
            <w:noWrap/>
            <w:vAlign w:val="center"/>
          </w:tcPr>
          <w:p w14:paraId="2A0AFB26" w14:textId="77777777" w:rsidR="00F27311" w:rsidRPr="007532EC" w:rsidRDefault="00F27311" w:rsidP="007B77C5">
            <w:pPr>
              <w:jc w:val="center"/>
              <w:rPr>
                <w:color w:val="000000"/>
              </w:rPr>
            </w:pPr>
            <w:r w:rsidRPr="007532EC">
              <w:rPr>
                <w:color w:val="000000"/>
              </w:rPr>
              <w:t>130x160</w:t>
            </w:r>
          </w:p>
        </w:tc>
        <w:tc>
          <w:tcPr>
            <w:tcW w:w="1086" w:type="dxa"/>
            <w:tcBorders>
              <w:top w:val="nil"/>
              <w:left w:val="nil"/>
              <w:bottom w:val="single" w:sz="4" w:space="0" w:color="auto"/>
              <w:right w:val="nil"/>
            </w:tcBorders>
            <w:shd w:val="clear" w:color="auto" w:fill="auto"/>
            <w:noWrap/>
            <w:vAlign w:val="center"/>
          </w:tcPr>
          <w:p w14:paraId="02519E1A" w14:textId="77777777" w:rsidR="00F27311" w:rsidRPr="007532EC" w:rsidRDefault="00F27311" w:rsidP="007B77C5">
            <w:pPr>
              <w:jc w:val="center"/>
              <w:rPr>
                <w:color w:val="000000"/>
              </w:rPr>
            </w:pPr>
            <w:r w:rsidRPr="007532EC">
              <w:rPr>
                <w:color w:val="000000"/>
              </w:rPr>
              <w:t>2,08</w:t>
            </w:r>
          </w:p>
        </w:tc>
        <w:tc>
          <w:tcPr>
            <w:tcW w:w="1078" w:type="dxa"/>
            <w:tcBorders>
              <w:top w:val="nil"/>
              <w:left w:val="nil"/>
              <w:bottom w:val="single" w:sz="4" w:space="0" w:color="auto"/>
              <w:right w:val="nil"/>
            </w:tcBorders>
            <w:shd w:val="clear" w:color="auto" w:fill="auto"/>
            <w:noWrap/>
            <w:vAlign w:val="center"/>
          </w:tcPr>
          <w:p w14:paraId="102AEEE4"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5A1B5115"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5028292" w14:textId="77777777" w:rsidR="00F27311" w:rsidRPr="007532EC" w:rsidRDefault="00F27311" w:rsidP="007B77C5">
            <w:pPr>
              <w:jc w:val="center"/>
              <w:rPr>
                <w:color w:val="000000"/>
              </w:rPr>
            </w:pPr>
            <w:r w:rsidRPr="007532EC">
              <w:rPr>
                <w:color w:val="000000"/>
              </w:rPr>
              <w:t>3,8</w:t>
            </w:r>
          </w:p>
        </w:tc>
        <w:tc>
          <w:tcPr>
            <w:tcW w:w="648" w:type="dxa"/>
            <w:tcBorders>
              <w:top w:val="nil"/>
              <w:left w:val="nil"/>
              <w:bottom w:val="single" w:sz="4" w:space="0" w:color="auto"/>
              <w:right w:val="nil"/>
            </w:tcBorders>
            <w:shd w:val="clear" w:color="auto" w:fill="auto"/>
            <w:noWrap/>
            <w:vAlign w:val="center"/>
          </w:tcPr>
          <w:p w14:paraId="2C58031E" w14:textId="77777777" w:rsidR="00F27311" w:rsidRPr="007532EC" w:rsidRDefault="00F27311" w:rsidP="007B77C5">
            <w:pPr>
              <w:jc w:val="center"/>
              <w:rPr>
                <w:color w:val="000000"/>
              </w:rPr>
            </w:pPr>
            <w:r w:rsidRPr="007532EC">
              <w:rPr>
                <w:color w:val="000000"/>
              </w:rPr>
              <w:t>2</w:t>
            </w:r>
          </w:p>
        </w:tc>
      </w:tr>
      <w:tr w:rsidR="00F27311" w:rsidRPr="007532EC" w14:paraId="5EDC5D4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7CF85C4" w14:textId="77777777" w:rsidR="00F27311" w:rsidRPr="007532EC" w:rsidRDefault="00F27311" w:rsidP="007B77C5">
            <w:pPr>
              <w:jc w:val="center"/>
              <w:rPr>
                <w:color w:val="000000"/>
              </w:rPr>
            </w:pPr>
            <w:r w:rsidRPr="007532EC">
              <w:rPr>
                <w:color w:val="000000"/>
              </w:rPr>
              <w:t>44</w:t>
            </w:r>
          </w:p>
        </w:tc>
        <w:tc>
          <w:tcPr>
            <w:tcW w:w="2020" w:type="dxa"/>
            <w:tcBorders>
              <w:top w:val="nil"/>
              <w:left w:val="nil"/>
              <w:bottom w:val="single" w:sz="4" w:space="0" w:color="auto"/>
              <w:right w:val="nil"/>
            </w:tcBorders>
            <w:shd w:val="clear" w:color="auto" w:fill="auto"/>
            <w:noWrap/>
            <w:vAlign w:val="center"/>
          </w:tcPr>
          <w:p w14:paraId="3F4B5285" w14:textId="77777777" w:rsidR="00F27311" w:rsidRPr="007532EC" w:rsidRDefault="00F27311" w:rsidP="007B77C5">
            <w:pPr>
              <w:jc w:val="center"/>
              <w:rPr>
                <w:color w:val="000000"/>
              </w:rPr>
            </w:pPr>
            <w:r w:rsidRPr="007532EC">
              <w:rPr>
                <w:color w:val="000000"/>
              </w:rPr>
              <w:t>III-405/27.1</w:t>
            </w:r>
          </w:p>
        </w:tc>
        <w:tc>
          <w:tcPr>
            <w:tcW w:w="1120" w:type="dxa"/>
            <w:tcBorders>
              <w:top w:val="nil"/>
              <w:left w:val="nil"/>
              <w:bottom w:val="single" w:sz="4" w:space="0" w:color="auto"/>
              <w:right w:val="nil"/>
            </w:tcBorders>
            <w:shd w:val="clear" w:color="auto" w:fill="auto"/>
            <w:noWrap/>
            <w:vAlign w:val="center"/>
          </w:tcPr>
          <w:p w14:paraId="47A99980" w14:textId="77777777" w:rsidR="00F27311" w:rsidRPr="007532EC" w:rsidRDefault="00F27311" w:rsidP="007B77C5">
            <w:pPr>
              <w:jc w:val="center"/>
              <w:rPr>
                <w:color w:val="000000"/>
              </w:rPr>
            </w:pPr>
            <w:r w:rsidRPr="007532EC">
              <w:rPr>
                <w:color w:val="000000"/>
              </w:rPr>
              <w:t>190x50</w:t>
            </w:r>
          </w:p>
        </w:tc>
        <w:tc>
          <w:tcPr>
            <w:tcW w:w="1086" w:type="dxa"/>
            <w:tcBorders>
              <w:top w:val="nil"/>
              <w:left w:val="nil"/>
              <w:bottom w:val="single" w:sz="4" w:space="0" w:color="auto"/>
              <w:right w:val="nil"/>
            </w:tcBorders>
            <w:shd w:val="clear" w:color="auto" w:fill="auto"/>
            <w:noWrap/>
            <w:vAlign w:val="center"/>
          </w:tcPr>
          <w:p w14:paraId="50728D87" w14:textId="77777777" w:rsidR="00F27311" w:rsidRPr="007532EC" w:rsidRDefault="00F27311" w:rsidP="007B77C5">
            <w:pPr>
              <w:jc w:val="center"/>
              <w:rPr>
                <w:color w:val="000000"/>
              </w:rPr>
            </w:pPr>
            <w:r w:rsidRPr="007532EC">
              <w:rPr>
                <w:color w:val="000000"/>
              </w:rPr>
              <w:t>0,95</w:t>
            </w:r>
          </w:p>
        </w:tc>
        <w:tc>
          <w:tcPr>
            <w:tcW w:w="1078" w:type="dxa"/>
            <w:tcBorders>
              <w:top w:val="nil"/>
              <w:left w:val="nil"/>
              <w:bottom w:val="single" w:sz="4" w:space="0" w:color="auto"/>
              <w:right w:val="nil"/>
            </w:tcBorders>
            <w:shd w:val="clear" w:color="auto" w:fill="auto"/>
            <w:noWrap/>
            <w:vAlign w:val="center"/>
          </w:tcPr>
          <w:p w14:paraId="55AC5F90"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50DB0A40"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E252B83" w14:textId="77777777" w:rsidR="00F27311" w:rsidRPr="007532EC" w:rsidRDefault="00F27311" w:rsidP="007B77C5">
            <w:pPr>
              <w:jc w:val="center"/>
              <w:rPr>
                <w:color w:val="000000"/>
              </w:rPr>
            </w:pPr>
            <w:r w:rsidRPr="007532EC">
              <w:rPr>
                <w:color w:val="000000"/>
              </w:rPr>
              <w:t>2,5</w:t>
            </w:r>
          </w:p>
        </w:tc>
        <w:tc>
          <w:tcPr>
            <w:tcW w:w="648" w:type="dxa"/>
            <w:tcBorders>
              <w:top w:val="nil"/>
              <w:left w:val="nil"/>
              <w:bottom w:val="single" w:sz="4" w:space="0" w:color="auto"/>
              <w:right w:val="nil"/>
            </w:tcBorders>
            <w:shd w:val="clear" w:color="auto" w:fill="auto"/>
            <w:noWrap/>
            <w:vAlign w:val="center"/>
          </w:tcPr>
          <w:p w14:paraId="730340DD" w14:textId="77777777" w:rsidR="00F27311" w:rsidRPr="007532EC" w:rsidRDefault="00F27311" w:rsidP="007B77C5">
            <w:pPr>
              <w:jc w:val="center"/>
              <w:rPr>
                <w:color w:val="000000"/>
              </w:rPr>
            </w:pPr>
            <w:r w:rsidRPr="007532EC">
              <w:rPr>
                <w:color w:val="000000"/>
              </w:rPr>
              <w:t>2</w:t>
            </w:r>
          </w:p>
        </w:tc>
      </w:tr>
      <w:tr w:rsidR="00F27311" w:rsidRPr="007532EC" w14:paraId="511EA1A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6F3B53A" w14:textId="77777777" w:rsidR="00F27311" w:rsidRPr="007532EC" w:rsidRDefault="00F27311" w:rsidP="007B77C5">
            <w:pPr>
              <w:jc w:val="center"/>
              <w:rPr>
                <w:color w:val="000000"/>
              </w:rPr>
            </w:pPr>
            <w:r w:rsidRPr="007532EC">
              <w:rPr>
                <w:color w:val="000000"/>
              </w:rPr>
              <w:t>45</w:t>
            </w:r>
          </w:p>
        </w:tc>
        <w:tc>
          <w:tcPr>
            <w:tcW w:w="2020" w:type="dxa"/>
            <w:tcBorders>
              <w:top w:val="nil"/>
              <w:left w:val="nil"/>
              <w:bottom w:val="single" w:sz="4" w:space="0" w:color="auto"/>
              <w:right w:val="nil"/>
            </w:tcBorders>
            <w:shd w:val="clear" w:color="auto" w:fill="auto"/>
            <w:noWrap/>
            <w:vAlign w:val="center"/>
          </w:tcPr>
          <w:p w14:paraId="0E7C47A4" w14:textId="77777777" w:rsidR="00F27311" w:rsidRPr="007532EC" w:rsidRDefault="00F27311" w:rsidP="007B77C5">
            <w:pPr>
              <w:jc w:val="center"/>
              <w:rPr>
                <w:color w:val="000000"/>
              </w:rPr>
            </w:pPr>
            <w:r w:rsidRPr="007532EC">
              <w:rPr>
                <w:color w:val="000000"/>
              </w:rPr>
              <w:t>III-405/27.2</w:t>
            </w:r>
          </w:p>
        </w:tc>
        <w:tc>
          <w:tcPr>
            <w:tcW w:w="1120" w:type="dxa"/>
            <w:tcBorders>
              <w:top w:val="nil"/>
              <w:left w:val="nil"/>
              <w:bottom w:val="single" w:sz="4" w:space="0" w:color="auto"/>
              <w:right w:val="nil"/>
            </w:tcBorders>
            <w:shd w:val="clear" w:color="auto" w:fill="auto"/>
            <w:noWrap/>
            <w:vAlign w:val="center"/>
          </w:tcPr>
          <w:p w14:paraId="50D522B0" w14:textId="77777777" w:rsidR="00F27311" w:rsidRPr="007532EC" w:rsidRDefault="00F27311" w:rsidP="007B77C5">
            <w:pPr>
              <w:jc w:val="center"/>
              <w:rPr>
                <w:color w:val="000000"/>
              </w:rPr>
            </w:pPr>
            <w:r w:rsidRPr="007532EC">
              <w:rPr>
                <w:color w:val="000000"/>
              </w:rPr>
              <w:t>190x50</w:t>
            </w:r>
          </w:p>
        </w:tc>
        <w:tc>
          <w:tcPr>
            <w:tcW w:w="1086" w:type="dxa"/>
            <w:tcBorders>
              <w:top w:val="nil"/>
              <w:left w:val="nil"/>
              <w:bottom w:val="single" w:sz="4" w:space="0" w:color="auto"/>
              <w:right w:val="nil"/>
            </w:tcBorders>
            <w:shd w:val="clear" w:color="auto" w:fill="auto"/>
            <w:noWrap/>
            <w:vAlign w:val="center"/>
          </w:tcPr>
          <w:p w14:paraId="1BA0980D" w14:textId="77777777" w:rsidR="00F27311" w:rsidRPr="007532EC" w:rsidRDefault="00F27311" w:rsidP="007B77C5">
            <w:pPr>
              <w:jc w:val="center"/>
              <w:rPr>
                <w:color w:val="000000"/>
              </w:rPr>
            </w:pPr>
            <w:r w:rsidRPr="007532EC">
              <w:rPr>
                <w:color w:val="000000"/>
              </w:rPr>
              <w:t>0,95</w:t>
            </w:r>
          </w:p>
        </w:tc>
        <w:tc>
          <w:tcPr>
            <w:tcW w:w="1078" w:type="dxa"/>
            <w:tcBorders>
              <w:top w:val="nil"/>
              <w:left w:val="nil"/>
              <w:bottom w:val="single" w:sz="4" w:space="0" w:color="auto"/>
              <w:right w:val="nil"/>
            </w:tcBorders>
            <w:shd w:val="clear" w:color="auto" w:fill="auto"/>
            <w:noWrap/>
            <w:vAlign w:val="center"/>
          </w:tcPr>
          <w:p w14:paraId="7AF5E397"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462912E3"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30C67232" w14:textId="77777777" w:rsidR="00F27311" w:rsidRPr="007532EC" w:rsidRDefault="00F27311" w:rsidP="007B77C5">
            <w:pPr>
              <w:jc w:val="center"/>
              <w:rPr>
                <w:color w:val="000000"/>
              </w:rPr>
            </w:pPr>
            <w:r w:rsidRPr="007532EC">
              <w:rPr>
                <w:color w:val="000000"/>
              </w:rPr>
              <w:t>2,5</w:t>
            </w:r>
          </w:p>
        </w:tc>
        <w:tc>
          <w:tcPr>
            <w:tcW w:w="648" w:type="dxa"/>
            <w:tcBorders>
              <w:top w:val="nil"/>
              <w:left w:val="nil"/>
              <w:bottom w:val="single" w:sz="4" w:space="0" w:color="auto"/>
              <w:right w:val="nil"/>
            </w:tcBorders>
            <w:shd w:val="clear" w:color="auto" w:fill="auto"/>
            <w:noWrap/>
            <w:vAlign w:val="center"/>
          </w:tcPr>
          <w:p w14:paraId="4817B8F0" w14:textId="77777777" w:rsidR="00F27311" w:rsidRPr="007532EC" w:rsidRDefault="00F27311" w:rsidP="007B77C5">
            <w:pPr>
              <w:jc w:val="center"/>
              <w:rPr>
                <w:color w:val="000000"/>
              </w:rPr>
            </w:pPr>
            <w:r w:rsidRPr="007532EC">
              <w:rPr>
                <w:color w:val="000000"/>
              </w:rPr>
              <w:t>2</w:t>
            </w:r>
          </w:p>
        </w:tc>
      </w:tr>
      <w:tr w:rsidR="00F27311" w:rsidRPr="007532EC" w14:paraId="4A222865"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F2D8FE4" w14:textId="77777777" w:rsidR="00F27311" w:rsidRPr="007532EC" w:rsidRDefault="00F27311" w:rsidP="007B77C5">
            <w:pPr>
              <w:jc w:val="center"/>
              <w:rPr>
                <w:color w:val="000000"/>
              </w:rPr>
            </w:pPr>
            <w:r w:rsidRPr="007532EC">
              <w:rPr>
                <w:color w:val="000000"/>
              </w:rPr>
              <w:t>46</w:t>
            </w:r>
          </w:p>
        </w:tc>
        <w:tc>
          <w:tcPr>
            <w:tcW w:w="2020" w:type="dxa"/>
            <w:tcBorders>
              <w:top w:val="nil"/>
              <w:left w:val="nil"/>
              <w:bottom w:val="single" w:sz="4" w:space="0" w:color="auto"/>
              <w:right w:val="nil"/>
            </w:tcBorders>
            <w:shd w:val="clear" w:color="auto" w:fill="auto"/>
            <w:noWrap/>
            <w:vAlign w:val="center"/>
          </w:tcPr>
          <w:p w14:paraId="31F5E516" w14:textId="77777777" w:rsidR="00F27311" w:rsidRPr="007532EC" w:rsidRDefault="00F27311" w:rsidP="007B77C5">
            <w:pPr>
              <w:jc w:val="center"/>
              <w:rPr>
                <w:color w:val="000000"/>
              </w:rPr>
            </w:pPr>
            <w:r w:rsidRPr="007532EC">
              <w:rPr>
                <w:color w:val="000000"/>
              </w:rPr>
              <w:t>III-401/28.1</w:t>
            </w:r>
          </w:p>
        </w:tc>
        <w:tc>
          <w:tcPr>
            <w:tcW w:w="1120" w:type="dxa"/>
            <w:tcBorders>
              <w:top w:val="nil"/>
              <w:left w:val="nil"/>
              <w:bottom w:val="single" w:sz="4" w:space="0" w:color="auto"/>
              <w:right w:val="nil"/>
            </w:tcBorders>
            <w:shd w:val="clear" w:color="auto" w:fill="auto"/>
            <w:noWrap/>
            <w:vAlign w:val="center"/>
          </w:tcPr>
          <w:p w14:paraId="41624CDE" w14:textId="77777777" w:rsidR="00F27311" w:rsidRPr="007532EC" w:rsidRDefault="00F27311" w:rsidP="007B77C5">
            <w:pPr>
              <w:jc w:val="center"/>
              <w:rPr>
                <w:color w:val="000000"/>
              </w:rPr>
            </w:pPr>
            <w:r w:rsidRPr="007532EC">
              <w:rPr>
                <w:color w:val="000000"/>
              </w:rPr>
              <w:t>190x140</w:t>
            </w:r>
          </w:p>
        </w:tc>
        <w:tc>
          <w:tcPr>
            <w:tcW w:w="1086" w:type="dxa"/>
            <w:tcBorders>
              <w:top w:val="nil"/>
              <w:left w:val="nil"/>
              <w:bottom w:val="single" w:sz="4" w:space="0" w:color="auto"/>
              <w:right w:val="nil"/>
            </w:tcBorders>
            <w:shd w:val="clear" w:color="auto" w:fill="auto"/>
            <w:noWrap/>
            <w:vAlign w:val="center"/>
          </w:tcPr>
          <w:p w14:paraId="732BAC40" w14:textId="77777777" w:rsidR="00F27311" w:rsidRPr="007532EC" w:rsidRDefault="00F27311" w:rsidP="007B77C5">
            <w:pPr>
              <w:jc w:val="center"/>
              <w:rPr>
                <w:color w:val="000000"/>
              </w:rPr>
            </w:pPr>
            <w:r w:rsidRPr="007532EC">
              <w:rPr>
                <w:color w:val="000000"/>
              </w:rPr>
              <w:t>2,66</w:t>
            </w:r>
          </w:p>
        </w:tc>
        <w:tc>
          <w:tcPr>
            <w:tcW w:w="1078" w:type="dxa"/>
            <w:tcBorders>
              <w:top w:val="nil"/>
              <w:left w:val="nil"/>
              <w:bottom w:val="single" w:sz="4" w:space="0" w:color="auto"/>
              <w:right w:val="nil"/>
            </w:tcBorders>
            <w:shd w:val="clear" w:color="auto" w:fill="auto"/>
            <w:noWrap/>
            <w:vAlign w:val="center"/>
          </w:tcPr>
          <w:p w14:paraId="6D7BF7A7"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47D8AACB"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5E1D0197" w14:textId="77777777" w:rsidR="00F27311" w:rsidRPr="007532EC" w:rsidRDefault="00F27311" w:rsidP="007B77C5">
            <w:pPr>
              <w:jc w:val="center"/>
              <w:rPr>
                <w:color w:val="000000"/>
              </w:rPr>
            </w:pPr>
            <w:r w:rsidRPr="007532EC">
              <w:rPr>
                <w:color w:val="000000"/>
              </w:rPr>
              <w:t>4</w:t>
            </w:r>
          </w:p>
        </w:tc>
        <w:tc>
          <w:tcPr>
            <w:tcW w:w="648" w:type="dxa"/>
            <w:tcBorders>
              <w:top w:val="nil"/>
              <w:left w:val="nil"/>
              <w:bottom w:val="single" w:sz="4" w:space="0" w:color="auto"/>
              <w:right w:val="nil"/>
            </w:tcBorders>
            <w:shd w:val="clear" w:color="auto" w:fill="auto"/>
            <w:noWrap/>
            <w:vAlign w:val="center"/>
          </w:tcPr>
          <w:p w14:paraId="19D2E183" w14:textId="77777777" w:rsidR="00F27311" w:rsidRPr="007532EC" w:rsidRDefault="00F27311" w:rsidP="007B77C5">
            <w:pPr>
              <w:jc w:val="center"/>
              <w:rPr>
                <w:color w:val="000000"/>
              </w:rPr>
            </w:pPr>
            <w:r w:rsidRPr="007532EC">
              <w:rPr>
                <w:color w:val="000000"/>
              </w:rPr>
              <w:t>2</w:t>
            </w:r>
          </w:p>
        </w:tc>
      </w:tr>
      <w:tr w:rsidR="00F27311" w:rsidRPr="007532EC" w14:paraId="7FBF6C3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B748150" w14:textId="77777777" w:rsidR="00F27311" w:rsidRPr="007532EC" w:rsidRDefault="00F27311" w:rsidP="007B77C5">
            <w:pPr>
              <w:jc w:val="center"/>
              <w:rPr>
                <w:color w:val="000000"/>
              </w:rPr>
            </w:pPr>
            <w:r w:rsidRPr="007532EC">
              <w:rPr>
                <w:color w:val="000000"/>
              </w:rPr>
              <w:t>47</w:t>
            </w:r>
          </w:p>
        </w:tc>
        <w:tc>
          <w:tcPr>
            <w:tcW w:w="2020" w:type="dxa"/>
            <w:tcBorders>
              <w:top w:val="nil"/>
              <w:left w:val="nil"/>
              <w:bottom w:val="single" w:sz="4" w:space="0" w:color="auto"/>
              <w:right w:val="nil"/>
            </w:tcBorders>
            <w:shd w:val="clear" w:color="auto" w:fill="auto"/>
            <w:noWrap/>
            <w:vAlign w:val="center"/>
          </w:tcPr>
          <w:p w14:paraId="5F918CA3" w14:textId="77777777" w:rsidR="00F27311" w:rsidRPr="007532EC" w:rsidRDefault="00F27311" w:rsidP="007B77C5">
            <w:pPr>
              <w:jc w:val="center"/>
              <w:rPr>
                <w:color w:val="000000"/>
              </w:rPr>
            </w:pPr>
            <w:r w:rsidRPr="007532EC">
              <w:rPr>
                <w:color w:val="000000"/>
              </w:rPr>
              <w:t>III-405/29.1</w:t>
            </w:r>
          </w:p>
        </w:tc>
        <w:tc>
          <w:tcPr>
            <w:tcW w:w="1120" w:type="dxa"/>
            <w:tcBorders>
              <w:top w:val="nil"/>
              <w:left w:val="nil"/>
              <w:bottom w:val="single" w:sz="4" w:space="0" w:color="auto"/>
              <w:right w:val="nil"/>
            </w:tcBorders>
            <w:shd w:val="clear" w:color="auto" w:fill="auto"/>
            <w:noWrap/>
            <w:vAlign w:val="center"/>
          </w:tcPr>
          <w:p w14:paraId="6DCD3A5B" w14:textId="77777777" w:rsidR="00F27311" w:rsidRPr="007532EC" w:rsidRDefault="00F27311" w:rsidP="007B77C5">
            <w:pPr>
              <w:jc w:val="center"/>
              <w:rPr>
                <w:color w:val="000000"/>
              </w:rPr>
            </w:pPr>
            <w:r w:rsidRPr="007532EC">
              <w:rPr>
                <w:color w:val="000000"/>
              </w:rPr>
              <w:t>160x40</w:t>
            </w:r>
          </w:p>
        </w:tc>
        <w:tc>
          <w:tcPr>
            <w:tcW w:w="1086" w:type="dxa"/>
            <w:tcBorders>
              <w:top w:val="nil"/>
              <w:left w:val="nil"/>
              <w:bottom w:val="single" w:sz="4" w:space="0" w:color="auto"/>
              <w:right w:val="nil"/>
            </w:tcBorders>
            <w:shd w:val="clear" w:color="auto" w:fill="auto"/>
            <w:noWrap/>
            <w:vAlign w:val="center"/>
          </w:tcPr>
          <w:p w14:paraId="75449989" w14:textId="77777777" w:rsidR="00F27311" w:rsidRPr="007532EC" w:rsidRDefault="00F27311" w:rsidP="007B77C5">
            <w:pPr>
              <w:jc w:val="center"/>
              <w:rPr>
                <w:color w:val="000000"/>
              </w:rPr>
            </w:pPr>
            <w:r w:rsidRPr="007532EC">
              <w:rPr>
                <w:color w:val="000000"/>
              </w:rPr>
              <w:t>0,64</w:t>
            </w:r>
          </w:p>
        </w:tc>
        <w:tc>
          <w:tcPr>
            <w:tcW w:w="1078" w:type="dxa"/>
            <w:tcBorders>
              <w:top w:val="nil"/>
              <w:left w:val="nil"/>
              <w:bottom w:val="single" w:sz="4" w:space="0" w:color="auto"/>
              <w:right w:val="nil"/>
            </w:tcBorders>
            <w:shd w:val="clear" w:color="auto" w:fill="auto"/>
            <w:noWrap/>
            <w:vAlign w:val="center"/>
          </w:tcPr>
          <w:p w14:paraId="63C30CEF"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4CD429E1"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02577CA7" w14:textId="77777777" w:rsidR="00F27311" w:rsidRPr="007532EC" w:rsidRDefault="00F27311" w:rsidP="007B77C5">
            <w:pPr>
              <w:jc w:val="center"/>
              <w:rPr>
                <w:color w:val="000000"/>
              </w:rP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7155B2F6" w14:textId="77777777" w:rsidR="00F27311" w:rsidRPr="007532EC" w:rsidRDefault="00F27311" w:rsidP="007B77C5">
            <w:pPr>
              <w:jc w:val="center"/>
              <w:rPr>
                <w:color w:val="000000"/>
              </w:rPr>
            </w:pPr>
            <w:r w:rsidRPr="007532EC">
              <w:rPr>
                <w:color w:val="000000"/>
              </w:rPr>
              <w:t>2</w:t>
            </w:r>
          </w:p>
        </w:tc>
      </w:tr>
      <w:tr w:rsidR="00F27311" w:rsidRPr="007532EC" w14:paraId="3F6E944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DA7A3FE" w14:textId="77777777" w:rsidR="00F27311" w:rsidRPr="007532EC" w:rsidRDefault="00F27311" w:rsidP="007B77C5">
            <w:pPr>
              <w:jc w:val="center"/>
              <w:rPr>
                <w:color w:val="000000"/>
              </w:rPr>
            </w:pPr>
            <w:r w:rsidRPr="007532EC">
              <w:rPr>
                <w:color w:val="000000"/>
              </w:rPr>
              <w:t>48</w:t>
            </w:r>
          </w:p>
        </w:tc>
        <w:tc>
          <w:tcPr>
            <w:tcW w:w="2020" w:type="dxa"/>
            <w:tcBorders>
              <w:top w:val="nil"/>
              <w:left w:val="nil"/>
              <w:bottom w:val="single" w:sz="4" w:space="0" w:color="auto"/>
              <w:right w:val="nil"/>
            </w:tcBorders>
            <w:shd w:val="clear" w:color="auto" w:fill="auto"/>
            <w:noWrap/>
            <w:vAlign w:val="center"/>
          </w:tcPr>
          <w:p w14:paraId="534B26A8" w14:textId="77777777" w:rsidR="00F27311" w:rsidRPr="007532EC" w:rsidRDefault="00F27311" w:rsidP="007B77C5">
            <w:pPr>
              <w:jc w:val="center"/>
              <w:rPr>
                <w:color w:val="000000"/>
              </w:rPr>
            </w:pPr>
            <w:r w:rsidRPr="007532EC">
              <w:rPr>
                <w:color w:val="000000"/>
              </w:rPr>
              <w:t>III-405/29.2</w:t>
            </w:r>
          </w:p>
        </w:tc>
        <w:tc>
          <w:tcPr>
            <w:tcW w:w="1120" w:type="dxa"/>
            <w:tcBorders>
              <w:top w:val="nil"/>
              <w:left w:val="nil"/>
              <w:bottom w:val="single" w:sz="4" w:space="0" w:color="auto"/>
              <w:right w:val="nil"/>
            </w:tcBorders>
            <w:shd w:val="clear" w:color="auto" w:fill="auto"/>
            <w:noWrap/>
            <w:vAlign w:val="center"/>
          </w:tcPr>
          <w:p w14:paraId="0516DDB7" w14:textId="77777777" w:rsidR="00F27311" w:rsidRPr="007532EC" w:rsidRDefault="00F27311" w:rsidP="007B77C5">
            <w:pPr>
              <w:jc w:val="center"/>
              <w:rPr>
                <w:color w:val="000000"/>
              </w:rPr>
            </w:pPr>
            <w:r w:rsidRPr="007532EC">
              <w:rPr>
                <w:color w:val="000000"/>
              </w:rPr>
              <w:t>160x40</w:t>
            </w:r>
          </w:p>
        </w:tc>
        <w:tc>
          <w:tcPr>
            <w:tcW w:w="1086" w:type="dxa"/>
            <w:tcBorders>
              <w:top w:val="nil"/>
              <w:left w:val="nil"/>
              <w:bottom w:val="single" w:sz="4" w:space="0" w:color="auto"/>
              <w:right w:val="nil"/>
            </w:tcBorders>
            <w:shd w:val="clear" w:color="auto" w:fill="auto"/>
            <w:noWrap/>
            <w:vAlign w:val="center"/>
          </w:tcPr>
          <w:p w14:paraId="5944716C" w14:textId="77777777" w:rsidR="00F27311" w:rsidRPr="007532EC" w:rsidRDefault="00F27311" w:rsidP="007B77C5">
            <w:pPr>
              <w:jc w:val="center"/>
              <w:rPr>
                <w:color w:val="000000"/>
              </w:rPr>
            </w:pPr>
            <w:r w:rsidRPr="007532EC">
              <w:rPr>
                <w:color w:val="000000"/>
              </w:rPr>
              <w:t>0,64</w:t>
            </w:r>
          </w:p>
        </w:tc>
        <w:tc>
          <w:tcPr>
            <w:tcW w:w="1078" w:type="dxa"/>
            <w:tcBorders>
              <w:top w:val="nil"/>
              <w:left w:val="nil"/>
              <w:bottom w:val="single" w:sz="4" w:space="0" w:color="auto"/>
              <w:right w:val="nil"/>
            </w:tcBorders>
            <w:shd w:val="clear" w:color="auto" w:fill="auto"/>
            <w:noWrap/>
            <w:vAlign w:val="center"/>
          </w:tcPr>
          <w:p w14:paraId="31C02210"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32E793E2"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921174B" w14:textId="77777777" w:rsidR="00F27311" w:rsidRPr="007532EC" w:rsidRDefault="00F27311" w:rsidP="007B77C5">
            <w:pPr>
              <w:jc w:val="center"/>
              <w:rPr>
                <w:color w:val="000000"/>
              </w:rP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0587A26B" w14:textId="77777777" w:rsidR="00F27311" w:rsidRPr="007532EC" w:rsidRDefault="00F27311" w:rsidP="007B77C5">
            <w:pPr>
              <w:jc w:val="center"/>
              <w:rPr>
                <w:color w:val="000000"/>
              </w:rPr>
            </w:pPr>
            <w:r w:rsidRPr="007532EC">
              <w:rPr>
                <w:color w:val="000000"/>
              </w:rPr>
              <w:t>2</w:t>
            </w:r>
          </w:p>
        </w:tc>
      </w:tr>
      <w:tr w:rsidR="00F27311" w:rsidRPr="007532EC" w14:paraId="7483D93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03A29A1" w14:textId="77777777" w:rsidR="00F27311" w:rsidRPr="007532EC" w:rsidRDefault="00F27311" w:rsidP="007B77C5">
            <w:pPr>
              <w:jc w:val="center"/>
              <w:rPr>
                <w:color w:val="000000"/>
              </w:rPr>
            </w:pPr>
            <w:r w:rsidRPr="007532EC">
              <w:rPr>
                <w:color w:val="000000"/>
              </w:rPr>
              <w:t>49</w:t>
            </w:r>
          </w:p>
        </w:tc>
        <w:tc>
          <w:tcPr>
            <w:tcW w:w="2020" w:type="dxa"/>
            <w:tcBorders>
              <w:top w:val="nil"/>
              <w:left w:val="nil"/>
              <w:bottom w:val="single" w:sz="4" w:space="0" w:color="auto"/>
              <w:right w:val="nil"/>
            </w:tcBorders>
            <w:shd w:val="clear" w:color="auto" w:fill="auto"/>
            <w:noWrap/>
            <w:vAlign w:val="center"/>
          </w:tcPr>
          <w:p w14:paraId="225BB8D1" w14:textId="77777777" w:rsidR="00F27311" w:rsidRPr="007532EC" w:rsidRDefault="00F27311" w:rsidP="007B77C5">
            <w:pPr>
              <w:jc w:val="center"/>
              <w:rPr>
                <w:color w:val="000000"/>
              </w:rPr>
            </w:pPr>
            <w:r w:rsidRPr="007532EC">
              <w:rPr>
                <w:color w:val="000000"/>
              </w:rPr>
              <w:t>III-404/30.1</w:t>
            </w:r>
          </w:p>
        </w:tc>
        <w:tc>
          <w:tcPr>
            <w:tcW w:w="1120" w:type="dxa"/>
            <w:tcBorders>
              <w:top w:val="nil"/>
              <w:left w:val="nil"/>
              <w:bottom w:val="single" w:sz="4" w:space="0" w:color="auto"/>
              <w:right w:val="nil"/>
            </w:tcBorders>
            <w:shd w:val="clear" w:color="auto" w:fill="auto"/>
            <w:noWrap/>
            <w:vAlign w:val="center"/>
          </w:tcPr>
          <w:p w14:paraId="33CDEDA9" w14:textId="77777777" w:rsidR="00F27311" w:rsidRPr="007532EC" w:rsidRDefault="00F27311" w:rsidP="007B77C5">
            <w:pPr>
              <w:jc w:val="center"/>
              <w:rPr>
                <w:color w:val="000000"/>
              </w:rPr>
            </w:pPr>
            <w:r w:rsidRPr="007532EC">
              <w:rPr>
                <w:color w:val="000000"/>
              </w:rPr>
              <w:t>200x200</w:t>
            </w:r>
          </w:p>
        </w:tc>
        <w:tc>
          <w:tcPr>
            <w:tcW w:w="1086" w:type="dxa"/>
            <w:tcBorders>
              <w:top w:val="nil"/>
              <w:left w:val="nil"/>
              <w:bottom w:val="single" w:sz="4" w:space="0" w:color="auto"/>
              <w:right w:val="nil"/>
            </w:tcBorders>
            <w:shd w:val="clear" w:color="auto" w:fill="auto"/>
            <w:noWrap/>
            <w:vAlign w:val="center"/>
          </w:tcPr>
          <w:p w14:paraId="7E234E06" w14:textId="77777777" w:rsidR="00F27311" w:rsidRPr="007532EC" w:rsidRDefault="00F27311" w:rsidP="007B77C5">
            <w:pPr>
              <w:jc w:val="center"/>
              <w:rPr>
                <w:color w:val="000000"/>
              </w:rPr>
            </w:pPr>
            <w:r w:rsidRPr="007532EC">
              <w:rPr>
                <w:color w:val="000000"/>
              </w:rPr>
              <w:t>4,00</w:t>
            </w:r>
          </w:p>
        </w:tc>
        <w:tc>
          <w:tcPr>
            <w:tcW w:w="1078" w:type="dxa"/>
            <w:tcBorders>
              <w:top w:val="nil"/>
              <w:left w:val="nil"/>
              <w:bottom w:val="single" w:sz="4" w:space="0" w:color="auto"/>
              <w:right w:val="nil"/>
            </w:tcBorders>
            <w:shd w:val="clear" w:color="auto" w:fill="auto"/>
            <w:noWrap/>
            <w:vAlign w:val="center"/>
          </w:tcPr>
          <w:p w14:paraId="2B753005"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49C002C3"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auto"/>
              <w:right w:val="nil"/>
            </w:tcBorders>
            <w:shd w:val="clear" w:color="auto" w:fill="auto"/>
            <w:vAlign w:val="center"/>
          </w:tcPr>
          <w:p w14:paraId="6636CF99" w14:textId="77777777" w:rsidR="00F27311" w:rsidRPr="007532EC" w:rsidRDefault="00F27311" w:rsidP="007B77C5">
            <w:pPr>
              <w:jc w:val="center"/>
              <w:rPr>
                <w:color w:val="000000"/>
              </w:rPr>
            </w:pPr>
            <w:r w:rsidRPr="007532EC">
              <w:t>Lr1=3,6 Lr2=4,2</w:t>
            </w:r>
          </w:p>
        </w:tc>
        <w:tc>
          <w:tcPr>
            <w:tcW w:w="648" w:type="dxa"/>
            <w:tcBorders>
              <w:top w:val="nil"/>
              <w:left w:val="nil"/>
              <w:bottom w:val="single" w:sz="4" w:space="0" w:color="auto"/>
              <w:right w:val="nil"/>
            </w:tcBorders>
            <w:shd w:val="clear" w:color="auto" w:fill="auto"/>
            <w:noWrap/>
            <w:vAlign w:val="center"/>
          </w:tcPr>
          <w:p w14:paraId="5FC71BD6" w14:textId="77777777" w:rsidR="00F27311" w:rsidRPr="007532EC" w:rsidRDefault="00F27311" w:rsidP="007B77C5">
            <w:pPr>
              <w:jc w:val="center"/>
              <w:rPr>
                <w:color w:val="000000"/>
              </w:rPr>
            </w:pPr>
            <w:r w:rsidRPr="007532EC">
              <w:rPr>
                <w:color w:val="000000"/>
              </w:rPr>
              <w:t>2</w:t>
            </w:r>
          </w:p>
        </w:tc>
      </w:tr>
      <w:tr w:rsidR="00F27311" w:rsidRPr="007532EC" w14:paraId="44B73F7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13162E9" w14:textId="77777777" w:rsidR="00F27311" w:rsidRPr="007532EC" w:rsidRDefault="00F27311" w:rsidP="007B77C5">
            <w:pPr>
              <w:jc w:val="center"/>
              <w:rPr>
                <w:color w:val="000000"/>
              </w:rPr>
            </w:pPr>
            <w:r w:rsidRPr="007532EC">
              <w:rPr>
                <w:color w:val="000000"/>
              </w:rPr>
              <w:t>50</w:t>
            </w:r>
          </w:p>
        </w:tc>
        <w:tc>
          <w:tcPr>
            <w:tcW w:w="2020" w:type="dxa"/>
            <w:tcBorders>
              <w:top w:val="nil"/>
              <w:left w:val="nil"/>
              <w:bottom w:val="single" w:sz="4" w:space="0" w:color="auto"/>
              <w:right w:val="nil"/>
            </w:tcBorders>
            <w:shd w:val="clear" w:color="auto" w:fill="auto"/>
            <w:noWrap/>
            <w:vAlign w:val="center"/>
          </w:tcPr>
          <w:p w14:paraId="5EAC3A37" w14:textId="77777777" w:rsidR="00F27311" w:rsidRPr="007532EC" w:rsidRDefault="00F27311" w:rsidP="007B77C5">
            <w:pPr>
              <w:jc w:val="center"/>
              <w:rPr>
                <w:color w:val="000000"/>
              </w:rPr>
            </w:pPr>
            <w:r w:rsidRPr="007532EC">
              <w:rPr>
                <w:color w:val="000000"/>
              </w:rPr>
              <w:t>III-405/30.1</w:t>
            </w:r>
          </w:p>
        </w:tc>
        <w:tc>
          <w:tcPr>
            <w:tcW w:w="1120" w:type="dxa"/>
            <w:tcBorders>
              <w:top w:val="nil"/>
              <w:left w:val="nil"/>
              <w:bottom w:val="single" w:sz="4" w:space="0" w:color="auto"/>
              <w:right w:val="nil"/>
            </w:tcBorders>
            <w:shd w:val="clear" w:color="auto" w:fill="auto"/>
            <w:noWrap/>
            <w:vAlign w:val="center"/>
          </w:tcPr>
          <w:p w14:paraId="10424B51" w14:textId="77777777" w:rsidR="00F27311" w:rsidRPr="007532EC" w:rsidRDefault="00F27311" w:rsidP="007B77C5">
            <w:pPr>
              <w:jc w:val="center"/>
              <w:rPr>
                <w:color w:val="000000"/>
              </w:rPr>
            </w:pPr>
            <w:r w:rsidRPr="007532EC">
              <w:rPr>
                <w:color w:val="000000"/>
              </w:rPr>
              <w:t>150x80</w:t>
            </w:r>
          </w:p>
        </w:tc>
        <w:tc>
          <w:tcPr>
            <w:tcW w:w="1086" w:type="dxa"/>
            <w:tcBorders>
              <w:top w:val="nil"/>
              <w:left w:val="nil"/>
              <w:bottom w:val="single" w:sz="4" w:space="0" w:color="auto"/>
              <w:right w:val="nil"/>
            </w:tcBorders>
            <w:shd w:val="clear" w:color="auto" w:fill="auto"/>
            <w:noWrap/>
            <w:vAlign w:val="center"/>
          </w:tcPr>
          <w:p w14:paraId="5A50209D" w14:textId="77777777" w:rsidR="00F27311" w:rsidRPr="007532EC" w:rsidRDefault="00F27311" w:rsidP="007B77C5">
            <w:pPr>
              <w:jc w:val="center"/>
              <w:rPr>
                <w:color w:val="000000"/>
              </w:rPr>
            </w:pPr>
            <w:r w:rsidRPr="007532EC">
              <w:rPr>
                <w:color w:val="000000"/>
              </w:rPr>
              <w:t>1,20</w:t>
            </w:r>
          </w:p>
        </w:tc>
        <w:tc>
          <w:tcPr>
            <w:tcW w:w="1078" w:type="dxa"/>
            <w:tcBorders>
              <w:top w:val="nil"/>
              <w:left w:val="nil"/>
              <w:bottom w:val="single" w:sz="4" w:space="0" w:color="auto"/>
              <w:right w:val="nil"/>
            </w:tcBorders>
            <w:shd w:val="clear" w:color="auto" w:fill="auto"/>
            <w:noWrap/>
            <w:vAlign w:val="center"/>
          </w:tcPr>
          <w:p w14:paraId="4F001E18" w14:textId="77777777" w:rsidR="00F27311" w:rsidRPr="007532EC" w:rsidRDefault="00F27311" w:rsidP="007B77C5">
            <w:pPr>
              <w:jc w:val="center"/>
              <w:rPr>
                <w:color w:val="000000"/>
              </w:rPr>
            </w:pPr>
            <w:r w:rsidRPr="007532EC">
              <w:rPr>
                <w:color w:val="000000"/>
              </w:rPr>
              <w:t>2</w:t>
            </w:r>
          </w:p>
        </w:tc>
        <w:tc>
          <w:tcPr>
            <w:tcW w:w="1620" w:type="dxa"/>
            <w:tcBorders>
              <w:top w:val="nil"/>
              <w:left w:val="nil"/>
              <w:bottom w:val="single" w:sz="4" w:space="0" w:color="auto"/>
              <w:right w:val="nil"/>
            </w:tcBorders>
            <w:shd w:val="clear" w:color="auto" w:fill="auto"/>
            <w:vAlign w:val="center"/>
          </w:tcPr>
          <w:p w14:paraId="528F709C"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3DFEE1B" w14:textId="77777777" w:rsidR="00F27311" w:rsidRPr="007532EC" w:rsidRDefault="00F27311" w:rsidP="007B77C5">
            <w:pPr>
              <w:jc w:val="center"/>
            </w:pPr>
            <w:r w:rsidRPr="007532EC">
              <w:rPr>
                <w:color w:val="000000"/>
              </w:rPr>
              <w:t>3</w:t>
            </w:r>
          </w:p>
        </w:tc>
        <w:tc>
          <w:tcPr>
            <w:tcW w:w="648" w:type="dxa"/>
            <w:tcBorders>
              <w:top w:val="nil"/>
              <w:left w:val="nil"/>
              <w:bottom w:val="single" w:sz="4" w:space="0" w:color="auto"/>
              <w:right w:val="nil"/>
            </w:tcBorders>
            <w:shd w:val="clear" w:color="auto" w:fill="auto"/>
            <w:noWrap/>
            <w:vAlign w:val="center"/>
          </w:tcPr>
          <w:p w14:paraId="20BE6F0E" w14:textId="77777777" w:rsidR="00F27311" w:rsidRPr="007532EC" w:rsidRDefault="00F27311" w:rsidP="007B77C5">
            <w:pPr>
              <w:jc w:val="center"/>
              <w:rPr>
                <w:color w:val="000000"/>
              </w:rPr>
            </w:pPr>
            <w:r w:rsidRPr="007532EC">
              <w:rPr>
                <w:color w:val="000000"/>
              </w:rPr>
              <w:t>2</w:t>
            </w:r>
          </w:p>
        </w:tc>
      </w:tr>
      <w:tr w:rsidR="00F27311" w:rsidRPr="007532EC" w14:paraId="3FD957E2"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50B31E4" w14:textId="77777777" w:rsidR="00F27311" w:rsidRPr="007532EC" w:rsidRDefault="00F27311" w:rsidP="007B77C5">
            <w:pPr>
              <w:jc w:val="center"/>
              <w:rPr>
                <w:color w:val="000000"/>
              </w:rPr>
            </w:pPr>
            <w:r w:rsidRPr="007532EC">
              <w:rPr>
                <w:color w:val="000000"/>
              </w:rPr>
              <w:t>51</w:t>
            </w:r>
          </w:p>
        </w:tc>
        <w:tc>
          <w:tcPr>
            <w:tcW w:w="2020" w:type="dxa"/>
            <w:tcBorders>
              <w:top w:val="nil"/>
              <w:left w:val="nil"/>
              <w:bottom w:val="single" w:sz="4" w:space="0" w:color="auto"/>
              <w:right w:val="nil"/>
            </w:tcBorders>
            <w:shd w:val="clear" w:color="auto" w:fill="auto"/>
            <w:noWrap/>
            <w:vAlign w:val="center"/>
          </w:tcPr>
          <w:p w14:paraId="5985DA5C" w14:textId="77777777" w:rsidR="00F27311" w:rsidRPr="007532EC" w:rsidRDefault="00F27311" w:rsidP="007B77C5">
            <w:pPr>
              <w:jc w:val="center"/>
              <w:rPr>
                <w:color w:val="000000"/>
              </w:rPr>
            </w:pPr>
            <w:r w:rsidRPr="007532EC">
              <w:rPr>
                <w:color w:val="000000"/>
              </w:rPr>
              <w:t>III-405/31.1</w:t>
            </w:r>
          </w:p>
        </w:tc>
        <w:tc>
          <w:tcPr>
            <w:tcW w:w="1120" w:type="dxa"/>
            <w:tcBorders>
              <w:top w:val="nil"/>
              <w:left w:val="nil"/>
              <w:bottom w:val="single" w:sz="4" w:space="0" w:color="auto"/>
              <w:right w:val="nil"/>
            </w:tcBorders>
            <w:shd w:val="clear" w:color="auto" w:fill="auto"/>
            <w:noWrap/>
            <w:vAlign w:val="center"/>
          </w:tcPr>
          <w:p w14:paraId="7F16CFCA" w14:textId="77777777" w:rsidR="00F27311" w:rsidRPr="007532EC" w:rsidRDefault="00F27311" w:rsidP="007B77C5">
            <w:pPr>
              <w:jc w:val="center"/>
              <w:rPr>
                <w:color w:val="000000"/>
              </w:rPr>
            </w:pPr>
            <w:r w:rsidRPr="007532EC">
              <w:rPr>
                <w:color w:val="000000"/>
              </w:rPr>
              <w:t>150x40</w:t>
            </w:r>
          </w:p>
        </w:tc>
        <w:tc>
          <w:tcPr>
            <w:tcW w:w="1086" w:type="dxa"/>
            <w:tcBorders>
              <w:top w:val="nil"/>
              <w:left w:val="nil"/>
              <w:bottom w:val="single" w:sz="4" w:space="0" w:color="auto"/>
              <w:right w:val="nil"/>
            </w:tcBorders>
            <w:shd w:val="clear" w:color="auto" w:fill="auto"/>
            <w:noWrap/>
            <w:vAlign w:val="center"/>
          </w:tcPr>
          <w:p w14:paraId="292E6674" w14:textId="77777777" w:rsidR="00F27311" w:rsidRPr="007532EC" w:rsidRDefault="00F27311" w:rsidP="007B77C5">
            <w:pPr>
              <w:jc w:val="center"/>
              <w:rPr>
                <w:color w:val="000000"/>
              </w:rPr>
            </w:pPr>
            <w:r w:rsidRPr="007532EC">
              <w:rPr>
                <w:color w:val="000000"/>
              </w:rPr>
              <w:t>0,60</w:t>
            </w:r>
          </w:p>
        </w:tc>
        <w:tc>
          <w:tcPr>
            <w:tcW w:w="1078" w:type="dxa"/>
            <w:tcBorders>
              <w:top w:val="nil"/>
              <w:left w:val="nil"/>
              <w:bottom w:val="single" w:sz="4" w:space="0" w:color="auto"/>
              <w:right w:val="nil"/>
            </w:tcBorders>
            <w:shd w:val="clear" w:color="auto" w:fill="auto"/>
            <w:noWrap/>
            <w:vAlign w:val="center"/>
          </w:tcPr>
          <w:p w14:paraId="741D4388"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21B4BEFB"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2E0F5F5A" w14:textId="77777777" w:rsidR="00F27311" w:rsidRPr="007532EC" w:rsidRDefault="00F27311" w:rsidP="007B77C5">
            <w:pPr>
              <w:jc w:val="cente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1EC9D411" w14:textId="77777777" w:rsidR="00F27311" w:rsidRPr="007532EC" w:rsidRDefault="00F27311" w:rsidP="007B77C5">
            <w:pPr>
              <w:jc w:val="center"/>
              <w:rPr>
                <w:color w:val="000000"/>
              </w:rPr>
            </w:pPr>
            <w:r w:rsidRPr="007532EC">
              <w:rPr>
                <w:color w:val="000000"/>
              </w:rPr>
              <w:t>2</w:t>
            </w:r>
          </w:p>
        </w:tc>
      </w:tr>
      <w:tr w:rsidR="00F27311" w:rsidRPr="007532EC" w14:paraId="01A3ED53"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00D4C6D" w14:textId="77777777" w:rsidR="00F27311" w:rsidRPr="007532EC" w:rsidRDefault="00F27311" w:rsidP="007B77C5">
            <w:pPr>
              <w:jc w:val="center"/>
              <w:rPr>
                <w:color w:val="000000"/>
              </w:rPr>
            </w:pPr>
            <w:r w:rsidRPr="007532EC">
              <w:rPr>
                <w:color w:val="000000"/>
              </w:rPr>
              <w:t>52</w:t>
            </w:r>
          </w:p>
        </w:tc>
        <w:tc>
          <w:tcPr>
            <w:tcW w:w="2020" w:type="dxa"/>
            <w:tcBorders>
              <w:top w:val="nil"/>
              <w:left w:val="nil"/>
              <w:bottom w:val="single" w:sz="4" w:space="0" w:color="auto"/>
              <w:right w:val="nil"/>
            </w:tcBorders>
            <w:shd w:val="clear" w:color="auto" w:fill="auto"/>
            <w:noWrap/>
            <w:vAlign w:val="center"/>
          </w:tcPr>
          <w:p w14:paraId="6939A479" w14:textId="77777777" w:rsidR="00F27311" w:rsidRPr="007532EC" w:rsidRDefault="00F27311" w:rsidP="007B77C5">
            <w:pPr>
              <w:jc w:val="center"/>
              <w:rPr>
                <w:color w:val="000000"/>
              </w:rPr>
            </w:pPr>
            <w:r w:rsidRPr="007532EC">
              <w:rPr>
                <w:color w:val="000000"/>
              </w:rPr>
              <w:t>III-405/31.2</w:t>
            </w:r>
          </w:p>
        </w:tc>
        <w:tc>
          <w:tcPr>
            <w:tcW w:w="1120" w:type="dxa"/>
            <w:tcBorders>
              <w:top w:val="nil"/>
              <w:left w:val="nil"/>
              <w:bottom w:val="single" w:sz="4" w:space="0" w:color="auto"/>
              <w:right w:val="nil"/>
            </w:tcBorders>
            <w:shd w:val="clear" w:color="auto" w:fill="auto"/>
            <w:noWrap/>
            <w:vAlign w:val="center"/>
          </w:tcPr>
          <w:p w14:paraId="63679C9B" w14:textId="77777777" w:rsidR="00F27311" w:rsidRPr="007532EC" w:rsidRDefault="00F27311" w:rsidP="007B77C5">
            <w:pPr>
              <w:jc w:val="center"/>
              <w:rPr>
                <w:color w:val="000000"/>
              </w:rPr>
            </w:pPr>
            <w:r w:rsidRPr="007532EC">
              <w:rPr>
                <w:color w:val="000000"/>
              </w:rPr>
              <w:t>150x40</w:t>
            </w:r>
          </w:p>
        </w:tc>
        <w:tc>
          <w:tcPr>
            <w:tcW w:w="1086" w:type="dxa"/>
            <w:tcBorders>
              <w:top w:val="nil"/>
              <w:left w:val="nil"/>
              <w:bottom w:val="single" w:sz="4" w:space="0" w:color="auto"/>
              <w:right w:val="nil"/>
            </w:tcBorders>
            <w:shd w:val="clear" w:color="auto" w:fill="auto"/>
            <w:noWrap/>
            <w:vAlign w:val="center"/>
          </w:tcPr>
          <w:p w14:paraId="18EFE0AB" w14:textId="77777777" w:rsidR="00F27311" w:rsidRPr="007532EC" w:rsidRDefault="00F27311" w:rsidP="007B77C5">
            <w:pPr>
              <w:jc w:val="center"/>
              <w:rPr>
                <w:color w:val="000000"/>
              </w:rPr>
            </w:pPr>
            <w:r w:rsidRPr="007532EC">
              <w:rPr>
                <w:color w:val="000000"/>
              </w:rPr>
              <w:t>0,60</w:t>
            </w:r>
          </w:p>
        </w:tc>
        <w:tc>
          <w:tcPr>
            <w:tcW w:w="1078" w:type="dxa"/>
            <w:tcBorders>
              <w:top w:val="nil"/>
              <w:left w:val="nil"/>
              <w:bottom w:val="single" w:sz="4" w:space="0" w:color="auto"/>
              <w:right w:val="nil"/>
            </w:tcBorders>
            <w:shd w:val="clear" w:color="auto" w:fill="auto"/>
            <w:noWrap/>
            <w:vAlign w:val="center"/>
          </w:tcPr>
          <w:p w14:paraId="458ACB59"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78A7FD41"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5FABA457" w14:textId="77777777" w:rsidR="00F27311" w:rsidRPr="007532EC" w:rsidRDefault="00F27311" w:rsidP="007B77C5">
            <w:pPr>
              <w:jc w:val="cente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56CC9604" w14:textId="77777777" w:rsidR="00F27311" w:rsidRPr="007532EC" w:rsidRDefault="00F27311" w:rsidP="007B77C5">
            <w:pPr>
              <w:jc w:val="center"/>
              <w:rPr>
                <w:color w:val="000000"/>
              </w:rPr>
            </w:pPr>
            <w:r w:rsidRPr="007532EC">
              <w:rPr>
                <w:color w:val="000000"/>
              </w:rPr>
              <w:t>2</w:t>
            </w:r>
          </w:p>
        </w:tc>
      </w:tr>
      <w:tr w:rsidR="00F27311" w:rsidRPr="007532EC" w14:paraId="608BB26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8D442C7" w14:textId="77777777" w:rsidR="00F27311" w:rsidRPr="007532EC" w:rsidRDefault="00F27311" w:rsidP="007B77C5">
            <w:pPr>
              <w:jc w:val="center"/>
              <w:rPr>
                <w:color w:val="000000"/>
              </w:rPr>
            </w:pPr>
            <w:r w:rsidRPr="007532EC">
              <w:rPr>
                <w:color w:val="000000"/>
              </w:rPr>
              <w:t>53</w:t>
            </w:r>
          </w:p>
        </w:tc>
        <w:tc>
          <w:tcPr>
            <w:tcW w:w="2020" w:type="dxa"/>
            <w:tcBorders>
              <w:top w:val="nil"/>
              <w:left w:val="nil"/>
              <w:bottom w:val="single" w:sz="4" w:space="0" w:color="auto"/>
              <w:right w:val="nil"/>
            </w:tcBorders>
            <w:shd w:val="clear" w:color="auto" w:fill="auto"/>
            <w:noWrap/>
            <w:vAlign w:val="center"/>
          </w:tcPr>
          <w:p w14:paraId="5212738E" w14:textId="77777777" w:rsidR="00F27311" w:rsidRPr="007532EC" w:rsidRDefault="00F27311" w:rsidP="007B77C5">
            <w:pPr>
              <w:jc w:val="center"/>
              <w:rPr>
                <w:color w:val="000000"/>
              </w:rPr>
            </w:pPr>
            <w:r w:rsidRPr="007532EC">
              <w:rPr>
                <w:color w:val="000000"/>
              </w:rPr>
              <w:t>III-405/32.1</w:t>
            </w:r>
          </w:p>
        </w:tc>
        <w:tc>
          <w:tcPr>
            <w:tcW w:w="1120" w:type="dxa"/>
            <w:tcBorders>
              <w:top w:val="nil"/>
              <w:left w:val="nil"/>
              <w:bottom w:val="single" w:sz="4" w:space="0" w:color="auto"/>
              <w:right w:val="nil"/>
            </w:tcBorders>
            <w:shd w:val="clear" w:color="auto" w:fill="auto"/>
            <w:noWrap/>
            <w:vAlign w:val="center"/>
          </w:tcPr>
          <w:p w14:paraId="28E7FAD2" w14:textId="77777777" w:rsidR="00F27311" w:rsidRPr="007532EC" w:rsidRDefault="00F27311" w:rsidP="007B77C5">
            <w:pPr>
              <w:jc w:val="center"/>
              <w:rPr>
                <w:color w:val="000000"/>
              </w:rPr>
            </w:pPr>
            <w:r w:rsidRPr="007532EC">
              <w:rPr>
                <w:color w:val="000000"/>
              </w:rPr>
              <w:t>140x40</w:t>
            </w:r>
          </w:p>
        </w:tc>
        <w:tc>
          <w:tcPr>
            <w:tcW w:w="1086" w:type="dxa"/>
            <w:tcBorders>
              <w:top w:val="nil"/>
              <w:left w:val="nil"/>
              <w:bottom w:val="single" w:sz="4" w:space="0" w:color="auto"/>
              <w:right w:val="nil"/>
            </w:tcBorders>
            <w:shd w:val="clear" w:color="auto" w:fill="auto"/>
            <w:noWrap/>
            <w:vAlign w:val="center"/>
          </w:tcPr>
          <w:p w14:paraId="668E1F8E" w14:textId="77777777" w:rsidR="00F27311" w:rsidRPr="007532EC" w:rsidRDefault="00F27311" w:rsidP="007B77C5">
            <w:pPr>
              <w:jc w:val="center"/>
              <w:rPr>
                <w:color w:val="000000"/>
              </w:rPr>
            </w:pPr>
            <w:r w:rsidRPr="007532EC">
              <w:rPr>
                <w:color w:val="000000"/>
              </w:rPr>
              <w:t>0,56</w:t>
            </w:r>
          </w:p>
        </w:tc>
        <w:tc>
          <w:tcPr>
            <w:tcW w:w="1078" w:type="dxa"/>
            <w:tcBorders>
              <w:top w:val="nil"/>
              <w:left w:val="nil"/>
              <w:bottom w:val="single" w:sz="4" w:space="0" w:color="auto"/>
              <w:right w:val="nil"/>
            </w:tcBorders>
            <w:shd w:val="clear" w:color="auto" w:fill="auto"/>
            <w:noWrap/>
            <w:vAlign w:val="center"/>
          </w:tcPr>
          <w:p w14:paraId="755D7F8C"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1EF30C75"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D319BE0" w14:textId="77777777" w:rsidR="00F27311" w:rsidRPr="007532EC" w:rsidRDefault="00F27311" w:rsidP="007B77C5">
            <w:pPr>
              <w:jc w:val="cente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2335C322" w14:textId="77777777" w:rsidR="00F27311" w:rsidRPr="007532EC" w:rsidRDefault="00F27311" w:rsidP="007B77C5">
            <w:pPr>
              <w:jc w:val="center"/>
              <w:rPr>
                <w:color w:val="000000"/>
              </w:rPr>
            </w:pPr>
            <w:r w:rsidRPr="007532EC">
              <w:rPr>
                <w:color w:val="000000"/>
              </w:rPr>
              <w:t>2</w:t>
            </w:r>
          </w:p>
        </w:tc>
      </w:tr>
      <w:tr w:rsidR="00F27311" w:rsidRPr="007532EC" w14:paraId="2FACD91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A4855C9" w14:textId="77777777" w:rsidR="00F27311" w:rsidRPr="007532EC" w:rsidRDefault="00F27311" w:rsidP="007B77C5">
            <w:pPr>
              <w:jc w:val="center"/>
              <w:rPr>
                <w:color w:val="000000"/>
              </w:rPr>
            </w:pPr>
            <w:r w:rsidRPr="007532EC">
              <w:rPr>
                <w:color w:val="000000"/>
              </w:rPr>
              <w:t>54</w:t>
            </w:r>
          </w:p>
        </w:tc>
        <w:tc>
          <w:tcPr>
            <w:tcW w:w="2020" w:type="dxa"/>
            <w:tcBorders>
              <w:top w:val="nil"/>
              <w:left w:val="nil"/>
              <w:bottom w:val="single" w:sz="4" w:space="0" w:color="auto"/>
              <w:right w:val="nil"/>
            </w:tcBorders>
            <w:shd w:val="clear" w:color="auto" w:fill="auto"/>
            <w:noWrap/>
            <w:vAlign w:val="center"/>
          </w:tcPr>
          <w:p w14:paraId="740FF295" w14:textId="77777777" w:rsidR="00F27311" w:rsidRPr="007532EC" w:rsidRDefault="00F27311" w:rsidP="007B77C5">
            <w:pPr>
              <w:jc w:val="center"/>
              <w:rPr>
                <w:color w:val="000000"/>
              </w:rPr>
            </w:pPr>
            <w:r w:rsidRPr="007532EC">
              <w:rPr>
                <w:color w:val="000000"/>
              </w:rPr>
              <w:t>III-405/32.2</w:t>
            </w:r>
          </w:p>
        </w:tc>
        <w:tc>
          <w:tcPr>
            <w:tcW w:w="1120" w:type="dxa"/>
            <w:tcBorders>
              <w:top w:val="nil"/>
              <w:left w:val="nil"/>
              <w:bottom w:val="single" w:sz="4" w:space="0" w:color="auto"/>
              <w:right w:val="nil"/>
            </w:tcBorders>
            <w:shd w:val="clear" w:color="auto" w:fill="auto"/>
            <w:noWrap/>
            <w:vAlign w:val="center"/>
          </w:tcPr>
          <w:p w14:paraId="22DA33EB" w14:textId="77777777" w:rsidR="00F27311" w:rsidRPr="007532EC" w:rsidRDefault="00F27311" w:rsidP="007B77C5">
            <w:pPr>
              <w:jc w:val="center"/>
              <w:rPr>
                <w:color w:val="000000"/>
              </w:rPr>
            </w:pPr>
            <w:r w:rsidRPr="007532EC">
              <w:rPr>
                <w:color w:val="000000"/>
              </w:rPr>
              <w:t>140x40</w:t>
            </w:r>
          </w:p>
        </w:tc>
        <w:tc>
          <w:tcPr>
            <w:tcW w:w="1086" w:type="dxa"/>
            <w:tcBorders>
              <w:top w:val="nil"/>
              <w:left w:val="nil"/>
              <w:bottom w:val="single" w:sz="4" w:space="0" w:color="auto"/>
              <w:right w:val="nil"/>
            </w:tcBorders>
            <w:shd w:val="clear" w:color="auto" w:fill="auto"/>
            <w:noWrap/>
            <w:vAlign w:val="center"/>
          </w:tcPr>
          <w:p w14:paraId="28068687" w14:textId="77777777" w:rsidR="00F27311" w:rsidRPr="007532EC" w:rsidRDefault="00F27311" w:rsidP="007B77C5">
            <w:pPr>
              <w:jc w:val="center"/>
              <w:rPr>
                <w:color w:val="000000"/>
              </w:rPr>
            </w:pPr>
            <w:r w:rsidRPr="007532EC">
              <w:rPr>
                <w:color w:val="000000"/>
              </w:rPr>
              <w:t>0,56</w:t>
            </w:r>
          </w:p>
        </w:tc>
        <w:tc>
          <w:tcPr>
            <w:tcW w:w="1078" w:type="dxa"/>
            <w:tcBorders>
              <w:top w:val="nil"/>
              <w:left w:val="nil"/>
              <w:bottom w:val="single" w:sz="4" w:space="0" w:color="auto"/>
              <w:right w:val="nil"/>
            </w:tcBorders>
            <w:shd w:val="clear" w:color="auto" w:fill="auto"/>
            <w:noWrap/>
            <w:vAlign w:val="center"/>
          </w:tcPr>
          <w:p w14:paraId="1D63BFD0"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16C24F14"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376074CE" w14:textId="77777777" w:rsidR="00F27311" w:rsidRPr="007532EC" w:rsidRDefault="00F27311" w:rsidP="007B77C5">
            <w:pPr>
              <w:jc w:val="cente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0A6DC1B4" w14:textId="77777777" w:rsidR="00F27311" w:rsidRPr="007532EC" w:rsidRDefault="00F27311" w:rsidP="007B77C5">
            <w:pPr>
              <w:jc w:val="center"/>
              <w:rPr>
                <w:color w:val="000000"/>
              </w:rPr>
            </w:pPr>
            <w:r w:rsidRPr="007532EC">
              <w:rPr>
                <w:color w:val="000000"/>
              </w:rPr>
              <w:t>2</w:t>
            </w:r>
          </w:p>
        </w:tc>
      </w:tr>
    </w:tbl>
    <w:p w14:paraId="1510A112" w14:textId="77777777" w:rsidR="00F27311" w:rsidRPr="007532EC" w:rsidRDefault="00F27311" w:rsidP="00F27311"/>
    <w:p w14:paraId="39FFE9FC" w14:textId="77777777" w:rsidR="00F27311" w:rsidRPr="007532EC" w:rsidRDefault="00F27311" w:rsidP="00F27311"/>
    <w:p w14:paraId="29C03619" w14:textId="77777777" w:rsidR="00F27311" w:rsidRPr="007532EC" w:rsidRDefault="00F27311" w:rsidP="00F27311">
      <w:pPr>
        <w:spacing w:before="60" w:after="240" w:line="276" w:lineRule="auto"/>
        <w:ind w:left="1440" w:hanging="1080"/>
        <w:rPr>
          <w:b/>
          <w:color w:val="000000"/>
          <w:sz w:val="24"/>
          <w:szCs w:val="24"/>
          <w:lang w:val="sr-Cyrl-RS" w:eastAsia="sr-Latn-RS"/>
        </w:rPr>
      </w:pPr>
      <w:r>
        <w:rPr>
          <w:b/>
          <w:color w:val="000000"/>
          <w:sz w:val="24"/>
          <w:szCs w:val="24"/>
          <w:lang w:val="sr-Cyrl-RS" w:eastAsia="sr-Latn-RS"/>
        </w:rPr>
        <w:t>б</w:t>
      </w:r>
      <w:r w:rsidRPr="007532EC">
        <w:rPr>
          <w:b/>
          <w:color w:val="000000"/>
          <w:sz w:val="24"/>
          <w:szCs w:val="24"/>
          <w:lang w:val="sr-Cyrl-RS" w:eastAsia="sr-Latn-RS"/>
        </w:rPr>
        <w:t>) Пријепоље</w:t>
      </w:r>
    </w:p>
    <w:tbl>
      <w:tblPr>
        <w:tblW w:w="9322" w:type="dxa"/>
        <w:tblInd w:w="470" w:type="dxa"/>
        <w:tblLook w:val="04A0" w:firstRow="1" w:lastRow="0" w:firstColumn="1" w:lastColumn="0" w:noHBand="0" w:noVBand="1"/>
      </w:tblPr>
      <w:tblGrid>
        <w:gridCol w:w="470"/>
        <w:gridCol w:w="2020"/>
        <w:gridCol w:w="1120"/>
        <w:gridCol w:w="1086"/>
        <w:gridCol w:w="1078"/>
        <w:gridCol w:w="1620"/>
        <w:gridCol w:w="1280"/>
        <w:gridCol w:w="648"/>
      </w:tblGrid>
      <w:tr w:rsidR="00F27311" w:rsidRPr="007532EC" w14:paraId="6F1B890C" w14:textId="77777777" w:rsidTr="007B77C5">
        <w:trPr>
          <w:trHeight w:val="960"/>
          <w:tblHeader/>
        </w:trPr>
        <w:tc>
          <w:tcPr>
            <w:tcW w:w="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E836D8" w14:textId="77777777" w:rsidR="00F27311" w:rsidRPr="007532EC" w:rsidRDefault="00F27311" w:rsidP="007B77C5">
            <w:pPr>
              <w:jc w:val="center"/>
              <w:rPr>
                <w:color w:val="000000"/>
                <w:sz w:val="18"/>
                <w:szCs w:val="18"/>
                <w:lang w:eastAsia="sr-Latn-RS"/>
              </w:rPr>
            </w:pPr>
            <w:r w:rsidRPr="007532EC">
              <w:rPr>
                <w:color w:val="000000"/>
                <w:sz w:val="18"/>
                <w:szCs w:val="18"/>
                <w:lang w:val="sr-Cyrl-RS" w:eastAsia="sr-Latn-RS"/>
              </w:rPr>
              <w:t>Р</w:t>
            </w:r>
            <w:r w:rsidRPr="007532EC">
              <w:rPr>
                <w:color w:val="000000"/>
                <w:sz w:val="18"/>
                <w:szCs w:val="18"/>
                <w:lang w:eastAsia="sr-Latn-RS"/>
              </w:rPr>
              <w:t>. бр.</w:t>
            </w:r>
          </w:p>
        </w:tc>
        <w:tc>
          <w:tcPr>
            <w:tcW w:w="20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08CED89"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9817E48"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7D65E02" w14:textId="77777777" w:rsidR="00F27311" w:rsidRPr="007532EC" w:rsidRDefault="00F27311" w:rsidP="007B77C5">
            <w:pPr>
              <w:jc w:val="center"/>
              <w:rPr>
                <w:sz w:val="18"/>
                <w:szCs w:val="18"/>
                <w:lang w:eastAsia="sr-Latn-RS"/>
              </w:rPr>
            </w:pPr>
            <w:r w:rsidRPr="007532EC">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5E14201" w14:textId="77777777" w:rsidR="00F27311" w:rsidRPr="007532EC" w:rsidRDefault="00F27311" w:rsidP="007B77C5">
            <w:pPr>
              <w:jc w:val="center"/>
              <w:rPr>
                <w:sz w:val="18"/>
                <w:szCs w:val="18"/>
                <w:lang w:eastAsia="sr-Latn-RS"/>
              </w:rPr>
            </w:pPr>
            <w:r w:rsidRPr="007532EC">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DADDA94"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1A76524"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Дужина носача (m)</w:t>
            </w:r>
          </w:p>
        </w:tc>
        <w:tc>
          <w:tcPr>
            <w:tcW w:w="6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DDFD5D7"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Ком-ада</w:t>
            </w:r>
          </w:p>
        </w:tc>
      </w:tr>
      <w:tr w:rsidR="00F27311" w:rsidRPr="007532EC" w14:paraId="55ECD603" w14:textId="77777777" w:rsidTr="007B77C5">
        <w:trPr>
          <w:trHeight w:val="315"/>
        </w:trPr>
        <w:tc>
          <w:tcPr>
            <w:tcW w:w="5774" w:type="dxa"/>
            <w:gridSpan w:val="5"/>
            <w:tcBorders>
              <w:top w:val="single" w:sz="4" w:space="0" w:color="auto"/>
              <w:left w:val="nil"/>
              <w:bottom w:val="double" w:sz="6" w:space="0" w:color="auto"/>
              <w:right w:val="nil"/>
            </w:tcBorders>
            <w:shd w:val="clear" w:color="auto" w:fill="auto"/>
            <w:vAlign w:val="center"/>
            <w:hideMark/>
          </w:tcPr>
          <w:p w14:paraId="0E657970"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Знакови туристичке сигнализације ( класа 1)</w:t>
            </w:r>
          </w:p>
        </w:tc>
        <w:tc>
          <w:tcPr>
            <w:tcW w:w="3548" w:type="dxa"/>
            <w:gridSpan w:val="3"/>
            <w:tcBorders>
              <w:top w:val="single" w:sz="4" w:space="0" w:color="auto"/>
              <w:left w:val="nil"/>
              <w:bottom w:val="double" w:sz="6" w:space="0" w:color="auto"/>
              <w:right w:val="nil"/>
            </w:tcBorders>
            <w:shd w:val="clear" w:color="auto" w:fill="auto"/>
            <w:noWrap/>
            <w:vAlign w:val="center"/>
            <w:hideMark/>
          </w:tcPr>
          <w:p w14:paraId="65F07CB3" w14:textId="77777777" w:rsidR="00F27311" w:rsidRPr="007532EC" w:rsidRDefault="00F27311" w:rsidP="007B77C5">
            <w:pPr>
              <w:jc w:val="center"/>
              <w:rPr>
                <w:color w:val="000000"/>
                <w:lang w:eastAsia="sr-Latn-RS"/>
              </w:rPr>
            </w:pPr>
            <w:r w:rsidRPr="007532EC">
              <w:rPr>
                <w:color w:val="000000"/>
                <w:lang w:eastAsia="sr-Latn-RS"/>
              </w:rPr>
              <w:t>Носачи</w:t>
            </w:r>
          </w:p>
        </w:tc>
      </w:tr>
      <w:tr w:rsidR="00F27311" w:rsidRPr="007532EC" w14:paraId="2CF5EE8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9DB1C02" w14:textId="77777777" w:rsidR="00F27311" w:rsidRPr="007532EC" w:rsidRDefault="00F27311" w:rsidP="007B77C5">
            <w:pPr>
              <w:jc w:val="center"/>
              <w:rPr>
                <w:color w:val="000000"/>
                <w:lang w:eastAsia="sr-Latn-RS"/>
              </w:rPr>
            </w:pPr>
            <w:r w:rsidRPr="007532EC">
              <w:rPr>
                <w:color w:val="000000"/>
              </w:rPr>
              <w:t>1</w:t>
            </w:r>
          </w:p>
        </w:tc>
        <w:tc>
          <w:tcPr>
            <w:tcW w:w="2020" w:type="dxa"/>
            <w:tcBorders>
              <w:top w:val="nil"/>
              <w:left w:val="nil"/>
              <w:bottom w:val="single" w:sz="4" w:space="0" w:color="auto"/>
              <w:right w:val="nil"/>
            </w:tcBorders>
            <w:shd w:val="clear" w:color="auto" w:fill="auto"/>
            <w:noWrap/>
            <w:vAlign w:val="center"/>
          </w:tcPr>
          <w:p w14:paraId="65CE80A5" w14:textId="77777777" w:rsidR="00F27311" w:rsidRPr="007532EC" w:rsidRDefault="00F27311" w:rsidP="007B77C5">
            <w:pPr>
              <w:jc w:val="center"/>
              <w:rPr>
                <w:color w:val="000000"/>
                <w:lang w:eastAsia="sr-Latn-RS"/>
              </w:rPr>
            </w:pPr>
            <w:r w:rsidRPr="007532EC">
              <w:t>III-401/1</w:t>
            </w:r>
          </w:p>
        </w:tc>
        <w:tc>
          <w:tcPr>
            <w:tcW w:w="1120" w:type="dxa"/>
            <w:tcBorders>
              <w:top w:val="nil"/>
              <w:left w:val="nil"/>
              <w:bottom w:val="single" w:sz="4" w:space="0" w:color="auto"/>
              <w:right w:val="nil"/>
            </w:tcBorders>
            <w:shd w:val="clear" w:color="auto" w:fill="auto"/>
            <w:noWrap/>
            <w:vAlign w:val="center"/>
          </w:tcPr>
          <w:p w14:paraId="3E2A26F6" w14:textId="77777777" w:rsidR="00F27311" w:rsidRPr="007532EC" w:rsidRDefault="00F27311" w:rsidP="007B77C5">
            <w:pPr>
              <w:jc w:val="center"/>
              <w:rPr>
                <w:color w:val="000000"/>
                <w:lang w:eastAsia="sr-Latn-RS"/>
              </w:rPr>
            </w:pPr>
            <w:r w:rsidRPr="007532EC">
              <w:t>190x140</w:t>
            </w:r>
          </w:p>
        </w:tc>
        <w:tc>
          <w:tcPr>
            <w:tcW w:w="1086" w:type="dxa"/>
            <w:tcBorders>
              <w:top w:val="nil"/>
              <w:left w:val="nil"/>
              <w:bottom w:val="single" w:sz="4" w:space="0" w:color="auto"/>
              <w:right w:val="nil"/>
            </w:tcBorders>
            <w:shd w:val="clear" w:color="auto" w:fill="auto"/>
            <w:noWrap/>
            <w:vAlign w:val="center"/>
          </w:tcPr>
          <w:p w14:paraId="72259038" w14:textId="77777777" w:rsidR="00F27311" w:rsidRPr="007532EC" w:rsidRDefault="00F27311" w:rsidP="007B77C5">
            <w:pPr>
              <w:jc w:val="center"/>
              <w:rPr>
                <w:lang w:eastAsia="sr-Latn-RS"/>
              </w:rPr>
            </w:pPr>
            <w:r w:rsidRPr="007532EC">
              <w:t>2,66</w:t>
            </w:r>
          </w:p>
        </w:tc>
        <w:tc>
          <w:tcPr>
            <w:tcW w:w="1078" w:type="dxa"/>
            <w:tcBorders>
              <w:top w:val="nil"/>
              <w:left w:val="nil"/>
              <w:bottom w:val="single" w:sz="4" w:space="0" w:color="auto"/>
              <w:right w:val="nil"/>
            </w:tcBorders>
            <w:shd w:val="clear" w:color="auto" w:fill="auto"/>
            <w:noWrap/>
            <w:vAlign w:val="center"/>
          </w:tcPr>
          <w:p w14:paraId="261AA0EB"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669C127D" w14:textId="77777777" w:rsidR="00F27311" w:rsidRPr="007532EC" w:rsidRDefault="00F27311" w:rsidP="007B77C5">
            <w:pPr>
              <w:jc w:val="center"/>
              <w:rPr>
                <w:lang w:eastAsia="sr-Latn-RS"/>
              </w:rPr>
            </w:pPr>
            <w:r w:rsidRPr="007532EC">
              <w:t>Реш. носач      (Р-60-30-1)</w:t>
            </w:r>
          </w:p>
        </w:tc>
        <w:tc>
          <w:tcPr>
            <w:tcW w:w="1280" w:type="dxa"/>
            <w:tcBorders>
              <w:top w:val="nil"/>
              <w:left w:val="nil"/>
              <w:bottom w:val="single" w:sz="4" w:space="0" w:color="auto"/>
              <w:right w:val="nil"/>
            </w:tcBorders>
            <w:shd w:val="clear" w:color="auto" w:fill="auto"/>
            <w:noWrap/>
            <w:vAlign w:val="center"/>
          </w:tcPr>
          <w:p w14:paraId="0C7E2B51" w14:textId="77777777" w:rsidR="00F27311" w:rsidRPr="007532EC" w:rsidRDefault="00F27311" w:rsidP="007B77C5">
            <w:pPr>
              <w:jc w:val="center"/>
              <w:rPr>
                <w:lang w:eastAsia="sr-Latn-RS"/>
              </w:rPr>
            </w:pPr>
            <w:r w:rsidRPr="007532EC">
              <w:t>Lr1=3,6  Lr2=4,2</w:t>
            </w:r>
          </w:p>
        </w:tc>
        <w:tc>
          <w:tcPr>
            <w:tcW w:w="648" w:type="dxa"/>
            <w:tcBorders>
              <w:top w:val="nil"/>
              <w:left w:val="nil"/>
              <w:bottom w:val="single" w:sz="4" w:space="0" w:color="auto"/>
              <w:right w:val="nil"/>
            </w:tcBorders>
            <w:shd w:val="clear" w:color="auto" w:fill="auto"/>
            <w:noWrap/>
            <w:vAlign w:val="center"/>
          </w:tcPr>
          <w:p w14:paraId="5F507719" w14:textId="77777777" w:rsidR="00F27311" w:rsidRPr="007532EC" w:rsidRDefault="00F27311" w:rsidP="007B77C5">
            <w:pPr>
              <w:jc w:val="center"/>
              <w:rPr>
                <w:lang w:eastAsia="sr-Latn-RS"/>
              </w:rPr>
            </w:pPr>
            <w:r w:rsidRPr="007532EC">
              <w:t>2</w:t>
            </w:r>
          </w:p>
        </w:tc>
      </w:tr>
      <w:tr w:rsidR="00F27311" w:rsidRPr="007532EC" w14:paraId="285C781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1CC487E" w14:textId="77777777" w:rsidR="00F27311" w:rsidRPr="007532EC" w:rsidRDefault="00F27311" w:rsidP="007B77C5">
            <w:pPr>
              <w:jc w:val="center"/>
              <w:rPr>
                <w:color w:val="000000"/>
                <w:lang w:eastAsia="sr-Latn-RS"/>
              </w:rPr>
            </w:pPr>
            <w:r w:rsidRPr="007532EC">
              <w:rPr>
                <w:color w:val="000000"/>
              </w:rPr>
              <w:t>2</w:t>
            </w:r>
          </w:p>
        </w:tc>
        <w:tc>
          <w:tcPr>
            <w:tcW w:w="2020" w:type="dxa"/>
            <w:tcBorders>
              <w:top w:val="nil"/>
              <w:left w:val="nil"/>
              <w:bottom w:val="single" w:sz="4" w:space="0" w:color="auto"/>
              <w:right w:val="nil"/>
            </w:tcBorders>
            <w:shd w:val="clear" w:color="auto" w:fill="auto"/>
            <w:noWrap/>
            <w:vAlign w:val="center"/>
          </w:tcPr>
          <w:p w14:paraId="4506045B" w14:textId="77777777" w:rsidR="00F27311" w:rsidRPr="007532EC" w:rsidRDefault="00F27311" w:rsidP="007B77C5">
            <w:pPr>
              <w:jc w:val="center"/>
              <w:rPr>
                <w:color w:val="000000"/>
                <w:lang w:eastAsia="sr-Latn-RS"/>
              </w:rPr>
            </w:pPr>
            <w:r w:rsidRPr="007532EC">
              <w:t>III-405/2.1</w:t>
            </w:r>
          </w:p>
        </w:tc>
        <w:tc>
          <w:tcPr>
            <w:tcW w:w="1120" w:type="dxa"/>
            <w:tcBorders>
              <w:top w:val="nil"/>
              <w:left w:val="nil"/>
              <w:bottom w:val="single" w:sz="4" w:space="0" w:color="auto"/>
              <w:right w:val="nil"/>
            </w:tcBorders>
            <w:shd w:val="clear" w:color="auto" w:fill="auto"/>
            <w:noWrap/>
            <w:vAlign w:val="center"/>
          </w:tcPr>
          <w:p w14:paraId="12E1F732" w14:textId="77777777" w:rsidR="00F27311" w:rsidRPr="007532EC" w:rsidRDefault="00F27311" w:rsidP="007B77C5">
            <w:pPr>
              <w:jc w:val="center"/>
              <w:rPr>
                <w:color w:val="000000"/>
                <w:lang w:eastAsia="sr-Latn-RS"/>
              </w:rPr>
            </w:pPr>
            <w:r w:rsidRPr="007532EC">
              <w:t>200X40</w:t>
            </w:r>
          </w:p>
        </w:tc>
        <w:tc>
          <w:tcPr>
            <w:tcW w:w="1086" w:type="dxa"/>
            <w:tcBorders>
              <w:top w:val="nil"/>
              <w:left w:val="nil"/>
              <w:bottom w:val="single" w:sz="4" w:space="0" w:color="auto"/>
              <w:right w:val="nil"/>
            </w:tcBorders>
            <w:shd w:val="clear" w:color="auto" w:fill="auto"/>
            <w:noWrap/>
            <w:vAlign w:val="center"/>
          </w:tcPr>
          <w:p w14:paraId="01D4EE5E" w14:textId="77777777" w:rsidR="00F27311" w:rsidRPr="007532EC" w:rsidRDefault="00F27311" w:rsidP="007B77C5">
            <w:pPr>
              <w:jc w:val="center"/>
              <w:rPr>
                <w:lang w:eastAsia="sr-Latn-RS"/>
              </w:rPr>
            </w:pPr>
            <w:r w:rsidRPr="007532EC">
              <w:t>0,80</w:t>
            </w:r>
          </w:p>
        </w:tc>
        <w:tc>
          <w:tcPr>
            <w:tcW w:w="1078" w:type="dxa"/>
            <w:tcBorders>
              <w:top w:val="nil"/>
              <w:left w:val="nil"/>
              <w:bottom w:val="single" w:sz="4" w:space="0" w:color="auto"/>
              <w:right w:val="nil"/>
            </w:tcBorders>
            <w:shd w:val="clear" w:color="auto" w:fill="auto"/>
            <w:noWrap/>
            <w:vAlign w:val="center"/>
          </w:tcPr>
          <w:p w14:paraId="60C93E46"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366F121" w14:textId="77777777" w:rsidR="00F27311" w:rsidRPr="007532EC" w:rsidRDefault="00F27311" w:rsidP="007B77C5">
            <w:pPr>
              <w:jc w:val="center"/>
              <w:rPr>
                <w:lang w:eastAsia="sr-Latn-RS"/>
              </w:rPr>
            </w:pPr>
            <w:r w:rsidRPr="007532EC">
              <w:t xml:space="preserve">полупортални T носач a=10cm </w:t>
            </w:r>
          </w:p>
        </w:tc>
        <w:tc>
          <w:tcPr>
            <w:tcW w:w="1280" w:type="dxa"/>
            <w:tcBorders>
              <w:top w:val="nil"/>
              <w:left w:val="nil"/>
              <w:bottom w:val="single" w:sz="4" w:space="0" w:color="auto"/>
              <w:right w:val="nil"/>
            </w:tcBorders>
            <w:shd w:val="clear" w:color="auto" w:fill="auto"/>
            <w:noWrap/>
            <w:vAlign w:val="center"/>
          </w:tcPr>
          <w:p w14:paraId="3F3D4678" w14:textId="77777777" w:rsidR="00F27311" w:rsidRPr="007532EC" w:rsidRDefault="00F27311" w:rsidP="007B77C5">
            <w:pPr>
              <w:jc w:val="center"/>
              <w:rPr>
                <w:lang w:eastAsia="sr-Latn-RS"/>
              </w:rPr>
            </w:pPr>
            <w:r w:rsidRPr="007532EC">
              <w:t>a=2,4; b=2,0; c=2x0,4</w:t>
            </w:r>
          </w:p>
        </w:tc>
        <w:tc>
          <w:tcPr>
            <w:tcW w:w="648" w:type="dxa"/>
            <w:tcBorders>
              <w:top w:val="nil"/>
              <w:left w:val="nil"/>
              <w:bottom w:val="single" w:sz="4" w:space="0" w:color="auto"/>
              <w:right w:val="nil"/>
            </w:tcBorders>
            <w:shd w:val="clear" w:color="auto" w:fill="auto"/>
            <w:noWrap/>
            <w:vAlign w:val="center"/>
          </w:tcPr>
          <w:p w14:paraId="2CC54E60" w14:textId="77777777" w:rsidR="00F27311" w:rsidRPr="007532EC" w:rsidRDefault="00F27311" w:rsidP="007B77C5">
            <w:pPr>
              <w:jc w:val="center"/>
              <w:rPr>
                <w:lang w:eastAsia="sr-Latn-RS"/>
              </w:rPr>
            </w:pPr>
            <w:r w:rsidRPr="007532EC">
              <w:t>1</w:t>
            </w:r>
          </w:p>
        </w:tc>
      </w:tr>
      <w:tr w:rsidR="00F27311" w:rsidRPr="007532EC" w14:paraId="7BE776E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E78D60F" w14:textId="77777777" w:rsidR="00F27311" w:rsidRPr="007532EC" w:rsidRDefault="00F27311" w:rsidP="007B77C5">
            <w:pPr>
              <w:jc w:val="center"/>
              <w:rPr>
                <w:color w:val="000000"/>
                <w:lang w:eastAsia="sr-Latn-RS"/>
              </w:rPr>
            </w:pPr>
            <w:r w:rsidRPr="007532EC">
              <w:rPr>
                <w:color w:val="000000"/>
              </w:rPr>
              <w:t>3</w:t>
            </w:r>
          </w:p>
        </w:tc>
        <w:tc>
          <w:tcPr>
            <w:tcW w:w="2020" w:type="dxa"/>
            <w:tcBorders>
              <w:top w:val="nil"/>
              <w:left w:val="nil"/>
              <w:bottom w:val="single" w:sz="4" w:space="0" w:color="auto"/>
              <w:right w:val="nil"/>
            </w:tcBorders>
            <w:shd w:val="clear" w:color="auto" w:fill="auto"/>
            <w:noWrap/>
            <w:vAlign w:val="center"/>
          </w:tcPr>
          <w:p w14:paraId="7CB9025E" w14:textId="77777777" w:rsidR="00F27311" w:rsidRPr="007532EC" w:rsidRDefault="00F27311" w:rsidP="007B77C5">
            <w:pPr>
              <w:jc w:val="center"/>
              <w:rPr>
                <w:color w:val="000000"/>
                <w:lang w:eastAsia="sr-Latn-RS"/>
              </w:rPr>
            </w:pPr>
            <w:r w:rsidRPr="007532EC">
              <w:t>III-405/2.2</w:t>
            </w:r>
          </w:p>
        </w:tc>
        <w:tc>
          <w:tcPr>
            <w:tcW w:w="1120" w:type="dxa"/>
            <w:tcBorders>
              <w:top w:val="nil"/>
              <w:left w:val="nil"/>
              <w:bottom w:val="single" w:sz="4" w:space="0" w:color="auto"/>
              <w:right w:val="nil"/>
            </w:tcBorders>
            <w:shd w:val="clear" w:color="auto" w:fill="auto"/>
            <w:noWrap/>
            <w:vAlign w:val="center"/>
          </w:tcPr>
          <w:p w14:paraId="609CD957" w14:textId="77777777" w:rsidR="00F27311" w:rsidRPr="007532EC" w:rsidRDefault="00F27311" w:rsidP="007B77C5">
            <w:pPr>
              <w:jc w:val="center"/>
              <w:rPr>
                <w:color w:val="000000"/>
                <w:lang w:eastAsia="sr-Latn-RS"/>
              </w:rPr>
            </w:pPr>
            <w:r w:rsidRPr="007532EC">
              <w:t>200X40</w:t>
            </w:r>
          </w:p>
        </w:tc>
        <w:tc>
          <w:tcPr>
            <w:tcW w:w="1086" w:type="dxa"/>
            <w:tcBorders>
              <w:top w:val="nil"/>
              <w:left w:val="nil"/>
              <w:bottom w:val="single" w:sz="4" w:space="0" w:color="auto"/>
              <w:right w:val="nil"/>
            </w:tcBorders>
            <w:shd w:val="clear" w:color="auto" w:fill="auto"/>
            <w:noWrap/>
            <w:vAlign w:val="center"/>
          </w:tcPr>
          <w:p w14:paraId="7C4ACEEB" w14:textId="77777777" w:rsidR="00F27311" w:rsidRPr="007532EC" w:rsidRDefault="00F27311" w:rsidP="007B77C5">
            <w:pPr>
              <w:jc w:val="center"/>
              <w:rPr>
                <w:lang w:eastAsia="sr-Latn-RS"/>
              </w:rPr>
            </w:pPr>
            <w:r w:rsidRPr="007532EC">
              <w:t>0,80</w:t>
            </w:r>
          </w:p>
        </w:tc>
        <w:tc>
          <w:tcPr>
            <w:tcW w:w="1078" w:type="dxa"/>
            <w:tcBorders>
              <w:top w:val="nil"/>
              <w:left w:val="nil"/>
              <w:bottom w:val="single" w:sz="4" w:space="0" w:color="auto"/>
              <w:right w:val="nil"/>
            </w:tcBorders>
            <w:shd w:val="clear" w:color="auto" w:fill="auto"/>
            <w:noWrap/>
            <w:vAlign w:val="center"/>
          </w:tcPr>
          <w:p w14:paraId="5CF11849"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83D9FBB"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noWrap/>
            <w:vAlign w:val="center"/>
          </w:tcPr>
          <w:p w14:paraId="5F25A265" w14:textId="77777777" w:rsidR="00F27311" w:rsidRPr="007532EC" w:rsidRDefault="00F27311" w:rsidP="007B77C5">
            <w:pPr>
              <w:jc w:val="center"/>
              <w:rPr>
                <w:lang w:eastAsia="sr-Latn-RS"/>
              </w:rPr>
            </w:pPr>
            <w:r w:rsidRPr="007532EC">
              <w:t>L1=2,4  L2=3,2</w:t>
            </w:r>
          </w:p>
        </w:tc>
        <w:tc>
          <w:tcPr>
            <w:tcW w:w="648" w:type="dxa"/>
            <w:tcBorders>
              <w:top w:val="nil"/>
              <w:left w:val="nil"/>
              <w:bottom w:val="single" w:sz="4" w:space="0" w:color="auto"/>
              <w:right w:val="nil"/>
            </w:tcBorders>
            <w:shd w:val="clear" w:color="auto" w:fill="auto"/>
            <w:noWrap/>
            <w:vAlign w:val="center"/>
          </w:tcPr>
          <w:p w14:paraId="41D3F840" w14:textId="77777777" w:rsidR="00F27311" w:rsidRPr="007532EC" w:rsidRDefault="00F27311" w:rsidP="007B77C5">
            <w:pPr>
              <w:jc w:val="center"/>
              <w:rPr>
                <w:lang w:eastAsia="sr-Latn-RS"/>
              </w:rPr>
            </w:pPr>
            <w:r w:rsidRPr="007532EC">
              <w:t>2</w:t>
            </w:r>
          </w:p>
        </w:tc>
      </w:tr>
      <w:tr w:rsidR="00F27311" w:rsidRPr="007532EC" w14:paraId="3850427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9C88873" w14:textId="77777777" w:rsidR="00F27311" w:rsidRPr="007532EC" w:rsidRDefault="00F27311" w:rsidP="007B77C5">
            <w:pPr>
              <w:jc w:val="center"/>
              <w:rPr>
                <w:color w:val="000000"/>
                <w:lang w:eastAsia="sr-Latn-RS"/>
              </w:rPr>
            </w:pPr>
            <w:r w:rsidRPr="007532EC">
              <w:rPr>
                <w:color w:val="000000"/>
              </w:rPr>
              <w:t>4</w:t>
            </w:r>
          </w:p>
        </w:tc>
        <w:tc>
          <w:tcPr>
            <w:tcW w:w="2020" w:type="dxa"/>
            <w:tcBorders>
              <w:top w:val="nil"/>
              <w:left w:val="nil"/>
              <w:bottom w:val="single" w:sz="4" w:space="0" w:color="auto"/>
              <w:right w:val="nil"/>
            </w:tcBorders>
            <w:shd w:val="clear" w:color="auto" w:fill="auto"/>
            <w:noWrap/>
            <w:vAlign w:val="center"/>
          </w:tcPr>
          <w:p w14:paraId="1D27A794" w14:textId="77777777" w:rsidR="00F27311" w:rsidRPr="007532EC" w:rsidRDefault="00F27311" w:rsidP="007B77C5">
            <w:pPr>
              <w:jc w:val="center"/>
              <w:rPr>
                <w:color w:val="000000"/>
                <w:lang w:eastAsia="sr-Latn-RS"/>
              </w:rPr>
            </w:pPr>
            <w:r w:rsidRPr="007532EC">
              <w:t>III-405/3.1</w:t>
            </w:r>
          </w:p>
        </w:tc>
        <w:tc>
          <w:tcPr>
            <w:tcW w:w="1120" w:type="dxa"/>
            <w:tcBorders>
              <w:top w:val="nil"/>
              <w:left w:val="nil"/>
              <w:bottom w:val="single" w:sz="4" w:space="0" w:color="auto"/>
              <w:right w:val="nil"/>
            </w:tcBorders>
            <w:shd w:val="clear" w:color="auto" w:fill="auto"/>
            <w:noWrap/>
            <w:vAlign w:val="center"/>
          </w:tcPr>
          <w:p w14:paraId="15549FBA" w14:textId="77777777" w:rsidR="00F27311" w:rsidRPr="007532EC" w:rsidRDefault="00F27311" w:rsidP="007B77C5">
            <w:pPr>
              <w:jc w:val="center"/>
              <w:rPr>
                <w:color w:val="000000"/>
                <w:lang w:eastAsia="sr-Latn-RS"/>
              </w:rPr>
            </w:pPr>
            <w:r w:rsidRPr="007532EC">
              <w:t>150x30</w:t>
            </w:r>
          </w:p>
        </w:tc>
        <w:tc>
          <w:tcPr>
            <w:tcW w:w="1086" w:type="dxa"/>
            <w:tcBorders>
              <w:top w:val="nil"/>
              <w:left w:val="nil"/>
              <w:bottom w:val="single" w:sz="4" w:space="0" w:color="auto"/>
              <w:right w:val="nil"/>
            </w:tcBorders>
            <w:shd w:val="clear" w:color="auto" w:fill="auto"/>
            <w:noWrap/>
            <w:vAlign w:val="center"/>
          </w:tcPr>
          <w:p w14:paraId="6A805691" w14:textId="77777777" w:rsidR="00F27311" w:rsidRPr="007532EC" w:rsidRDefault="00F27311" w:rsidP="007B77C5">
            <w:pPr>
              <w:jc w:val="center"/>
              <w:rPr>
                <w:lang w:eastAsia="sr-Latn-RS"/>
              </w:rPr>
            </w:pPr>
            <w:r w:rsidRPr="007532EC">
              <w:t>0,45</w:t>
            </w:r>
          </w:p>
        </w:tc>
        <w:tc>
          <w:tcPr>
            <w:tcW w:w="1078" w:type="dxa"/>
            <w:tcBorders>
              <w:top w:val="nil"/>
              <w:left w:val="nil"/>
              <w:bottom w:val="single" w:sz="4" w:space="0" w:color="auto"/>
              <w:right w:val="nil"/>
            </w:tcBorders>
            <w:shd w:val="clear" w:color="auto" w:fill="auto"/>
            <w:noWrap/>
            <w:vAlign w:val="center"/>
          </w:tcPr>
          <w:p w14:paraId="5885FB20"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6FFDD88"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40E27B41" w14:textId="77777777" w:rsidR="00F27311" w:rsidRPr="007532EC" w:rsidRDefault="00F27311" w:rsidP="007B77C5">
            <w:pPr>
              <w:jc w:val="center"/>
              <w:rPr>
                <w:lang w:eastAsia="sr-Latn-RS"/>
              </w:rPr>
            </w:pPr>
            <w:r w:rsidRPr="007532EC">
              <w:t>L1=2,4  L2=2,4</w:t>
            </w:r>
          </w:p>
        </w:tc>
        <w:tc>
          <w:tcPr>
            <w:tcW w:w="648" w:type="dxa"/>
            <w:tcBorders>
              <w:top w:val="nil"/>
              <w:left w:val="nil"/>
              <w:bottom w:val="single" w:sz="4" w:space="0" w:color="auto"/>
              <w:right w:val="nil"/>
            </w:tcBorders>
            <w:shd w:val="clear" w:color="auto" w:fill="auto"/>
            <w:noWrap/>
            <w:vAlign w:val="center"/>
          </w:tcPr>
          <w:p w14:paraId="4B9F4614" w14:textId="77777777" w:rsidR="00F27311" w:rsidRPr="007532EC" w:rsidRDefault="00F27311" w:rsidP="007B77C5">
            <w:pPr>
              <w:jc w:val="center"/>
              <w:rPr>
                <w:lang w:eastAsia="sr-Latn-RS"/>
              </w:rPr>
            </w:pPr>
            <w:r w:rsidRPr="007532EC">
              <w:t>2</w:t>
            </w:r>
          </w:p>
        </w:tc>
      </w:tr>
      <w:tr w:rsidR="00F27311" w:rsidRPr="007532EC" w14:paraId="08CB4FB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A12707F" w14:textId="77777777" w:rsidR="00F27311" w:rsidRPr="007532EC" w:rsidRDefault="00F27311" w:rsidP="007B77C5">
            <w:pPr>
              <w:jc w:val="center"/>
              <w:rPr>
                <w:color w:val="000000"/>
                <w:lang w:eastAsia="sr-Latn-RS"/>
              </w:rPr>
            </w:pPr>
            <w:r w:rsidRPr="007532EC">
              <w:rPr>
                <w:color w:val="000000"/>
              </w:rPr>
              <w:t>5</w:t>
            </w:r>
          </w:p>
        </w:tc>
        <w:tc>
          <w:tcPr>
            <w:tcW w:w="2020" w:type="dxa"/>
            <w:tcBorders>
              <w:top w:val="nil"/>
              <w:left w:val="nil"/>
              <w:bottom w:val="single" w:sz="4" w:space="0" w:color="auto"/>
              <w:right w:val="nil"/>
            </w:tcBorders>
            <w:shd w:val="clear" w:color="auto" w:fill="auto"/>
            <w:noWrap/>
            <w:vAlign w:val="center"/>
          </w:tcPr>
          <w:p w14:paraId="3072AADA" w14:textId="77777777" w:rsidR="00F27311" w:rsidRPr="007532EC" w:rsidRDefault="00F27311" w:rsidP="007B77C5">
            <w:pPr>
              <w:jc w:val="center"/>
              <w:rPr>
                <w:color w:val="000000"/>
                <w:lang w:eastAsia="sr-Latn-RS"/>
              </w:rPr>
            </w:pPr>
            <w:r w:rsidRPr="007532EC">
              <w:t>III-405/3.2</w:t>
            </w:r>
          </w:p>
        </w:tc>
        <w:tc>
          <w:tcPr>
            <w:tcW w:w="1120" w:type="dxa"/>
            <w:tcBorders>
              <w:top w:val="nil"/>
              <w:left w:val="nil"/>
              <w:bottom w:val="single" w:sz="4" w:space="0" w:color="auto"/>
              <w:right w:val="nil"/>
            </w:tcBorders>
            <w:shd w:val="clear" w:color="auto" w:fill="auto"/>
            <w:noWrap/>
            <w:vAlign w:val="center"/>
          </w:tcPr>
          <w:p w14:paraId="3A114AA2" w14:textId="77777777" w:rsidR="00F27311" w:rsidRPr="007532EC" w:rsidRDefault="00F27311" w:rsidP="007B77C5">
            <w:pPr>
              <w:jc w:val="center"/>
              <w:rPr>
                <w:color w:val="000000"/>
                <w:lang w:eastAsia="sr-Latn-RS"/>
              </w:rPr>
            </w:pPr>
            <w:r w:rsidRPr="007532EC">
              <w:t>150x30</w:t>
            </w:r>
          </w:p>
        </w:tc>
        <w:tc>
          <w:tcPr>
            <w:tcW w:w="1086" w:type="dxa"/>
            <w:tcBorders>
              <w:top w:val="nil"/>
              <w:left w:val="nil"/>
              <w:bottom w:val="single" w:sz="4" w:space="0" w:color="auto"/>
              <w:right w:val="nil"/>
            </w:tcBorders>
            <w:shd w:val="clear" w:color="auto" w:fill="auto"/>
            <w:noWrap/>
            <w:vAlign w:val="center"/>
          </w:tcPr>
          <w:p w14:paraId="4468EFBC" w14:textId="77777777" w:rsidR="00F27311" w:rsidRPr="007532EC" w:rsidRDefault="00F27311" w:rsidP="007B77C5">
            <w:pPr>
              <w:jc w:val="center"/>
              <w:rPr>
                <w:lang w:eastAsia="sr-Latn-RS"/>
              </w:rPr>
            </w:pPr>
            <w:r w:rsidRPr="007532EC">
              <w:t>0,45</w:t>
            </w:r>
          </w:p>
        </w:tc>
        <w:tc>
          <w:tcPr>
            <w:tcW w:w="1078" w:type="dxa"/>
            <w:tcBorders>
              <w:top w:val="nil"/>
              <w:left w:val="nil"/>
              <w:bottom w:val="single" w:sz="4" w:space="0" w:color="auto"/>
              <w:right w:val="nil"/>
            </w:tcBorders>
            <w:shd w:val="clear" w:color="auto" w:fill="auto"/>
            <w:noWrap/>
            <w:vAlign w:val="center"/>
          </w:tcPr>
          <w:p w14:paraId="08C1D2B2"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0EBCB083"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7CC4DC1" w14:textId="77777777" w:rsidR="00F27311" w:rsidRPr="007532EC" w:rsidRDefault="00F27311" w:rsidP="007B77C5">
            <w:pPr>
              <w:jc w:val="center"/>
              <w:rPr>
                <w:lang w:eastAsia="sr-Latn-RS"/>
              </w:rPr>
            </w:pPr>
            <w:r w:rsidRPr="007532EC">
              <w:t>L1=2,4  L2=2,0</w:t>
            </w:r>
          </w:p>
        </w:tc>
        <w:tc>
          <w:tcPr>
            <w:tcW w:w="648" w:type="dxa"/>
            <w:tcBorders>
              <w:top w:val="nil"/>
              <w:left w:val="nil"/>
              <w:bottom w:val="single" w:sz="4" w:space="0" w:color="auto"/>
              <w:right w:val="nil"/>
            </w:tcBorders>
            <w:shd w:val="clear" w:color="auto" w:fill="auto"/>
            <w:noWrap/>
            <w:vAlign w:val="center"/>
          </w:tcPr>
          <w:p w14:paraId="73CFDFD8" w14:textId="77777777" w:rsidR="00F27311" w:rsidRPr="007532EC" w:rsidRDefault="00F27311" w:rsidP="007B77C5">
            <w:pPr>
              <w:jc w:val="center"/>
              <w:rPr>
                <w:lang w:eastAsia="sr-Latn-RS"/>
              </w:rPr>
            </w:pPr>
            <w:r w:rsidRPr="007532EC">
              <w:t>2</w:t>
            </w:r>
          </w:p>
        </w:tc>
      </w:tr>
      <w:tr w:rsidR="00F27311" w:rsidRPr="007532EC" w14:paraId="6B45E52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ABCF444" w14:textId="77777777" w:rsidR="00F27311" w:rsidRPr="007532EC" w:rsidRDefault="00F27311" w:rsidP="007B77C5">
            <w:pPr>
              <w:jc w:val="center"/>
              <w:rPr>
                <w:color w:val="000000"/>
                <w:lang w:eastAsia="sr-Latn-RS"/>
              </w:rPr>
            </w:pPr>
            <w:r w:rsidRPr="007532EC">
              <w:rPr>
                <w:color w:val="000000"/>
              </w:rPr>
              <w:t>6</w:t>
            </w:r>
          </w:p>
        </w:tc>
        <w:tc>
          <w:tcPr>
            <w:tcW w:w="2020" w:type="dxa"/>
            <w:tcBorders>
              <w:top w:val="nil"/>
              <w:left w:val="nil"/>
              <w:bottom w:val="single" w:sz="4" w:space="0" w:color="auto"/>
              <w:right w:val="nil"/>
            </w:tcBorders>
            <w:shd w:val="clear" w:color="auto" w:fill="auto"/>
            <w:noWrap/>
            <w:vAlign w:val="center"/>
          </w:tcPr>
          <w:p w14:paraId="3DF3D308" w14:textId="77777777" w:rsidR="00F27311" w:rsidRPr="007532EC" w:rsidRDefault="00F27311" w:rsidP="007B77C5">
            <w:pPr>
              <w:jc w:val="center"/>
              <w:rPr>
                <w:color w:val="000000"/>
                <w:lang w:eastAsia="sr-Latn-RS"/>
              </w:rPr>
            </w:pPr>
            <w:r w:rsidRPr="007532EC">
              <w:t>III-405/4.1</w:t>
            </w:r>
          </w:p>
        </w:tc>
        <w:tc>
          <w:tcPr>
            <w:tcW w:w="1120" w:type="dxa"/>
            <w:tcBorders>
              <w:top w:val="nil"/>
              <w:left w:val="nil"/>
              <w:bottom w:val="single" w:sz="4" w:space="0" w:color="auto"/>
              <w:right w:val="nil"/>
            </w:tcBorders>
            <w:shd w:val="clear" w:color="auto" w:fill="auto"/>
            <w:noWrap/>
            <w:vAlign w:val="center"/>
          </w:tcPr>
          <w:p w14:paraId="4DF3BD56" w14:textId="77777777" w:rsidR="00F27311" w:rsidRPr="007532EC" w:rsidRDefault="00F27311" w:rsidP="007B77C5">
            <w:pPr>
              <w:jc w:val="center"/>
              <w:rPr>
                <w:color w:val="000000"/>
                <w:lang w:eastAsia="sr-Latn-RS"/>
              </w:rPr>
            </w:pPr>
            <w:r w:rsidRPr="007532EC">
              <w:t>250x50</w:t>
            </w:r>
          </w:p>
        </w:tc>
        <w:tc>
          <w:tcPr>
            <w:tcW w:w="1086" w:type="dxa"/>
            <w:tcBorders>
              <w:top w:val="nil"/>
              <w:left w:val="nil"/>
              <w:bottom w:val="single" w:sz="4" w:space="0" w:color="auto"/>
              <w:right w:val="nil"/>
            </w:tcBorders>
            <w:shd w:val="clear" w:color="auto" w:fill="auto"/>
            <w:noWrap/>
            <w:vAlign w:val="center"/>
          </w:tcPr>
          <w:p w14:paraId="1AB36782" w14:textId="77777777" w:rsidR="00F27311" w:rsidRPr="007532EC" w:rsidRDefault="00F27311" w:rsidP="007B77C5">
            <w:pPr>
              <w:jc w:val="center"/>
              <w:rPr>
                <w:lang w:eastAsia="sr-Latn-RS"/>
              </w:rPr>
            </w:pPr>
            <w:r w:rsidRPr="007532EC">
              <w:t>1,25</w:t>
            </w:r>
          </w:p>
        </w:tc>
        <w:tc>
          <w:tcPr>
            <w:tcW w:w="1078" w:type="dxa"/>
            <w:tcBorders>
              <w:top w:val="nil"/>
              <w:left w:val="nil"/>
              <w:bottom w:val="single" w:sz="4" w:space="0" w:color="auto"/>
              <w:right w:val="nil"/>
            </w:tcBorders>
            <w:shd w:val="clear" w:color="auto" w:fill="auto"/>
            <w:noWrap/>
            <w:vAlign w:val="center"/>
          </w:tcPr>
          <w:p w14:paraId="6F96A2D7"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00F2104A"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16795DC" w14:textId="77777777" w:rsidR="00F27311" w:rsidRPr="007532EC" w:rsidRDefault="00F27311" w:rsidP="007B77C5">
            <w:pPr>
              <w:jc w:val="center"/>
              <w:rPr>
                <w:lang w:eastAsia="sr-Latn-RS"/>
              </w:rPr>
            </w:pPr>
            <w:r w:rsidRPr="007532EC">
              <w:t>L1=2,6  L2=2,8</w:t>
            </w:r>
          </w:p>
        </w:tc>
        <w:tc>
          <w:tcPr>
            <w:tcW w:w="648" w:type="dxa"/>
            <w:tcBorders>
              <w:top w:val="nil"/>
              <w:left w:val="nil"/>
              <w:bottom w:val="single" w:sz="4" w:space="0" w:color="auto"/>
              <w:right w:val="nil"/>
            </w:tcBorders>
            <w:shd w:val="clear" w:color="auto" w:fill="auto"/>
            <w:noWrap/>
            <w:vAlign w:val="center"/>
          </w:tcPr>
          <w:p w14:paraId="5DED14DA" w14:textId="77777777" w:rsidR="00F27311" w:rsidRPr="007532EC" w:rsidRDefault="00F27311" w:rsidP="007B77C5">
            <w:pPr>
              <w:jc w:val="center"/>
              <w:rPr>
                <w:lang w:eastAsia="sr-Latn-RS"/>
              </w:rPr>
            </w:pPr>
            <w:r w:rsidRPr="007532EC">
              <w:t>2</w:t>
            </w:r>
          </w:p>
        </w:tc>
      </w:tr>
      <w:tr w:rsidR="00F27311" w:rsidRPr="007532EC" w14:paraId="3188400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3741F71" w14:textId="77777777" w:rsidR="00F27311" w:rsidRPr="007532EC" w:rsidRDefault="00F27311" w:rsidP="007B77C5">
            <w:pPr>
              <w:jc w:val="center"/>
              <w:rPr>
                <w:color w:val="000000"/>
                <w:lang w:eastAsia="sr-Latn-RS"/>
              </w:rPr>
            </w:pPr>
            <w:r w:rsidRPr="007532EC">
              <w:rPr>
                <w:color w:val="000000"/>
              </w:rPr>
              <w:t>7</w:t>
            </w:r>
          </w:p>
        </w:tc>
        <w:tc>
          <w:tcPr>
            <w:tcW w:w="2020" w:type="dxa"/>
            <w:tcBorders>
              <w:top w:val="nil"/>
              <w:left w:val="nil"/>
              <w:bottom w:val="single" w:sz="4" w:space="0" w:color="auto"/>
              <w:right w:val="nil"/>
            </w:tcBorders>
            <w:shd w:val="clear" w:color="auto" w:fill="auto"/>
            <w:noWrap/>
            <w:vAlign w:val="center"/>
          </w:tcPr>
          <w:p w14:paraId="48E72703" w14:textId="77777777" w:rsidR="00F27311" w:rsidRPr="007532EC" w:rsidRDefault="00F27311" w:rsidP="007B77C5">
            <w:pPr>
              <w:jc w:val="center"/>
              <w:rPr>
                <w:color w:val="000000"/>
                <w:lang w:eastAsia="sr-Latn-RS"/>
              </w:rPr>
            </w:pPr>
            <w:r w:rsidRPr="007532EC">
              <w:t>III-405/4.2</w:t>
            </w:r>
          </w:p>
        </w:tc>
        <w:tc>
          <w:tcPr>
            <w:tcW w:w="1120" w:type="dxa"/>
            <w:tcBorders>
              <w:top w:val="nil"/>
              <w:left w:val="nil"/>
              <w:bottom w:val="single" w:sz="4" w:space="0" w:color="auto"/>
              <w:right w:val="nil"/>
            </w:tcBorders>
            <w:shd w:val="clear" w:color="auto" w:fill="auto"/>
            <w:noWrap/>
            <w:vAlign w:val="center"/>
          </w:tcPr>
          <w:p w14:paraId="66D08CC2" w14:textId="77777777" w:rsidR="00F27311" w:rsidRPr="007532EC" w:rsidRDefault="00F27311" w:rsidP="007B77C5">
            <w:pPr>
              <w:jc w:val="center"/>
              <w:rPr>
                <w:color w:val="000000"/>
                <w:lang w:eastAsia="sr-Latn-RS"/>
              </w:rPr>
            </w:pPr>
            <w:r w:rsidRPr="007532EC">
              <w:t>210x50</w:t>
            </w:r>
          </w:p>
        </w:tc>
        <w:tc>
          <w:tcPr>
            <w:tcW w:w="1086" w:type="dxa"/>
            <w:tcBorders>
              <w:top w:val="nil"/>
              <w:left w:val="nil"/>
              <w:bottom w:val="single" w:sz="4" w:space="0" w:color="auto"/>
              <w:right w:val="nil"/>
            </w:tcBorders>
            <w:shd w:val="clear" w:color="auto" w:fill="auto"/>
            <w:noWrap/>
            <w:vAlign w:val="center"/>
          </w:tcPr>
          <w:p w14:paraId="69B4D32E" w14:textId="77777777" w:rsidR="00F27311" w:rsidRPr="007532EC" w:rsidRDefault="00F27311" w:rsidP="007B77C5">
            <w:pPr>
              <w:jc w:val="center"/>
              <w:rPr>
                <w:lang w:eastAsia="sr-Latn-RS"/>
              </w:rPr>
            </w:pPr>
            <w:r w:rsidRPr="007532EC">
              <w:t>1,05</w:t>
            </w:r>
          </w:p>
        </w:tc>
        <w:tc>
          <w:tcPr>
            <w:tcW w:w="1078" w:type="dxa"/>
            <w:tcBorders>
              <w:top w:val="nil"/>
              <w:left w:val="nil"/>
              <w:bottom w:val="single" w:sz="4" w:space="0" w:color="auto"/>
              <w:right w:val="nil"/>
            </w:tcBorders>
            <w:shd w:val="clear" w:color="auto" w:fill="auto"/>
            <w:noWrap/>
            <w:vAlign w:val="center"/>
          </w:tcPr>
          <w:p w14:paraId="59166A58" w14:textId="77777777" w:rsidR="00F27311" w:rsidRPr="007532EC" w:rsidRDefault="00F27311" w:rsidP="007B77C5">
            <w:pPr>
              <w:jc w:val="center"/>
              <w:rPr>
                <w:lang w:eastAsia="sr-Latn-RS"/>
              </w:rPr>
            </w:pPr>
            <w:r w:rsidRPr="007532EC">
              <w:t>1</w:t>
            </w:r>
          </w:p>
        </w:tc>
        <w:tc>
          <w:tcPr>
            <w:tcW w:w="1620" w:type="dxa"/>
            <w:vMerge w:val="restart"/>
            <w:tcBorders>
              <w:top w:val="nil"/>
              <w:left w:val="nil"/>
              <w:right w:val="nil"/>
            </w:tcBorders>
            <w:shd w:val="clear" w:color="auto" w:fill="auto"/>
            <w:vAlign w:val="center"/>
          </w:tcPr>
          <w:p w14:paraId="4BFA9B9E" w14:textId="77777777" w:rsidR="00F27311" w:rsidRPr="007532EC" w:rsidRDefault="00F27311" w:rsidP="007B77C5">
            <w:pPr>
              <w:jc w:val="center"/>
              <w:rPr>
                <w:lang w:eastAsia="sr-Latn-RS"/>
              </w:rPr>
            </w:pPr>
            <w:r w:rsidRPr="007532EC">
              <w:t>Поцинк. цев</w:t>
            </w:r>
            <w:proofErr w:type="gramStart"/>
            <w:r w:rsidRPr="007532EC">
              <w:t xml:space="preserve">   (</w:t>
            </w:r>
            <w:proofErr w:type="gramEnd"/>
            <w:r w:rsidRPr="007532EC">
              <w:rPr>
                <w:rFonts w:ascii="Cambria Math" w:hAnsi="Cambria Math" w:cs="Cambria Math"/>
              </w:rPr>
              <w:t>∅</w:t>
            </w:r>
            <w:r w:rsidRPr="007532EC">
              <w:t>60, d=3mm)</w:t>
            </w:r>
          </w:p>
          <w:p w14:paraId="6830DA95"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vMerge w:val="restart"/>
            <w:tcBorders>
              <w:top w:val="nil"/>
              <w:left w:val="nil"/>
              <w:right w:val="nil"/>
            </w:tcBorders>
            <w:shd w:val="clear" w:color="auto" w:fill="auto"/>
            <w:noWrap/>
            <w:vAlign w:val="center"/>
          </w:tcPr>
          <w:p w14:paraId="353E6C55" w14:textId="77777777" w:rsidR="00F27311" w:rsidRPr="007532EC" w:rsidRDefault="00F27311" w:rsidP="007B77C5">
            <w:pPr>
              <w:jc w:val="center"/>
              <w:rPr>
                <w:lang w:eastAsia="sr-Latn-RS"/>
              </w:rPr>
            </w:pPr>
            <w:r w:rsidRPr="007532EC">
              <w:t>L1=2,</w:t>
            </w:r>
            <w:proofErr w:type="gramStart"/>
            <w:r w:rsidRPr="007532EC">
              <w:t>6  L</w:t>
            </w:r>
            <w:proofErr w:type="gramEnd"/>
            <w:r w:rsidRPr="007532EC">
              <w:t>2=3,0</w:t>
            </w:r>
          </w:p>
          <w:p w14:paraId="36CEC96D" w14:textId="77777777" w:rsidR="00F27311" w:rsidRPr="007532EC" w:rsidRDefault="00F27311" w:rsidP="007B77C5">
            <w:pPr>
              <w:jc w:val="center"/>
              <w:rPr>
                <w:lang w:eastAsia="sr-Latn-RS"/>
              </w:rPr>
            </w:pPr>
            <w:r w:rsidRPr="007532EC">
              <w:t>2,6</w:t>
            </w:r>
          </w:p>
        </w:tc>
        <w:tc>
          <w:tcPr>
            <w:tcW w:w="648" w:type="dxa"/>
            <w:vMerge w:val="restart"/>
            <w:tcBorders>
              <w:top w:val="nil"/>
              <w:left w:val="nil"/>
              <w:right w:val="nil"/>
            </w:tcBorders>
            <w:shd w:val="clear" w:color="auto" w:fill="auto"/>
            <w:noWrap/>
            <w:vAlign w:val="center"/>
          </w:tcPr>
          <w:p w14:paraId="36123E8E" w14:textId="77777777" w:rsidR="00F27311" w:rsidRPr="007532EC" w:rsidRDefault="00F27311" w:rsidP="007B77C5">
            <w:pPr>
              <w:jc w:val="center"/>
              <w:rPr>
                <w:lang w:eastAsia="sr-Latn-RS"/>
              </w:rPr>
            </w:pPr>
            <w:r w:rsidRPr="007532EC">
              <w:t>2</w:t>
            </w:r>
          </w:p>
          <w:p w14:paraId="74F68CE6" w14:textId="77777777" w:rsidR="00F27311" w:rsidRPr="007532EC" w:rsidRDefault="00F27311" w:rsidP="007B77C5">
            <w:pPr>
              <w:jc w:val="center"/>
              <w:rPr>
                <w:lang w:eastAsia="sr-Latn-RS"/>
              </w:rPr>
            </w:pPr>
            <w:r w:rsidRPr="007532EC">
              <w:t>2</w:t>
            </w:r>
          </w:p>
        </w:tc>
      </w:tr>
      <w:tr w:rsidR="00F27311" w:rsidRPr="007532EC" w14:paraId="1574393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30E0D29" w14:textId="77777777" w:rsidR="00F27311" w:rsidRPr="007532EC" w:rsidRDefault="00F27311" w:rsidP="007B77C5">
            <w:pPr>
              <w:jc w:val="center"/>
              <w:rPr>
                <w:color w:val="000000"/>
                <w:lang w:eastAsia="sr-Latn-RS"/>
              </w:rPr>
            </w:pPr>
            <w:r w:rsidRPr="007532EC">
              <w:rPr>
                <w:color w:val="000000"/>
              </w:rPr>
              <w:t>8</w:t>
            </w:r>
          </w:p>
        </w:tc>
        <w:tc>
          <w:tcPr>
            <w:tcW w:w="2020" w:type="dxa"/>
            <w:tcBorders>
              <w:top w:val="nil"/>
              <w:left w:val="nil"/>
              <w:bottom w:val="single" w:sz="4" w:space="0" w:color="auto"/>
              <w:right w:val="nil"/>
            </w:tcBorders>
            <w:shd w:val="clear" w:color="auto" w:fill="auto"/>
            <w:noWrap/>
            <w:vAlign w:val="center"/>
          </w:tcPr>
          <w:p w14:paraId="5D1BC0F3" w14:textId="77777777" w:rsidR="00F27311" w:rsidRPr="007532EC" w:rsidRDefault="00F27311" w:rsidP="007B77C5">
            <w:pPr>
              <w:jc w:val="center"/>
              <w:rPr>
                <w:color w:val="000000"/>
                <w:lang w:eastAsia="sr-Latn-RS"/>
              </w:rPr>
            </w:pPr>
            <w:r w:rsidRPr="007532EC">
              <w:t>III-405/4.3</w:t>
            </w:r>
          </w:p>
        </w:tc>
        <w:tc>
          <w:tcPr>
            <w:tcW w:w="1120" w:type="dxa"/>
            <w:tcBorders>
              <w:top w:val="nil"/>
              <w:left w:val="nil"/>
              <w:bottom w:val="single" w:sz="4" w:space="0" w:color="auto"/>
              <w:right w:val="nil"/>
            </w:tcBorders>
            <w:shd w:val="clear" w:color="auto" w:fill="auto"/>
            <w:noWrap/>
            <w:vAlign w:val="center"/>
          </w:tcPr>
          <w:p w14:paraId="0CC60911" w14:textId="77777777" w:rsidR="00F27311" w:rsidRPr="007532EC" w:rsidRDefault="00F27311" w:rsidP="007B77C5">
            <w:pPr>
              <w:jc w:val="center"/>
              <w:rPr>
                <w:color w:val="000000"/>
                <w:lang w:eastAsia="sr-Latn-RS"/>
              </w:rPr>
            </w:pPr>
            <w:r w:rsidRPr="007532EC">
              <w:t>210x50</w:t>
            </w:r>
          </w:p>
        </w:tc>
        <w:tc>
          <w:tcPr>
            <w:tcW w:w="1086" w:type="dxa"/>
            <w:tcBorders>
              <w:top w:val="nil"/>
              <w:left w:val="nil"/>
              <w:bottom w:val="single" w:sz="4" w:space="0" w:color="auto"/>
              <w:right w:val="nil"/>
            </w:tcBorders>
            <w:shd w:val="clear" w:color="auto" w:fill="auto"/>
            <w:noWrap/>
            <w:vAlign w:val="center"/>
          </w:tcPr>
          <w:p w14:paraId="24567C09" w14:textId="77777777" w:rsidR="00F27311" w:rsidRPr="007532EC" w:rsidRDefault="00F27311" w:rsidP="007B77C5">
            <w:pPr>
              <w:jc w:val="center"/>
              <w:rPr>
                <w:lang w:eastAsia="sr-Latn-RS"/>
              </w:rPr>
            </w:pPr>
            <w:r w:rsidRPr="007532EC">
              <w:t>1,05</w:t>
            </w:r>
          </w:p>
        </w:tc>
        <w:tc>
          <w:tcPr>
            <w:tcW w:w="1078" w:type="dxa"/>
            <w:tcBorders>
              <w:top w:val="nil"/>
              <w:left w:val="nil"/>
              <w:bottom w:val="single" w:sz="4" w:space="0" w:color="auto"/>
              <w:right w:val="nil"/>
            </w:tcBorders>
            <w:shd w:val="clear" w:color="auto" w:fill="auto"/>
            <w:noWrap/>
            <w:vAlign w:val="center"/>
          </w:tcPr>
          <w:p w14:paraId="24E13B37" w14:textId="77777777" w:rsidR="00F27311" w:rsidRPr="007532EC" w:rsidRDefault="00F27311" w:rsidP="007B77C5">
            <w:pPr>
              <w:jc w:val="center"/>
              <w:rPr>
                <w:lang w:eastAsia="sr-Latn-RS"/>
              </w:rPr>
            </w:pPr>
            <w:r w:rsidRPr="007532EC">
              <w:t>1</w:t>
            </w:r>
          </w:p>
        </w:tc>
        <w:tc>
          <w:tcPr>
            <w:tcW w:w="1620" w:type="dxa"/>
            <w:vMerge/>
            <w:tcBorders>
              <w:left w:val="nil"/>
              <w:bottom w:val="single" w:sz="4" w:space="0" w:color="auto"/>
              <w:right w:val="nil"/>
            </w:tcBorders>
            <w:shd w:val="clear" w:color="auto" w:fill="auto"/>
            <w:vAlign w:val="center"/>
          </w:tcPr>
          <w:p w14:paraId="6FA96D91" w14:textId="77777777" w:rsidR="00F27311" w:rsidRPr="007532E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tcPr>
          <w:p w14:paraId="51DD438B" w14:textId="77777777" w:rsidR="00F27311" w:rsidRPr="007532E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30750CAE" w14:textId="77777777" w:rsidR="00F27311" w:rsidRPr="007532EC" w:rsidRDefault="00F27311" w:rsidP="007B77C5">
            <w:pPr>
              <w:jc w:val="center"/>
              <w:rPr>
                <w:lang w:eastAsia="sr-Latn-RS"/>
              </w:rPr>
            </w:pPr>
          </w:p>
        </w:tc>
      </w:tr>
      <w:tr w:rsidR="00F27311" w:rsidRPr="007532EC" w14:paraId="776B2FB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6C4C4AF" w14:textId="77777777" w:rsidR="00F27311" w:rsidRPr="007532EC" w:rsidRDefault="00F27311" w:rsidP="007B77C5">
            <w:pPr>
              <w:jc w:val="center"/>
              <w:rPr>
                <w:color w:val="000000"/>
                <w:lang w:eastAsia="sr-Latn-RS"/>
              </w:rPr>
            </w:pPr>
            <w:r w:rsidRPr="007532EC">
              <w:rPr>
                <w:color w:val="000000"/>
              </w:rPr>
              <w:t>9</w:t>
            </w:r>
          </w:p>
        </w:tc>
        <w:tc>
          <w:tcPr>
            <w:tcW w:w="2020" w:type="dxa"/>
            <w:tcBorders>
              <w:top w:val="nil"/>
              <w:left w:val="nil"/>
              <w:bottom w:val="single" w:sz="4" w:space="0" w:color="auto"/>
              <w:right w:val="nil"/>
            </w:tcBorders>
            <w:shd w:val="clear" w:color="auto" w:fill="auto"/>
            <w:noWrap/>
            <w:vAlign w:val="center"/>
          </w:tcPr>
          <w:p w14:paraId="65BA3A26" w14:textId="77777777" w:rsidR="00F27311" w:rsidRPr="007532EC" w:rsidRDefault="00F27311" w:rsidP="007B77C5">
            <w:pPr>
              <w:jc w:val="center"/>
              <w:rPr>
                <w:color w:val="000000"/>
                <w:lang w:eastAsia="sr-Latn-RS"/>
              </w:rPr>
            </w:pPr>
            <w:r w:rsidRPr="007532EC">
              <w:t>III-405/5.1</w:t>
            </w:r>
          </w:p>
        </w:tc>
        <w:tc>
          <w:tcPr>
            <w:tcW w:w="1120" w:type="dxa"/>
            <w:tcBorders>
              <w:top w:val="nil"/>
              <w:left w:val="nil"/>
              <w:bottom w:val="single" w:sz="4" w:space="0" w:color="auto"/>
              <w:right w:val="nil"/>
            </w:tcBorders>
            <w:shd w:val="clear" w:color="auto" w:fill="auto"/>
            <w:noWrap/>
            <w:vAlign w:val="center"/>
          </w:tcPr>
          <w:p w14:paraId="3455B612" w14:textId="77777777" w:rsidR="00F27311" w:rsidRPr="007532EC" w:rsidRDefault="00F27311" w:rsidP="007B77C5">
            <w:pPr>
              <w:jc w:val="center"/>
              <w:rPr>
                <w:color w:val="000000"/>
                <w:lang w:eastAsia="sr-Latn-RS"/>
              </w:rPr>
            </w:pPr>
            <w:r w:rsidRPr="007532EC">
              <w:t>250x50</w:t>
            </w:r>
          </w:p>
        </w:tc>
        <w:tc>
          <w:tcPr>
            <w:tcW w:w="1086" w:type="dxa"/>
            <w:tcBorders>
              <w:top w:val="nil"/>
              <w:left w:val="nil"/>
              <w:bottom w:val="single" w:sz="4" w:space="0" w:color="auto"/>
              <w:right w:val="nil"/>
            </w:tcBorders>
            <w:shd w:val="clear" w:color="auto" w:fill="auto"/>
            <w:noWrap/>
            <w:vAlign w:val="center"/>
          </w:tcPr>
          <w:p w14:paraId="5736AA74" w14:textId="77777777" w:rsidR="00F27311" w:rsidRPr="007532EC" w:rsidRDefault="00F27311" w:rsidP="007B77C5">
            <w:pPr>
              <w:jc w:val="center"/>
              <w:rPr>
                <w:lang w:eastAsia="sr-Latn-RS"/>
              </w:rPr>
            </w:pPr>
            <w:r w:rsidRPr="007532EC">
              <w:t>1,25</w:t>
            </w:r>
          </w:p>
        </w:tc>
        <w:tc>
          <w:tcPr>
            <w:tcW w:w="1078" w:type="dxa"/>
            <w:tcBorders>
              <w:top w:val="nil"/>
              <w:left w:val="nil"/>
              <w:bottom w:val="single" w:sz="4" w:space="0" w:color="auto"/>
              <w:right w:val="nil"/>
            </w:tcBorders>
            <w:shd w:val="clear" w:color="auto" w:fill="auto"/>
            <w:noWrap/>
            <w:vAlign w:val="center"/>
          </w:tcPr>
          <w:p w14:paraId="6735FCC7"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1D2F59ED"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3C99A7B3"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6DC34641" w14:textId="77777777" w:rsidR="00F27311" w:rsidRPr="007532EC" w:rsidRDefault="00F27311" w:rsidP="007B77C5">
            <w:pPr>
              <w:jc w:val="center"/>
              <w:rPr>
                <w:lang w:eastAsia="sr-Latn-RS"/>
              </w:rPr>
            </w:pPr>
            <w:r w:rsidRPr="007532EC">
              <w:t>2</w:t>
            </w:r>
          </w:p>
        </w:tc>
      </w:tr>
      <w:tr w:rsidR="00F27311" w:rsidRPr="007532EC" w14:paraId="51B4E99A"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6123BF2" w14:textId="77777777" w:rsidR="00F27311" w:rsidRPr="007532EC" w:rsidRDefault="00F27311" w:rsidP="007B77C5">
            <w:pPr>
              <w:jc w:val="center"/>
              <w:rPr>
                <w:color w:val="000000"/>
                <w:lang w:eastAsia="sr-Latn-RS"/>
              </w:rPr>
            </w:pPr>
            <w:r w:rsidRPr="007532EC">
              <w:rPr>
                <w:color w:val="000000"/>
              </w:rPr>
              <w:t>10</w:t>
            </w:r>
          </w:p>
        </w:tc>
        <w:tc>
          <w:tcPr>
            <w:tcW w:w="2020" w:type="dxa"/>
            <w:tcBorders>
              <w:top w:val="nil"/>
              <w:left w:val="nil"/>
              <w:bottom w:val="single" w:sz="4" w:space="0" w:color="auto"/>
              <w:right w:val="nil"/>
            </w:tcBorders>
            <w:shd w:val="clear" w:color="auto" w:fill="auto"/>
            <w:noWrap/>
            <w:vAlign w:val="center"/>
          </w:tcPr>
          <w:p w14:paraId="6492A33B" w14:textId="77777777" w:rsidR="00F27311" w:rsidRPr="007532EC" w:rsidRDefault="00F27311" w:rsidP="007B77C5">
            <w:pPr>
              <w:jc w:val="center"/>
              <w:rPr>
                <w:color w:val="000000"/>
                <w:lang w:eastAsia="sr-Latn-RS"/>
              </w:rPr>
            </w:pPr>
            <w:r w:rsidRPr="007532EC">
              <w:t>III-405/5.2</w:t>
            </w:r>
          </w:p>
        </w:tc>
        <w:tc>
          <w:tcPr>
            <w:tcW w:w="1120" w:type="dxa"/>
            <w:tcBorders>
              <w:top w:val="nil"/>
              <w:left w:val="nil"/>
              <w:bottom w:val="single" w:sz="4" w:space="0" w:color="auto"/>
              <w:right w:val="nil"/>
            </w:tcBorders>
            <w:shd w:val="clear" w:color="auto" w:fill="auto"/>
            <w:noWrap/>
            <w:vAlign w:val="center"/>
          </w:tcPr>
          <w:p w14:paraId="688CF2FC" w14:textId="77777777" w:rsidR="00F27311" w:rsidRPr="007532EC" w:rsidRDefault="00F27311" w:rsidP="007B77C5">
            <w:pPr>
              <w:jc w:val="center"/>
              <w:rPr>
                <w:color w:val="000000"/>
                <w:lang w:eastAsia="sr-Latn-RS"/>
              </w:rPr>
            </w:pPr>
            <w:r w:rsidRPr="007532EC">
              <w:t>190x50</w:t>
            </w:r>
          </w:p>
        </w:tc>
        <w:tc>
          <w:tcPr>
            <w:tcW w:w="1086" w:type="dxa"/>
            <w:tcBorders>
              <w:top w:val="nil"/>
              <w:left w:val="nil"/>
              <w:bottom w:val="single" w:sz="4" w:space="0" w:color="auto"/>
              <w:right w:val="nil"/>
            </w:tcBorders>
            <w:shd w:val="clear" w:color="auto" w:fill="auto"/>
            <w:noWrap/>
            <w:vAlign w:val="center"/>
          </w:tcPr>
          <w:p w14:paraId="0252A49D" w14:textId="77777777" w:rsidR="00F27311" w:rsidRPr="007532EC" w:rsidRDefault="00F27311" w:rsidP="007B77C5">
            <w:pPr>
              <w:jc w:val="center"/>
              <w:rPr>
                <w:lang w:eastAsia="sr-Latn-RS"/>
              </w:rPr>
            </w:pPr>
            <w:r w:rsidRPr="007532EC">
              <w:t>0,95</w:t>
            </w:r>
          </w:p>
        </w:tc>
        <w:tc>
          <w:tcPr>
            <w:tcW w:w="1078" w:type="dxa"/>
            <w:tcBorders>
              <w:top w:val="nil"/>
              <w:left w:val="nil"/>
              <w:bottom w:val="single" w:sz="4" w:space="0" w:color="auto"/>
              <w:right w:val="nil"/>
            </w:tcBorders>
            <w:shd w:val="clear" w:color="auto" w:fill="auto"/>
            <w:noWrap/>
            <w:vAlign w:val="center"/>
          </w:tcPr>
          <w:p w14:paraId="3781C033"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07B741F8"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C6A7E9E"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3C883DBA" w14:textId="77777777" w:rsidR="00F27311" w:rsidRPr="007532EC" w:rsidRDefault="00F27311" w:rsidP="007B77C5">
            <w:pPr>
              <w:jc w:val="center"/>
              <w:rPr>
                <w:lang w:eastAsia="sr-Latn-RS"/>
              </w:rPr>
            </w:pPr>
            <w:r w:rsidRPr="007532EC">
              <w:t>2</w:t>
            </w:r>
          </w:p>
        </w:tc>
      </w:tr>
      <w:tr w:rsidR="00F27311" w:rsidRPr="007532EC" w14:paraId="5D2787F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4729B67" w14:textId="77777777" w:rsidR="00F27311" w:rsidRPr="007532EC" w:rsidRDefault="00F27311" w:rsidP="007B77C5">
            <w:pPr>
              <w:jc w:val="center"/>
              <w:rPr>
                <w:color w:val="000000"/>
                <w:lang w:eastAsia="sr-Latn-RS"/>
              </w:rPr>
            </w:pPr>
            <w:r w:rsidRPr="007532EC">
              <w:rPr>
                <w:color w:val="000000"/>
              </w:rPr>
              <w:t>11</w:t>
            </w:r>
          </w:p>
        </w:tc>
        <w:tc>
          <w:tcPr>
            <w:tcW w:w="2020" w:type="dxa"/>
            <w:tcBorders>
              <w:top w:val="nil"/>
              <w:left w:val="nil"/>
              <w:bottom w:val="single" w:sz="4" w:space="0" w:color="auto"/>
              <w:right w:val="nil"/>
            </w:tcBorders>
            <w:shd w:val="clear" w:color="auto" w:fill="auto"/>
            <w:noWrap/>
            <w:vAlign w:val="center"/>
          </w:tcPr>
          <w:p w14:paraId="5BC08BD1" w14:textId="77777777" w:rsidR="00F27311" w:rsidRPr="007532EC" w:rsidRDefault="00F27311" w:rsidP="007B77C5">
            <w:pPr>
              <w:jc w:val="center"/>
              <w:rPr>
                <w:color w:val="000000"/>
                <w:lang w:eastAsia="sr-Latn-RS"/>
              </w:rPr>
            </w:pPr>
            <w:r w:rsidRPr="007532EC">
              <w:t>III-405/5.3</w:t>
            </w:r>
          </w:p>
        </w:tc>
        <w:tc>
          <w:tcPr>
            <w:tcW w:w="1120" w:type="dxa"/>
            <w:tcBorders>
              <w:top w:val="nil"/>
              <w:left w:val="nil"/>
              <w:bottom w:val="single" w:sz="4" w:space="0" w:color="auto"/>
              <w:right w:val="nil"/>
            </w:tcBorders>
            <w:shd w:val="clear" w:color="auto" w:fill="auto"/>
            <w:noWrap/>
            <w:vAlign w:val="center"/>
          </w:tcPr>
          <w:p w14:paraId="04C0C31F" w14:textId="77777777" w:rsidR="00F27311" w:rsidRPr="007532EC" w:rsidRDefault="00F27311" w:rsidP="007B77C5">
            <w:pPr>
              <w:jc w:val="center"/>
              <w:rPr>
                <w:color w:val="000000"/>
                <w:lang w:eastAsia="sr-Latn-RS"/>
              </w:rPr>
            </w:pPr>
            <w:r w:rsidRPr="007532EC">
              <w:t>190x50</w:t>
            </w:r>
          </w:p>
        </w:tc>
        <w:tc>
          <w:tcPr>
            <w:tcW w:w="1086" w:type="dxa"/>
            <w:tcBorders>
              <w:top w:val="nil"/>
              <w:left w:val="nil"/>
              <w:bottom w:val="single" w:sz="4" w:space="0" w:color="auto"/>
              <w:right w:val="nil"/>
            </w:tcBorders>
            <w:shd w:val="clear" w:color="auto" w:fill="auto"/>
            <w:noWrap/>
            <w:vAlign w:val="center"/>
          </w:tcPr>
          <w:p w14:paraId="720A28D7" w14:textId="77777777" w:rsidR="00F27311" w:rsidRPr="007532EC" w:rsidRDefault="00F27311" w:rsidP="007B77C5">
            <w:pPr>
              <w:jc w:val="center"/>
              <w:rPr>
                <w:lang w:eastAsia="sr-Latn-RS"/>
              </w:rPr>
            </w:pPr>
            <w:r w:rsidRPr="007532EC">
              <w:t>0,95</w:t>
            </w:r>
          </w:p>
        </w:tc>
        <w:tc>
          <w:tcPr>
            <w:tcW w:w="1078" w:type="dxa"/>
            <w:tcBorders>
              <w:top w:val="nil"/>
              <w:left w:val="nil"/>
              <w:bottom w:val="single" w:sz="4" w:space="0" w:color="auto"/>
              <w:right w:val="nil"/>
            </w:tcBorders>
            <w:shd w:val="clear" w:color="auto" w:fill="auto"/>
            <w:noWrap/>
            <w:vAlign w:val="center"/>
          </w:tcPr>
          <w:p w14:paraId="0ACDC33C"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12C7837B"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0B0BBF62"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5CB9C0D5" w14:textId="77777777" w:rsidR="00F27311" w:rsidRPr="007532EC" w:rsidRDefault="00F27311" w:rsidP="007B77C5">
            <w:pPr>
              <w:jc w:val="center"/>
              <w:rPr>
                <w:lang w:eastAsia="sr-Latn-RS"/>
              </w:rPr>
            </w:pPr>
            <w:r w:rsidRPr="007532EC">
              <w:t>2</w:t>
            </w:r>
          </w:p>
        </w:tc>
      </w:tr>
      <w:tr w:rsidR="00F27311" w:rsidRPr="007532EC" w14:paraId="6BB03A1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098E23B" w14:textId="77777777" w:rsidR="00F27311" w:rsidRPr="007532EC" w:rsidRDefault="00F27311" w:rsidP="007B77C5">
            <w:pPr>
              <w:jc w:val="center"/>
              <w:rPr>
                <w:color w:val="000000"/>
                <w:lang w:eastAsia="sr-Latn-RS"/>
              </w:rPr>
            </w:pPr>
            <w:r w:rsidRPr="007532EC">
              <w:rPr>
                <w:color w:val="000000"/>
              </w:rPr>
              <w:t>12</w:t>
            </w:r>
          </w:p>
        </w:tc>
        <w:tc>
          <w:tcPr>
            <w:tcW w:w="2020" w:type="dxa"/>
            <w:tcBorders>
              <w:top w:val="nil"/>
              <w:left w:val="nil"/>
              <w:bottom w:val="single" w:sz="4" w:space="0" w:color="auto"/>
              <w:right w:val="nil"/>
            </w:tcBorders>
            <w:shd w:val="clear" w:color="auto" w:fill="auto"/>
            <w:noWrap/>
            <w:vAlign w:val="center"/>
          </w:tcPr>
          <w:p w14:paraId="142BCBCD" w14:textId="77777777" w:rsidR="00F27311" w:rsidRPr="007532EC" w:rsidRDefault="00F27311" w:rsidP="007B77C5">
            <w:pPr>
              <w:jc w:val="center"/>
              <w:rPr>
                <w:color w:val="000000"/>
                <w:lang w:eastAsia="sr-Latn-RS"/>
              </w:rPr>
            </w:pPr>
            <w:r w:rsidRPr="007532EC">
              <w:t>III-401/6</w:t>
            </w:r>
          </w:p>
        </w:tc>
        <w:tc>
          <w:tcPr>
            <w:tcW w:w="1120" w:type="dxa"/>
            <w:tcBorders>
              <w:top w:val="nil"/>
              <w:left w:val="nil"/>
              <w:bottom w:val="single" w:sz="4" w:space="0" w:color="auto"/>
              <w:right w:val="nil"/>
            </w:tcBorders>
            <w:shd w:val="clear" w:color="auto" w:fill="auto"/>
            <w:noWrap/>
            <w:vAlign w:val="center"/>
          </w:tcPr>
          <w:p w14:paraId="6F362D32" w14:textId="77777777" w:rsidR="00F27311" w:rsidRPr="007532EC" w:rsidRDefault="00F27311" w:rsidP="007B77C5">
            <w:pPr>
              <w:jc w:val="center"/>
              <w:rPr>
                <w:color w:val="000000"/>
                <w:lang w:eastAsia="sr-Latn-RS"/>
              </w:rPr>
            </w:pPr>
            <w:r w:rsidRPr="007532EC">
              <w:t>190x140</w:t>
            </w:r>
          </w:p>
        </w:tc>
        <w:tc>
          <w:tcPr>
            <w:tcW w:w="1086" w:type="dxa"/>
            <w:tcBorders>
              <w:top w:val="nil"/>
              <w:left w:val="nil"/>
              <w:bottom w:val="single" w:sz="4" w:space="0" w:color="auto"/>
              <w:right w:val="nil"/>
            </w:tcBorders>
            <w:shd w:val="clear" w:color="auto" w:fill="auto"/>
            <w:noWrap/>
            <w:vAlign w:val="center"/>
          </w:tcPr>
          <w:p w14:paraId="0C70BA13" w14:textId="77777777" w:rsidR="00F27311" w:rsidRPr="007532EC" w:rsidRDefault="00F27311" w:rsidP="007B77C5">
            <w:pPr>
              <w:jc w:val="center"/>
              <w:rPr>
                <w:lang w:eastAsia="sr-Latn-RS"/>
              </w:rPr>
            </w:pPr>
            <w:r w:rsidRPr="007532EC">
              <w:t>2,66</w:t>
            </w:r>
          </w:p>
        </w:tc>
        <w:tc>
          <w:tcPr>
            <w:tcW w:w="1078" w:type="dxa"/>
            <w:tcBorders>
              <w:top w:val="nil"/>
              <w:left w:val="nil"/>
              <w:bottom w:val="single" w:sz="4" w:space="0" w:color="auto"/>
              <w:right w:val="nil"/>
            </w:tcBorders>
            <w:shd w:val="clear" w:color="auto" w:fill="auto"/>
            <w:noWrap/>
            <w:vAlign w:val="center"/>
          </w:tcPr>
          <w:p w14:paraId="5B9F1563"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0104506F" w14:textId="77777777" w:rsidR="00F27311" w:rsidRPr="007532EC" w:rsidRDefault="00F27311" w:rsidP="007B77C5">
            <w:pPr>
              <w:jc w:val="center"/>
              <w:rPr>
                <w:lang w:eastAsia="sr-Latn-RS"/>
              </w:rPr>
            </w:pPr>
            <w:r w:rsidRPr="007532EC">
              <w:t>Реш. носач      (Р-60-30-1)</w:t>
            </w:r>
          </w:p>
        </w:tc>
        <w:tc>
          <w:tcPr>
            <w:tcW w:w="1280" w:type="dxa"/>
            <w:tcBorders>
              <w:top w:val="nil"/>
              <w:left w:val="nil"/>
              <w:bottom w:val="single" w:sz="4" w:space="0" w:color="auto"/>
              <w:right w:val="nil"/>
            </w:tcBorders>
            <w:shd w:val="clear" w:color="auto" w:fill="auto"/>
            <w:vAlign w:val="center"/>
          </w:tcPr>
          <w:p w14:paraId="1D8E6128" w14:textId="77777777" w:rsidR="00F27311" w:rsidRPr="007532EC" w:rsidRDefault="00F27311" w:rsidP="007B77C5">
            <w:pPr>
              <w:jc w:val="center"/>
              <w:rPr>
                <w:lang w:eastAsia="sr-Latn-RS"/>
              </w:rPr>
            </w:pPr>
            <w:r w:rsidRPr="007532EC">
              <w:t>Lr1=3,6  Lr2=4,2</w:t>
            </w:r>
          </w:p>
        </w:tc>
        <w:tc>
          <w:tcPr>
            <w:tcW w:w="648" w:type="dxa"/>
            <w:tcBorders>
              <w:top w:val="nil"/>
              <w:left w:val="nil"/>
              <w:bottom w:val="single" w:sz="4" w:space="0" w:color="auto"/>
              <w:right w:val="nil"/>
            </w:tcBorders>
            <w:shd w:val="clear" w:color="auto" w:fill="auto"/>
            <w:noWrap/>
            <w:vAlign w:val="center"/>
          </w:tcPr>
          <w:p w14:paraId="7A320329" w14:textId="77777777" w:rsidR="00F27311" w:rsidRPr="007532EC" w:rsidRDefault="00F27311" w:rsidP="007B77C5">
            <w:pPr>
              <w:jc w:val="center"/>
              <w:rPr>
                <w:lang w:eastAsia="sr-Latn-RS"/>
              </w:rPr>
            </w:pPr>
            <w:r w:rsidRPr="007532EC">
              <w:t>2</w:t>
            </w:r>
          </w:p>
        </w:tc>
      </w:tr>
      <w:tr w:rsidR="00F27311" w:rsidRPr="007532EC" w14:paraId="1907DFE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2B2304B" w14:textId="77777777" w:rsidR="00F27311" w:rsidRPr="007532EC" w:rsidRDefault="00F27311" w:rsidP="007B77C5">
            <w:pPr>
              <w:jc w:val="center"/>
              <w:rPr>
                <w:color w:val="000000"/>
                <w:lang w:eastAsia="sr-Latn-RS"/>
              </w:rPr>
            </w:pPr>
            <w:r w:rsidRPr="007532EC">
              <w:rPr>
                <w:color w:val="000000"/>
              </w:rPr>
              <w:t>13</w:t>
            </w:r>
          </w:p>
        </w:tc>
        <w:tc>
          <w:tcPr>
            <w:tcW w:w="2020" w:type="dxa"/>
            <w:tcBorders>
              <w:top w:val="nil"/>
              <w:left w:val="nil"/>
              <w:bottom w:val="single" w:sz="4" w:space="0" w:color="auto"/>
              <w:right w:val="nil"/>
            </w:tcBorders>
            <w:shd w:val="clear" w:color="auto" w:fill="auto"/>
            <w:noWrap/>
            <w:vAlign w:val="center"/>
          </w:tcPr>
          <w:p w14:paraId="68F38B47" w14:textId="77777777" w:rsidR="00F27311" w:rsidRPr="007532EC" w:rsidRDefault="00F27311" w:rsidP="007B77C5">
            <w:pPr>
              <w:jc w:val="center"/>
              <w:rPr>
                <w:color w:val="000000"/>
                <w:lang w:eastAsia="sr-Latn-RS"/>
              </w:rPr>
            </w:pPr>
            <w:r w:rsidRPr="007532EC">
              <w:t>III-405/7.1</w:t>
            </w:r>
          </w:p>
        </w:tc>
        <w:tc>
          <w:tcPr>
            <w:tcW w:w="1120" w:type="dxa"/>
            <w:tcBorders>
              <w:top w:val="nil"/>
              <w:left w:val="nil"/>
              <w:bottom w:val="single" w:sz="4" w:space="0" w:color="auto"/>
              <w:right w:val="nil"/>
            </w:tcBorders>
            <w:shd w:val="clear" w:color="auto" w:fill="auto"/>
            <w:noWrap/>
            <w:vAlign w:val="center"/>
          </w:tcPr>
          <w:p w14:paraId="6233216C" w14:textId="77777777" w:rsidR="00F27311" w:rsidRPr="007532EC" w:rsidRDefault="00F27311" w:rsidP="007B77C5">
            <w:pPr>
              <w:jc w:val="center"/>
              <w:rPr>
                <w:color w:val="000000"/>
                <w:lang w:eastAsia="sr-Latn-RS"/>
              </w:rPr>
            </w:pPr>
            <w:r w:rsidRPr="007532EC">
              <w:t>250x50</w:t>
            </w:r>
          </w:p>
        </w:tc>
        <w:tc>
          <w:tcPr>
            <w:tcW w:w="1086" w:type="dxa"/>
            <w:tcBorders>
              <w:top w:val="nil"/>
              <w:left w:val="nil"/>
              <w:bottom w:val="single" w:sz="4" w:space="0" w:color="auto"/>
              <w:right w:val="nil"/>
            </w:tcBorders>
            <w:shd w:val="clear" w:color="auto" w:fill="auto"/>
            <w:noWrap/>
            <w:vAlign w:val="center"/>
          </w:tcPr>
          <w:p w14:paraId="5E960506" w14:textId="77777777" w:rsidR="00F27311" w:rsidRPr="007532EC" w:rsidRDefault="00F27311" w:rsidP="007B77C5">
            <w:pPr>
              <w:jc w:val="center"/>
              <w:rPr>
                <w:lang w:eastAsia="sr-Latn-RS"/>
              </w:rPr>
            </w:pPr>
            <w:r w:rsidRPr="007532EC">
              <w:t>1,25</w:t>
            </w:r>
          </w:p>
        </w:tc>
        <w:tc>
          <w:tcPr>
            <w:tcW w:w="1078" w:type="dxa"/>
            <w:tcBorders>
              <w:top w:val="nil"/>
              <w:left w:val="nil"/>
              <w:bottom w:val="single" w:sz="4" w:space="0" w:color="auto"/>
              <w:right w:val="nil"/>
            </w:tcBorders>
            <w:shd w:val="clear" w:color="auto" w:fill="auto"/>
            <w:noWrap/>
            <w:vAlign w:val="center"/>
          </w:tcPr>
          <w:p w14:paraId="3C4B9A63"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3B6E8E53"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B56CF23"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6C55220B" w14:textId="77777777" w:rsidR="00F27311" w:rsidRPr="007532EC" w:rsidRDefault="00F27311" w:rsidP="007B77C5">
            <w:pPr>
              <w:jc w:val="center"/>
              <w:rPr>
                <w:lang w:eastAsia="sr-Latn-RS"/>
              </w:rPr>
            </w:pPr>
            <w:r w:rsidRPr="007532EC">
              <w:t>2</w:t>
            </w:r>
          </w:p>
        </w:tc>
      </w:tr>
      <w:tr w:rsidR="00F27311" w:rsidRPr="007532EC" w14:paraId="4B8874A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E258DF0" w14:textId="77777777" w:rsidR="00F27311" w:rsidRPr="007532EC" w:rsidRDefault="00F27311" w:rsidP="007B77C5">
            <w:pPr>
              <w:jc w:val="center"/>
              <w:rPr>
                <w:color w:val="000000"/>
                <w:lang w:eastAsia="sr-Latn-RS"/>
              </w:rPr>
            </w:pPr>
            <w:r w:rsidRPr="007532EC">
              <w:rPr>
                <w:color w:val="000000"/>
              </w:rPr>
              <w:t>14</w:t>
            </w:r>
          </w:p>
        </w:tc>
        <w:tc>
          <w:tcPr>
            <w:tcW w:w="2020" w:type="dxa"/>
            <w:tcBorders>
              <w:top w:val="nil"/>
              <w:left w:val="nil"/>
              <w:bottom w:val="single" w:sz="4" w:space="0" w:color="auto"/>
              <w:right w:val="nil"/>
            </w:tcBorders>
            <w:shd w:val="clear" w:color="auto" w:fill="auto"/>
            <w:noWrap/>
            <w:vAlign w:val="center"/>
          </w:tcPr>
          <w:p w14:paraId="61C3150A" w14:textId="77777777" w:rsidR="00F27311" w:rsidRPr="007532EC" w:rsidRDefault="00F27311" w:rsidP="007B77C5">
            <w:pPr>
              <w:jc w:val="center"/>
              <w:rPr>
                <w:color w:val="000000"/>
                <w:lang w:eastAsia="sr-Latn-RS"/>
              </w:rPr>
            </w:pPr>
            <w:r w:rsidRPr="007532EC">
              <w:t>III-405/7.2</w:t>
            </w:r>
          </w:p>
        </w:tc>
        <w:tc>
          <w:tcPr>
            <w:tcW w:w="1120" w:type="dxa"/>
            <w:tcBorders>
              <w:top w:val="nil"/>
              <w:left w:val="nil"/>
              <w:bottom w:val="single" w:sz="4" w:space="0" w:color="auto"/>
              <w:right w:val="nil"/>
            </w:tcBorders>
            <w:shd w:val="clear" w:color="auto" w:fill="auto"/>
            <w:noWrap/>
            <w:vAlign w:val="center"/>
          </w:tcPr>
          <w:p w14:paraId="140B0D35" w14:textId="77777777" w:rsidR="00F27311" w:rsidRPr="007532EC" w:rsidRDefault="00F27311" w:rsidP="007B77C5">
            <w:pPr>
              <w:jc w:val="center"/>
              <w:rPr>
                <w:color w:val="000000"/>
                <w:lang w:eastAsia="sr-Latn-RS"/>
              </w:rPr>
            </w:pPr>
            <w:r w:rsidRPr="007532EC">
              <w:t>250x50</w:t>
            </w:r>
          </w:p>
        </w:tc>
        <w:tc>
          <w:tcPr>
            <w:tcW w:w="1086" w:type="dxa"/>
            <w:tcBorders>
              <w:top w:val="nil"/>
              <w:left w:val="nil"/>
              <w:bottom w:val="single" w:sz="4" w:space="0" w:color="auto"/>
              <w:right w:val="nil"/>
            </w:tcBorders>
            <w:shd w:val="clear" w:color="auto" w:fill="auto"/>
            <w:noWrap/>
            <w:vAlign w:val="center"/>
          </w:tcPr>
          <w:p w14:paraId="0706654D" w14:textId="77777777" w:rsidR="00F27311" w:rsidRPr="007532EC" w:rsidRDefault="00F27311" w:rsidP="007B77C5">
            <w:pPr>
              <w:jc w:val="center"/>
              <w:rPr>
                <w:lang w:eastAsia="sr-Latn-RS"/>
              </w:rPr>
            </w:pPr>
            <w:r w:rsidRPr="007532EC">
              <w:t>1,25</w:t>
            </w:r>
          </w:p>
        </w:tc>
        <w:tc>
          <w:tcPr>
            <w:tcW w:w="1078" w:type="dxa"/>
            <w:tcBorders>
              <w:top w:val="nil"/>
              <w:left w:val="nil"/>
              <w:bottom w:val="single" w:sz="4" w:space="0" w:color="auto"/>
              <w:right w:val="nil"/>
            </w:tcBorders>
            <w:shd w:val="clear" w:color="auto" w:fill="auto"/>
            <w:noWrap/>
            <w:vAlign w:val="center"/>
          </w:tcPr>
          <w:p w14:paraId="1B68F38C"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453FAA8"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44C3CCBB"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269209A3" w14:textId="77777777" w:rsidR="00F27311" w:rsidRPr="007532EC" w:rsidRDefault="00F27311" w:rsidP="007B77C5">
            <w:pPr>
              <w:jc w:val="center"/>
              <w:rPr>
                <w:lang w:eastAsia="sr-Latn-RS"/>
              </w:rPr>
            </w:pPr>
            <w:r w:rsidRPr="007532EC">
              <w:t>2</w:t>
            </w:r>
          </w:p>
        </w:tc>
      </w:tr>
      <w:tr w:rsidR="00F27311" w:rsidRPr="007532EC" w14:paraId="22C473A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CF0EF1B" w14:textId="77777777" w:rsidR="00F27311" w:rsidRPr="007532EC" w:rsidRDefault="00F27311" w:rsidP="007B77C5">
            <w:pPr>
              <w:jc w:val="center"/>
              <w:rPr>
                <w:color w:val="000000"/>
                <w:lang w:eastAsia="sr-Latn-RS"/>
              </w:rPr>
            </w:pPr>
            <w:r w:rsidRPr="007532EC">
              <w:rPr>
                <w:color w:val="000000"/>
              </w:rPr>
              <w:t>15</w:t>
            </w:r>
          </w:p>
        </w:tc>
        <w:tc>
          <w:tcPr>
            <w:tcW w:w="2020" w:type="dxa"/>
            <w:tcBorders>
              <w:top w:val="nil"/>
              <w:left w:val="nil"/>
              <w:bottom w:val="single" w:sz="4" w:space="0" w:color="auto"/>
              <w:right w:val="nil"/>
            </w:tcBorders>
            <w:shd w:val="clear" w:color="auto" w:fill="auto"/>
            <w:noWrap/>
            <w:vAlign w:val="center"/>
          </w:tcPr>
          <w:p w14:paraId="5211CBFA" w14:textId="77777777" w:rsidR="00F27311" w:rsidRPr="007532EC" w:rsidRDefault="00F27311" w:rsidP="007B77C5">
            <w:pPr>
              <w:jc w:val="center"/>
              <w:rPr>
                <w:color w:val="000000"/>
                <w:lang w:eastAsia="sr-Latn-RS"/>
              </w:rPr>
            </w:pPr>
            <w:r w:rsidRPr="007532EC">
              <w:t>III-401/8</w:t>
            </w:r>
          </w:p>
        </w:tc>
        <w:tc>
          <w:tcPr>
            <w:tcW w:w="1120" w:type="dxa"/>
            <w:tcBorders>
              <w:top w:val="nil"/>
              <w:left w:val="nil"/>
              <w:bottom w:val="single" w:sz="4" w:space="0" w:color="auto"/>
              <w:right w:val="nil"/>
            </w:tcBorders>
            <w:shd w:val="clear" w:color="auto" w:fill="auto"/>
            <w:noWrap/>
            <w:vAlign w:val="center"/>
          </w:tcPr>
          <w:p w14:paraId="0FCB289D" w14:textId="77777777" w:rsidR="00F27311" w:rsidRPr="007532EC" w:rsidRDefault="00F27311" w:rsidP="007B77C5">
            <w:pPr>
              <w:jc w:val="center"/>
              <w:rPr>
                <w:color w:val="000000"/>
                <w:lang w:eastAsia="sr-Latn-RS"/>
              </w:rPr>
            </w:pPr>
            <w:r w:rsidRPr="007532EC">
              <w:t>190x40</w:t>
            </w:r>
          </w:p>
        </w:tc>
        <w:tc>
          <w:tcPr>
            <w:tcW w:w="1086" w:type="dxa"/>
            <w:tcBorders>
              <w:top w:val="nil"/>
              <w:left w:val="nil"/>
              <w:bottom w:val="single" w:sz="4" w:space="0" w:color="auto"/>
              <w:right w:val="nil"/>
            </w:tcBorders>
            <w:shd w:val="clear" w:color="auto" w:fill="auto"/>
            <w:noWrap/>
            <w:vAlign w:val="center"/>
          </w:tcPr>
          <w:p w14:paraId="7FE1CCFF" w14:textId="77777777" w:rsidR="00F27311" w:rsidRPr="007532EC" w:rsidRDefault="00F27311" w:rsidP="007B77C5">
            <w:pPr>
              <w:jc w:val="center"/>
              <w:rPr>
                <w:lang w:eastAsia="sr-Latn-RS"/>
              </w:rPr>
            </w:pPr>
            <w:r w:rsidRPr="007532EC">
              <w:t>0,76</w:t>
            </w:r>
          </w:p>
        </w:tc>
        <w:tc>
          <w:tcPr>
            <w:tcW w:w="1078" w:type="dxa"/>
            <w:tcBorders>
              <w:top w:val="nil"/>
              <w:left w:val="nil"/>
              <w:bottom w:val="single" w:sz="4" w:space="0" w:color="auto"/>
              <w:right w:val="nil"/>
            </w:tcBorders>
            <w:shd w:val="clear" w:color="auto" w:fill="auto"/>
            <w:noWrap/>
            <w:vAlign w:val="center"/>
          </w:tcPr>
          <w:p w14:paraId="14825B29"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67EFE592" w14:textId="77777777" w:rsidR="00F27311" w:rsidRPr="007532EC" w:rsidRDefault="00F27311" w:rsidP="007B77C5">
            <w:pPr>
              <w:jc w:val="center"/>
              <w:rPr>
                <w:lang w:eastAsia="sr-Latn-RS"/>
              </w:rPr>
            </w:pPr>
            <w:r w:rsidRPr="007532EC">
              <w:t>Реш. носач      (Р-60-30-1)</w:t>
            </w:r>
          </w:p>
        </w:tc>
        <w:tc>
          <w:tcPr>
            <w:tcW w:w="1280" w:type="dxa"/>
            <w:tcBorders>
              <w:top w:val="nil"/>
              <w:left w:val="nil"/>
              <w:bottom w:val="single" w:sz="4" w:space="0" w:color="auto"/>
              <w:right w:val="nil"/>
            </w:tcBorders>
            <w:shd w:val="clear" w:color="auto" w:fill="auto"/>
            <w:vAlign w:val="center"/>
          </w:tcPr>
          <w:p w14:paraId="7946FC49" w14:textId="77777777" w:rsidR="00F27311" w:rsidRPr="007532EC" w:rsidRDefault="00F27311" w:rsidP="007B77C5">
            <w:pPr>
              <w:jc w:val="center"/>
              <w:rPr>
                <w:lang w:eastAsia="sr-Latn-RS"/>
              </w:rPr>
            </w:pPr>
            <w:r w:rsidRPr="007532EC">
              <w:t>Lr1=3,6  Lr2=4,6</w:t>
            </w:r>
          </w:p>
        </w:tc>
        <w:tc>
          <w:tcPr>
            <w:tcW w:w="648" w:type="dxa"/>
            <w:tcBorders>
              <w:top w:val="nil"/>
              <w:left w:val="nil"/>
              <w:bottom w:val="single" w:sz="4" w:space="0" w:color="auto"/>
              <w:right w:val="nil"/>
            </w:tcBorders>
            <w:shd w:val="clear" w:color="auto" w:fill="auto"/>
            <w:noWrap/>
            <w:vAlign w:val="center"/>
          </w:tcPr>
          <w:p w14:paraId="33496C17" w14:textId="77777777" w:rsidR="00F27311" w:rsidRPr="007532EC" w:rsidRDefault="00F27311" w:rsidP="007B77C5">
            <w:pPr>
              <w:jc w:val="center"/>
              <w:rPr>
                <w:lang w:eastAsia="sr-Latn-RS"/>
              </w:rPr>
            </w:pPr>
            <w:r w:rsidRPr="007532EC">
              <w:t>2</w:t>
            </w:r>
          </w:p>
        </w:tc>
      </w:tr>
      <w:tr w:rsidR="00F27311" w:rsidRPr="007532EC" w14:paraId="1957AAD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5961B45" w14:textId="77777777" w:rsidR="00F27311" w:rsidRPr="007532EC" w:rsidRDefault="00F27311" w:rsidP="007B77C5">
            <w:pPr>
              <w:jc w:val="center"/>
              <w:rPr>
                <w:color w:val="000000"/>
                <w:lang w:eastAsia="sr-Latn-RS"/>
              </w:rPr>
            </w:pPr>
            <w:r w:rsidRPr="007532EC">
              <w:rPr>
                <w:color w:val="000000"/>
              </w:rPr>
              <w:t>16</w:t>
            </w:r>
          </w:p>
        </w:tc>
        <w:tc>
          <w:tcPr>
            <w:tcW w:w="2020" w:type="dxa"/>
            <w:tcBorders>
              <w:top w:val="nil"/>
              <w:left w:val="nil"/>
              <w:bottom w:val="single" w:sz="4" w:space="0" w:color="auto"/>
              <w:right w:val="nil"/>
            </w:tcBorders>
            <w:shd w:val="clear" w:color="auto" w:fill="auto"/>
            <w:noWrap/>
            <w:vAlign w:val="center"/>
          </w:tcPr>
          <w:p w14:paraId="4AA11017" w14:textId="77777777" w:rsidR="00F27311" w:rsidRPr="007532EC" w:rsidRDefault="00F27311" w:rsidP="007B77C5">
            <w:pPr>
              <w:jc w:val="center"/>
              <w:rPr>
                <w:color w:val="000000"/>
                <w:lang w:eastAsia="sr-Latn-RS"/>
              </w:rPr>
            </w:pPr>
            <w:r w:rsidRPr="007532EC">
              <w:t>III-405/9.1</w:t>
            </w:r>
          </w:p>
        </w:tc>
        <w:tc>
          <w:tcPr>
            <w:tcW w:w="1120" w:type="dxa"/>
            <w:tcBorders>
              <w:top w:val="nil"/>
              <w:left w:val="nil"/>
              <w:bottom w:val="single" w:sz="4" w:space="0" w:color="auto"/>
              <w:right w:val="nil"/>
            </w:tcBorders>
            <w:shd w:val="clear" w:color="auto" w:fill="auto"/>
            <w:noWrap/>
            <w:vAlign w:val="center"/>
          </w:tcPr>
          <w:p w14:paraId="1FF31D05" w14:textId="77777777" w:rsidR="00F27311" w:rsidRPr="007532EC" w:rsidRDefault="00F27311" w:rsidP="007B77C5">
            <w:pPr>
              <w:jc w:val="center"/>
              <w:rPr>
                <w:color w:val="000000"/>
                <w:lang w:eastAsia="sr-Latn-RS"/>
              </w:rPr>
            </w:pPr>
            <w:r w:rsidRPr="007532EC">
              <w:t>160x30</w:t>
            </w:r>
          </w:p>
        </w:tc>
        <w:tc>
          <w:tcPr>
            <w:tcW w:w="1086" w:type="dxa"/>
            <w:tcBorders>
              <w:top w:val="nil"/>
              <w:left w:val="nil"/>
              <w:bottom w:val="single" w:sz="4" w:space="0" w:color="auto"/>
              <w:right w:val="nil"/>
            </w:tcBorders>
            <w:shd w:val="clear" w:color="auto" w:fill="auto"/>
            <w:noWrap/>
            <w:vAlign w:val="center"/>
          </w:tcPr>
          <w:p w14:paraId="4CAD1A6A" w14:textId="77777777" w:rsidR="00F27311" w:rsidRPr="007532EC" w:rsidRDefault="00F27311" w:rsidP="007B77C5">
            <w:pPr>
              <w:jc w:val="center"/>
              <w:rPr>
                <w:lang w:eastAsia="sr-Latn-RS"/>
              </w:rPr>
            </w:pPr>
            <w:r w:rsidRPr="007532EC">
              <w:t>0,48</w:t>
            </w:r>
          </w:p>
        </w:tc>
        <w:tc>
          <w:tcPr>
            <w:tcW w:w="1078" w:type="dxa"/>
            <w:tcBorders>
              <w:top w:val="nil"/>
              <w:left w:val="nil"/>
              <w:bottom w:val="single" w:sz="4" w:space="0" w:color="auto"/>
              <w:right w:val="nil"/>
            </w:tcBorders>
            <w:shd w:val="clear" w:color="auto" w:fill="auto"/>
            <w:noWrap/>
            <w:vAlign w:val="center"/>
          </w:tcPr>
          <w:p w14:paraId="27DB26EE"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1D714ACF"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E4FB294" w14:textId="77777777" w:rsidR="00F27311" w:rsidRPr="007532EC" w:rsidRDefault="00F27311" w:rsidP="007B77C5">
            <w:pPr>
              <w:jc w:val="center"/>
              <w:rPr>
                <w:lang w:eastAsia="sr-Latn-RS"/>
              </w:rPr>
            </w:pPr>
            <w:r w:rsidRPr="007532EC">
              <w:t>2,4</w:t>
            </w:r>
          </w:p>
        </w:tc>
        <w:tc>
          <w:tcPr>
            <w:tcW w:w="648" w:type="dxa"/>
            <w:tcBorders>
              <w:top w:val="nil"/>
              <w:left w:val="nil"/>
              <w:bottom w:val="single" w:sz="4" w:space="0" w:color="auto"/>
              <w:right w:val="nil"/>
            </w:tcBorders>
            <w:shd w:val="clear" w:color="auto" w:fill="auto"/>
            <w:noWrap/>
            <w:vAlign w:val="center"/>
          </w:tcPr>
          <w:p w14:paraId="7282A743" w14:textId="77777777" w:rsidR="00F27311" w:rsidRPr="007532EC" w:rsidRDefault="00F27311" w:rsidP="007B77C5">
            <w:pPr>
              <w:jc w:val="center"/>
              <w:rPr>
                <w:lang w:eastAsia="sr-Latn-RS"/>
              </w:rPr>
            </w:pPr>
            <w:r w:rsidRPr="007532EC">
              <w:t>2</w:t>
            </w:r>
          </w:p>
        </w:tc>
      </w:tr>
      <w:tr w:rsidR="00F27311" w:rsidRPr="007532EC" w14:paraId="5EBB1D5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34159A9" w14:textId="77777777" w:rsidR="00F27311" w:rsidRPr="007532EC" w:rsidRDefault="00F27311" w:rsidP="007B77C5">
            <w:pPr>
              <w:jc w:val="center"/>
              <w:rPr>
                <w:color w:val="000000"/>
                <w:lang w:eastAsia="sr-Latn-RS"/>
              </w:rPr>
            </w:pPr>
            <w:r w:rsidRPr="007532EC">
              <w:rPr>
                <w:color w:val="000000"/>
              </w:rPr>
              <w:t>17</w:t>
            </w:r>
          </w:p>
        </w:tc>
        <w:tc>
          <w:tcPr>
            <w:tcW w:w="2020" w:type="dxa"/>
            <w:tcBorders>
              <w:top w:val="nil"/>
              <w:left w:val="nil"/>
              <w:bottom w:val="single" w:sz="4" w:space="0" w:color="auto"/>
              <w:right w:val="nil"/>
            </w:tcBorders>
            <w:shd w:val="clear" w:color="auto" w:fill="auto"/>
            <w:noWrap/>
            <w:vAlign w:val="center"/>
          </w:tcPr>
          <w:p w14:paraId="0D198FA6" w14:textId="77777777" w:rsidR="00F27311" w:rsidRPr="007532EC" w:rsidRDefault="00F27311" w:rsidP="007B77C5">
            <w:pPr>
              <w:jc w:val="center"/>
              <w:rPr>
                <w:color w:val="000000"/>
                <w:lang w:eastAsia="sr-Latn-RS"/>
              </w:rPr>
            </w:pPr>
            <w:r w:rsidRPr="007532EC">
              <w:t>III-405/10.1</w:t>
            </w:r>
          </w:p>
        </w:tc>
        <w:tc>
          <w:tcPr>
            <w:tcW w:w="1120" w:type="dxa"/>
            <w:tcBorders>
              <w:top w:val="nil"/>
              <w:left w:val="nil"/>
              <w:bottom w:val="single" w:sz="4" w:space="0" w:color="auto"/>
              <w:right w:val="nil"/>
            </w:tcBorders>
            <w:shd w:val="clear" w:color="auto" w:fill="auto"/>
            <w:noWrap/>
            <w:vAlign w:val="center"/>
          </w:tcPr>
          <w:p w14:paraId="28A89252" w14:textId="77777777" w:rsidR="00F27311" w:rsidRPr="007532EC" w:rsidRDefault="00F27311" w:rsidP="007B77C5">
            <w:pPr>
              <w:jc w:val="center"/>
              <w:rPr>
                <w:color w:val="000000"/>
                <w:lang w:eastAsia="sr-Latn-RS"/>
              </w:rPr>
            </w:pPr>
            <w:r w:rsidRPr="007532EC">
              <w:t>170x60</w:t>
            </w:r>
          </w:p>
        </w:tc>
        <w:tc>
          <w:tcPr>
            <w:tcW w:w="1086" w:type="dxa"/>
            <w:tcBorders>
              <w:top w:val="nil"/>
              <w:left w:val="nil"/>
              <w:bottom w:val="single" w:sz="4" w:space="0" w:color="auto"/>
              <w:right w:val="nil"/>
            </w:tcBorders>
            <w:shd w:val="clear" w:color="auto" w:fill="auto"/>
            <w:noWrap/>
            <w:vAlign w:val="center"/>
          </w:tcPr>
          <w:p w14:paraId="66022469" w14:textId="77777777" w:rsidR="00F27311" w:rsidRPr="007532EC" w:rsidRDefault="00F27311" w:rsidP="007B77C5">
            <w:pPr>
              <w:jc w:val="center"/>
              <w:rPr>
                <w:lang w:eastAsia="sr-Latn-RS"/>
              </w:rPr>
            </w:pPr>
            <w:r w:rsidRPr="007532EC">
              <w:t>1,02</w:t>
            </w:r>
          </w:p>
        </w:tc>
        <w:tc>
          <w:tcPr>
            <w:tcW w:w="1078" w:type="dxa"/>
            <w:tcBorders>
              <w:top w:val="nil"/>
              <w:left w:val="nil"/>
              <w:bottom w:val="single" w:sz="4" w:space="0" w:color="auto"/>
              <w:right w:val="nil"/>
            </w:tcBorders>
            <w:shd w:val="clear" w:color="auto" w:fill="auto"/>
            <w:noWrap/>
            <w:vAlign w:val="center"/>
          </w:tcPr>
          <w:p w14:paraId="7B3BBB10" w14:textId="77777777" w:rsidR="00F27311" w:rsidRPr="007532EC" w:rsidRDefault="00F27311" w:rsidP="007B77C5">
            <w:pPr>
              <w:jc w:val="center"/>
              <w:rPr>
                <w:lang w:eastAsia="sr-Latn-RS"/>
              </w:rPr>
            </w:pPr>
            <w:r w:rsidRPr="007532EC">
              <w:t>2</w:t>
            </w:r>
          </w:p>
        </w:tc>
        <w:tc>
          <w:tcPr>
            <w:tcW w:w="1620" w:type="dxa"/>
            <w:tcBorders>
              <w:top w:val="nil"/>
              <w:left w:val="nil"/>
              <w:bottom w:val="single" w:sz="4" w:space="0" w:color="auto"/>
              <w:right w:val="nil"/>
            </w:tcBorders>
            <w:shd w:val="clear" w:color="auto" w:fill="auto"/>
            <w:vAlign w:val="center"/>
          </w:tcPr>
          <w:p w14:paraId="3D845CBC"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19E65EF5" w14:textId="77777777" w:rsidR="00F27311" w:rsidRPr="007532EC" w:rsidRDefault="00F27311" w:rsidP="007B77C5">
            <w:pPr>
              <w:jc w:val="center"/>
              <w:rPr>
                <w:lang w:eastAsia="sr-Latn-RS"/>
              </w:rPr>
            </w:pPr>
            <w:r w:rsidRPr="007532EC">
              <w:t>a=2,4; b=1,7; c=2x0,6</w:t>
            </w:r>
          </w:p>
        </w:tc>
        <w:tc>
          <w:tcPr>
            <w:tcW w:w="648" w:type="dxa"/>
            <w:tcBorders>
              <w:top w:val="nil"/>
              <w:left w:val="nil"/>
              <w:bottom w:val="single" w:sz="4" w:space="0" w:color="auto"/>
              <w:right w:val="nil"/>
            </w:tcBorders>
            <w:shd w:val="clear" w:color="auto" w:fill="auto"/>
            <w:noWrap/>
            <w:vAlign w:val="center"/>
          </w:tcPr>
          <w:p w14:paraId="35D59B7F" w14:textId="77777777" w:rsidR="00F27311" w:rsidRPr="007532EC" w:rsidRDefault="00F27311" w:rsidP="007B77C5">
            <w:pPr>
              <w:jc w:val="center"/>
              <w:rPr>
                <w:lang w:eastAsia="sr-Latn-RS"/>
              </w:rPr>
            </w:pPr>
            <w:r w:rsidRPr="007532EC">
              <w:t>2</w:t>
            </w:r>
          </w:p>
        </w:tc>
      </w:tr>
      <w:tr w:rsidR="00F27311" w:rsidRPr="007532EC" w14:paraId="72B0F00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B619A60" w14:textId="77777777" w:rsidR="00F27311" w:rsidRPr="007532EC" w:rsidRDefault="00F27311" w:rsidP="007B77C5">
            <w:pPr>
              <w:jc w:val="center"/>
              <w:rPr>
                <w:color w:val="000000"/>
                <w:lang w:eastAsia="sr-Latn-RS"/>
              </w:rPr>
            </w:pPr>
            <w:r w:rsidRPr="007532EC">
              <w:rPr>
                <w:color w:val="000000"/>
              </w:rPr>
              <w:t>18</w:t>
            </w:r>
          </w:p>
        </w:tc>
        <w:tc>
          <w:tcPr>
            <w:tcW w:w="2020" w:type="dxa"/>
            <w:tcBorders>
              <w:top w:val="nil"/>
              <w:left w:val="nil"/>
              <w:bottom w:val="single" w:sz="4" w:space="0" w:color="auto"/>
              <w:right w:val="nil"/>
            </w:tcBorders>
            <w:shd w:val="clear" w:color="auto" w:fill="auto"/>
            <w:noWrap/>
            <w:vAlign w:val="center"/>
          </w:tcPr>
          <w:p w14:paraId="7A6C33CE" w14:textId="77777777" w:rsidR="00F27311" w:rsidRPr="007532EC" w:rsidRDefault="00F27311" w:rsidP="007B77C5">
            <w:pPr>
              <w:jc w:val="center"/>
              <w:rPr>
                <w:color w:val="000000"/>
                <w:lang w:eastAsia="sr-Latn-RS"/>
              </w:rPr>
            </w:pPr>
            <w:r w:rsidRPr="007532EC">
              <w:t>III-403/10.2</w:t>
            </w:r>
          </w:p>
        </w:tc>
        <w:tc>
          <w:tcPr>
            <w:tcW w:w="1120" w:type="dxa"/>
            <w:tcBorders>
              <w:top w:val="nil"/>
              <w:left w:val="nil"/>
              <w:bottom w:val="single" w:sz="4" w:space="0" w:color="auto"/>
              <w:right w:val="nil"/>
            </w:tcBorders>
            <w:shd w:val="clear" w:color="auto" w:fill="auto"/>
            <w:noWrap/>
            <w:vAlign w:val="center"/>
          </w:tcPr>
          <w:p w14:paraId="240C6B5C" w14:textId="77777777" w:rsidR="00F27311" w:rsidRPr="007532EC" w:rsidRDefault="00F27311" w:rsidP="007B77C5">
            <w:pPr>
              <w:jc w:val="center"/>
              <w:rPr>
                <w:color w:val="000000"/>
                <w:lang w:eastAsia="sr-Latn-RS"/>
              </w:rPr>
            </w:pPr>
            <w:r w:rsidRPr="007532EC">
              <w:t>150x30</w:t>
            </w:r>
          </w:p>
        </w:tc>
        <w:tc>
          <w:tcPr>
            <w:tcW w:w="1086" w:type="dxa"/>
            <w:tcBorders>
              <w:top w:val="nil"/>
              <w:left w:val="nil"/>
              <w:bottom w:val="single" w:sz="4" w:space="0" w:color="auto"/>
              <w:right w:val="nil"/>
            </w:tcBorders>
            <w:shd w:val="clear" w:color="auto" w:fill="auto"/>
            <w:noWrap/>
            <w:vAlign w:val="center"/>
          </w:tcPr>
          <w:p w14:paraId="0B7F7647" w14:textId="77777777" w:rsidR="00F27311" w:rsidRPr="007532EC" w:rsidRDefault="00F27311" w:rsidP="007B77C5">
            <w:pPr>
              <w:jc w:val="center"/>
              <w:rPr>
                <w:lang w:eastAsia="sr-Latn-RS"/>
              </w:rPr>
            </w:pPr>
            <w:r w:rsidRPr="007532EC">
              <w:t>0,45</w:t>
            </w:r>
          </w:p>
        </w:tc>
        <w:tc>
          <w:tcPr>
            <w:tcW w:w="1078" w:type="dxa"/>
            <w:tcBorders>
              <w:top w:val="nil"/>
              <w:left w:val="nil"/>
              <w:bottom w:val="single" w:sz="4" w:space="0" w:color="auto"/>
              <w:right w:val="nil"/>
            </w:tcBorders>
            <w:shd w:val="clear" w:color="auto" w:fill="auto"/>
            <w:noWrap/>
            <w:vAlign w:val="center"/>
          </w:tcPr>
          <w:p w14:paraId="33E92AB4" w14:textId="77777777" w:rsidR="00F27311" w:rsidRPr="007532EC" w:rsidRDefault="00F27311" w:rsidP="007B77C5">
            <w:pPr>
              <w:jc w:val="center"/>
              <w:rPr>
                <w:lang w:eastAsia="sr-Latn-RS"/>
              </w:rPr>
            </w:pPr>
            <w:r w:rsidRPr="007532EC">
              <w:t>1</w:t>
            </w:r>
          </w:p>
        </w:tc>
        <w:tc>
          <w:tcPr>
            <w:tcW w:w="1620" w:type="dxa"/>
            <w:vMerge w:val="restart"/>
            <w:tcBorders>
              <w:top w:val="nil"/>
              <w:left w:val="nil"/>
              <w:right w:val="nil"/>
            </w:tcBorders>
            <w:shd w:val="clear" w:color="auto" w:fill="auto"/>
            <w:vAlign w:val="center"/>
          </w:tcPr>
          <w:p w14:paraId="13181BFA" w14:textId="77777777" w:rsidR="00F27311" w:rsidRPr="007532EC" w:rsidRDefault="00F27311" w:rsidP="007B77C5">
            <w:pPr>
              <w:jc w:val="center"/>
              <w:rPr>
                <w:lang w:eastAsia="sr-Latn-RS"/>
              </w:rPr>
            </w:pPr>
            <w:r w:rsidRPr="007532EC">
              <w:t xml:space="preserve">полупортални носач a=10cm </w:t>
            </w:r>
          </w:p>
        </w:tc>
        <w:tc>
          <w:tcPr>
            <w:tcW w:w="1280" w:type="dxa"/>
            <w:vMerge w:val="restart"/>
            <w:tcBorders>
              <w:top w:val="nil"/>
              <w:left w:val="nil"/>
              <w:right w:val="nil"/>
            </w:tcBorders>
            <w:shd w:val="clear" w:color="auto" w:fill="auto"/>
            <w:vAlign w:val="center"/>
          </w:tcPr>
          <w:p w14:paraId="1EF5FE78" w14:textId="77777777" w:rsidR="00F27311" w:rsidRPr="007532EC" w:rsidRDefault="00F27311" w:rsidP="007B77C5">
            <w:pPr>
              <w:jc w:val="center"/>
              <w:rPr>
                <w:lang w:eastAsia="sr-Latn-RS"/>
              </w:rPr>
            </w:pPr>
            <w:r w:rsidRPr="007532EC">
              <w:t>a=2,4; b=1,5; c=2x0,3</w:t>
            </w:r>
          </w:p>
        </w:tc>
        <w:tc>
          <w:tcPr>
            <w:tcW w:w="648" w:type="dxa"/>
            <w:vMerge w:val="restart"/>
            <w:tcBorders>
              <w:top w:val="nil"/>
              <w:left w:val="nil"/>
              <w:right w:val="nil"/>
            </w:tcBorders>
            <w:shd w:val="clear" w:color="auto" w:fill="auto"/>
            <w:noWrap/>
            <w:vAlign w:val="center"/>
          </w:tcPr>
          <w:p w14:paraId="5E30015B" w14:textId="77777777" w:rsidR="00F27311" w:rsidRPr="007532EC" w:rsidRDefault="00F27311" w:rsidP="007B77C5">
            <w:pPr>
              <w:jc w:val="center"/>
              <w:rPr>
                <w:lang w:eastAsia="sr-Latn-RS"/>
              </w:rPr>
            </w:pPr>
            <w:r w:rsidRPr="007532EC">
              <w:t>1</w:t>
            </w:r>
          </w:p>
        </w:tc>
      </w:tr>
      <w:tr w:rsidR="00F27311" w:rsidRPr="007532EC" w14:paraId="53346E8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8F41814" w14:textId="77777777" w:rsidR="00F27311" w:rsidRPr="007532EC" w:rsidRDefault="00F27311" w:rsidP="007B77C5">
            <w:pPr>
              <w:jc w:val="center"/>
              <w:rPr>
                <w:color w:val="000000"/>
                <w:lang w:eastAsia="sr-Latn-RS"/>
              </w:rPr>
            </w:pPr>
            <w:r w:rsidRPr="007532EC">
              <w:rPr>
                <w:color w:val="000000"/>
              </w:rPr>
              <w:t>19</w:t>
            </w:r>
          </w:p>
        </w:tc>
        <w:tc>
          <w:tcPr>
            <w:tcW w:w="2020" w:type="dxa"/>
            <w:tcBorders>
              <w:top w:val="nil"/>
              <w:left w:val="nil"/>
              <w:bottom w:val="single" w:sz="4" w:space="0" w:color="auto"/>
              <w:right w:val="nil"/>
            </w:tcBorders>
            <w:shd w:val="clear" w:color="auto" w:fill="auto"/>
            <w:noWrap/>
            <w:vAlign w:val="center"/>
          </w:tcPr>
          <w:p w14:paraId="174C7648" w14:textId="77777777" w:rsidR="00F27311" w:rsidRPr="007532EC" w:rsidRDefault="00F27311" w:rsidP="007B77C5">
            <w:pPr>
              <w:jc w:val="center"/>
              <w:rPr>
                <w:color w:val="000000"/>
                <w:lang w:eastAsia="sr-Latn-RS"/>
              </w:rPr>
            </w:pPr>
            <w:r w:rsidRPr="007532EC">
              <w:t>III-403/10.3</w:t>
            </w:r>
          </w:p>
        </w:tc>
        <w:tc>
          <w:tcPr>
            <w:tcW w:w="1120" w:type="dxa"/>
            <w:tcBorders>
              <w:top w:val="nil"/>
              <w:left w:val="nil"/>
              <w:bottom w:val="single" w:sz="4" w:space="0" w:color="auto"/>
              <w:right w:val="nil"/>
            </w:tcBorders>
            <w:shd w:val="clear" w:color="auto" w:fill="auto"/>
            <w:noWrap/>
            <w:vAlign w:val="center"/>
          </w:tcPr>
          <w:p w14:paraId="6B6278C7" w14:textId="77777777" w:rsidR="00F27311" w:rsidRPr="007532EC" w:rsidRDefault="00F27311" w:rsidP="007B77C5">
            <w:pPr>
              <w:jc w:val="center"/>
              <w:rPr>
                <w:color w:val="000000"/>
                <w:lang w:eastAsia="sr-Latn-RS"/>
              </w:rPr>
            </w:pPr>
            <w:r w:rsidRPr="007532EC">
              <w:t>150x30</w:t>
            </w:r>
          </w:p>
        </w:tc>
        <w:tc>
          <w:tcPr>
            <w:tcW w:w="1086" w:type="dxa"/>
            <w:tcBorders>
              <w:top w:val="nil"/>
              <w:left w:val="nil"/>
              <w:bottom w:val="single" w:sz="4" w:space="0" w:color="auto"/>
              <w:right w:val="nil"/>
            </w:tcBorders>
            <w:shd w:val="clear" w:color="auto" w:fill="auto"/>
            <w:noWrap/>
            <w:vAlign w:val="center"/>
          </w:tcPr>
          <w:p w14:paraId="3BC05537" w14:textId="77777777" w:rsidR="00F27311" w:rsidRPr="007532EC" w:rsidRDefault="00F27311" w:rsidP="007B77C5">
            <w:pPr>
              <w:jc w:val="center"/>
              <w:rPr>
                <w:lang w:eastAsia="sr-Latn-RS"/>
              </w:rPr>
            </w:pPr>
            <w:r w:rsidRPr="007532EC">
              <w:t>0,45</w:t>
            </w:r>
          </w:p>
        </w:tc>
        <w:tc>
          <w:tcPr>
            <w:tcW w:w="1078" w:type="dxa"/>
            <w:tcBorders>
              <w:top w:val="nil"/>
              <w:left w:val="nil"/>
              <w:bottom w:val="single" w:sz="4" w:space="0" w:color="auto"/>
              <w:right w:val="nil"/>
            </w:tcBorders>
            <w:shd w:val="clear" w:color="auto" w:fill="auto"/>
            <w:noWrap/>
            <w:vAlign w:val="center"/>
          </w:tcPr>
          <w:p w14:paraId="5C92009C" w14:textId="77777777" w:rsidR="00F27311" w:rsidRPr="007532EC" w:rsidRDefault="00F27311" w:rsidP="007B77C5">
            <w:pPr>
              <w:jc w:val="center"/>
              <w:rPr>
                <w:lang w:eastAsia="sr-Latn-RS"/>
              </w:rPr>
            </w:pPr>
            <w:r w:rsidRPr="007532EC">
              <w:t>1</w:t>
            </w:r>
          </w:p>
        </w:tc>
        <w:tc>
          <w:tcPr>
            <w:tcW w:w="1620" w:type="dxa"/>
            <w:vMerge/>
            <w:tcBorders>
              <w:left w:val="nil"/>
              <w:bottom w:val="single" w:sz="4" w:space="0" w:color="auto"/>
              <w:right w:val="nil"/>
            </w:tcBorders>
            <w:shd w:val="clear" w:color="auto" w:fill="auto"/>
            <w:vAlign w:val="center"/>
          </w:tcPr>
          <w:p w14:paraId="682E5482" w14:textId="77777777" w:rsidR="00F27311" w:rsidRPr="007532E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tcPr>
          <w:p w14:paraId="546CF862" w14:textId="77777777" w:rsidR="00F27311" w:rsidRPr="007532E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7381BCC9" w14:textId="77777777" w:rsidR="00F27311" w:rsidRPr="007532EC" w:rsidRDefault="00F27311" w:rsidP="007B77C5">
            <w:pPr>
              <w:jc w:val="center"/>
              <w:rPr>
                <w:lang w:eastAsia="sr-Latn-RS"/>
              </w:rPr>
            </w:pPr>
          </w:p>
        </w:tc>
      </w:tr>
      <w:tr w:rsidR="00F27311" w:rsidRPr="007532EC" w14:paraId="36BEACA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D80B5C4" w14:textId="77777777" w:rsidR="00F27311" w:rsidRPr="007532EC" w:rsidRDefault="00F27311" w:rsidP="007B77C5">
            <w:pPr>
              <w:jc w:val="center"/>
              <w:rPr>
                <w:color w:val="000000"/>
                <w:lang w:eastAsia="sr-Latn-RS"/>
              </w:rPr>
            </w:pPr>
            <w:r w:rsidRPr="007532EC">
              <w:rPr>
                <w:color w:val="000000"/>
              </w:rPr>
              <w:t>20</w:t>
            </w:r>
          </w:p>
        </w:tc>
        <w:tc>
          <w:tcPr>
            <w:tcW w:w="2020" w:type="dxa"/>
            <w:tcBorders>
              <w:top w:val="nil"/>
              <w:left w:val="nil"/>
              <w:bottom w:val="single" w:sz="4" w:space="0" w:color="auto"/>
              <w:right w:val="nil"/>
            </w:tcBorders>
            <w:shd w:val="clear" w:color="auto" w:fill="auto"/>
            <w:noWrap/>
            <w:vAlign w:val="center"/>
          </w:tcPr>
          <w:p w14:paraId="6DC9E4AF" w14:textId="77777777" w:rsidR="00F27311" w:rsidRPr="007532EC" w:rsidRDefault="00F27311" w:rsidP="007B77C5">
            <w:pPr>
              <w:jc w:val="center"/>
              <w:rPr>
                <w:color w:val="000000"/>
                <w:lang w:eastAsia="sr-Latn-RS"/>
              </w:rPr>
            </w:pPr>
            <w:r w:rsidRPr="007532EC">
              <w:t>III-405/11.1</w:t>
            </w:r>
          </w:p>
        </w:tc>
        <w:tc>
          <w:tcPr>
            <w:tcW w:w="1120" w:type="dxa"/>
            <w:tcBorders>
              <w:top w:val="nil"/>
              <w:left w:val="nil"/>
              <w:bottom w:val="single" w:sz="4" w:space="0" w:color="auto"/>
              <w:right w:val="nil"/>
            </w:tcBorders>
            <w:shd w:val="clear" w:color="auto" w:fill="auto"/>
            <w:noWrap/>
            <w:vAlign w:val="center"/>
          </w:tcPr>
          <w:p w14:paraId="75570E86" w14:textId="77777777" w:rsidR="00F27311" w:rsidRPr="007532EC" w:rsidRDefault="00F27311" w:rsidP="007B77C5">
            <w:pPr>
              <w:jc w:val="center"/>
              <w:rPr>
                <w:color w:val="000000"/>
                <w:lang w:eastAsia="sr-Latn-RS"/>
              </w:rPr>
            </w:pPr>
            <w:r w:rsidRPr="007532EC">
              <w:t>160x120</w:t>
            </w:r>
          </w:p>
        </w:tc>
        <w:tc>
          <w:tcPr>
            <w:tcW w:w="1086" w:type="dxa"/>
            <w:tcBorders>
              <w:top w:val="nil"/>
              <w:left w:val="nil"/>
              <w:bottom w:val="single" w:sz="4" w:space="0" w:color="auto"/>
              <w:right w:val="nil"/>
            </w:tcBorders>
            <w:shd w:val="clear" w:color="auto" w:fill="auto"/>
            <w:noWrap/>
            <w:vAlign w:val="center"/>
          </w:tcPr>
          <w:p w14:paraId="27D51BC0" w14:textId="77777777" w:rsidR="00F27311" w:rsidRPr="007532EC" w:rsidRDefault="00F27311" w:rsidP="007B77C5">
            <w:pPr>
              <w:jc w:val="center"/>
              <w:rPr>
                <w:lang w:eastAsia="sr-Latn-RS"/>
              </w:rPr>
            </w:pPr>
            <w:r w:rsidRPr="007532EC">
              <w:t>1,92</w:t>
            </w:r>
          </w:p>
        </w:tc>
        <w:tc>
          <w:tcPr>
            <w:tcW w:w="1078" w:type="dxa"/>
            <w:tcBorders>
              <w:top w:val="nil"/>
              <w:left w:val="nil"/>
              <w:bottom w:val="single" w:sz="4" w:space="0" w:color="auto"/>
              <w:right w:val="nil"/>
            </w:tcBorders>
            <w:shd w:val="clear" w:color="auto" w:fill="auto"/>
            <w:noWrap/>
            <w:vAlign w:val="center"/>
          </w:tcPr>
          <w:p w14:paraId="35964BF9" w14:textId="77777777" w:rsidR="00F27311" w:rsidRPr="007532EC" w:rsidRDefault="00F27311" w:rsidP="007B77C5">
            <w:pPr>
              <w:jc w:val="center"/>
              <w:rPr>
                <w:lang w:eastAsia="sr-Latn-RS"/>
              </w:rPr>
            </w:pPr>
            <w:r w:rsidRPr="007532EC">
              <w:t>4</w:t>
            </w:r>
          </w:p>
        </w:tc>
        <w:tc>
          <w:tcPr>
            <w:tcW w:w="1620" w:type="dxa"/>
            <w:tcBorders>
              <w:top w:val="nil"/>
              <w:left w:val="nil"/>
              <w:bottom w:val="single" w:sz="4" w:space="0" w:color="auto"/>
              <w:right w:val="nil"/>
            </w:tcBorders>
            <w:shd w:val="clear" w:color="auto" w:fill="auto"/>
            <w:vAlign w:val="center"/>
          </w:tcPr>
          <w:p w14:paraId="61ED6446"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B2CC2F2" w14:textId="77777777" w:rsidR="00F27311" w:rsidRPr="007532EC" w:rsidRDefault="00F27311" w:rsidP="007B77C5">
            <w:pPr>
              <w:jc w:val="center"/>
              <w:rPr>
                <w:lang w:eastAsia="sr-Latn-RS"/>
              </w:rPr>
            </w:pPr>
            <w:r w:rsidRPr="007532EC">
              <w:t>a=2,4; b=1,6; c=2x1,2</w:t>
            </w:r>
          </w:p>
        </w:tc>
        <w:tc>
          <w:tcPr>
            <w:tcW w:w="648" w:type="dxa"/>
            <w:tcBorders>
              <w:top w:val="nil"/>
              <w:left w:val="nil"/>
              <w:bottom w:val="single" w:sz="4" w:space="0" w:color="auto"/>
              <w:right w:val="nil"/>
            </w:tcBorders>
            <w:shd w:val="clear" w:color="auto" w:fill="auto"/>
            <w:noWrap/>
            <w:vAlign w:val="center"/>
          </w:tcPr>
          <w:p w14:paraId="2F3F9EDF" w14:textId="77777777" w:rsidR="00F27311" w:rsidRPr="007532EC" w:rsidRDefault="00F27311" w:rsidP="007B77C5">
            <w:pPr>
              <w:jc w:val="center"/>
              <w:rPr>
                <w:lang w:eastAsia="sr-Latn-RS"/>
              </w:rPr>
            </w:pPr>
            <w:r w:rsidRPr="007532EC">
              <w:t>1</w:t>
            </w:r>
          </w:p>
        </w:tc>
      </w:tr>
      <w:tr w:rsidR="00F27311" w:rsidRPr="007532EC" w14:paraId="00225C89"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4BF23BC3" w14:textId="77777777" w:rsidR="00F27311" w:rsidRPr="007532EC" w:rsidRDefault="00F27311" w:rsidP="007B77C5">
            <w:pPr>
              <w:jc w:val="center"/>
              <w:rPr>
                <w:color w:val="000000"/>
                <w:lang w:eastAsia="sr-Latn-RS"/>
              </w:rPr>
            </w:pPr>
            <w:r w:rsidRPr="007532EC">
              <w:rPr>
                <w:color w:val="000000"/>
              </w:rPr>
              <w:t>21</w:t>
            </w:r>
          </w:p>
        </w:tc>
        <w:tc>
          <w:tcPr>
            <w:tcW w:w="2020" w:type="dxa"/>
            <w:tcBorders>
              <w:top w:val="single" w:sz="4" w:space="0" w:color="auto"/>
              <w:left w:val="nil"/>
              <w:bottom w:val="single" w:sz="4" w:space="0" w:color="auto"/>
              <w:right w:val="nil"/>
            </w:tcBorders>
            <w:shd w:val="clear" w:color="auto" w:fill="auto"/>
            <w:noWrap/>
            <w:vAlign w:val="center"/>
          </w:tcPr>
          <w:p w14:paraId="26EB916A" w14:textId="77777777" w:rsidR="00F27311" w:rsidRPr="007532EC" w:rsidRDefault="00F27311" w:rsidP="007B77C5">
            <w:pPr>
              <w:jc w:val="center"/>
              <w:rPr>
                <w:color w:val="000000"/>
                <w:lang w:eastAsia="sr-Latn-RS"/>
              </w:rPr>
            </w:pPr>
            <w:r w:rsidRPr="007532EC">
              <w:t>III-405/11.2</w:t>
            </w:r>
          </w:p>
        </w:tc>
        <w:tc>
          <w:tcPr>
            <w:tcW w:w="1120" w:type="dxa"/>
            <w:tcBorders>
              <w:top w:val="single" w:sz="4" w:space="0" w:color="auto"/>
              <w:left w:val="nil"/>
              <w:bottom w:val="single" w:sz="4" w:space="0" w:color="auto"/>
              <w:right w:val="nil"/>
            </w:tcBorders>
            <w:shd w:val="clear" w:color="auto" w:fill="auto"/>
            <w:noWrap/>
            <w:vAlign w:val="center"/>
          </w:tcPr>
          <w:p w14:paraId="363666BA" w14:textId="77777777" w:rsidR="00F27311" w:rsidRPr="007532EC" w:rsidRDefault="00F27311" w:rsidP="007B77C5">
            <w:pPr>
              <w:jc w:val="center"/>
              <w:rPr>
                <w:color w:val="000000"/>
                <w:lang w:eastAsia="sr-Latn-RS"/>
              </w:rPr>
            </w:pPr>
            <w:r w:rsidRPr="007532EC">
              <w:t>180x60</w:t>
            </w:r>
          </w:p>
        </w:tc>
        <w:tc>
          <w:tcPr>
            <w:tcW w:w="1086" w:type="dxa"/>
            <w:tcBorders>
              <w:top w:val="single" w:sz="4" w:space="0" w:color="auto"/>
              <w:left w:val="nil"/>
              <w:bottom w:val="single" w:sz="4" w:space="0" w:color="auto"/>
              <w:right w:val="nil"/>
            </w:tcBorders>
            <w:shd w:val="clear" w:color="auto" w:fill="auto"/>
            <w:noWrap/>
            <w:vAlign w:val="center"/>
          </w:tcPr>
          <w:p w14:paraId="600FB187" w14:textId="77777777" w:rsidR="00F27311" w:rsidRPr="007532EC" w:rsidRDefault="00F27311" w:rsidP="007B77C5">
            <w:pPr>
              <w:jc w:val="center"/>
              <w:rPr>
                <w:lang w:eastAsia="sr-Latn-RS"/>
              </w:rPr>
            </w:pPr>
            <w:r w:rsidRPr="007532EC">
              <w:t>1,08</w:t>
            </w:r>
          </w:p>
        </w:tc>
        <w:tc>
          <w:tcPr>
            <w:tcW w:w="1078" w:type="dxa"/>
            <w:tcBorders>
              <w:top w:val="single" w:sz="4" w:space="0" w:color="auto"/>
              <w:left w:val="nil"/>
              <w:bottom w:val="single" w:sz="4" w:space="0" w:color="auto"/>
              <w:right w:val="nil"/>
            </w:tcBorders>
            <w:shd w:val="clear" w:color="auto" w:fill="auto"/>
            <w:noWrap/>
            <w:vAlign w:val="center"/>
          </w:tcPr>
          <w:p w14:paraId="551A7E94" w14:textId="77777777" w:rsidR="00F27311" w:rsidRPr="007532EC" w:rsidRDefault="00F27311" w:rsidP="007B77C5">
            <w:pPr>
              <w:jc w:val="center"/>
              <w:rPr>
                <w:lang w:eastAsia="sr-Latn-RS"/>
              </w:rPr>
            </w:pPr>
            <w:r w:rsidRPr="007532EC">
              <w:t>2</w:t>
            </w:r>
          </w:p>
        </w:tc>
        <w:tc>
          <w:tcPr>
            <w:tcW w:w="1620" w:type="dxa"/>
            <w:tcBorders>
              <w:top w:val="single" w:sz="4" w:space="0" w:color="auto"/>
              <w:left w:val="nil"/>
              <w:bottom w:val="single" w:sz="4" w:space="0" w:color="auto"/>
              <w:right w:val="nil"/>
            </w:tcBorders>
            <w:shd w:val="clear" w:color="auto" w:fill="auto"/>
            <w:vAlign w:val="center"/>
          </w:tcPr>
          <w:p w14:paraId="7476DB3D"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single" w:sz="4" w:space="0" w:color="auto"/>
              <w:left w:val="nil"/>
              <w:bottom w:val="single" w:sz="4" w:space="0" w:color="auto"/>
              <w:right w:val="nil"/>
            </w:tcBorders>
            <w:shd w:val="clear" w:color="auto" w:fill="auto"/>
            <w:vAlign w:val="center"/>
          </w:tcPr>
          <w:p w14:paraId="0EC5AD72" w14:textId="77777777" w:rsidR="00F27311" w:rsidRPr="007532EC" w:rsidRDefault="00F27311" w:rsidP="007B77C5">
            <w:pPr>
              <w:jc w:val="center"/>
              <w:rPr>
                <w:lang w:eastAsia="sr-Latn-RS"/>
              </w:rPr>
            </w:pPr>
            <w:r w:rsidRPr="007532EC">
              <w:t>a=2.4; b=1.8; c=2x0.6</w:t>
            </w:r>
          </w:p>
        </w:tc>
        <w:tc>
          <w:tcPr>
            <w:tcW w:w="648" w:type="dxa"/>
            <w:tcBorders>
              <w:top w:val="single" w:sz="4" w:space="0" w:color="auto"/>
              <w:left w:val="nil"/>
              <w:bottom w:val="single" w:sz="4" w:space="0" w:color="auto"/>
              <w:right w:val="nil"/>
            </w:tcBorders>
            <w:shd w:val="clear" w:color="auto" w:fill="auto"/>
            <w:noWrap/>
            <w:vAlign w:val="center"/>
          </w:tcPr>
          <w:p w14:paraId="509BB2AC" w14:textId="77777777" w:rsidR="00F27311" w:rsidRPr="007532EC" w:rsidRDefault="00F27311" w:rsidP="007B77C5">
            <w:pPr>
              <w:jc w:val="center"/>
              <w:rPr>
                <w:lang w:eastAsia="sr-Latn-RS"/>
              </w:rPr>
            </w:pPr>
            <w:r w:rsidRPr="007532EC">
              <w:t>1</w:t>
            </w:r>
          </w:p>
        </w:tc>
      </w:tr>
      <w:tr w:rsidR="00F27311" w:rsidRPr="007532EC" w14:paraId="5522D3D7"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4144A466" w14:textId="77777777" w:rsidR="00F27311" w:rsidRPr="007532EC" w:rsidRDefault="00F27311" w:rsidP="007B77C5">
            <w:pPr>
              <w:jc w:val="center"/>
              <w:rPr>
                <w:color w:val="000000"/>
                <w:lang w:eastAsia="sr-Latn-RS"/>
              </w:rPr>
            </w:pPr>
            <w:r w:rsidRPr="007532EC">
              <w:rPr>
                <w:color w:val="000000"/>
              </w:rPr>
              <w:t>22</w:t>
            </w:r>
          </w:p>
        </w:tc>
        <w:tc>
          <w:tcPr>
            <w:tcW w:w="2020" w:type="dxa"/>
            <w:tcBorders>
              <w:top w:val="single" w:sz="4" w:space="0" w:color="auto"/>
              <w:left w:val="nil"/>
              <w:bottom w:val="single" w:sz="4" w:space="0" w:color="auto"/>
              <w:right w:val="nil"/>
            </w:tcBorders>
            <w:shd w:val="clear" w:color="auto" w:fill="auto"/>
            <w:noWrap/>
            <w:vAlign w:val="center"/>
          </w:tcPr>
          <w:p w14:paraId="0163B27B" w14:textId="77777777" w:rsidR="00F27311" w:rsidRPr="007532EC" w:rsidRDefault="00F27311" w:rsidP="007B77C5">
            <w:pPr>
              <w:jc w:val="center"/>
              <w:rPr>
                <w:color w:val="000000"/>
                <w:lang w:eastAsia="sr-Latn-RS"/>
              </w:rPr>
            </w:pPr>
            <w:r w:rsidRPr="007532EC">
              <w:t>III-405/11.3</w:t>
            </w:r>
          </w:p>
        </w:tc>
        <w:tc>
          <w:tcPr>
            <w:tcW w:w="1120" w:type="dxa"/>
            <w:tcBorders>
              <w:top w:val="single" w:sz="4" w:space="0" w:color="auto"/>
              <w:left w:val="nil"/>
              <w:bottom w:val="single" w:sz="4" w:space="0" w:color="auto"/>
              <w:right w:val="nil"/>
            </w:tcBorders>
            <w:shd w:val="clear" w:color="auto" w:fill="auto"/>
            <w:noWrap/>
            <w:vAlign w:val="center"/>
          </w:tcPr>
          <w:p w14:paraId="68C2B6E1" w14:textId="77777777" w:rsidR="00F27311" w:rsidRPr="007532EC" w:rsidRDefault="00F27311" w:rsidP="007B77C5">
            <w:pPr>
              <w:jc w:val="center"/>
              <w:rPr>
                <w:color w:val="000000"/>
                <w:lang w:eastAsia="sr-Latn-RS"/>
              </w:rPr>
            </w:pPr>
            <w:r w:rsidRPr="007532EC">
              <w:t>170x30</w:t>
            </w:r>
          </w:p>
        </w:tc>
        <w:tc>
          <w:tcPr>
            <w:tcW w:w="1086" w:type="dxa"/>
            <w:tcBorders>
              <w:top w:val="single" w:sz="4" w:space="0" w:color="auto"/>
              <w:left w:val="nil"/>
              <w:bottom w:val="single" w:sz="4" w:space="0" w:color="auto"/>
              <w:right w:val="nil"/>
            </w:tcBorders>
            <w:shd w:val="clear" w:color="auto" w:fill="auto"/>
            <w:noWrap/>
            <w:vAlign w:val="center"/>
          </w:tcPr>
          <w:p w14:paraId="10EEB74D" w14:textId="77777777" w:rsidR="00F27311" w:rsidRPr="007532EC" w:rsidRDefault="00F27311" w:rsidP="007B77C5">
            <w:pPr>
              <w:jc w:val="center"/>
              <w:rPr>
                <w:lang w:eastAsia="sr-Latn-RS"/>
              </w:rPr>
            </w:pPr>
            <w:r w:rsidRPr="007532EC">
              <w:t>0,51</w:t>
            </w:r>
          </w:p>
        </w:tc>
        <w:tc>
          <w:tcPr>
            <w:tcW w:w="1078" w:type="dxa"/>
            <w:tcBorders>
              <w:top w:val="single" w:sz="4" w:space="0" w:color="auto"/>
              <w:left w:val="nil"/>
              <w:bottom w:val="single" w:sz="4" w:space="0" w:color="auto"/>
              <w:right w:val="nil"/>
            </w:tcBorders>
            <w:shd w:val="clear" w:color="auto" w:fill="auto"/>
            <w:noWrap/>
            <w:vAlign w:val="center"/>
          </w:tcPr>
          <w:p w14:paraId="30FAB095" w14:textId="77777777" w:rsidR="00F27311" w:rsidRPr="007532EC" w:rsidRDefault="00F27311" w:rsidP="007B77C5">
            <w:pPr>
              <w:jc w:val="center"/>
              <w:rPr>
                <w:lang w:eastAsia="sr-Latn-RS"/>
              </w:rPr>
            </w:pPr>
            <w:r w:rsidRPr="007532EC">
              <w:t>1</w:t>
            </w:r>
          </w:p>
        </w:tc>
        <w:tc>
          <w:tcPr>
            <w:tcW w:w="1620" w:type="dxa"/>
            <w:tcBorders>
              <w:top w:val="single" w:sz="4" w:space="0" w:color="auto"/>
              <w:left w:val="nil"/>
              <w:bottom w:val="single" w:sz="4" w:space="0" w:color="auto"/>
              <w:right w:val="nil"/>
            </w:tcBorders>
            <w:shd w:val="clear" w:color="auto" w:fill="auto"/>
            <w:vAlign w:val="center"/>
          </w:tcPr>
          <w:p w14:paraId="1C551308"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single" w:sz="4" w:space="0" w:color="auto"/>
              <w:left w:val="nil"/>
              <w:bottom w:val="single" w:sz="4" w:space="0" w:color="auto"/>
              <w:right w:val="nil"/>
            </w:tcBorders>
            <w:shd w:val="clear" w:color="auto" w:fill="auto"/>
            <w:vAlign w:val="center"/>
          </w:tcPr>
          <w:p w14:paraId="06C7D7A7" w14:textId="77777777" w:rsidR="00F27311" w:rsidRPr="007532EC" w:rsidRDefault="00F27311" w:rsidP="007B77C5">
            <w:pPr>
              <w:jc w:val="center"/>
              <w:rPr>
                <w:lang w:eastAsia="sr-Latn-RS"/>
              </w:rPr>
            </w:pPr>
            <w:r w:rsidRPr="007532EC">
              <w:t>a=2.4; b=1.7; c=2x0.3</w:t>
            </w:r>
          </w:p>
        </w:tc>
        <w:tc>
          <w:tcPr>
            <w:tcW w:w="648" w:type="dxa"/>
            <w:tcBorders>
              <w:top w:val="single" w:sz="4" w:space="0" w:color="auto"/>
              <w:left w:val="nil"/>
              <w:bottom w:val="single" w:sz="4" w:space="0" w:color="auto"/>
              <w:right w:val="nil"/>
            </w:tcBorders>
            <w:shd w:val="clear" w:color="auto" w:fill="auto"/>
            <w:noWrap/>
            <w:vAlign w:val="center"/>
          </w:tcPr>
          <w:p w14:paraId="3BA8C88E" w14:textId="77777777" w:rsidR="00F27311" w:rsidRPr="007532EC" w:rsidRDefault="00F27311" w:rsidP="007B77C5">
            <w:pPr>
              <w:jc w:val="center"/>
              <w:rPr>
                <w:lang w:val="sr-Cyrl-RS" w:eastAsia="sr-Latn-RS"/>
              </w:rPr>
            </w:pPr>
            <w:r w:rsidRPr="007532EC">
              <w:t>1</w:t>
            </w:r>
          </w:p>
        </w:tc>
      </w:tr>
      <w:tr w:rsidR="00F27311" w:rsidRPr="007532EC" w14:paraId="5E7A6D2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425BA4B" w14:textId="77777777" w:rsidR="00F27311" w:rsidRPr="007532EC" w:rsidRDefault="00F27311" w:rsidP="007B77C5">
            <w:pPr>
              <w:jc w:val="center"/>
              <w:rPr>
                <w:color w:val="000000"/>
                <w:lang w:eastAsia="sr-Latn-RS"/>
              </w:rPr>
            </w:pPr>
            <w:r w:rsidRPr="007532EC">
              <w:rPr>
                <w:color w:val="000000"/>
              </w:rPr>
              <w:t>23</w:t>
            </w:r>
          </w:p>
        </w:tc>
        <w:tc>
          <w:tcPr>
            <w:tcW w:w="2020" w:type="dxa"/>
            <w:tcBorders>
              <w:top w:val="nil"/>
              <w:left w:val="nil"/>
              <w:bottom w:val="single" w:sz="4" w:space="0" w:color="auto"/>
              <w:right w:val="nil"/>
            </w:tcBorders>
            <w:shd w:val="clear" w:color="auto" w:fill="auto"/>
            <w:noWrap/>
            <w:vAlign w:val="center"/>
          </w:tcPr>
          <w:p w14:paraId="2668AB43" w14:textId="77777777" w:rsidR="00F27311" w:rsidRPr="007532EC" w:rsidRDefault="00F27311" w:rsidP="007B77C5">
            <w:pPr>
              <w:jc w:val="center"/>
              <w:rPr>
                <w:color w:val="000000"/>
                <w:lang w:eastAsia="sr-Latn-RS"/>
              </w:rPr>
            </w:pPr>
            <w:r w:rsidRPr="007532EC">
              <w:t>III-405/12.1</w:t>
            </w:r>
          </w:p>
        </w:tc>
        <w:tc>
          <w:tcPr>
            <w:tcW w:w="1120" w:type="dxa"/>
            <w:tcBorders>
              <w:top w:val="nil"/>
              <w:left w:val="nil"/>
              <w:bottom w:val="single" w:sz="4" w:space="0" w:color="auto"/>
              <w:right w:val="nil"/>
            </w:tcBorders>
            <w:shd w:val="clear" w:color="auto" w:fill="auto"/>
            <w:noWrap/>
            <w:vAlign w:val="center"/>
          </w:tcPr>
          <w:p w14:paraId="187EDEEB" w14:textId="77777777" w:rsidR="00F27311" w:rsidRPr="007532EC" w:rsidRDefault="00F27311" w:rsidP="007B77C5">
            <w:pPr>
              <w:jc w:val="center"/>
              <w:rPr>
                <w:color w:val="000000"/>
                <w:lang w:eastAsia="sr-Latn-RS"/>
              </w:rPr>
            </w:pPr>
            <w:r w:rsidRPr="007532EC">
              <w:t>170x180</w:t>
            </w:r>
          </w:p>
        </w:tc>
        <w:tc>
          <w:tcPr>
            <w:tcW w:w="1086" w:type="dxa"/>
            <w:tcBorders>
              <w:top w:val="nil"/>
              <w:left w:val="nil"/>
              <w:bottom w:val="single" w:sz="4" w:space="0" w:color="auto"/>
              <w:right w:val="nil"/>
            </w:tcBorders>
            <w:shd w:val="clear" w:color="auto" w:fill="auto"/>
            <w:noWrap/>
            <w:vAlign w:val="center"/>
          </w:tcPr>
          <w:p w14:paraId="563A8BFA" w14:textId="77777777" w:rsidR="00F27311" w:rsidRPr="007532EC" w:rsidRDefault="00F27311" w:rsidP="007B77C5">
            <w:pPr>
              <w:jc w:val="center"/>
              <w:rPr>
                <w:lang w:eastAsia="sr-Latn-RS"/>
              </w:rPr>
            </w:pPr>
            <w:r w:rsidRPr="007532EC">
              <w:t>3,06</w:t>
            </w:r>
          </w:p>
        </w:tc>
        <w:tc>
          <w:tcPr>
            <w:tcW w:w="1078" w:type="dxa"/>
            <w:tcBorders>
              <w:top w:val="nil"/>
              <w:left w:val="nil"/>
              <w:bottom w:val="single" w:sz="4" w:space="0" w:color="auto"/>
              <w:right w:val="nil"/>
            </w:tcBorders>
            <w:shd w:val="clear" w:color="auto" w:fill="auto"/>
            <w:noWrap/>
            <w:vAlign w:val="center"/>
          </w:tcPr>
          <w:p w14:paraId="1F18CEEA" w14:textId="77777777" w:rsidR="00F27311" w:rsidRPr="007532EC" w:rsidRDefault="00F27311" w:rsidP="007B77C5">
            <w:pPr>
              <w:jc w:val="center"/>
              <w:rPr>
                <w:lang w:eastAsia="sr-Latn-RS"/>
              </w:rPr>
            </w:pPr>
            <w:r w:rsidRPr="007532EC">
              <w:t>6</w:t>
            </w:r>
          </w:p>
        </w:tc>
        <w:tc>
          <w:tcPr>
            <w:tcW w:w="1620" w:type="dxa"/>
            <w:tcBorders>
              <w:top w:val="nil"/>
              <w:left w:val="nil"/>
              <w:bottom w:val="single" w:sz="4" w:space="0" w:color="auto"/>
              <w:right w:val="nil"/>
            </w:tcBorders>
            <w:shd w:val="clear" w:color="auto" w:fill="auto"/>
            <w:vAlign w:val="center"/>
          </w:tcPr>
          <w:p w14:paraId="15C6995D"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7EF63AA8" w14:textId="77777777" w:rsidR="00F27311" w:rsidRPr="007532EC" w:rsidRDefault="00F27311" w:rsidP="007B77C5">
            <w:pPr>
              <w:jc w:val="center"/>
              <w:rPr>
                <w:lang w:eastAsia="sr-Latn-RS"/>
              </w:rPr>
            </w:pPr>
            <w:r w:rsidRPr="007532EC">
              <w:t>a=2.4; b=1.7; c=2x1.8</w:t>
            </w:r>
          </w:p>
        </w:tc>
        <w:tc>
          <w:tcPr>
            <w:tcW w:w="648" w:type="dxa"/>
            <w:tcBorders>
              <w:top w:val="nil"/>
              <w:left w:val="nil"/>
              <w:bottom w:val="single" w:sz="4" w:space="0" w:color="auto"/>
              <w:right w:val="nil"/>
            </w:tcBorders>
            <w:shd w:val="clear" w:color="auto" w:fill="auto"/>
            <w:noWrap/>
            <w:vAlign w:val="center"/>
          </w:tcPr>
          <w:p w14:paraId="47352FE0" w14:textId="77777777" w:rsidR="00F27311" w:rsidRPr="007532EC" w:rsidRDefault="00F27311" w:rsidP="007B77C5">
            <w:pPr>
              <w:jc w:val="center"/>
              <w:rPr>
                <w:lang w:eastAsia="sr-Latn-RS"/>
              </w:rPr>
            </w:pPr>
            <w:r w:rsidRPr="007532EC">
              <w:t>1</w:t>
            </w:r>
          </w:p>
        </w:tc>
      </w:tr>
      <w:tr w:rsidR="00F27311" w:rsidRPr="007532EC" w14:paraId="6FB9813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9B97324" w14:textId="77777777" w:rsidR="00F27311" w:rsidRPr="007532EC" w:rsidRDefault="00F27311" w:rsidP="007B77C5">
            <w:pPr>
              <w:jc w:val="center"/>
              <w:rPr>
                <w:color w:val="000000"/>
                <w:lang w:eastAsia="sr-Latn-RS"/>
              </w:rPr>
            </w:pPr>
            <w:r w:rsidRPr="007532EC">
              <w:rPr>
                <w:color w:val="000000"/>
              </w:rPr>
              <w:t>24</w:t>
            </w:r>
          </w:p>
        </w:tc>
        <w:tc>
          <w:tcPr>
            <w:tcW w:w="2020" w:type="dxa"/>
            <w:tcBorders>
              <w:top w:val="nil"/>
              <w:left w:val="nil"/>
              <w:bottom w:val="single" w:sz="4" w:space="0" w:color="auto"/>
              <w:right w:val="nil"/>
            </w:tcBorders>
            <w:shd w:val="clear" w:color="auto" w:fill="auto"/>
            <w:noWrap/>
            <w:vAlign w:val="center"/>
          </w:tcPr>
          <w:p w14:paraId="7A82F1FC" w14:textId="77777777" w:rsidR="00F27311" w:rsidRPr="007532EC" w:rsidRDefault="00F27311" w:rsidP="007B77C5">
            <w:pPr>
              <w:jc w:val="center"/>
              <w:rPr>
                <w:color w:val="000000"/>
                <w:lang w:eastAsia="sr-Latn-RS"/>
              </w:rPr>
            </w:pPr>
            <w:r w:rsidRPr="007532EC">
              <w:t>III-405/12.2</w:t>
            </w:r>
          </w:p>
        </w:tc>
        <w:tc>
          <w:tcPr>
            <w:tcW w:w="1120" w:type="dxa"/>
            <w:tcBorders>
              <w:top w:val="nil"/>
              <w:left w:val="nil"/>
              <w:bottom w:val="single" w:sz="4" w:space="0" w:color="auto"/>
              <w:right w:val="nil"/>
            </w:tcBorders>
            <w:shd w:val="clear" w:color="auto" w:fill="auto"/>
            <w:noWrap/>
            <w:vAlign w:val="center"/>
          </w:tcPr>
          <w:p w14:paraId="0C8A3C72" w14:textId="77777777" w:rsidR="00F27311" w:rsidRPr="007532EC" w:rsidRDefault="00F27311" w:rsidP="007B77C5">
            <w:pPr>
              <w:jc w:val="center"/>
              <w:rPr>
                <w:color w:val="000000"/>
                <w:lang w:eastAsia="sr-Latn-RS"/>
              </w:rPr>
            </w:pPr>
            <w:r w:rsidRPr="007532EC">
              <w:t>170x150</w:t>
            </w:r>
          </w:p>
        </w:tc>
        <w:tc>
          <w:tcPr>
            <w:tcW w:w="1086" w:type="dxa"/>
            <w:tcBorders>
              <w:top w:val="nil"/>
              <w:left w:val="nil"/>
              <w:bottom w:val="single" w:sz="4" w:space="0" w:color="auto"/>
              <w:right w:val="nil"/>
            </w:tcBorders>
            <w:shd w:val="clear" w:color="auto" w:fill="auto"/>
            <w:noWrap/>
            <w:vAlign w:val="center"/>
          </w:tcPr>
          <w:p w14:paraId="2E3DAA78" w14:textId="77777777" w:rsidR="00F27311" w:rsidRPr="007532EC" w:rsidRDefault="00F27311" w:rsidP="007B77C5">
            <w:pPr>
              <w:jc w:val="center"/>
              <w:rPr>
                <w:lang w:eastAsia="sr-Latn-RS"/>
              </w:rPr>
            </w:pPr>
            <w:r w:rsidRPr="007532EC">
              <w:t>2,55</w:t>
            </w:r>
          </w:p>
        </w:tc>
        <w:tc>
          <w:tcPr>
            <w:tcW w:w="1078" w:type="dxa"/>
            <w:tcBorders>
              <w:top w:val="nil"/>
              <w:left w:val="nil"/>
              <w:bottom w:val="single" w:sz="4" w:space="0" w:color="auto"/>
              <w:right w:val="nil"/>
            </w:tcBorders>
            <w:shd w:val="clear" w:color="auto" w:fill="auto"/>
            <w:noWrap/>
            <w:vAlign w:val="center"/>
          </w:tcPr>
          <w:p w14:paraId="0EC19B42" w14:textId="77777777" w:rsidR="00F27311" w:rsidRPr="007532EC" w:rsidRDefault="00F27311" w:rsidP="007B77C5">
            <w:pPr>
              <w:jc w:val="center"/>
              <w:rPr>
                <w:lang w:eastAsia="sr-Latn-RS"/>
              </w:rPr>
            </w:pPr>
            <w:r w:rsidRPr="007532EC">
              <w:t>5</w:t>
            </w:r>
          </w:p>
        </w:tc>
        <w:tc>
          <w:tcPr>
            <w:tcW w:w="1620" w:type="dxa"/>
            <w:tcBorders>
              <w:top w:val="nil"/>
              <w:left w:val="nil"/>
              <w:bottom w:val="single" w:sz="4" w:space="0" w:color="auto"/>
              <w:right w:val="nil"/>
            </w:tcBorders>
            <w:shd w:val="clear" w:color="auto" w:fill="auto"/>
            <w:vAlign w:val="center"/>
          </w:tcPr>
          <w:p w14:paraId="346DE867"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77797E72" w14:textId="77777777" w:rsidR="00F27311" w:rsidRPr="007532EC" w:rsidRDefault="00F27311" w:rsidP="007B77C5">
            <w:pPr>
              <w:jc w:val="center"/>
              <w:rPr>
                <w:lang w:eastAsia="sr-Latn-RS"/>
              </w:rPr>
            </w:pPr>
            <w:r w:rsidRPr="007532EC">
              <w:t>a=2.4; b=1.7; c=2x1.5</w:t>
            </w:r>
          </w:p>
        </w:tc>
        <w:tc>
          <w:tcPr>
            <w:tcW w:w="648" w:type="dxa"/>
            <w:tcBorders>
              <w:top w:val="nil"/>
              <w:left w:val="nil"/>
              <w:bottom w:val="single" w:sz="4" w:space="0" w:color="auto"/>
              <w:right w:val="nil"/>
            </w:tcBorders>
            <w:shd w:val="clear" w:color="auto" w:fill="auto"/>
            <w:noWrap/>
            <w:vAlign w:val="center"/>
          </w:tcPr>
          <w:p w14:paraId="0AF4E31D" w14:textId="77777777" w:rsidR="00F27311" w:rsidRPr="007532EC" w:rsidRDefault="00F27311" w:rsidP="007B77C5">
            <w:pPr>
              <w:jc w:val="center"/>
              <w:rPr>
                <w:lang w:eastAsia="sr-Latn-RS"/>
              </w:rPr>
            </w:pPr>
            <w:r w:rsidRPr="007532EC">
              <w:t>1</w:t>
            </w:r>
          </w:p>
        </w:tc>
      </w:tr>
      <w:tr w:rsidR="00F27311" w:rsidRPr="007532EC" w14:paraId="3A2EC96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A9EDEDE" w14:textId="77777777" w:rsidR="00F27311" w:rsidRPr="007532EC" w:rsidRDefault="00F27311" w:rsidP="007B77C5">
            <w:pPr>
              <w:jc w:val="center"/>
              <w:rPr>
                <w:color w:val="000000"/>
                <w:lang w:eastAsia="sr-Latn-RS"/>
              </w:rPr>
            </w:pPr>
            <w:r w:rsidRPr="007532EC">
              <w:rPr>
                <w:color w:val="000000"/>
              </w:rPr>
              <w:t>25</w:t>
            </w:r>
          </w:p>
        </w:tc>
        <w:tc>
          <w:tcPr>
            <w:tcW w:w="2020" w:type="dxa"/>
            <w:tcBorders>
              <w:top w:val="nil"/>
              <w:left w:val="nil"/>
              <w:bottom w:val="single" w:sz="4" w:space="0" w:color="auto"/>
              <w:right w:val="nil"/>
            </w:tcBorders>
            <w:shd w:val="clear" w:color="auto" w:fill="auto"/>
            <w:noWrap/>
            <w:vAlign w:val="center"/>
          </w:tcPr>
          <w:p w14:paraId="7BD8B400" w14:textId="77777777" w:rsidR="00F27311" w:rsidRPr="007532EC" w:rsidRDefault="00F27311" w:rsidP="007B77C5">
            <w:pPr>
              <w:jc w:val="center"/>
              <w:rPr>
                <w:color w:val="000000"/>
                <w:lang w:eastAsia="sr-Latn-RS"/>
              </w:rPr>
            </w:pPr>
            <w:r w:rsidRPr="007532EC">
              <w:t>III-403/13.1</w:t>
            </w:r>
          </w:p>
        </w:tc>
        <w:tc>
          <w:tcPr>
            <w:tcW w:w="1120" w:type="dxa"/>
            <w:tcBorders>
              <w:top w:val="nil"/>
              <w:left w:val="nil"/>
              <w:bottom w:val="single" w:sz="4" w:space="0" w:color="auto"/>
              <w:right w:val="nil"/>
            </w:tcBorders>
            <w:shd w:val="clear" w:color="auto" w:fill="auto"/>
            <w:noWrap/>
            <w:vAlign w:val="center"/>
          </w:tcPr>
          <w:p w14:paraId="437E5D89" w14:textId="77777777" w:rsidR="00F27311" w:rsidRPr="007532EC" w:rsidRDefault="00F27311" w:rsidP="007B77C5">
            <w:pPr>
              <w:jc w:val="center"/>
              <w:rPr>
                <w:color w:val="000000"/>
                <w:lang w:eastAsia="sr-Latn-RS"/>
              </w:rPr>
            </w:pPr>
            <w:r w:rsidRPr="007532EC">
              <w:t>130x60</w:t>
            </w:r>
          </w:p>
        </w:tc>
        <w:tc>
          <w:tcPr>
            <w:tcW w:w="1086" w:type="dxa"/>
            <w:tcBorders>
              <w:top w:val="nil"/>
              <w:left w:val="nil"/>
              <w:bottom w:val="single" w:sz="4" w:space="0" w:color="auto"/>
              <w:right w:val="nil"/>
            </w:tcBorders>
            <w:shd w:val="clear" w:color="auto" w:fill="auto"/>
            <w:noWrap/>
            <w:vAlign w:val="center"/>
          </w:tcPr>
          <w:p w14:paraId="61D71C38" w14:textId="77777777" w:rsidR="00F27311" w:rsidRPr="007532EC" w:rsidRDefault="00F27311" w:rsidP="007B77C5">
            <w:pPr>
              <w:jc w:val="center"/>
              <w:rPr>
                <w:lang w:eastAsia="sr-Latn-RS"/>
              </w:rPr>
            </w:pPr>
            <w:r w:rsidRPr="007532EC">
              <w:t>0,78</w:t>
            </w:r>
          </w:p>
        </w:tc>
        <w:tc>
          <w:tcPr>
            <w:tcW w:w="1078" w:type="dxa"/>
            <w:tcBorders>
              <w:top w:val="nil"/>
              <w:left w:val="nil"/>
              <w:bottom w:val="single" w:sz="4" w:space="0" w:color="auto"/>
              <w:right w:val="nil"/>
            </w:tcBorders>
            <w:shd w:val="clear" w:color="auto" w:fill="auto"/>
            <w:noWrap/>
            <w:vAlign w:val="center"/>
          </w:tcPr>
          <w:p w14:paraId="14628D2D"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3CEC25A"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E02C9B7" w14:textId="77777777" w:rsidR="00F27311" w:rsidRPr="007532EC" w:rsidRDefault="00F27311" w:rsidP="007B77C5">
            <w:pPr>
              <w:jc w:val="center"/>
              <w:rPr>
                <w:lang w:eastAsia="sr-Latn-RS"/>
              </w:rPr>
            </w:pPr>
            <w:r w:rsidRPr="007532EC">
              <w:t>a=2.4; b=1.3; c=2x0.6</w:t>
            </w:r>
          </w:p>
        </w:tc>
        <w:tc>
          <w:tcPr>
            <w:tcW w:w="648" w:type="dxa"/>
            <w:tcBorders>
              <w:top w:val="nil"/>
              <w:left w:val="nil"/>
              <w:bottom w:val="single" w:sz="4" w:space="0" w:color="auto"/>
              <w:right w:val="nil"/>
            </w:tcBorders>
            <w:shd w:val="clear" w:color="auto" w:fill="auto"/>
            <w:noWrap/>
            <w:vAlign w:val="center"/>
          </w:tcPr>
          <w:p w14:paraId="5C015535" w14:textId="77777777" w:rsidR="00F27311" w:rsidRPr="007532EC" w:rsidRDefault="00F27311" w:rsidP="007B77C5">
            <w:pPr>
              <w:jc w:val="center"/>
              <w:rPr>
                <w:lang w:eastAsia="sr-Latn-RS"/>
              </w:rPr>
            </w:pPr>
            <w:r w:rsidRPr="007532EC">
              <w:t>1</w:t>
            </w:r>
          </w:p>
        </w:tc>
      </w:tr>
      <w:tr w:rsidR="00F27311" w:rsidRPr="007532EC" w14:paraId="6E15990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FF0D3D3" w14:textId="77777777" w:rsidR="00F27311" w:rsidRPr="007532EC" w:rsidRDefault="00F27311" w:rsidP="007B77C5">
            <w:pPr>
              <w:jc w:val="center"/>
              <w:rPr>
                <w:color w:val="000000"/>
                <w:lang w:eastAsia="sr-Latn-RS"/>
              </w:rPr>
            </w:pPr>
            <w:r w:rsidRPr="007532EC">
              <w:rPr>
                <w:color w:val="000000"/>
              </w:rPr>
              <w:t>26</w:t>
            </w:r>
          </w:p>
        </w:tc>
        <w:tc>
          <w:tcPr>
            <w:tcW w:w="2020" w:type="dxa"/>
            <w:tcBorders>
              <w:top w:val="nil"/>
              <w:left w:val="nil"/>
              <w:bottom w:val="single" w:sz="4" w:space="0" w:color="auto"/>
              <w:right w:val="nil"/>
            </w:tcBorders>
            <w:shd w:val="clear" w:color="auto" w:fill="auto"/>
            <w:noWrap/>
            <w:vAlign w:val="center"/>
          </w:tcPr>
          <w:p w14:paraId="44FB1EF8" w14:textId="77777777" w:rsidR="00F27311" w:rsidRPr="007532EC" w:rsidRDefault="00F27311" w:rsidP="007B77C5">
            <w:pPr>
              <w:jc w:val="center"/>
              <w:rPr>
                <w:color w:val="000000"/>
                <w:lang w:eastAsia="sr-Latn-RS"/>
              </w:rPr>
            </w:pPr>
            <w:r w:rsidRPr="007532EC">
              <w:t>III-403/14.1</w:t>
            </w:r>
          </w:p>
        </w:tc>
        <w:tc>
          <w:tcPr>
            <w:tcW w:w="1120" w:type="dxa"/>
            <w:tcBorders>
              <w:top w:val="nil"/>
              <w:left w:val="nil"/>
              <w:bottom w:val="single" w:sz="4" w:space="0" w:color="auto"/>
              <w:right w:val="nil"/>
            </w:tcBorders>
            <w:shd w:val="clear" w:color="auto" w:fill="auto"/>
            <w:noWrap/>
            <w:vAlign w:val="center"/>
          </w:tcPr>
          <w:p w14:paraId="70DFD759" w14:textId="77777777" w:rsidR="00F27311" w:rsidRPr="007532EC" w:rsidRDefault="00F27311" w:rsidP="007B77C5">
            <w:pPr>
              <w:jc w:val="center"/>
              <w:rPr>
                <w:color w:val="000000"/>
                <w:lang w:eastAsia="sr-Latn-RS"/>
              </w:rPr>
            </w:pPr>
            <w:r w:rsidRPr="007532EC">
              <w:t>140x60</w:t>
            </w:r>
          </w:p>
        </w:tc>
        <w:tc>
          <w:tcPr>
            <w:tcW w:w="1086" w:type="dxa"/>
            <w:tcBorders>
              <w:top w:val="nil"/>
              <w:left w:val="nil"/>
              <w:bottom w:val="single" w:sz="4" w:space="0" w:color="auto"/>
              <w:right w:val="nil"/>
            </w:tcBorders>
            <w:shd w:val="clear" w:color="auto" w:fill="auto"/>
            <w:noWrap/>
            <w:vAlign w:val="center"/>
          </w:tcPr>
          <w:p w14:paraId="56556791" w14:textId="77777777" w:rsidR="00F27311" w:rsidRPr="007532EC" w:rsidRDefault="00F27311" w:rsidP="007B77C5">
            <w:pPr>
              <w:jc w:val="center"/>
              <w:rPr>
                <w:lang w:eastAsia="sr-Latn-RS"/>
              </w:rPr>
            </w:pPr>
            <w:r w:rsidRPr="007532EC">
              <w:t>0,84</w:t>
            </w:r>
          </w:p>
        </w:tc>
        <w:tc>
          <w:tcPr>
            <w:tcW w:w="1078" w:type="dxa"/>
            <w:tcBorders>
              <w:top w:val="nil"/>
              <w:left w:val="nil"/>
              <w:bottom w:val="single" w:sz="4" w:space="0" w:color="auto"/>
              <w:right w:val="nil"/>
            </w:tcBorders>
            <w:shd w:val="clear" w:color="auto" w:fill="auto"/>
            <w:noWrap/>
            <w:vAlign w:val="center"/>
          </w:tcPr>
          <w:p w14:paraId="257317CB" w14:textId="77777777" w:rsidR="00F27311" w:rsidRPr="007532EC" w:rsidRDefault="00F27311" w:rsidP="007B77C5">
            <w:pPr>
              <w:jc w:val="center"/>
              <w:rPr>
                <w:lang w:eastAsia="sr-Latn-RS"/>
              </w:rPr>
            </w:pPr>
            <w:r w:rsidRPr="007532EC">
              <w:t>2</w:t>
            </w:r>
          </w:p>
        </w:tc>
        <w:tc>
          <w:tcPr>
            <w:tcW w:w="1620" w:type="dxa"/>
            <w:tcBorders>
              <w:top w:val="nil"/>
              <w:left w:val="nil"/>
              <w:bottom w:val="single" w:sz="4" w:space="0" w:color="auto"/>
              <w:right w:val="nil"/>
            </w:tcBorders>
            <w:shd w:val="clear" w:color="auto" w:fill="auto"/>
            <w:vAlign w:val="center"/>
          </w:tcPr>
          <w:p w14:paraId="4B6492B9"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C5DA416" w14:textId="77777777" w:rsidR="00F27311" w:rsidRPr="007532EC" w:rsidRDefault="00F27311" w:rsidP="007B77C5">
            <w:pPr>
              <w:jc w:val="center"/>
              <w:rPr>
                <w:lang w:eastAsia="sr-Latn-RS"/>
              </w:rPr>
            </w:pPr>
            <w:r w:rsidRPr="007532EC">
              <w:t>a=2.4; b=1.4; c=2x0.6</w:t>
            </w:r>
          </w:p>
        </w:tc>
        <w:tc>
          <w:tcPr>
            <w:tcW w:w="648" w:type="dxa"/>
            <w:tcBorders>
              <w:top w:val="nil"/>
              <w:left w:val="nil"/>
              <w:bottom w:val="single" w:sz="4" w:space="0" w:color="auto"/>
              <w:right w:val="nil"/>
            </w:tcBorders>
            <w:shd w:val="clear" w:color="auto" w:fill="auto"/>
            <w:noWrap/>
            <w:vAlign w:val="center"/>
          </w:tcPr>
          <w:p w14:paraId="5F6CDADF" w14:textId="77777777" w:rsidR="00F27311" w:rsidRPr="007532EC" w:rsidRDefault="00F27311" w:rsidP="007B77C5">
            <w:pPr>
              <w:jc w:val="center"/>
              <w:rPr>
                <w:lang w:eastAsia="sr-Latn-RS"/>
              </w:rPr>
            </w:pPr>
            <w:r w:rsidRPr="007532EC">
              <w:t>1</w:t>
            </w:r>
          </w:p>
        </w:tc>
      </w:tr>
      <w:tr w:rsidR="00F27311" w:rsidRPr="007532EC" w14:paraId="7C78E59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D9C1FE5" w14:textId="77777777" w:rsidR="00F27311" w:rsidRPr="007532EC" w:rsidRDefault="00F27311" w:rsidP="007B77C5">
            <w:pPr>
              <w:jc w:val="center"/>
              <w:rPr>
                <w:color w:val="000000"/>
                <w:lang w:eastAsia="sr-Latn-RS"/>
              </w:rPr>
            </w:pPr>
            <w:r w:rsidRPr="007532EC">
              <w:rPr>
                <w:color w:val="000000"/>
              </w:rPr>
              <w:t>27</w:t>
            </w:r>
          </w:p>
        </w:tc>
        <w:tc>
          <w:tcPr>
            <w:tcW w:w="2020" w:type="dxa"/>
            <w:tcBorders>
              <w:top w:val="nil"/>
              <w:left w:val="nil"/>
              <w:bottom w:val="single" w:sz="4" w:space="0" w:color="auto"/>
              <w:right w:val="nil"/>
            </w:tcBorders>
            <w:shd w:val="clear" w:color="auto" w:fill="auto"/>
            <w:noWrap/>
            <w:vAlign w:val="center"/>
          </w:tcPr>
          <w:p w14:paraId="79806E54" w14:textId="77777777" w:rsidR="00F27311" w:rsidRPr="007532EC" w:rsidRDefault="00F27311" w:rsidP="007B77C5">
            <w:pPr>
              <w:jc w:val="center"/>
              <w:rPr>
                <w:color w:val="000000"/>
                <w:lang w:eastAsia="sr-Latn-RS"/>
              </w:rPr>
            </w:pPr>
            <w:r w:rsidRPr="007532EC">
              <w:t>III-405/15.1.1</w:t>
            </w:r>
          </w:p>
        </w:tc>
        <w:tc>
          <w:tcPr>
            <w:tcW w:w="1120" w:type="dxa"/>
            <w:tcBorders>
              <w:top w:val="nil"/>
              <w:left w:val="nil"/>
              <w:bottom w:val="single" w:sz="4" w:space="0" w:color="auto"/>
              <w:right w:val="nil"/>
            </w:tcBorders>
            <w:shd w:val="clear" w:color="auto" w:fill="auto"/>
            <w:noWrap/>
            <w:vAlign w:val="center"/>
          </w:tcPr>
          <w:p w14:paraId="4F157A0F" w14:textId="77777777" w:rsidR="00F27311" w:rsidRPr="007532EC" w:rsidRDefault="00F27311" w:rsidP="007B77C5">
            <w:pPr>
              <w:jc w:val="center"/>
              <w:rPr>
                <w:color w:val="000000"/>
                <w:lang w:eastAsia="sr-Latn-RS"/>
              </w:rPr>
            </w:pPr>
            <w:r w:rsidRPr="007532EC">
              <w:t>160x30</w:t>
            </w:r>
          </w:p>
        </w:tc>
        <w:tc>
          <w:tcPr>
            <w:tcW w:w="1086" w:type="dxa"/>
            <w:tcBorders>
              <w:top w:val="nil"/>
              <w:left w:val="nil"/>
              <w:bottom w:val="single" w:sz="4" w:space="0" w:color="auto"/>
              <w:right w:val="nil"/>
            </w:tcBorders>
            <w:shd w:val="clear" w:color="auto" w:fill="auto"/>
            <w:noWrap/>
            <w:vAlign w:val="center"/>
          </w:tcPr>
          <w:p w14:paraId="05F880DF" w14:textId="77777777" w:rsidR="00F27311" w:rsidRPr="007532EC" w:rsidRDefault="00F27311" w:rsidP="007B77C5">
            <w:pPr>
              <w:jc w:val="center"/>
              <w:rPr>
                <w:lang w:eastAsia="sr-Latn-RS"/>
              </w:rPr>
            </w:pPr>
            <w:r w:rsidRPr="007532EC">
              <w:t>0,48</w:t>
            </w:r>
          </w:p>
        </w:tc>
        <w:tc>
          <w:tcPr>
            <w:tcW w:w="1078" w:type="dxa"/>
            <w:tcBorders>
              <w:top w:val="nil"/>
              <w:left w:val="nil"/>
              <w:bottom w:val="single" w:sz="4" w:space="0" w:color="auto"/>
              <w:right w:val="nil"/>
            </w:tcBorders>
            <w:shd w:val="clear" w:color="auto" w:fill="auto"/>
            <w:noWrap/>
            <w:vAlign w:val="center"/>
          </w:tcPr>
          <w:p w14:paraId="2974A24F"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7A838C7C"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23B15E72" w14:textId="77777777" w:rsidR="00F27311" w:rsidRPr="007532EC" w:rsidRDefault="00F27311" w:rsidP="007B77C5">
            <w:pPr>
              <w:jc w:val="center"/>
              <w:rPr>
                <w:lang w:eastAsia="sr-Latn-RS"/>
              </w:rPr>
            </w:pPr>
            <w:r w:rsidRPr="007532EC">
              <w:t>a=2.4; b=1.6; c=2x0.3</w:t>
            </w:r>
          </w:p>
        </w:tc>
        <w:tc>
          <w:tcPr>
            <w:tcW w:w="648" w:type="dxa"/>
            <w:tcBorders>
              <w:top w:val="nil"/>
              <w:left w:val="nil"/>
              <w:bottom w:val="single" w:sz="4" w:space="0" w:color="auto"/>
              <w:right w:val="nil"/>
            </w:tcBorders>
            <w:shd w:val="clear" w:color="auto" w:fill="auto"/>
            <w:noWrap/>
            <w:vAlign w:val="center"/>
          </w:tcPr>
          <w:p w14:paraId="6680F661" w14:textId="77777777" w:rsidR="00F27311" w:rsidRPr="007532EC" w:rsidRDefault="00F27311" w:rsidP="007B77C5">
            <w:pPr>
              <w:jc w:val="center"/>
              <w:rPr>
                <w:lang w:eastAsia="sr-Latn-RS"/>
              </w:rPr>
            </w:pPr>
            <w:r w:rsidRPr="007532EC">
              <w:t>1</w:t>
            </w:r>
          </w:p>
        </w:tc>
      </w:tr>
      <w:tr w:rsidR="00F27311" w:rsidRPr="007532EC" w14:paraId="42B34B7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50BCEF5" w14:textId="77777777" w:rsidR="00F27311" w:rsidRPr="007532EC" w:rsidRDefault="00F27311" w:rsidP="007B77C5">
            <w:pPr>
              <w:jc w:val="center"/>
              <w:rPr>
                <w:color w:val="000000"/>
                <w:lang w:eastAsia="sr-Latn-RS"/>
              </w:rPr>
            </w:pPr>
            <w:r w:rsidRPr="007532EC">
              <w:rPr>
                <w:color w:val="000000"/>
              </w:rPr>
              <w:t>28</w:t>
            </w:r>
          </w:p>
        </w:tc>
        <w:tc>
          <w:tcPr>
            <w:tcW w:w="2020" w:type="dxa"/>
            <w:tcBorders>
              <w:top w:val="nil"/>
              <w:left w:val="nil"/>
              <w:bottom w:val="single" w:sz="4" w:space="0" w:color="auto"/>
              <w:right w:val="nil"/>
            </w:tcBorders>
            <w:shd w:val="clear" w:color="auto" w:fill="auto"/>
            <w:noWrap/>
            <w:vAlign w:val="center"/>
          </w:tcPr>
          <w:p w14:paraId="710F5A67" w14:textId="77777777" w:rsidR="00F27311" w:rsidRPr="007532EC" w:rsidRDefault="00F27311" w:rsidP="007B77C5">
            <w:pPr>
              <w:jc w:val="center"/>
              <w:rPr>
                <w:color w:val="000000"/>
                <w:lang w:eastAsia="sr-Latn-RS"/>
              </w:rPr>
            </w:pPr>
            <w:r w:rsidRPr="007532EC">
              <w:t>III-405/15.1.2</w:t>
            </w:r>
          </w:p>
        </w:tc>
        <w:tc>
          <w:tcPr>
            <w:tcW w:w="1120" w:type="dxa"/>
            <w:tcBorders>
              <w:top w:val="nil"/>
              <w:left w:val="nil"/>
              <w:bottom w:val="single" w:sz="4" w:space="0" w:color="auto"/>
              <w:right w:val="nil"/>
            </w:tcBorders>
            <w:shd w:val="clear" w:color="auto" w:fill="auto"/>
            <w:noWrap/>
            <w:vAlign w:val="center"/>
          </w:tcPr>
          <w:p w14:paraId="750C139B" w14:textId="77777777" w:rsidR="00F27311" w:rsidRPr="007532EC" w:rsidRDefault="00F27311" w:rsidP="007B77C5">
            <w:pPr>
              <w:jc w:val="center"/>
              <w:rPr>
                <w:color w:val="000000"/>
                <w:lang w:eastAsia="sr-Latn-RS"/>
              </w:rPr>
            </w:pPr>
            <w:r w:rsidRPr="007532EC">
              <w:t>150x30</w:t>
            </w:r>
          </w:p>
        </w:tc>
        <w:tc>
          <w:tcPr>
            <w:tcW w:w="1086" w:type="dxa"/>
            <w:tcBorders>
              <w:top w:val="nil"/>
              <w:left w:val="nil"/>
              <w:bottom w:val="single" w:sz="4" w:space="0" w:color="auto"/>
              <w:right w:val="nil"/>
            </w:tcBorders>
            <w:shd w:val="clear" w:color="auto" w:fill="auto"/>
            <w:noWrap/>
            <w:vAlign w:val="center"/>
          </w:tcPr>
          <w:p w14:paraId="6B591A9D" w14:textId="77777777" w:rsidR="00F27311" w:rsidRPr="007532EC" w:rsidRDefault="00F27311" w:rsidP="007B77C5">
            <w:pPr>
              <w:jc w:val="center"/>
              <w:rPr>
                <w:lang w:eastAsia="sr-Latn-RS"/>
              </w:rPr>
            </w:pPr>
            <w:r w:rsidRPr="007532EC">
              <w:t>0,45</w:t>
            </w:r>
          </w:p>
        </w:tc>
        <w:tc>
          <w:tcPr>
            <w:tcW w:w="1078" w:type="dxa"/>
            <w:tcBorders>
              <w:top w:val="nil"/>
              <w:left w:val="nil"/>
              <w:bottom w:val="single" w:sz="4" w:space="0" w:color="auto"/>
              <w:right w:val="nil"/>
            </w:tcBorders>
            <w:shd w:val="clear" w:color="auto" w:fill="auto"/>
            <w:noWrap/>
            <w:vAlign w:val="center"/>
          </w:tcPr>
          <w:p w14:paraId="545EFC3C"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5AFF65BC"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2EEB245" w14:textId="77777777" w:rsidR="00F27311" w:rsidRPr="007532EC" w:rsidRDefault="00F27311" w:rsidP="007B77C5">
            <w:pPr>
              <w:jc w:val="center"/>
              <w:rPr>
                <w:lang w:eastAsia="sr-Latn-RS"/>
              </w:rPr>
            </w:pPr>
            <w:r w:rsidRPr="007532EC">
              <w:t>2,4</w:t>
            </w:r>
          </w:p>
        </w:tc>
        <w:tc>
          <w:tcPr>
            <w:tcW w:w="648" w:type="dxa"/>
            <w:tcBorders>
              <w:top w:val="nil"/>
              <w:left w:val="nil"/>
              <w:bottom w:val="single" w:sz="4" w:space="0" w:color="auto"/>
              <w:right w:val="nil"/>
            </w:tcBorders>
            <w:shd w:val="clear" w:color="auto" w:fill="auto"/>
            <w:noWrap/>
            <w:vAlign w:val="center"/>
          </w:tcPr>
          <w:p w14:paraId="6A39B3CA" w14:textId="77777777" w:rsidR="00F27311" w:rsidRPr="007532EC" w:rsidRDefault="00F27311" w:rsidP="007B77C5">
            <w:pPr>
              <w:jc w:val="center"/>
              <w:rPr>
                <w:lang w:eastAsia="sr-Latn-RS"/>
              </w:rPr>
            </w:pPr>
            <w:r w:rsidRPr="007532EC">
              <w:t>2</w:t>
            </w:r>
          </w:p>
        </w:tc>
      </w:tr>
      <w:tr w:rsidR="00F27311" w:rsidRPr="007532EC" w14:paraId="32612EF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362CA1A" w14:textId="77777777" w:rsidR="00F27311" w:rsidRPr="007532EC" w:rsidRDefault="00F27311" w:rsidP="007B77C5">
            <w:pPr>
              <w:jc w:val="center"/>
              <w:rPr>
                <w:color w:val="000000"/>
                <w:lang w:eastAsia="sr-Latn-RS"/>
              </w:rPr>
            </w:pPr>
            <w:r w:rsidRPr="007532EC">
              <w:rPr>
                <w:color w:val="000000"/>
              </w:rPr>
              <w:t>29</w:t>
            </w:r>
          </w:p>
        </w:tc>
        <w:tc>
          <w:tcPr>
            <w:tcW w:w="2020" w:type="dxa"/>
            <w:tcBorders>
              <w:top w:val="nil"/>
              <w:left w:val="nil"/>
              <w:bottom w:val="single" w:sz="4" w:space="0" w:color="auto"/>
              <w:right w:val="nil"/>
            </w:tcBorders>
            <w:shd w:val="clear" w:color="auto" w:fill="auto"/>
            <w:noWrap/>
            <w:vAlign w:val="center"/>
          </w:tcPr>
          <w:p w14:paraId="2FF0384A" w14:textId="77777777" w:rsidR="00F27311" w:rsidRPr="007532EC" w:rsidRDefault="00F27311" w:rsidP="007B77C5">
            <w:pPr>
              <w:jc w:val="center"/>
              <w:rPr>
                <w:color w:val="000000"/>
                <w:lang w:eastAsia="sr-Latn-RS"/>
              </w:rPr>
            </w:pPr>
            <w:r w:rsidRPr="007532EC">
              <w:t>III-405/16.1</w:t>
            </w:r>
          </w:p>
        </w:tc>
        <w:tc>
          <w:tcPr>
            <w:tcW w:w="1120" w:type="dxa"/>
            <w:tcBorders>
              <w:top w:val="nil"/>
              <w:left w:val="nil"/>
              <w:bottom w:val="single" w:sz="4" w:space="0" w:color="auto"/>
              <w:right w:val="nil"/>
            </w:tcBorders>
            <w:shd w:val="clear" w:color="auto" w:fill="auto"/>
            <w:noWrap/>
            <w:vAlign w:val="center"/>
          </w:tcPr>
          <w:p w14:paraId="2DAC37A4" w14:textId="77777777" w:rsidR="00F27311" w:rsidRPr="007532EC" w:rsidRDefault="00F27311" w:rsidP="007B77C5">
            <w:pPr>
              <w:jc w:val="center"/>
              <w:rPr>
                <w:color w:val="000000"/>
                <w:lang w:eastAsia="sr-Latn-RS"/>
              </w:rPr>
            </w:pPr>
            <w:r w:rsidRPr="007532EC">
              <w:t>160x210</w:t>
            </w:r>
          </w:p>
        </w:tc>
        <w:tc>
          <w:tcPr>
            <w:tcW w:w="1086" w:type="dxa"/>
            <w:tcBorders>
              <w:top w:val="nil"/>
              <w:left w:val="nil"/>
              <w:bottom w:val="single" w:sz="4" w:space="0" w:color="auto"/>
              <w:right w:val="nil"/>
            </w:tcBorders>
            <w:shd w:val="clear" w:color="auto" w:fill="auto"/>
            <w:noWrap/>
            <w:vAlign w:val="center"/>
          </w:tcPr>
          <w:p w14:paraId="42DF505E" w14:textId="77777777" w:rsidR="00F27311" w:rsidRPr="007532EC" w:rsidRDefault="00F27311" w:rsidP="007B77C5">
            <w:pPr>
              <w:jc w:val="center"/>
              <w:rPr>
                <w:lang w:eastAsia="sr-Latn-RS"/>
              </w:rPr>
            </w:pPr>
            <w:r w:rsidRPr="007532EC">
              <w:t>3,36</w:t>
            </w:r>
          </w:p>
        </w:tc>
        <w:tc>
          <w:tcPr>
            <w:tcW w:w="1078" w:type="dxa"/>
            <w:tcBorders>
              <w:top w:val="nil"/>
              <w:left w:val="nil"/>
              <w:bottom w:val="single" w:sz="4" w:space="0" w:color="auto"/>
              <w:right w:val="nil"/>
            </w:tcBorders>
            <w:shd w:val="clear" w:color="auto" w:fill="auto"/>
            <w:noWrap/>
            <w:vAlign w:val="center"/>
          </w:tcPr>
          <w:p w14:paraId="0C1AEC0F" w14:textId="77777777" w:rsidR="00F27311" w:rsidRPr="007532EC" w:rsidRDefault="00F27311" w:rsidP="007B77C5">
            <w:pPr>
              <w:jc w:val="center"/>
              <w:rPr>
                <w:lang w:eastAsia="sr-Latn-RS"/>
              </w:rPr>
            </w:pPr>
            <w:r w:rsidRPr="007532EC">
              <w:t>6</w:t>
            </w:r>
          </w:p>
        </w:tc>
        <w:tc>
          <w:tcPr>
            <w:tcW w:w="1620" w:type="dxa"/>
            <w:tcBorders>
              <w:top w:val="nil"/>
              <w:left w:val="nil"/>
              <w:bottom w:val="single" w:sz="4" w:space="0" w:color="auto"/>
              <w:right w:val="nil"/>
            </w:tcBorders>
            <w:shd w:val="clear" w:color="auto" w:fill="auto"/>
            <w:vAlign w:val="center"/>
          </w:tcPr>
          <w:p w14:paraId="7FDEC0FB"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1F9E4C9B" w14:textId="77777777" w:rsidR="00F27311" w:rsidRPr="007532EC" w:rsidRDefault="00F27311" w:rsidP="007B77C5">
            <w:pPr>
              <w:jc w:val="center"/>
              <w:rPr>
                <w:lang w:eastAsia="sr-Latn-RS"/>
              </w:rPr>
            </w:pPr>
            <w:r w:rsidRPr="007532EC">
              <w:t>a=2.4; b=2.6; c=2x2.1</w:t>
            </w:r>
          </w:p>
        </w:tc>
        <w:tc>
          <w:tcPr>
            <w:tcW w:w="648" w:type="dxa"/>
            <w:tcBorders>
              <w:top w:val="nil"/>
              <w:left w:val="nil"/>
              <w:bottom w:val="single" w:sz="4" w:space="0" w:color="auto"/>
              <w:right w:val="nil"/>
            </w:tcBorders>
            <w:shd w:val="clear" w:color="auto" w:fill="auto"/>
            <w:noWrap/>
            <w:vAlign w:val="center"/>
          </w:tcPr>
          <w:p w14:paraId="16ED8DAF" w14:textId="77777777" w:rsidR="00F27311" w:rsidRPr="007532EC" w:rsidRDefault="00F27311" w:rsidP="007B77C5">
            <w:pPr>
              <w:jc w:val="center"/>
              <w:rPr>
                <w:lang w:eastAsia="sr-Latn-RS"/>
              </w:rPr>
            </w:pPr>
            <w:r w:rsidRPr="007532EC">
              <w:t>1</w:t>
            </w:r>
          </w:p>
        </w:tc>
      </w:tr>
      <w:tr w:rsidR="00F27311" w:rsidRPr="007532EC" w14:paraId="35ECFDE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553A301" w14:textId="77777777" w:rsidR="00F27311" w:rsidRPr="007532EC" w:rsidRDefault="00F27311" w:rsidP="007B77C5">
            <w:pPr>
              <w:jc w:val="center"/>
              <w:rPr>
                <w:color w:val="000000"/>
                <w:lang w:eastAsia="sr-Latn-RS"/>
              </w:rPr>
            </w:pPr>
            <w:r w:rsidRPr="007532EC">
              <w:rPr>
                <w:color w:val="000000"/>
              </w:rPr>
              <w:t>30</w:t>
            </w:r>
          </w:p>
        </w:tc>
        <w:tc>
          <w:tcPr>
            <w:tcW w:w="2020" w:type="dxa"/>
            <w:tcBorders>
              <w:top w:val="nil"/>
              <w:left w:val="nil"/>
              <w:bottom w:val="single" w:sz="4" w:space="0" w:color="auto"/>
              <w:right w:val="nil"/>
            </w:tcBorders>
            <w:shd w:val="clear" w:color="auto" w:fill="auto"/>
            <w:noWrap/>
            <w:vAlign w:val="center"/>
          </w:tcPr>
          <w:p w14:paraId="04A13F13" w14:textId="77777777" w:rsidR="00F27311" w:rsidRPr="007532EC" w:rsidRDefault="00F27311" w:rsidP="007B77C5">
            <w:pPr>
              <w:jc w:val="center"/>
              <w:rPr>
                <w:color w:val="000000"/>
                <w:lang w:eastAsia="sr-Latn-RS"/>
              </w:rPr>
            </w:pPr>
            <w:r w:rsidRPr="007532EC">
              <w:t>III-405/16.2</w:t>
            </w:r>
          </w:p>
        </w:tc>
        <w:tc>
          <w:tcPr>
            <w:tcW w:w="1120" w:type="dxa"/>
            <w:tcBorders>
              <w:top w:val="nil"/>
              <w:left w:val="nil"/>
              <w:bottom w:val="single" w:sz="4" w:space="0" w:color="auto"/>
              <w:right w:val="nil"/>
            </w:tcBorders>
            <w:shd w:val="clear" w:color="auto" w:fill="auto"/>
            <w:noWrap/>
            <w:vAlign w:val="center"/>
          </w:tcPr>
          <w:p w14:paraId="38FD69FC" w14:textId="77777777" w:rsidR="00F27311" w:rsidRPr="007532EC" w:rsidRDefault="00F27311" w:rsidP="007B77C5">
            <w:pPr>
              <w:jc w:val="center"/>
              <w:rPr>
                <w:color w:val="000000"/>
                <w:lang w:eastAsia="sr-Latn-RS"/>
              </w:rPr>
            </w:pPr>
            <w:r w:rsidRPr="007532EC">
              <w:t>160x180</w:t>
            </w:r>
          </w:p>
        </w:tc>
        <w:tc>
          <w:tcPr>
            <w:tcW w:w="1086" w:type="dxa"/>
            <w:tcBorders>
              <w:top w:val="nil"/>
              <w:left w:val="nil"/>
              <w:bottom w:val="single" w:sz="4" w:space="0" w:color="auto"/>
              <w:right w:val="nil"/>
            </w:tcBorders>
            <w:shd w:val="clear" w:color="auto" w:fill="auto"/>
            <w:noWrap/>
            <w:vAlign w:val="center"/>
          </w:tcPr>
          <w:p w14:paraId="6CD7B738" w14:textId="77777777" w:rsidR="00F27311" w:rsidRPr="007532EC" w:rsidRDefault="00F27311" w:rsidP="007B77C5">
            <w:pPr>
              <w:jc w:val="center"/>
              <w:rPr>
                <w:lang w:eastAsia="sr-Latn-RS"/>
              </w:rPr>
            </w:pPr>
            <w:r w:rsidRPr="007532EC">
              <w:t>2,88</w:t>
            </w:r>
          </w:p>
        </w:tc>
        <w:tc>
          <w:tcPr>
            <w:tcW w:w="1078" w:type="dxa"/>
            <w:tcBorders>
              <w:top w:val="nil"/>
              <w:left w:val="nil"/>
              <w:bottom w:val="single" w:sz="4" w:space="0" w:color="auto"/>
              <w:right w:val="nil"/>
            </w:tcBorders>
            <w:shd w:val="clear" w:color="auto" w:fill="auto"/>
            <w:noWrap/>
            <w:vAlign w:val="center"/>
          </w:tcPr>
          <w:p w14:paraId="2A9CD4E8" w14:textId="77777777" w:rsidR="00F27311" w:rsidRPr="007532EC" w:rsidRDefault="00F27311" w:rsidP="007B77C5">
            <w:pPr>
              <w:jc w:val="center"/>
              <w:rPr>
                <w:lang w:eastAsia="sr-Latn-RS"/>
              </w:rPr>
            </w:pPr>
            <w:r w:rsidRPr="007532EC">
              <w:t>5</w:t>
            </w:r>
          </w:p>
        </w:tc>
        <w:tc>
          <w:tcPr>
            <w:tcW w:w="1620" w:type="dxa"/>
            <w:tcBorders>
              <w:top w:val="nil"/>
              <w:left w:val="nil"/>
              <w:bottom w:val="single" w:sz="4" w:space="0" w:color="auto"/>
              <w:right w:val="nil"/>
            </w:tcBorders>
            <w:shd w:val="clear" w:color="auto" w:fill="auto"/>
            <w:vAlign w:val="center"/>
          </w:tcPr>
          <w:p w14:paraId="5DA0A1F8"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76729130" w14:textId="77777777" w:rsidR="00F27311" w:rsidRPr="007532EC" w:rsidRDefault="00F27311" w:rsidP="007B77C5">
            <w:pPr>
              <w:jc w:val="center"/>
              <w:rPr>
                <w:lang w:eastAsia="sr-Latn-RS"/>
              </w:rPr>
            </w:pPr>
            <w:r w:rsidRPr="007532EC">
              <w:t>a=2.4; b=1.6; c=2x1.8</w:t>
            </w:r>
          </w:p>
        </w:tc>
        <w:tc>
          <w:tcPr>
            <w:tcW w:w="648" w:type="dxa"/>
            <w:tcBorders>
              <w:top w:val="nil"/>
              <w:left w:val="nil"/>
              <w:bottom w:val="single" w:sz="4" w:space="0" w:color="auto"/>
              <w:right w:val="nil"/>
            </w:tcBorders>
            <w:shd w:val="clear" w:color="auto" w:fill="auto"/>
            <w:noWrap/>
            <w:vAlign w:val="center"/>
          </w:tcPr>
          <w:p w14:paraId="2438E66F" w14:textId="77777777" w:rsidR="00F27311" w:rsidRPr="007532EC" w:rsidRDefault="00F27311" w:rsidP="007B77C5">
            <w:pPr>
              <w:jc w:val="center"/>
              <w:rPr>
                <w:lang w:eastAsia="sr-Latn-RS"/>
              </w:rPr>
            </w:pPr>
            <w:r w:rsidRPr="007532EC">
              <w:t>1</w:t>
            </w:r>
          </w:p>
        </w:tc>
      </w:tr>
      <w:tr w:rsidR="00F27311" w:rsidRPr="007532EC" w14:paraId="31643D3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FD45423" w14:textId="77777777" w:rsidR="00F27311" w:rsidRPr="007532EC" w:rsidRDefault="00F27311" w:rsidP="007B77C5">
            <w:pPr>
              <w:jc w:val="center"/>
              <w:rPr>
                <w:color w:val="000000"/>
                <w:lang w:eastAsia="sr-Latn-RS"/>
              </w:rPr>
            </w:pPr>
            <w:r w:rsidRPr="007532EC">
              <w:rPr>
                <w:color w:val="000000"/>
              </w:rPr>
              <w:t>31</w:t>
            </w:r>
          </w:p>
        </w:tc>
        <w:tc>
          <w:tcPr>
            <w:tcW w:w="2020" w:type="dxa"/>
            <w:tcBorders>
              <w:top w:val="nil"/>
              <w:left w:val="nil"/>
              <w:bottom w:val="single" w:sz="4" w:space="0" w:color="auto"/>
              <w:right w:val="nil"/>
            </w:tcBorders>
            <w:shd w:val="clear" w:color="auto" w:fill="auto"/>
            <w:noWrap/>
            <w:vAlign w:val="center"/>
          </w:tcPr>
          <w:p w14:paraId="6FACB3C7" w14:textId="77777777" w:rsidR="00F27311" w:rsidRPr="007532EC" w:rsidRDefault="00F27311" w:rsidP="007B77C5">
            <w:pPr>
              <w:jc w:val="center"/>
              <w:rPr>
                <w:color w:val="000000"/>
                <w:lang w:eastAsia="sr-Latn-RS"/>
              </w:rPr>
            </w:pPr>
            <w:r w:rsidRPr="007532EC">
              <w:t>III-405/17.1</w:t>
            </w:r>
          </w:p>
        </w:tc>
        <w:tc>
          <w:tcPr>
            <w:tcW w:w="1120" w:type="dxa"/>
            <w:tcBorders>
              <w:top w:val="nil"/>
              <w:left w:val="nil"/>
              <w:bottom w:val="single" w:sz="4" w:space="0" w:color="auto"/>
              <w:right w:val="nil"/>
            </w:tcBorders>
            <w:shd w:val="clear" w:color="auto" w:fill="auto"/>
            <w:noWrap/>
            <w:vAlign w:val="center"/>
          </w:tcPr>
          <w:p w14:paraId="4F79DD2B" w14:textId="77777777" w:rsidR="00F27311" w:rsidRPr="007532EC" w:rsidRDefault="00F27311" w:rsidP="007B77C5">
            <w:pPr>
              <w:jc w:val="center"/>
              <w:rPr>
                <w:color w:val="000000"/>
                <w:lang w:eastAsia="sr-Latn-RS"/>
              </w:rPr>
            </w:pPr>
            <w:r w:rsidRPr="007532EC">
              <w:t>180x180</w:t>
            </w:r>
          </w:p>
        </w:tc>
        <w:tc>
          <w:tcPr>
            <w:tcW w:w="1086" w:type="dxa"/>
            <w:tcBorders>
              <w:top w:val="nil"/>
              <w:left w:val="nil"/>
              <w:bottom w:val="single" w:sz="4" w:space="0" w:color="auto"/>
              <w:right w:val="nil"/>
            </w:tcBorders>
            <w:shd w:val="clear" w:color="auto" w:fill="auto"/>
            <w:noWrap/>
            <w:vAlign w:val="center"/>
          </w:tcPr>
          <w:p w14:paraId="1126887A" w14:textId="77777777" w:rsidR="00F27311" w:rsidRPr="007532EC" w:rsidRDefault="00F27311" w:rsidP="007B77C5">
            <w:pPr>
              <w:jc w:val="center"/>
              <w:rPr>
                <w:lang w:eastAsia="sr-Latn-RS"/>
              </w:rPr>
            </w:pPr>
            <w:r w:rsidRPr="007532EC">
              <w:t>3,24</w:t>
            </w:r>
          </w:p>
        </w:tc>
        <w:tc>
          <w:tcPr>
            <w:tcW w:w="1078" w:type="dxa"/>
            <w:tcBorders>
              <w:top w:val="nil"/>
              <w:left w:val="nil"/>
              <w:bottom w:val="single" w:sz="4" w:space="0" w:color="auto"/>
              <w:right w:val="nil"/>
            </w:tcBorders>
            <w:shd w:val="clear" w:color="auto" w:fill="auto"/>
            <w:noWrap/>
            <w:vAlign w:val="center"/>
          </w:tcPr>
          <w:p w14:paraId="0E4E593C" w14:textId="77777777" w:rsidR="00F27311" w:rsidRPr="007532EC" w:rsidRDefault="00F27311" w:rsidP="007B77C5">
            <w:pPr>
              <w:jc w:val="center"/>
              <w:rPr>
                <w:lang w:eastAsia="sr-Latn-RS"/>
              </w:rPr>
            </w:pPr>
            <w:r w:rsidRPr="007532EC">
              <w:t>6</w:t>
            </w:r>
          </w:p>
        </w:tc>
        <w:tc>
          <w:tcPr>
            <w:tcW w:w="1620" w:type="dxa"/>
            <w:tcBorders>
              <w:top w:val="nil"/>
              <w:left w:val="nil"/>
              <w:bottom w:val="single" w:sz="4" w:space="0" w:color="auto"/>
              <w:right w:val="nil"/>
            </w:tcBorders>
            <w:shd w:val="clear" w:color="auto" w:fill="auto"/>
            <w:vAlign w:val="center"/>
          </w:tcPr>
          <w:p w14:paraId="6EC20D03"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257A3177" w14:textId="77777777" w:rsidR="00F27311" w:rsidRPr="007532EC" w:rsidRDefault="00F27311" w:rsidP="007B77C5">
            <w:pPr>
              <w:jc w:val="center"/>
              <w:rPr>
                <w:lang w:eastAsia="sr-Latn-RS"/>
              </w:rPr>
            </w:pPr>
            <w:r w:rsidRPr="007532EC">
              <w:t>a=2.4; b=1.8; c=2x1.8</w:t>
            </w:r>
          </w:p>
        </w:tc>
        <w:tc>
          <w:tcPr>
            <w:tcW w:w="648" w:type="dxa"/>
            <w:tcBorders>
              <w:top w:val="nil"/>
              <w:left w:val="nil"/>
              <w:bottom w:val="single" w:sz="4" w:space="0" w:color="auto"/>
              <w:right w:val="nil"/>
            </w:tcBorders>
            <w:shd w:val="clear" w:color="auto" w:fill="auto"/>
            <w:noWrap/>
            <w:vAlign w:val="center"/>
          </w:tcPr>
          <w:p w14:paraId="5BC861FE" w14:textId="77777777" w:rsidR="00F27311" w:rsidRPr="007532EC" w:rsidRDefault="00F27311" w:rsidP="007B77C5">
            <w:pPr>
              <w:jc w:val="center"/>
              <w:rPr>
                <w:lang w:eastAsia="sr-Latn-RS"/>
              </w:rPr>
            </w:pPr>
            <w:r w:rsidRPr="007532EC">
              <w:t>1</w:t>
            </w:r>
          </w:p>
        </w:tc>
      </w:tr>
      <w:tr w:rsidR="00F27311" w:rsidRPr="007532EC" w14:paraId="1BC7F4D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D8D4F0E" w14:textId="77777777" w:rsidR="00F27311" w:rsidRPr="007532EC" w:rsidRDefault="00F27311" w:rsidP="007B77C5">
            <w:pPr>
              <w:jc w:val="center"/>
              <w:rPr>
                <w:color w:val="000000"/>
                <w:lang w:eastAsia="sr-Latn-RS"/>
              </w:rPr>
            </w:pPr>
            <w:r w:rsidRPr="007532EC">
              <w:rPr>
                <w:color w:val="000000"/>
              </w:rPr>
              <w:t>32</w:t>
            </w:r>
          </w:p>
        </w:tc>
        <w:tc>
          <w:tcPr>
            <w:tcW w:w="2020" w:type="dxa"/>
            <w:tcBorders>
              <w:top w:val="nil"/>
              <w:left w:val="nil"/>
              <w:bottom w:val="single" w:sz="4" w:space="0" w:color="auto"/>
              <w:right w:val="nil"/>
            </w:tcBorders>
            <w:shd w:val="clear" w:color="auto" w:fill="auto"/>
            <w:noWrap/>
            <w:vAlign w:val="center"/>
          </w:tcPr>
          <w:p w14:paraId="611EB163" w14:textId="77777777" w:rsidR="00F27311" w:rsidRPr="007532EC" w:rsidRDefault="00F27311" w:rsidP="007B77C5">
            <w:pPr>
              <w:jc w:val="center"/>
              <w:rPr>
                <w:color w:val="000000"/>
                <w:lang w:eastAsia="sr-Latn-RS"/>
              </w:rPr>
            </w:pPr>
            <w:r w:rsidRPr="007532EC">
              <w:t>III-405/17.2</w:t>
            </w:r>
          </w:p>
        </w:tc>
        <w:tc>
          <w:tcPr>
            <w:tcW w:w="1120" w:type="dxa"/>
            <w:tcBorders>
              <w:top w:val="nil"/>
              <w:left w:val="nil"/>
              <w:bottom w:val="single" w:sz="4" w:space="0" w:color="auto"/>
              <w:right w:val="nil"/>
            </w:tcBorders>
            <w:shd w:val="clear" w:color="auto" w:fill="auto"/>
            <w:noWrap/>
            <w:vAlign w:val="center"/>
          </w:tcPr>
          <w:p w14:paraId="718812FB" w14:textId="77777777" w:rsidR="00F27311" w:rsidRPr="007532EC" w:rsidRDefault="00F27311" w:rsidP="007B77C5">
            <w:pPr>
              <w:jc w:val="center"/>
              <w:rPr>
                <w:color w:val="000000"/>
                <w:lang w:eastAsia="sr-Latn-RS"/>
              </w:rPr>
            </w:pPr>
            <w:r w:rsidRPr="007532EC">
              <w:t>170x90</w:t>
            </w:r>
          </w:p>
        </w:tc>
        <w:tc>
          <w:tcPr>
            <w:tcW w:w="1086" w:type="dxa"/>
            <w:tcBorders>
              <w:top w:val="nil"/>
              <w:left w:val="nil"/>
              <w:bottom w:val="single" w:sz="4" w:space="0" w:color="auto"/>
              <w:right w:val="nil"/>
            </w:tcBorders>
            <w:shd w:val="clear" w:color="auto" w:fill="auto"/>
            <w:noWrap/>
            <w:vAlign w:val="center"/>
          </w:tcPr>
          <w:p w14:paraId="0C4D163B" w14:textId="77777777" w:rsidR="00F27311" w:rsidRPr="007532EC" w:rsidRDefault="00F27311" w:rsidP="007B77C5">
            <w:pPr>
              <w:jc w:val="center"/>
              <w:rPr>
                <w:lang w:eastAsia="sr-Latn-RS"/>
              </w:rPr>
            </w:pPr>
            <w:r w:rsidRPr="007532EC">
              <w:t>1,53</w:t>
            </w:r>
          </w:p>
        </w:tc>
        <w:tc>
          <w:tcPr>
            <w:tcW w:w="1078" w:type="dxa"/>
            <w:tcBorders>
              <w:top w:val="nil"/>
              <w:left w:val="nil"/>
              <w:bottom w:val="single" w:sz="4" w:space="0" w:color="auto"/>
              <w:right w:val="nil"/>
            </w:tcBorders>
            <w:shd w:val="clear" w:color="auto" w:fill="auto"/>
            <w:noWrap/>
            <w:vAlign w:val="center"/>
          </w:tcPr>
          <w:p w14:paraId="045A9068" w14:textId="77777777" w:rsidR="00F27311" w:rsidRPr="007532EC" w:rsidRDefault="00F27311" w:rsidP="007B77C5">
            <w:pPr>
              <w:jc w:val="center"/>
              <w:rPr>
                <w:lang w:eastAsia="sr-Latn-RS"/>
              </w:rPr>
            </w:pPr>
            <w:r w:rsidRPr="007532EC">
              <w:t>3</w:t>
            </w:r>
          </w:p>
        </w:tc>
        <w:tc>
          <w:tcPr>
            <w:tcW w:w="1620" w:type="dxa"/>
            <w:tcBorders>
              <w:top w:val="nil"/>
              <w:left w:val="nil"/>
              <w:bottom w:val="single" w:sz="4" w:space="0" w:color="auto"/>
              <w:right w:val="nil"/>
            </w:tcBorders>
            <w:shd w:val="clear" w:color="auto" w:fill="auto"/>
            <w:vAlign w:val="center"/>
          </w:tcPr>
          <w:p w14:paraId="21629763"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5E566DE1" w14:textId="77777777" w:rsidR="00F27311" w:rsidRPr="007532EC" w:rsidRDefault="00F27311" w:rsidP="007B77C5">
            <w:pPr>
              <w:jc w:val="center"/>
              <w:rPr>
                <w:lang w:eastAsia="sr-Latn-RS"/>
              </w:rPr>
            </w:pPr>
            <w:r w:rsidRPr="007532EC">
              <w:t>a=2.4; b=1.7; c=2x0.9</w:t>
            </w:r>
          </w:p>
        </w:tc>
        <w:tc>
          <w:tcPr>
            <w:tcW w:w="648" w:type="dxa"/>
            <w:tcBorders>
              <w:top w:val="nil"/>
              <w:left w:val="nil"/>
              <w:bottom w:val="single" w:sz="4" w:space="0" w:color="auto"/>
              <w:right w:val="nil"/>
            </w:tcBorders>
            <w:shd w:val="clear" w:color="auto" w:fill="auto"/>
            <w:noWrap/>
            <w:vAlign w:val="center"/>
          </w:tcPr>
          <w:p w14:paraId="34C2446E" w14:textId="77777777" w:rsidR="00F27311" w:rsidRPr="007532EC" w:rsidRDefault="00F27311" w:rsidP="007B77C5">
            <w:pPr>
              <w:jc w:val="center"/>
              <w:rPr>
                <w:lang w:eastAsia="sr-Latn-RS"/>
              </w:rPr>
            </w:pPr>
            <w:r w:rsidRPr="007532EC">
              <w:t>1</w:t>
            </w:r>
          </w:p>
        </w:tc>
      </w:tr>
      <w:tr w:rsidR="00F27311" w:rsidRPr="007532EC" w14:paraId="3A36A91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107F35B" w14:textId="77777777" w:rsidR="00F27311" w:rsidRPr="007532EC" w:rsidRDefault="00F27311" w:rsidP="007B77C5">
            <w:pPr>
              <w:jc w:val="center"/>
              <w:rPr>
                <w:color w:val="000000"/>
                <w:lang w:eastAsia="sr-Latn-RS"/>
              </w:rPr>
            </w:pPr>
            <w:r w:rsidRPr="007532EC">
              <w:rPr>
                <w:color w:val="000000"/>
              </w:rPr>
              <w:t>33</w:t>
            </w:r>
          </w:p>
        </w:tc>
        <w:tc>
          <w:tcPr>
            <w:tcW w:w="2020" w:type="dxa"/>
            <w:tcBorders>
              <w:top w:val="nil"/>
              <w:left w:val="nil"/>
              <w:bottom w:val="single" w:sz="4" w:space="0" w:color="auto"/>
              <w:right w:val="nil"/>
            </w:tcBorders>
            <w:shd w:val="clear" w:color="auto" w:fill="auto"/>
            <w:noWrap/>
            <w:vAlign w:val="center"/>
          </w:tcPr>
          <w:p w14:paraId="090FC673" w14:textId="77777777" w:rsidR="00F27311" w:rsidRPr="007532EC" w:rsidRDefault="00F27311" w:rsidP="007B77C5">
            <w:pPr>
              <w:jc w:val="center"/>
              <w:rPr>
                <w:color w:val="000000"/>
                <w:lang w:eastAsia="sr-Latn-RS"/>
              </w:rPr>
            </w:pPr>
            <w:r w:rsidRPr="007532EC">
              <w:t>III-405/17.3</w:t>
            </w:r>
          </w:p>
        </w:tc>
        <w:tc>
          <w:tcPr>
            <w:tcW w:w="1120" w:type="dxa"/>
            <w:tcBorders>
              <w:top w:val="nil"/>
              <w:left w:val="nil"/>
              <w:bottom w:val="single" w:sz="4" w:space="0" w:color="auto"/>
              <w:right w:val="nil"/>
            </w:tcBorders>
            <w:shd w:val="clear" w:color="auto" w:fill="auto"/>
            <w:noWrap/>
            <w:vAlign w:val="center"/>
          </w:tcPr>
          <w:p w14:paraId="3D3CDBD4" w14:textId="77777777" w:rsidR="00F27311" w:rsidRPr="007532EC" w:rsidRDefault="00F27311" w:rsidP="007B77C5">
            <w:pPr>
              <w:jc w:val="center"/>
              <w:rPr>
                <w:color w:val="000000"/>
                <w:lang w:eastAsia="sr-Latn-RS"/>
              </w:rPr>
            </w:pPr>
            <w:r w:rsidRPr="007532EC">
              <w:t>180x90</w:t>
            </w:r>
          </w:p>
        </w:tc>
        <w:tc>
          <w:tcPr>
            <w:tcW w:w="1086" w:type="dxa"/>
            <w:tcBorders>
              <w:top w:val="nil"/>
              <w:left w:val="nil"/>
              <w:bottom w:val="single" w:sz="4" w:space="0" w:color="auto"/>
              <w:right w:val="nil"/>
            </w:tcBorders>
            <w:shd w:val="clear" w:color="auto" w:fill="auto"/>
            <w:noWrap/>
            <w:vAlign w:val="center"/>
          </w:tcPr>
          <w:p w14:paraId="62CA3ABE" w14:textId="77777777" w:rsidR="00F27311" w:rsidRPr="007532EC" w:rsidRDefault="00F27311" w:rsidP="007B77C5">
            <w:pPr>
              <w:jc w:val="center"/>
              <w:rPr>
                <w:lang w:eastAsia="sr-Latn-RS"/>
              </w:rPr>
            </w:pPr>
            <w:r w:rsidRPr="007532EC">
              <w:t>1,62</w:t>
            </w:r>
          </w:p>
        </w:tc>
        <w:tc>
          <w:tcPr>
            <w:tcW w:w="1078" w:type="dxa"/>
            <w:tcBorders>
              <w:top w:val="nil"/>
              <w:left w:val="nil"/>
              <w:bottom w:val="single" w:sz="4" w:space="0" w:color="auto"/>
              <w:right w:val="nil"/>
            </w:tcBorders>
            <w:shd w:val="clear" w:color="auto" w:fill="auto"/>
            <w:noWrap/>
            <w:vAlign w:val="center"/>
          </w:tcPr>
          <w:p w14:paraId="033C65FE" w14:textId="77777777" w:rsidR="00F27311" w:rsidRPr="007532EC" w:rsidRDefault="00F27311" w:rsidP="007B77C5">
            <w:pPr>
              <w:jc w:val="center"/>
              <w:rPr>
                <w:lang w:eastAsia="sr-Latn-RS"/>
              </w:rPr>
            </w:pPr>
            <w:r w:rsidRPr="007532EC">
              <w:t>3</w:t>
            </w:r>
          </w:p>
        </w:tc>
        <w:tc>
          <w:tcPr>
            <w:tcW w:w="1620" w:type="dxa"/>
            <w:tcBorders>
              <w:top w:val="nil"/>
              <w:left w:val="nil"/>
              <w:bottom w:val="single" w:sz="4" w:space="0" w:color="000000"/>
              <w:right w:val="nil"/>
            </w:tcBorders>
            <w:shd w:val="clear" w:color="auto" w:fill="auto"/>
            <w:vAlign w:val="center"/>
          </w:tcPr>
          <w:p w14:paraId="3F216204"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000000"/>
              <w:right w:val="nil"/>
            </w:tcBorders>
            <w:shd w:val="clear" w:color="auto" w:fill="auto"/>
            <w:noWrap/>
            <w:vAlign w:val="center"/>
          </w:tcPr>
          <w:p w14:paraId="7EBA1BC1" w14:textId="77777777" w:rsidR="00F27311" w:rsidRPr="007532EC" w:rsidRDefault="00F27311" w:rsidP="007B77C5">
            <w:pPr>
              <w:jc w:val="center"/>
              <w:rPr>
                <w:lang w:eastAsia="sr-Latn-RS"/>
              </w:rPr>
            </w:pPr>
            <w:r w:rsidRPr="007532EC">
              <w:t>a=2.4; b=1.8; c=2x0.9</w:t>
            </w:r>
          </w:p>
        </w:tc>
        <w:tc>
          <w:tcPr>
            <w:tcW w:w="648" w:type="dxa"/>
            <w:tcBorders>
              <w:top w:val="nil"/>
              <w:left w:val="nil"/>
              <w:bottom w:val="single" w:sz="4" w:space="0" w:color="000000"/>
              <w:right w:val="nil"/>
            </w:tcBorders>
            <w:shd w:val="clear" w:color="auto" w:fill="auto"/>
            <w:noWrap/>
            <w:vAlign w:val="center"/>
          </w:tcPr>
          <w:p w14:paraId="44C7A5F6" w14:textId="77777777" w:rsidR="00F27311" w:rsidRPr="007532EC" w:rsidRDefault="00F27311" w:rsidP="007B77C5">
            <w:pPr>
              <w:jc w:val="center"/>
              <w:rPr>
                <w:lang w:eastAsia="sr-Latn-RS"/>
              </w:rPr>
            </w:pPr>
            <w:r w:rsidRPr="007532EC">
              <w:t>1</w:t>
            </w:r>
          </w:p>
        </w:tc>
      </w:tr>
      <w:tr w:rsidR="00F27311" w:rsidRPr="007532EC" w14:paraId="72A35BA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E02495F" w14:textId="77777777" w:rsidR="00F27311" w:rsidRPr="007532EC" w:rsidRDefault="00F27311" w:rsidP="007B77C5">
            <w:pPr>
              <w:jc w:val="center"/>
              <w:rPr>
                <w:color w:val="000000"/>
              </w:rPr>
            </w:pPr>
            <w:r w:rsidRPr="007532EC">
              <w:rPr>
                <w:color w:val="000000"/>
              </w:rPr>
              <w:t>34</w:t>
            </w:r>
          </w:p>
        </w:tc>
        <w:tc>
          <w:tcPr>
            <w:tcW w:w="2020" w:type="dxa"/>
            <w:tcBorders>
              <w:top w:val="nil"/>
              <w:left w:val="nil"/>
              <w:bottom w:val="single" w:sz="4" w:space="0" w:color="auto"/>
              <w:right w:val="nil"/>
            </w:tcBorders>
            <w:shd w:val="clear" w:color="auto" w:fill="auto"/>
            <w:noWrap/>
            <w:vAlign w:val="center"/>
          </w:tcPr>
          <w:p w14:paraId="18C5B62E" w14:textId="77777777" w:rsidR="00F27311" w:rsidRPr="007532EC" w:rsidRDefault="00F27311" w:rsidP="007B77C5">
            <w:pPr>
              <w:jc w:val="center"/>
              <w:rPr>
                <w:color w:val="000000"/>
              </w:rPr>
            </w:pPr>
            <w:r w:rsidRPr="007532EC">
              <w:t>III-401/18</w:t>
            </w:r>
          </w:p>
        </w:tc>
        <w:tc>
          <w:tcPr>
            <w:tcW w:w="1120" w:type="dxa"/>
            <w:tcBorders>
              <w:top w:val="nil"/>
              <w:left w:val="nil"/>
              <w:bottom w:val="single" w:sz="4" w:space="0" w:color="auto"/>
              <w:right w:val="nil"/>
            </w:tcBorders>
            <w:shd w:val="clear" w:color="auto" w:fill="auto"/>
            <w:noWrap/>
            <w:vAlign w:val="center"/>
          </w:tcPr>
          <w:p w14:paraId="73EAAF11" w14:textId="77777777" w:rsidR="00F27311" w:rsidRPr="007532EC" w:rsidRDefault="00F27311" w:rsidP="007B77C5">
            <w:pPr>
              <w:jc w:val="center"/>
              <w:rPr>
                <w:color w:val="000000"/>
              </w:rPr>
            </w:pPr>
            <w:r w:rsidRPr="007532EC">
              <w:t>190x140</w:t>
            </w:r>
          </w:p>
        </w:tc>
        <w:tc>
          <w:tcPr>
            <w:tcW w:w="1086" w:type="dxa"/>
            <w:tcBorders>
              <w:top w:val="nil"/>
              <w:left w:val="nil"/>
              <w:bottom w:val="single" w:sz="4" w:space="0" w:color="auto"/>
              <w:right w:val="nil"/>
            </w:tcBorders>
            <w:shd w:val="clear" w:color="auto" w:fill="auto"/>
            <w:noWrap/>
            <w:vAlign w:val="center"/>
          </w:tcPr>
          <w:p w14:paraId="0D4B0D66" w14:textId="77777777" w:rsidR="00F27311" w:rsidRPr="007532EC" w:rsidRDefault="00F27311" w:rsidP="007B77C5">
            <w:pPr>
              <w:jc w:val="center"/>
              <w:rPr>
                <w:color w:val="000000"/>
              </w:rPr>
            </w:pPr>
            <w:r w:rsidRPr="007532EC">
              <w:t>2,66</w:t>
            </w:r>
          </w:p>
        </w:tc>
        <w:tc>
          <w:tcPr>
            <w:tcW w:w="1078" w:type="dxa"/>
            <w:tcBorders>
              <w:top w:val="nil"/>
              <w:left w:val="nil"/>
              <w:bottom w:val="single" w:sz="4" w:space="0" w:color="auto"/>
              <w:right w:val="nil"/>
            </w:tcBorders>
            <w:shd w:val="clear" w:color="auto" w:fill="auto"/>
            <w:noWrap/>
            <w:vAlign w:val="center"/>
          </w:tcPr>
          <w:p w14:paraId="134DBD07"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28596726"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000000"/>
              <w:right w:val="nil"/>
            </w:tcBorders>
            <w:shd w:val="clear" w:color="auto" w:fill="auto"/>
            <w:noWrap/>
            <w:vAlign w:val="center"/>
          </w:tcPr>
          <w:p w14:paraId="08D6D9BA" w14:textId="77777777" w:rsidR="00F27311" w:rsidRPr="007532EC" w:rsidRDefault="00F27311" w:rsidP="007B77C5">
            <w:pPr>
              <w:jc w:val="center"/>
              <w:rPr>
                <w:color w:val="000000"/>
              </w:rPr>
            </w:pPr>
            <w:r w:rsidRPr="007532EC">
              <w:t>Lr1=3,6 Lr2=4,2</w:t>
            </w:r>
          </w:p>
        </w:tc>
        <w:tc>
          <w:tcPr>
            <w:tcW w:w="648" w:type="dxa"/>
            <w:tcBorders>
              <w:top w:val="nil"/>
              <w:left w:val="nil"/>
              <w:bottom w:val="single" w:sz="4" w:space="0" w:color="000000"/>
              <w:right w:val="nil"/>
            </w:tcBorders>
            <w:shd w:val="clear" w:color="auto" w:fill="auto"/>
            <w:noWrap/>
            <w:vAlign w:val="center"/>
          </w:tcPr>
          <w:p w14:paraId="356B5B89" w14:textId="77777777" w:rsidR="00F27311" w:rsidRPr="007532EC" w:rsidRDefault="00F27311" w:rsidP="007B77C5">
            <w:pPr>
              <w:jc w:val="center"/>
              <w:rPr>
                <w:color w:val="000000"/>
              </w:rPr>
            </w:pPr>
            <w:r w:rsidRPr="007532EC">
              <w:t>2</w:t>
            </w:r>
          </w:p>
        </w:tc>
      </w:tr>
      <w:tr w:rsidR="00F27311" w:rsidRPr="007532EC" w14:paraId="49F6128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FFF068D" w14:textId="77777777" w:rsidR="00F27311" w:rsidRPr="007532EC" w:rsidRDefault="00F27311" w:rsidP="007B77C5">
            <w:pPr>
              <w:jc w:val="center"/>
              <w:rPr>
                <w:color w:val="000000"/>
              </w:rPr>
            </w:pPr>
            <w:r w:rsidRPr="007532EC">
              <w:rPr>
                <w:color w:val="000000"/>
              </w:rPr>
              <w:t>35</w:t>
            </w:r>
          </w:p>
        </w:tc>
        <w:tc>
          <w:tcPr>
            <w:tcW w:w="2020" w:type="dxa"/>
            <w:tcBorders>
              <w:top w:val="nil"/>
              <w:left w:val="nil"/>
              <w:bottom w:val="single" w:sz="4" w:space="0" w:color="auto"/>
              <w:right w:val="nil"/>
            </w:tcBorders>
            <w:shd w:val="clear" w:color="auto" w:fill="auto"/>
            <w:noWrap/>
            <w:vAlign w:val="center"/>
          </w:tcPr>
          <w:p w14:paraId="75AB521F" w14:textId="77777777" w:rsidR="00F27311" w:rsidRPr="007532EC" w:rsidRDefault="00F27311" w:rsidP="007B77C5">
            <w:pPr>
              <w:jc w:val="center"/>
              <w:rPr>
                <w:color w:val="000000"/>
              </w:rPr>
            </w:pPr>
            <w:r w:rsidRPr="007532EC">
              <w:t>III-405/19.1</w:t>
            </w:r>
          </w:p>
        </w:tc>
        <w:tc>
          <w:tcPr>
            <w:tcW w:w="1120" w:type="dxa"/>
            <w:tcBorders>
              <w:top w:val="nil"/>
              <w:left w:val="nil"/>
              <w:bottom w:val="single" w:sz="4" w:space="0" w:color="auto"/>
              <w:right w:val="nil"/>
            </w:tcBorders>
            <w:shd w:val="clear" w:color="auto" w:fill="auto"/>
            <w:noWrap/>
            <w:vAlign w:val="center"/>
          </w:tcPr>
          <w:p w14:paraId="487A55B0" w14:textId="77777777" w:rsidR="00F27311" w:rsidRPr="007532EC" w:rsidRDefault="00F27311" w:rsidP="007B77C5">
            <w:pPr>
              <w:jc w:val="center"/>
              <w:rPr>
                <w:color w:val="000000"/>
              </w:rPr>
            </w:pPr>
            <w:r w:rsidRPr="007532EC">
              <w:t>290x40</w:t>
            </w:r>
          </w:p>
        </w:tc>
        <w:tc>
          <w:tcPr>
            <w:tcW w:w="1086" w:type="dxa"/>
            <w:tcBorders>
              <w:top w:val="nil"/>
              <w:left w:val="nil"/>
              <w:bottom w:val="single" w:sz="4" w:space="0" w:color="auto"/>
              <w:right w:val="nil"/>
            </w:tcBorders>
            <w:shd w:val="clear" w:color="auto" w:fill="auto"/>
            <w:noWrap/>
            <w:vAlign w:val="center"/>
          </w:tcPr>
          <w:p w14:paraId="18362678" w14:textId="77777777" w:rsidR="00F27311" w:rsidRPr="007532EC" w:rsidRDefault="00F27311" w:rsidP="007B77C5">
            <w:pPr>
              <w:jc w:val="center"/>
              <w:rPr>
                <w:color w:val="000000"/>
              </w:rPr>
            </w:pPr>
            <w:r w:rsidRPr="007532EC">
              <w:t>1,16</w:t>
            </w:r>
          </w:p>
        </w:tc>
        <w:tc>
          <w:tcPr>
            <w:tcW w:w="1078" w:type="dxa"/>
            <w:tcBorders>
              <w:top w:val="nil"/>
              <w:left w:val="nil"/>
              <w:bottom w:val="single" w:sz="4" w:space="0" w:color="auto"/>
              <w:right w:val="nil"/>
            </w:tcBorders>
            <w:shd w:val="clear" w:color="auto" w:fill="auto"/>
            <w:noWrap/>
            <w:vAlign w:val="center"/>
          </w:tcPr>
          <w:p w14:paraId="706E81CA"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5A760510"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7CAD1931"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000000"/>
              <w:right w:val="nil"/>
            </w:tcBorders>
            <w:shd w:val="clear" w:color="auto" w:fill="auto"/>
            <w:noWrap/>
            <w:vAlign w:val="center"/>
          </w:tcPr>
          <w:p w14:paraId="17AC5999" w14:textId="77777777" w:rsidR="00F27311" w:rsidRPr="007532EC" w:rsidRDefault="00F27311" w:rsidP="007B77C5">
            <w:pPr>
              <w:jc w:val="center"/>
              <w:rPr>
                <w:color w:val="000000"/>
              </w:rPr>
            </w:pPr>
            <w:r w:rsidRPr="007532EC">
              <w:t>2</w:t>
            </w:r>
          </w:p>
        </w:tc>
      </w:tr>
      <w:tr w:rsidR="00F27311" w:rsidRPr="007532EC" w14:paraId="758924D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031BDFB" w14:textId="77777777" w:rsidR="00F27311" w:rsidRPr="007532EC" w:rsidRDefault="00F27311" w:rsidP="007B77C5">
            <w:pPr>
              <w:jc w:val="center"/>
              <w:rPr>
                <w:color w:val="000000"/>
              </w:rPr>
            </w:pPr>
            <w:r w:rsidRPr="007532EC">
              <w:rPr>
                <w:color w:val="000000"/>
              </w:rPr>
              <w:t>36</w:t>
            </w:r>
          </w:p>
        </w:tc>
        <w:tc>
          <w:tcPr>
            <w:tcW w:w="2020" w:type="dxa"/>
            <w:tcBorders>
              <w:top w:val="nil"/>
              <w:left w:val="nil"/>
              <w:bottom w:val="single" w:sz="4" w:space="0" w:color="auto"/>
              <w:right w:val="nil"/>
            </w:tcBorders>
            <w:shd w:val="clear" w:color="auto" w:fill="auto"/>
            <w:noWrap/>
            <w:vAlign w:val="center"/>
          </w:tcPr>
          <w:p w14:paraId="0F52001B" w14:textId="77777777" w:rsidR="00F27311" w:rsidRPr="007532EC" w:rsidRDefault="00F27311" w:rsidP="007B77C5">
            <w:pPr>
              <w:jc w:val="center"/>
              <w:rPr>
                <w:color w:val="000000"/>
              </w:rPr>
            </w:pPr>
            <w:r w:rsidRPr="007532EC">
              <w:t>III-405/19.2</w:t>
            </w:r>
          </w:p>
        </w:tc>
        <w:tc>
          <w:tcPr>
            <w:tcW w:w="1120" w:type="dxa"/>
            <w:tcBorders>
              <w:top w:val="nil"/>
              <w:left w:val="nil"/>
              <w:bottom w:val="single" w:sz="4" w:space="0" w:color="auto"/>
              <w:right w:val="nil"/>
            </w:tcBorders>
            <w:shd w:val="clear" w:color="auto" w:fill="auto"/>
            <w:noWrap/>
            <w:vAlign w:val="center"/>
          </w:tcPr>
          <w:p w14:paraId="57DACEF2" w14:textId="77777777" w:rsidR="00F27311" w:rsidRPr="007532EC" w:rsidRDefault="00F27311" w:rsidP="007B77C5">
            <w:pPr>
              <w:jc w:val="center"/>
              <w:rPr>
                <w:color w:val="000000"/>
              </w:rPr>
            </w:pPr>
            <w:r w:rsidRPr="007532EC">
              <w:t>290x40</w:t>
            </w:r>
          </w:p>
        </w:tc>
        <w:tc>
          <w:tcPr>
            <w:tcW w:w="1086" w:type="dxa"/>
            <w:tcBorders>
              <w:top w:val="nil"/>
              <w:left w:val="nil"/>
              <w:bottom w:val="single" w:sz="4" w:space="0" w:color="auto"/>
              <w:right w:val="nil"/>
            </w:tcBorders>
            <w:shd w:val="clear" w:color="auto" w:fill="auto"/>
            <w:noWrap/>
            <w:vAlign w:val="center"/>
          </w:tcPr>
          <w:p w14:paraId="0041F889" w14:textId="77777777" w:rsidR="00F27311" w:rsidRPr="007532EC" w:rsidRDefault="00F27311" w:rsidP="007B77C5">
            <w:pPr>
              <w:jc w:val="center"/>
              <w:rPr>
                <w:color w:val="000000"/>
              </w:rPr>
            </w:pPr>
            <w:r w:rsidRPr="007532EC">
              <w:t>1,16</w:t>
            </w:r>
          </w:p>
        </w:tc>
        <w:tc>
          <w:tcPr>
            <w:tcW w:w="1078" w:type="dxa"/>
            <w:tcBorders>
              <w:top w:val="nil"/>
              <w:left w:val="nil"/>
              <w:bottom w:val="single" w:sz="4" w:space="0" w:color="auto"/>
              <w:right w:val="nil"/>
            </w:tcBorders>
            <w:shd w:val="clear" w:color="auto" w:fill="auto"/>
            <w:noWrap/>
            <w:vAlign w:val="center"/>
          </w:tcPr>
          <w:p w14:paraId="7DE8448E"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529B02E8"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1FCB6828"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000000"/>
              <w:right w:val="nil"/>
            </w:tcBorders>
            <w:shd w:val="clear" w:color="auto" w:fill="auto"/>
            <w:noWrap/>
            <w:vAlign w:val="center"/>
          </w:tcPr>
          <w:p w14:paraId="59679342" w14:textId="77777777" w:rsidR="00F27311" w:rsidRPr="007532EC" w:rsidRDefault="00F27311" w:rsidP="007B77C5">
            <w:pPr>
              <w:jc w:val="center"/>
              <w:rPr>
                <w:color w:val="000000"/>
              </w:rPr>
            </w:pPr>
            <w:r w:rsidRPr="007532EC">
              <w:t>2</w:t>
            </w:r>
          </w:p>
        </w:tc>
      </w:tr>
      <w:tr w:rsidR="00F27311" w:rsidRPr="007532EC" w14:paraId="6BAB960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9563799" w14:textId="77777777" w:rsidR="00F27311" w:rsidRPr="007532EC" w:rsidRDefault="00F27311" w:rsidP="007B77C5">
            <w:pPr>
              <w:jc w:val="center"/>
              <w:rPr>
                <w:color w:val="000000"/>
              </w:rPr>
            </w:pPr>
            <w:r w:rsidRPr="007532EC">
              <w:rPr>
                <w:color w:val="000000"/>
              </w:rPr>
              <w:t>37</w:t>
            </w:r>
          </w:p>
        </w:tc>
        <w:tc>
          <w:tcPr>
            <w:tcW w:w="2020" w:type="dxa"/>
            <w:tcBorders>
              <w:top w:val="nil"/>
              <w:left w:val="nil"/>
              <w:bottom w:val="single" w:sz="4" w:space="0" w:color="auto"/>
              <w:right w:val="nil"/>
            </w:tcBorders>
            <w:shd w:val="clear" w:color="auto" w:fill="auto"/>
            <w:noWrap/>
            <w:vAlign w:val="center"/>
          </w:tcPr>
          <w:p w14:paraId="6B9FC21E" w14:textId="77777777" w:rsidR="00F27311" w:rsidRPr="007532EC" w:rsidRDefault="00F27311" w:rsidP="007B77C5">
            <w:pPr>
              <w:jc w:val="center"/>
              <w:rPr>
                <w:color w:val="000000"/>
              </w:rPr>
            </w:pPr>
            <w:r w:rsidRPr="007532EC">
              <w:t>III-405/20.1</w:t>
            </w:r>
          </w:p>
        </w:tc>
        <w:tc>
          <w:tcPr>
            <w:tcW w:w="1120" w:type="dxa"/>
            <w:tcBorders>
              <w:top w:val="nil"/>
              <w:left w:val="nil"/>
              <w:bottom w:val="single" w:sz="4" w:space="0" w:color="auto"/>
              <w:right w:val="nil"/>
            </w:tcBorders>
            <w:shd w:val="clear" w:color="auto" w:fill="auto"/>
            <w:noWrap/>
            <w:vAlign w:val="center"/>
          </w:tcPr>
          <w:p w14:paraId="6AE6FB6C" w14:textId="77777777" w:rsidR="00F27311" w:rsidRPr="007532EC" w:rsidRDefault="00F27311" w:rsidP="007B77C5">
            <w:pPr>
              <w:jc w:val="center"/>
              <w:rPr>
                <w:color w:val="000000"/>
              </w:rPr>
            </w:pPr>
            <w:r w:rsidRPr="007532EC">
              <w:t>170x120</w:t>
            </w:r>
          </w:p>
        </w:tc>
        <w:tc>
          <w:tcPr>
            <w:tcW w:w="1086" w:type="dxa"/>
            <w:tcBorders>
              <w:top w:val="nil"/>
              <w:left w:val="nil"/>
              <w:bottom w:val="single" w:sz="4" w:space="0" w:color="auto"/>
              <w:right w:val="nil"/>
            </w:tcBorders>
            <w:shd w:val="clear" w:color="auto" w:fill="auto"/>
            <w:noWrap/>
            <w:vAlign w:val="center"/>
          </w:tcPr>
          <w:p w14:paraId="3A484842" w14:textId="77777777" w:rsidR="00F27311" w:rsidRPr="007532EC" w:rsidRDefault="00F27311" w:rsidP="007B77C5">
            <w:pPr>
              <w:jc w:val="center"/>
              <w:rPr>
                <w:color w:val="000000"/>
              </w:rPr>
            </w:pPr>
            <w:r w:rsidRPr="007532EC">
              <w:t>2,04</w:t>
            </w:r>
          </w:p>
        </w:tc>
        <w:tc>
          <w:tcPr>
            <w:tcW w:w="1078" w:type="dxa"/>
            <w:tcBorders>
              <w:top w:val="nil"/>
              <w:left w:val="nil"/>
              <w:bottom w:val="single" w:sz="4" w:space="0" w:color="auto"/>
              <w:right w:val="nil"/>
            </w:tcBorders>
            <w:shd w:val="clear" w:color="auto" w:fill="auto"/>
            <w:noWrap/>
            <w:vAlign w:val="center"/>
          </w:tcPr>
          <w:p w14:paraId="0208E6B8" w14:textId="77777777" w:rsidR="00F27311" w:rsidRPr="007532EC" w:rsidRDefault="00F27311" w:rsidP="007B77C5">
            <w:pPr>
              <w:jc w:val="center"/>
              <w:rPr>
                <w:color w:val="000000"/>
              </w:rPr>
            </w:pPr>
            <w:r w:rsidRPr="007532EC">
              <w:t>3</w:t>
            </w:r>
          </w:p>
        </w:tc>
        <w:tc>
          <w:tcPr>
            <w:tcW w:w="1620" w:type="dxa"/>
            <w:tcBorders>
              <w:top w:val="nil"/>
              <w:left w:val="nil"/>
              <w:bottom w:val="single" w:sz="4" w:space="0" w:color="000000"/>
              <w:right w:val="nil"/>
            </w:tcBorders>
            <w:shd w:val="clear" w:color="auto" w:fill="auto"/>
            <w:vAlign w:val="center"/>
          </w:tcPr>
          <w:p w14:paraId="2A87D30C"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37B841AA" w14:textId="77777777" w:rsidR="00F27311" w:rsidRPr="007532EC" w:rsidRDefault="00F27311" w:rsidP="007B77C5">
            <w:pPr>
              <w:jc w:val="center"/>
              <w:rPr>
                <w:color w:val="000000"/>
              </w:rPr>
            </w:pPr>
            <w:r w:rsidRPr="007532EC">
              <w:t>3,4</w:t>
            </w:r>
          </w:p>
        </w:tc>
        <w:tc>
          <w:tcPr>
            <w:tcW w:w="648" w:type="dxa"/>
            <w:tcBorders>
              <w:top w:val="nil"/>
              <w:left w:val="nil"/>
              <w:bottom w:val="single" w:sz="4" w:space="0" w:color="000000"/>
              <w:right w:val="nil"/>
            </w:tcBorders>
            <w:shd w:val="clear" w:color="auto" w:fill="auto"/>
            <w:noWrap/>
            <w:vAlign w:val="center"/>
          </w:tcPr>
          <w:p w14:paraId="32BBDA1F" w14:textId="77777777" w:rsidR="00F27311" w:rsidRPr="007532EC" w:rsidRDefault="00F27311" w:rsidP="007B77C5">
            <w:pPr>
              <w:jc w:val="center"/>
              <w:rPr>
                <w:color w:val="000000"/>
              </w:rPr>
            </w:pPr>
            <w:r w:rsidRPr="007532EC">
              <w:t>2</w:t>
            </w:r>
          </w:p>
        </w:tc>
      </w:tr>
      <w:tr w:rsidR="00F27311" w:rsidRPr="007532EC" w14:paraId="25D593AC"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0A852CE" w14:textId="77777777" w:rsidR="00F27311" w:rsidRPr="007532EC" w:rsidRDefault="00F27311" w:rsidP="007B77C5">
            <w:pPr>
              <w:jc w:val="center"/>
              <w:rPr>
                <w:color w:val="000000"/>
              </w:rPr>
            </w:pPr>
            <w:r w:rsidRPr="007532EC">
              <w:rPr>
                <w:color w:val="000000"/>
              </w:rPr>
              <w:t>38</w:t>
            </w:r>
          </w:p>
        </w:tc>
        <w:tc>
          <w:tcPr>
            <w:tcW w:w="2020" w:type="dxa"/>
            <w:tcBorders>
              <w:top w:val="nil"/>
              <w:left w:val="nil"/>
              <w:bottom w:val="single" w:sz="4" w:space="0" w:color="auto"/>
              <w:right w:val="nil"/>
            </w:tcBorders>
            <w:shd w:val="clear" w:color="auto" w:fill="auto"/>
            <w:noWrap/>
            <w:vAlign w:val="center"/>
          </w:tcPr>
          <w:p w14:paraId="447D79D5" w14:textId="77777777" w:rsidR="00F27311" w:rsidRPr="007532EC" w:rsidRDefault="00F27311" w:rsidP="007B77C5">
            <w:pPr>
              <w:jc w:val="center"/>
              <w:rPr>
                <w:color w:val="000000"/>
              </w:rPr>
            </w:pPr>
            <w:r w:rsidRPr="007532EC">
              <w:t>III-405/21.1</w:t>
            </w:r>
          </w:p>
        </w:tc>
        <w:tc>
          <w:tcPr>
            <w:tcW w:w="1120" w:type="dxa"/>
            <w:tcBorders>
              <w:top w:val="nil"/>
              <w:left w:val="nil"/>
              <w:bottom w:val="single" w:sz="4" w:space="0" w:color="auto"/>
              <w:right w:val="nil"/>
            </w:tcBorders>
            <w:shd w:val="clear" w:color="auto" w:fill="auto"/>
            <w:noWrap/>
            <w:vAlign w:val="center"/>
          </w:tcPr>
          <w:p w14:paraId="1CB7C7C8" w14:textId="77777777" w:rsidR="00F27311" w:rsidRPr="007532EC" w:rsidRDefault="00F27311" w:rsidP="007B77C5">
            <w:pPr>
              <w:jc w:val="center"/>
              <w:rPr>
                <w:color w:val="000000"/>
              </w:rPr>
            </w:pPr>
            <w:r w:rsidRPr="007532EC">
              <w:t>170x120</w:t>
            </w:r>
          </w:p>
        </w:tc>
        <w:tc>
          <w:tcPr>
            <w:tcW w:w="1086" w:type="dxa"/>
            <w:tcBorders>
              <w:top w:val="nil"/>
              <w:left w:val="nil"/>
              <w:bottom w:val="single" w:sz="4" w:space="0" w:color="auto"/>
              <w:right w:val="nil"/>
            </w:tcBorders>
            <w:shd w:val="clear" w:color="auto" w:fill="auto"/>
            <w:noWrap/>
            <w:vAlign w:val="center"/>
          </w:tcPr>
          <w:p w14:paraId="5178109B" w14:textId="77777777" w:rsidR="00F27311" w:rsidRPr="007532EC" w:rsidRDefault="00F27311" w:rsidP="007B77C5">
            <w:pPr>
              <w:jc w:val="center"/>
              <w:rPr>
                <w:color w:val="000000"/>
              </w:rPr>
            </w:pPr>
            <w:r w:rsidRPr="007532EC">
              <w:t>2,04</w:t>
            </w:r>
          </w:p>
        </w:tc>
        <w:tc>
          <w:tcPr>
            <w:tcW w:w="1078" w:type="dxa"/>
            <w:tcBorders>
              <w:top w:val="nil"/>
              <w:left w:val="nil"/>
              <w:bottom w:val="single" w:sz="4" w:space="0" w:color="auto"/>
              <w:right w:val="nil"/>
            </w:tcBorders>
            <w:shd w:val="clear" w:color="auto" w:fill="auto"/>
            <w:noWrap/>
            <w:vAlign w:val="center"/>
          </w:tcPr>
          <w:p w14:paraId="0621F90E" w14:textId="77777777" w:rsidR="00F27311" w:rsidRPr="007532EC" w:rsidRDefault="00F27311" w:rsidP="007B77C5">
            <w:pPr>
              <w:jc w:val="center"/>
              <w:rPr>
                <w:color w:val="000000"/>
              </w:rPr>
            </w:pPr>
            <w:r w:rsidRPr="007532EC">
              <w:t>3</w:t>
            </w:r>
          </w:p>
        </w:tc>
        <w:tc>
          <w:tcPr>
            <w:tcW w:w="1620" w:type="dxa"/>
            <w:tcBorders>
              <w:top w:val="nil"/>
              <w:left w:val="nil"/>
              <w:bottom w:val="single" w:sz="4" w:space="0" w:color="000000"/>
              <w:right w:val="nil"/>
            </w:tcBorders>
            <w:shd w:val="clear" w:color="auto" w:fill="auto"/>
            <w:vAlign w:val="center"/>
          </w:tcPr>
          <w:p w14:paraId="605C5365"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50F82434" w14:textId="77777777" w:rsidR="00F27311" w:rsidRPr="007532EC" w:rsidRDefault="00F27311" w:rsidP="007B77C5">
            <w:pPr>
              <w:jc w:val="center"/>
              <w:rPr>
                <w:color w:val="000000"/>
              </w:rPr>
            </w:pPr>
            <w:r w:rsidRPr="007532EC">
              <w:t>3,4</w:t>
            </w:r>
          </w:p>
        </w:tc>
        <w:tc>
          <w:tcPr>
            <w:tcW w:w="648" w:type="dxa"/>
            <w:tcBorders>
              <w:top w:val="nil"/>
              <w:left w:val="nil"/>
              <w:bottom w:val="single" w:sz="4" w:space="0" w:color="000000"/>
              <w:right w:val="nil"/>
            </w:tcBorders>
            <w:shd w:val="clear" w:color="auto" w:fill="auto"/>
            <w:noWrap/>
            <w:vAlign w:val="center"/>
          </w:tcPr>
          <w:p w14:paraId="5A91C8EA" w14:textId="77777777" w:rsidR="00F27311" w:rsidRPr="007532EC" w:rsidRDefault="00F27311" w:rsidP="007B77C5">
            <w:pPr>
              <w:jc w:val="center"/>
              <w:rPr>
                <w:color w:val="000000"/>
              </w:rPr>
            </w:pPr>
            <w:r w:rsidRPr="007532EC">
              <w:t>2</w:t>
            </w:r>
          </w:p>
        </w:tc>
      </w:tr>
      <w:tr w:rsidR="00F27311" w:rsidRPr="007532EC" w14:paraId="441CA9D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D8EFF16" w14:textId="77777777" w:rsidR="00F27311" w:rsidRPr="007532EC" w:rsidRDefault="00F27311" w:rsidP="007B77C5">
            <w:pPr>
              <w:jc w:val="center"/>
              <w:rPr>
                <w:color w:val="000000"/>
              </w:rPr>
            </w:pPr>
            <w:r w:rsidRPr="007532EC">
              <w:rPr>
                <w:color w:val="000000"/>
              </w:rPr>
              <w:t>39</w:t>
            </w:r>
          </w:p>
        </w:tc>
        <w:tc>
          <w:tcPr>
            <w:tcW w:w="2020" w:type="dxa"/>
            <w:tcBorders>
              <w:top w:val="nil"/>
              <w:left w:val="nil"/>
              <w:bottom w:val="single" w:sz="4" w:space="0" w:color="auto"/>
              <w:right w:val="nil"/>
            </w:tcBorders>
            <w:shd w:val="clear" w:color="auto" w:fill="auto"/>
            <w:noWrap/>
            <w:vAlign w:val="center"/>
          </w:tcPr>
          <w:p w14:paraId="41DC9B0D" w14:textId="77777777" w:rsidR="00F27311" w:rsidRPr="007532EC" w:rsidRDefault="00F27311" w:rsidP="007B77C5">
            <w:pPr>
              <w:jc w:val="center"/>
              <w:rPr>
                <w:color w:val="000000"/>
              </w:rPr>
            </w:pPr>
            <w:r w:rsidRPr="007532EC">
              <w:t>III-405/21.2</w:t>
            </w:r>
          </w:p>
        </w:tc>
        <w:tc>
          <w:tcPr>
            <w:tcW w:w="1120" w:type="dxa"/>
            <w:tcBorders>
              <w:top w:val="nil"/>
              <w:left w:val="nil"/>
              <w:bottom w:val="single" w:sz="4" w:space="0" w:color="auto"/>
              <w:right w:val="nil"/>
            </w:tcBorders>
            <w:shd w:val="clear" w:color="auto" w:fill="auto"/>
            <w:noWrap/>
            <w:vAlign w:val="center"/>
          </w:tcPr>
          <w:p w14:paraId="47351412" w14:textId="77777777" w:rsidR="00F27311" w:rsidRPr="007532EC" w:rsidRDefault="00F27311" w:rsidP="007B77C5">
            <w:pPr>
              <w:jc w:val="center"/>
              <w:rPr>
                <w:color w:val="000000"/>
              </w:rPr>
            </w:pPr>
            <w:r w:rsidRPr="007532EC">
              <w:t>170x120</w:t>
            </w:r>
          </w:p>
        </w:tc>
        <w:tc>
          <w:tcPr>
            <w:tcW w:w="1086" w:type="dxa"/>
            <w:tcBorders>
              <w:top w:val="nil"/>
              <w:left w:val="nil"/>
              <w:bottom w:val="single" w:sz="4" w:space="0" w:color="auto"/>
              <w:right w:val="nil"/>
            </w:tcBorders>
            <w:shd w:val="clear" w:color="auto" w:fill="auto"/>
            <w:noWrap/>
            <w:vAlign w:val="center"/>
          </w:tcPr>
          <w:p w14:paraId="5A4FC1EA" w14:textId="77777777" w:rsidR="00F27311" w:rsidRPr="007532EC" w:rsidRDefault="00F27311" w:rsidP="007B77C5">
            <w:pPr>
              <w:jc w:val="center"/>
              <w:rPr>
                <w:color w:val="000000"/>
              </w:rPr>
            </w:pPr>
            <w:r w:rsidRPr="007532EC">
              <w:t>2,04</w:t>
            </w:r>
          </w:p>
        </w:tc>
        <w:tc>
          <w:tcPr>
            <w:tcW w:w="1078" w:type="dxa"/>
            <w:tcBorders>
              <w:top w:val="nil"/>
              <w:left w:val="nil"/>
              <w:bottom w:val="single" w:sz="4" w:space="0" w:color="auto"/>
              <w:right w:val="nil"/>
            </w:tcBorders>
            <w:shd w:val="clear" w:color="auto" w:fill="auto"/>
            <w:noWrap/>
            <w:vAlign w:val="center"/>
          </w:tcPr>
          <w:p w14:paraId="40CF23DF" w14:textId="77777777" w:rsidR="00F27311" w:rsidRPr="007532EC" w:rsidRDefault="00F27311" w:rsidP="007B77C5">
            <w:pPr>
              <w:jc w:val="center"/>
              <w:rPr>
                <w:color w:val="000000"/>
              </w:rPr>
            </w:pPr>
            <w:r w:rsidRPr="007532EC">
              <w:t>3</w:t>
            </w:r>
          </w:p>
        </w:tc>
        <w:tc>
          <w:tcPr>
            <w:tcW w:w="1620" w:type="dxa"/>
            <w:tcBorders>
              <w:top w:val="nil"/>
              <w:left w:val="nil"/>
              <w:bottom w:val="single" w:sz="4" w:space="0" w:color="000000"/>
              <w:right w:val="nil"/>
            </w:tcBorders>
            <w:shd w:val="clear" w:color="auto" w:fill="auto"/>
            <w:vAlign w:val="center"/>
          </w:tcPr>
          <w:p w14:paraId="659FF122"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43F29E5C" w14:textId="77777777" w:rsidR="00F27311" w:rsidRPr="007532EC" w:rsidRDefault="00F27311" w:rsidP="007B77C5">
            <w:pPr>
              <w:jc w:val="center"/>
              <w:rPr>
                <w:color w:val="000000"/>
              </w:rPr>
            </w:pPr>
            <w:r w:rsidRPr="007532EC">
              <w:t>3,4</w:t>
            </w:r>
          </w:p>
        </w:tc>
        <w:tc>
          <w:tcPr>
            <w:tcW w:w="648" w:type="dxa"/>
            <w:tcBorders>
              <w:top w:val="nil"/>
              <w:left w:val="nil"/>
              <w:bottom w:val="single" w:sz="4" w:space="0" w:color="000000"/>
              <w:right w:val="nil"/>
            </w:tcBorders>
            <w:shd w:val="clear" w:color="auto" w:fill="auto"/>
            <w:noWrap/>
            <w:vAlign w:val="center"/>
          </w:tcPr>
          <w:p w14:paraId="4DB216AC" w14:textId="77777777" w:rsidR="00F27311" w:rsidRPr="007532EC" w:rsidRDefault="00F27311" w:rsidP="007B77C5">
            <w:pPr>
              <w:jc w:val="center"/>
              <w:rPr>
                <w:color w:val="000000"/>
              </w:rPr>
            </w:pPr>
            <w:r w:rsidRPr="007532EC">
              <w:t>2</w:t>
            </w:r>
          </w:p>
        </w:tc>
      </w:tr>
      <w:tr w:rsidR="00F27311" w:rsidRPr="007532EC" w14:paraId="0723036C"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AAD53E9" w14:textId="77777777" w:rsidR="00F27311" w:rsidRPr="007532EC" w:rsidRDefault="00F27311" w:rsidP="007B77C5">
            <w:pPr>
              <w:jc w:val="center"/>
              <w:rPr>
                <w:color w:val="000000"/>
              </w:rPr>
            </w:pPr>
            <w:r w:rsidRPr="007532EC">
              <w:rPr>
                <w:color w:val="000000"/>
              </w:rPr>
              <w:t>40</w:t>
            </w:r>
          </w:p>
        </w:tc>
        <w:tc>
          <w:tcPr>
            <w:tcW w:w="2020" w:type="dxa"/>
            <w:tcBorders>
              <w:top w:val="nil"/>
              <w:left w:val="nil"/>
              <w:bottom w:val="single" w:sz="4" w:space="0" w:color="auto"/>
              <w:right w:val="nil"/>
            </w:tcBorders>
            <w:shd w:val="clear" w:color="auto" w:fill="auto"/>
            <w:noWrap/>
            <w:vAlign w:val="center"/>
          </w:tcPr>
          <w:p w14:paraId="0678D635" w14:textId="77777777" w:rsidR="00F27311" w:rsidRPr="007532EC" w:rsidRDefault="00F27311" w:rsidP="007B77C5">
            <w:pPr>
              <w:jc w:val="center"/>
              <w:rPr>
                <w:color w:val="000000"/>
              </w:rPr>
            </w:pPr>
            <w:r w:rsidRPr="007532EC">
              <w:t>III-405/22.1</w:t>
            </w:r>
          </w:p>
        </w:tc>
        <w:tc>
          <w:tcPr>
            <w:tcW w:w="1120" w:type="dxa"/>
            <w:tcBorders>
              <w:top w:val="nil"/>
              <w:left w:val="nil"/>
              <w:bottom w:val="single" w:sz="4" w:space="0" w:color="auto"/>
              <w:right w:val="nil"/>
            </w:tcBorders>
            <w:shd w:val="clear" w:color="auto" w:fill="auto"/>
            <w:noWrap/>
            <w:vAlign w:val="center"/>
          </w:tcPr>
          <w:p w14:paraId="64BE6A72" w14:textId="77777777" w:rsidR="00F27311" w:rsidRPr="007532EC" w:rsidRDefault="00F27311" w:rsidP="007B77C5">
            <w:pPr>
              <w:jc w:val="center"/>
              <w:rPr>
                <w:color w:val="000000"/>
              </w:rPr>
            </w:pPr>
            <w:r w:rsidRPr="007532EC">
              <w:t>170x90</w:t>
            </w:r>
          </w:p>
        </w:tc>
        <w:tc>
          <w:tcPr>
            <w:tcW w:w="1086" w:type="dxa"/>
            <w:tcBorders>
              <w:top w:val="nil"/>
              <w:left w:val="nil"/>
              <w:bottom w:val="single" w:sz="4" w:space="0" w:color="auto"/>
              <w:right w:val="nil"/>
            </w:tcBorders>
            <w:shd w:val="clear" w:color="auto" w:fill="auto"/>
            <w:noWrap/>
            <w:vAlign w:val="center"/>
          </w:tcPr>
          <w:p w14:paraId="78068448" w14:textId="77777777" w:rsidR="00F27311" w:rsidRPr="007532EC" w:rsidRDefault="00F27311" w:rsidP="007B77C5">
            <w:pPr>
              <w:jc w:val="center"/>
              <w:rPr>
                <w:color w:val="000000"/>
              </w:rPr>
            </w:pPr>
            <w:r w:rsidRPr="007532EC">
              <w:t>1,53</w:t>
            </w:r>
          </w:p>
        </w:tc>
        <w:tc>
          <w:tcPr>
            <w:tcW w:w="1078" w:type="dxa"/>
            <w:tcBorders>
              <w:top w:val="nil"/>
              <w:left w:val="nil"/>
              <w:bottom w:val="single" w:sz="4" w:space="0" w:color="auto"/>
              <w:right w:val="nil"/>
            </w:tcBorders>
            <w:shd w:val="clear" w:color="auto" w:fill="auto"/>
            <w:noWrap/>
            <w:vAlign w:val="center"/>
          </w:tcPr>
          <w:p w14:paraId="2D0DBB70"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000000"/>
              <w:right w:val="nil"/>
            </w:tcBorders>
            <w:shd w:val="clear" w:color="auto" w:fill="auto"/>
            <w:vAlign w:val="center"/>
          </w:tcPr>
          <w:p w14:paraId="02DC8624"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6112CD5F" w14:textId="77777777" w:rsidR="00F27311" w:rsidRPr="007532EC" w:rsidRDefault="00F27311" w:rsidP="007B77C5">
            <w:pPr>
              <w:jc w:val="center"/>
              <w:rPr>
                <w:color w:val="000000"/>
              </w:rPr>
            </w:pPr>
            <w:r w:rsidRPr="007532EC">
              <w:t>3</w:t>
            </w:r>
          </w:p>
        </w:tc>
        <w:tc>
          <w:tcPr>
            <w:tcW w:w="648" w:type="dxa"/>
            <w:tcBorders>
              <w:top w:val="nil"/>
              <w:left w:val="nil"/>
              <w:bottom w:val="single" w:sz="4" w:space="0" w:color="000000"/>
              <w:right w:val="nil"/>
            </w:tcBorders>
            <w:shd w:val="clear" w:color="auto" w:fill="auto"/>
            <w:noWrap/>
            <w:vAlign w:val="center"/>
          </w:tcPr>
          <w:p w14:paraId="295D9B7E" w14:textId="77777777" w:rsidR="00F27311" w:rsidRPr="007532EC" w:rsidRDefault="00F27311" w:rsidP="007B77C5">
            <w:pPr>
              <w:jc w:val="center"/>
              <w:rPr>
                <w:color w:val="000000"/>
              </w:rPr>
            </w:pPr>
            <w:r w:rsidRPr="007532EC">
              <w:t>2</w:t>
            </w:r>
          </w:p>
        </w:tc>
      </w:tr>
      <w:tr w:rsidR="00F27311" w:rsidRPr="007532EC" w14:paraId="6C32AE1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547071F" w14:textId="77777777" w:rsidR="00F27311" w:rsidRPr="007532EC" w:rsidRDefault="00F27311" w:rsidP="007B77C5">
            <w:pPr>
              <w:jc w:val="center"/>
              <w:rPr>
                <w:color w:val="000000"/>
              </w:rPr>
            </w:pPr>
            <w:r w:rsidRPr="007532EC">
              <w:rPr>
                <w:color w:val="000000"/>
              </w:rPr>
              <w:t>41</w:t>
            </w:r>
          </w:p>
        </w:tc>
        <w:tc>
          <w:tcPr>
            <w:tcW w:w="2020" w:type="dxa"/>
            <w:tcBorders>
              <w:top w:val="nil"/>
              <w:left w:val="nil"/>
              <w:bottom w:val="single" w:sz="4" w:space="0" w:color="auto"/>
              <w:right w:val="nil"/>
            </w:tcBorders>
            <w:shd w:val="clear" w:color="auto" w:fill="auto"/>
            <w:noWrap/>
            <w:vAlign w:val="center"/>
          </w:tcPr>
          <w:p w14:paraId="70E915A3" w14:textId="77777777" w:rsidR="00F27311" w:rsidRPr="007532EC" w:rsidRDefault="00F27311" w:rsidP="007B77C5">
            <w:pPr>
              <w:jc w:val="center"/>
              <w:rPr>
                <w:color w:val="000000"/>
              </w:rPr>
            </w:pPr>
            <w:r w:rsidRPr="007532EC">
              <w:t>III-405/23.1</w:t>
            </w:r>
          </w:p>
        </w:tc>
        <w:tc>
          <w:tcPr>
            <w:tcW w:w="1120" w:type="dxa"/>
            <w:tcBorders>
              <w:top w:val="nil"/>
              <w:left w:val="nil"/>
              <w:bottom w:val="single" w:sz="4" w:space="0" w:color="auto"/>
              <w:right w:val="nil"/>
            </w:tcBorders>
            <w:shd w:val="clear" w:color="auto" w:fill="auto"/>
            <w:noWrap/>
            <w:vAlign w:val="center"/>
          </w:tcPr>
          <w:p w14:paraId="38F00534" w14:textId="77777777" w:rsidR="00F27311" w:rsidRPr="007532EC" w:rsidRDefault="00F27311" w:rsidP="007B77C5">
            <w:pPr>
              <w:jc w:val="center"/>
              <w:rPr>
                <w:color w:val="000000"/>
              </w:rPr>
            </w:pPr>
            <w:r w:rsidRPr="007532EC">
              <w:t>220x80</w:t>
            </w:r>
          </w:p>
        </w:tc>
        <w:tc>
          <w:tcPr>
            <w:tcW w:w="1086" w:type="dxa"/>
            <w:tcBorders>
              <w:top w:val="nil"/>
              <w:left w:val="nil"/>
              <w:bottom w:val="single" w:sz="4" w:space="0" w:color="auto"/>
              <w:right w:val="nil"/>
            </w:tcBorders>
            <w:shd w:val="clear" w:color="auto" w:fill="auto"/>
            <w:noWrap/>
            <w:vAlign w:val="center"/>
          </w:tcPr>
          <w:p w14:paraId="6B046073" w14:textId="77777777" w:rsidR="00F27311" w:rsidRPr="007532EC" w:rsidRDefault="00F27311" w:rsidP="007B77C5">
            <w:pPr>
              <w:jc w:val="center"/>
              <w:rPr>
                <w:color w:val="000000"/>
              </w:rPr>
            </w:pPr>
            <w:r w:rsidRPr="007532EC">
              <w:t>1,76</w:t>
            </w:r>
          </w:p>
        </w:tc>
        <w:tc>
          <w:tcPr>
            <w:tcW w:w="1078" w:type="dxa"/>
            <w:tcBorders>
              <w:top w:val="nil"/>
              <w:left w:val="nil"/>
              <w:bottom w:val="single" w:sz="4" w:space="0" w:color="auto"/>
              <w:right w:val="nil"/>
            </w:tcBorders>
            <w:shd w:val="clear" w:color="auto" w:fill="auto"/>
            <w:noWrap/>
            <w:vAlign w:val="center"/>
          </w:tcPr>
          <w:p w14:paraId="21F4FD56"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000000"/>
              <w:right w:val="nil"/>
            </w:tcBorders>
            <w:shd w:val="clear" w:color="auto" w:fill="auto"/>
            <w:vAlign w:val="center"/>
          </w:tcPr>
          <w:p w14:paraId="4EA792E6"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0DBB6669"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000000"/>
              <w:right w:val="nil"/>
            </w:tcBorders>
            <w:shd w:val="clear" w:color="auto" w:fill="auto"/>
            <w:noWrap/>
            <w:vAlign w:val="center"/>
          </w:tcPr>
          <w:p w14:paraId="6954905A" w14:textId="77777777" w:rsidR="00F27311" w:rsidRPr="007532EC" w:rsidRDefault="00F27311" w:rsidP="007B77C5">
            <w:pPr>
              <w:jc w:val="center"/>
              <w:rPr>
                <w:color w:val="000000"/>
              </w:rPr>
            </w:pPr>
            <w:r w:rsidRPr="007532EC">
              <w:t>2</w:t>
            </w:r>
          </w:p>
        </w:tc>
      </w:tr>
      <w:tr w:rsidR="00F27311" w:rsidRPr="007532EC" w14:paraId="09D605C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F4DFA60" w14:textId="77777777" w:rsidR="00F27311" w:rsidRPr="007532EC" w:rsidRDefault="00F27311" w:rsidP="007B77C5">
            <w:pPr>
              <w:jc w:val="center"/>
              <w:rPr>
                <w:color w:val="000000"/>
              </w:rPr>
            </w:pPr>
            <w:r w:rsidRPr="007532EC">
              <w:rPr>
                <w:color w:val="000000"/>
              </w:rPr>
              <w:t>42</w:t>
            </w:r>
          </w:p>
        </w:tc>
        <w:tc>
          <w:tcPr>
            <w:tcW w:w="2020" w:type="dxa"/>
            <w:tcBorders>
              <w:top w:val="nil"/>
              <w:left w:val="nil"/>
              <w:bottom w:val="single" w:sz="4" w:space="0" w:color="auto"/>
              <w:right w:val="nil"/>
            </w:tcBorders>
            <w:shd w:val="clear" w:color="auto" w:fill="auto"/>
            <w:noWrap/>
            <w:vAlign w:val="center"/>
          </w:tcPr>
          <w:p w14:paraId="1D8B3A79" w14:textId="77777777" w:rsidR="00F27311" w:rsidRPr="007532EC" w:rsidRDefault="00F27311" w:rsidP="007B77C5">
            <w:pPr>
              <w:jc w:val="center"/>
              <w:rPr>
                <w:color w:val="000000"/>
              </w:rPr>
            </w:pPr>
            <w:r w:rsidRPr="007532EC">
              <w:t>III-405/23.2</w:t>
            </w:r>
          </w:p>
        </w:tc>
        <w:tc>
          <w:tcPr>
            <w:tcW w:w="1120" w:type="dxa"/>
            <w:tcBorders>
              <w:top w:val="nil"/>
              <w:left w:val="nil"/>
              <w:bottom w:val="single" w:sz="4" w:space="0" w:color="auto"/>
              <w:right w:val="nil"/>
            </w:tcBorders>
            <w:shd w:val="clear" w:color="auto" w:fill="auto"/>
            <w:noWrap/>
            <w:vAlign w:val="center"/>
          </w:tcPr>
          <w:p w14:paraId="014F08B5" w14:textId="77777777" w:rsidR="00F27311" w:rsidRPr="007532EC" w:rsidRDefault="00F27311" w:rsidP="007B77C5">
            <w:pPr>
              <w:jc w:val="center"/>
              <w:rPr>
                <w:color w:val="000000"/>
              </w:rPr>
            </w:pPr>
            <w:r w:rsidRPr="007532EC">
              <w:t>190x40</w:t>
            </w:r>
          </w:p>
        </w:tc>
        <w:tc>
          <w:tcPr>
            <w:tcW w:w="1086" w:type="dxa"/>
            <w:tcBorders>
              <w:top w:val="nil"/>
              <w:left w:val="nil"/>
              <w:bottom w:val="single" w:sz="4" w:space="0" w:color="auto"/>
              <w:right w:val="nil"/>
            </w:tcBorders>
            <w:shd w:val="clear" w:color="auto" w:fill="auto"/>
            <w:noWrap/>
            <w:vAlign w:val="center"/>
          </w:tcPr>
          <w:p w14:paraId="500DA593" w14:textId="77777777" w:rsidR="00F27311" w:rsidRPr="007532EC" w:rsidRDefault="00F27311" w:rsidP="007B77C5">
            <w:pPr>
              <w:jc w:val="center"/>
              <w:rPr>
                <w:color w:val="000000"/>
              </w:rPr>
            </w:pPr>
            <w:r w:rsidRPr="007532EC">
              <w:t>0,76</w:t>
            </w:r>
          </w:p>
        </w:tc>
        <w:tc>
          <w:tcPr>
            <w:tcW w:w="1078" w:type="dxa"/>
            <w:tcBorders>
              <w:top w:val="nil"/>
              <w:left w:val="nil"/>
              <w:bottom w:val="single" w:sz="4" w:space="0" w:color="auto"/>
              <w:right w:val="nil"/>
            </w:tcBorders>
            <w:shd w:val="clear" w:color="auto" w:fill="auto"/>
            <w:noWrap/>
            <w:vAlign w:val="center"/>
          </w:tcPr>
          <w:p w14:paraId="3695DD7C"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2E5E9E43"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7EEA3D5D"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000000"/>
              <w:right w:val="nil"/>
            </w:tcBorders>
            <w:shd w:val="clear" w:color="auto" w:fill="auto"/>
            <w:noWrap/>
            <w:vAlign w:val="center"/>
          </w:tcPr>
          <w:p w14:paraId="7B410E7F" w14:textId="77777777" w:rsidR="00F27311" w:rsidRPr="007532EC" w:rsidRDefault="00F27311" w:rsidP="007B77C5">
            <w:pPr>
              <w:jc w:val="center"/>
              <w:rPr>
                <w:color w:val="000000"/>
              </w:rPr>
            </w:pPr>
            <w:r w:rsidRPr="007532EC">
              <w:t>2</w:t>
            </w:r>
          </w:p>
        </w:tc>
      </w:tr>
      <w:tr w:rsidR="00F27311" w:rsidRPr="007532EC" w14:paraId="2BE0878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2A7EBC5" w14:textId="77777777" w:rsidR="00F27311" w:rsidRPr="007532EC" w:rsidRDefault="00F27311" w:rsidP="007B77C5">
            <w:pPr>
              <w:jc w:val="center"/>
              <w:rPr>
                <w:color w:val="000000"/>
              </w:rPr>
            </w:pPr>
            <w:r w:rsidRPr="007532EC">
              <w:rPr>
                <w:color w:val="000000"/>
              </w:rPr>
              <w:t>43</w:t>
            </w:r>
          </w:p>
        </w:tc>
        <w:tc>
          <w:tcPr>
            <w:tcW w:w="2020" w:type="dxa"/>
            <w:tcBorders>
              <w:top w:val="nil"/>
              <w:left w:val="nil"/>
              <w:bottom w:val="single" w:sz="4" w:space="0" w:color="auto"/>
              <w:right w:val="nil"/>
            </w:tcBorders>
            <w:shd w:val="clear" w:color="auto" w:fill="auto"/>
            <w:noWrap/>
            <w:vAlign w:val="center"/>
          </w:tcPr>
          <w:p w14:paraId="2F0CCDEB" w14:textId="77777777" w:rsidR="00F27311" w:rsidRPr="007532EC" w:rsidRDefault="00F27311" w:rsidP="007B77C5">
            <w:pPr>
              <w:jc w:val="center"/>
              <w:rPr>
                <w:color w:val="000000"/>
              </w:rPr>
            </w:pPr>
            <w:r w:rsidRPr="007532EC">
              <w:t>III-404/24</w:t>
            </w:r>
          </w:p>
        </w:tc>
        <w:tc>
          <w:tcPr>
            <w:tcW w:w="1120" w:type="dxa"/>
            <w:tcBorders>
              <w:top w:val="nil"/>
              <w:left w:val="nil"/>
              <w:bottom w:val="single" w:sz="4" w:space="0" w:color="auto"/>
              <w:right w:val="nil"/>
            </w:tcBorders>
            <w:shd w:val="clear" w:color="auto" w:fill="auto"/>
            <w:noWrap/>
            <w:vAlign w:val="center"/>
          </w:tcPr>
          <w:p w14:paraId="194472D6" w14:textId="77777777" w:rsidR="00F27311" w:rsidRPr="007532EC" w:rsidRDefault="00F27311" w:rsidP="007B77C5">
            <w:pPr>
              <w:jc w:val="center"/>
              <w:rPr>
                <w:color w:val="000000"/>
              </w:rPr>
            </w:pPr>
            <w:r w:rsidRPr="007532EC">
              <w:t>230x160</w:t>
            </w:r>
          </w:p>
        </w:tc>
        <w:tc>
          <w:tcPr>
            <w:tcW w:w="1086" w:type="dxa"/>
            <w:tcBorders>
              <w:top w:val="nil"/>
              <w:left w:val="nil"/>
              <w:bottom w:val="single" w:sz="4" w:space="0" w:color="auto"/>
              <w:right w:val="nil"/>
            </w:tcBorders>
            <w:shd w:val="clear" w:color="auto" w:fill="auto"/>
            <w:noWrap/>
            <w:vAlign w:val="center"/>
          </w:tcPr>
          <w:p w14:paraId="71F633A3" w14:textId="77777777" w:rsidR="00F27311" w:rsidRPr="007532EC" w:rsidRDefault="00F27311" w:rsidP="007B77C5">
            <w:pPr>
              <w:jc w:val="center"/>
              <w:rPr>
                <w:color w:val="000000"/>
              </w:rPr>
            </w:pPr>
            <w:r w:rsidRPr="007532EC">
              <w:t>3,68</w:t>
            </w:r>
          </w:p>
        </w:tc>
        <w:tc>
          <w:tcPr>
            <w:tcW w:w="1078" w:type="dxa"/>
            <w:tcBorders>
              <w:top w:val="nil"/>
              <w:left w:val="nil"/>
              <w:bottom w:val="single" w:sz="4" w:space="0" w:color="auto"/>
              <w:right w:val="nil"/>
            </w:tcBorders>
            <w:shd w:val="clear" w:color="auto" w:fill="auto"/>
            <w:noWrap/>
            <w:vAlign w:val="center"/>
          </w:tcPr>
          <w:p w14:paraId="0D27E164"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4DFE5F77"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000000"/>
              <w:right w:val="nil"/>
            </w:tcBorders>
            <w:shd w:val="clear" w:color="auto" w:fill="auto"/>
            <w:noWrap/>
            <w:vAlign w:val="center"/>
          </w:tcPr>
          <w:p w14:paraId="32A14387" w14:textId="77777777" w:rsidR="00F27311" w:rsidRPr="007532EC" w:rsidRDefault="00F27311" w:rsidP="007B77C5">
            <w:pPr>
              <w:jc w:val="center"/>
              <w:rPr>
                <w:color w:val="000000"/>
              </w:rPr>
            </w:pPr>
            <w:r w:rsidRPr="007532EC">
              <w:t>Lr1=3,6 Lr2=4,4</w:t>
            </w:r>
          </w:p>
        </w:tc>
        <w:tc>
          <w:tcPr>
            <w:tcW w:w="648" w:type="dxa"/>
            <w:tcBorders>
              <w:top w:val="nil"/>
              <w:left w:val="nil"/>
              <w:bottom w:val="single" w:sz="4" w:space="0" w:color="000000"/>
              <w:right w:val="nil"/>
            </w:tcBorders>
            <w:shd w:val="clear" w:color="auto" w:fill="auto"/>
            <w:noWrap/>
            <w:vAlign w:val="center"/>
          </w:tcPr>
          <w:p w14:paraId="6FA87013" w14:textId="77777777" w:rsidR="00F27311" w:rsidRPr="007532EC" w:rsidRDefault="00F27311" w:rsidP="007B77C5">
            <w:pPr>
              <w:jc w:val="center"/>
              <w:rPr>
                <w:color w:val="000000"/>
              </w:rPr>
            </w:pPr>
            <w:r w:rsidRPr="007532EC">
              <w:t>2</w:t>
            </w:r>
          </w:p>
        </w:tc>
      </w:tr>
      <w:tr w:rsidR="00F27311" w:rsidRPr="007532EC" w14:paraId="6A90A4B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FBC4558" w14:textId="77777777" w:rsidR="00F27311" w:rsidRPr="007532EC" w:rsidRDefault="00F27311" w:rsidP="007B77C5">
            <w:pPr>
              <w:jc w:val="center"/>
              <w:rPr>
                <w:color w:val="000000"/>
              </w:rPr>
            </w:pPr>
            <w:r w:rsidRPr="007532EC">
              <w:rPr>
                <w:color w:val="000000"/>
              </w:rPr>
              <w:t>44</w:t>
            </w:r>
          </w:p>
        </w:tc>
        <w:tc>
          <w:tcPr>
            <w:tcW w:w="2020" w:type="dxa"/>
            <w:tcBorders>
              <w:top w:val="nil"/>
              <w:left w:val="nil"/>
              <w:bottom w:val="single" w:sz="4" w:space="0" w:color="auto"/>
              <w:right w:val="nil"/>
            </w:tcBorders>
            <w:shd w:val="clear" w:color="auto" w:fill="auto"/>
            <w:noWrap/>
            <w:vAlign w:val="center"/>
          </w:tcPr>
          <w:p w14:paraId="54BD321C" w14:textId="77777777" w:rsidR="00F27311" w:rsidRPr="007532EC" w:rsidRDefault="00F27311" w:rsidP="007B77C5">
            <w:pPr>
              <w:jc w:val="center"/>
              <w:rPr>
                <w:color w:val="000000"/>
              </w:rPr>
            </w:pPr>
            <w:r w:rsidRPr="007532EC">
              <w:t>III-405/25.1</w:t>
            </w:r>
          </w:p>
        </w:tc>
        <w:tc>
          <w:tcPr>
            <w:tcW w:w="1120" w:type="dxa"/>
            <w:tcBorders>
              <w:top w:val="nil"/>
              <w:left w:val="nil"/>
              <w:bottom w:val="single" w:sz="4" w:space="0" w:color="auto"/>
              <w:right w:val="nil"/>
            </w:tcBorders>
            <w:shd w:val="clear" w:color="auto" w:fill="auto"/>
            <w:noWrap/>
            <w:vAlign w:val="center"/>
          </w:tcPr>
          <w:p w14:paraId="793840A6" w14:textId="77777777" w:rsidR="00F27311" w:rsidRPr="007532EC" w:rsidRDefault="00F27311" w:rsidP="007B77C5">
            <w:pPr>
              <w:jc w:val="center"/>
              <w:rPr>
                <w:color w:val="000000"/>
              </w:rPr>
            </w:pPr>
            <w:r w:rsidRPr="007532EC">
              <w:t>160x30</w:t>
            </w:r>
          </w:p>
        </w:tc>
        <w:tc>
          <w:tcPr>
            <w:tcW w:w="1086" w:type="dxa"/>
            <w:tcBorders>
              <w:top w:val="nil"/>
              <w:left w:val="nil"/>
              <w:bottom w:val="single" w:sz="4" w:space="0" w:color="auto"/>
              <w:right w:val="nil"/>
            </w:tcBorders>
            <w:shd w:val="clear" w:color="auto" w:fill="auto"/>
            <w:noWrap/>
            <w:vAlign w:val="center"/>
          </w:tcPr>
          <w:p w14:paraId="7E151065" w14:textId="77777777" w:rsidR="00F27311" w:rsidRPr="007532EC" w:rsidRDefault="00F27311" w:rsidP="007B77C5">
            <w:pPr>
              <w:jc w:val="center"/>
              <w:rPr>
                <w:color w:val="000000"/>
              </w:rPr>
            </w:pPr>
            <w:r w:rsidRPr="007532EC">
              <w:t>0,48</w:t>
            </w:r>
          </w:p>
        </w:tc>
        <w:tc>
          <w:tcPr>
            <w:tcW w:w="1078" w:type="dxa"/>
            <w:tcBorders>
              <w:top w:val="nil"/>
              <w:left w:val="nil"/>
              <w:bottom w:val="single" w:sz="4" w:space="0" w:color="auto"/>
              <w:right w:val="nil"/>
            </w:tcBorders>
            <w:shd w:val="clear" w:color="auto" w:fill="auto"/>
            <w:noWrap/>
            <w:vAlign w:val="center"/>
          </w:tcPr>
          <w:p w14:paraId="0922E8B5"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1B461E87"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000000"/>
              <w:right w:val="nil"/>
            </w:tcBorders>
            <w:shd w:val="clear" w:color="auto" w:fill="auto"/>
            <w:noWrap/>
            <w:vAlign w:val="center"/>
          </w:tcPr>
          <w:p w14:paraId="6C0DF26A" w14:textId="77777777" w:rsidR="00F27311" w:rsidRPr="007532EC" w:rsidRDefault="00F27311" w:rsidP="007B77C5">
            <w:pPr>
              <w:jc w:val="center"/>
              <w:rPr>
                <w:color w:val="000000"/>
              </w:rPr>
            </w:pPr>
            <w:r w:rsidRPr="007532EC">
              <w:t>a=2.4; b=1.6; c=2x0.3</w:t>
            </w:r>
          </w:p>
        </w:tc>
        <w:tc>
          <w:tcPr>
            <w:tcW w:w="648" w:type="dxa"/>
            <w:tcBorders>
              <w:top w:val="nil"/>
              <w:left w:val="nil"/>
              <w:bottom w:val="single" w:sz="4" w:space="0" w:color="000000"/>
              <w:right w:val="nil"/>
            </w:tcBorders>
            <w:shd w:val="clear" w:color="auto" w:fill="auto"/>
            <w:noWrap/>
            <w:vAlign w:val="center"/>
          </w:tcPr>
          <w:p w14:paraId="6E19B062" w14:textId="77777777" w:rsidR="00F27311" w:rsidRPr="007532EC" w:rsidRDefault="00F27311" w:rsidP="007B77C5">
            <w:pPr>
              <w:jc w:val="center"/>
              <w:rPr>
                <w:color w:val="000000"/>
              </w:rPr>
            </w:pPr>
            <w:r w:rsidRPr="007532EC">
              <w:t>1</w:t>
            </w:r>
          </w:p>
        </w:tc>
      </w:tr>
      <w:tr w:rsidR="00F27311" w:rsidRPr="007532EC" w14:paraId="4B668C6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A0D2B0C" w14:textId="77777777" w:rsidR="00F27311" w:rsidRPr="007532EC" w:rsidRDefault="00F27311" w:rsidP="007B77C5">
            <w:pPr>
              <w:jc w:val="center"/>
              <w:rPr>
                <w:color w:val="000000"/>
                <w:lang w:eastAsia="sr-Latn-RS"/>
              </w:rPr>
            </w:pPr>
            <w:r w:rsidRPr="007532EC">
              <w:rPr>
                <w:color w:val="000000"/>
              </w:rPr>
              <w:t>45</w:t>
            </w:r>
          </w:p>
        </w:tc>
        <w:tc>
          <w:tcPr>
            <w:tcW w:w="2020" w:type="dxa"/>
            <w:tcBorders>
              <w:top w:val="nil"/>
              <w:left w:val="nil"/>
              <w:bottom w:val="single" w:sz="4" w:space="0" w:color="auto"/>
              <w:right w:val="nil"/>
            </w:tcBorders>
            <w:shd w:val="clear" w:color="auto" w:fill="auto"/>
            <w:noWrap/>
            <w:vAlign w:val="center"/>
          </w:tcPr>
          <w:p w14:paraId="76394844" w14:textId="77777777" w:rsidR="00F27311" w:rsidRPr="007532EC" w:rsidRDefault="00F27311" w:rsidP="007B77C5">
            <w:pPr>
              <w:jc w:val="center"/>
              <w:rPr>
                <w:color w:val="000000"/>
                <w:lang w:eastAsia="sr-Latn-RS"/>
              </w:rPr>
            </w:pPr>
            <w:r w:rsidRPr="007532EC">
              <w:t>III-405/25.2</w:t>
            </w:r>
          </w:p>
        </w:tc>
        <w:tc>
          <w:tcPr>
            <w:tcW w:w="1120" w:type="dxa"/>
            <w:tcBorders>
              <w:top w:val="nil"/>
              <w:left w:val="nil"/>
              <w:bottom w:val="single" w:sz="4" w:space="0" w:color="auto"/>
              <w:right w:val="nil"/>
            </w:tcBorders>
            <w:shd w:val="clear" w:color="auto" w:fill="auto"/>
            <w:noWrap/>
            <w:vAlign w:val="center"/>
          </w:tcPr>
          <w:p w14:paraId="0E9661E6" w14:textId="77777777" w:rsidR="00F27311" w:rsidRPr="007532EC" w:rsidRDefault="00F27311" w:rsidP="007B77C5">
            <w:pPr>
              <w:jc w:val="center"/>
              <w:rPr>
                <w:color w:val="000000"/>
                <w:lang w:eastAsia="sr-Latn-RS"/>
              </w:rPr>
            </w:pPr>
            <w:r w:rsidRPr="007532EC">
              <w:t>160x30</w:t>
            </w:r>
          </w:p>
        </w:tc>
        <w:tc>
          <w:tcPr>
            <w:tcW w:w="1086" w:type="dxa"/>
            <w:tcBorders>
              <w:top w:val="nil"/>
              <w:left w:val="nil"/>
              <w:bottom w:val="single" w:sz="4" w:space="0" w:color="auto"/>
              <w:right w:val="nil"/>
            </w:tcBorders>
            <w:shd w:val="clear" w:color="auto" w:fill="auto"/>
            <w:noWrap/>
            <w:vAlign w:val="center"/>
          </w:tcPr>
          <w:p w14:paraId="3A367E82" w14:textId="77777777" w:rsidR="00F27311" w:rsidRPr="007532EC" w:rsidRDefault="00F27311" w:rsidP="007B77C5">
            <w:pPr>
              <w:jc w:val="center"/>
              <w:rPr>
                <w:lang w:eastAsia="sr-Latn-RS"/>
              </w:rPr>
            </w:pPr>
            <w:r w:rsidRPr="007532EC">
              <w:t>0,48</w:t>
            </w:r>
          </w:p>
        </w:tc>
        <w:tc>
          <w:tcPr>
            <w:tcW w:w="1078" w:type="dxa"/>
            <w:tcBorders>
              <w:top w:val="nil"/>
              <w:left w:val="nil"/>
              <w:bottom w:val="single" w:sz="4" w:space="0" w:color="auto"/>
              <w:right w:val="nil"/>
            </w:tcBorders>
            <w:shd w:val="clear" w:color="auto" w:fill="auto"/>
            <w:noWrap/>
            <w:vAlign w:val="center"/>
          </w:tcPr>
          <w:p w14:paraId="57A025C7"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000000"/>
              <w:right w:val="nil"/>
            </w:tcBorders>
            <w:shd w:val="clear" w:color="auto" w:fill="auto"/>
            <w:vAlign w:val="center"/>
          </w:tcPr>
          <w:p w14:paraId="35D63A5B"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000000"/>
              <w:right w:val="nil"/>
            </w:tcBorders>
            <w:shd w:val="clear" w:color="auto" w:fill="auto"/>
            <w:vAlign w:val="center"/>
          </w:tcPr>
          <w:p w14:paraId="76898095" w14:textId="77777777" w:rsidR="00F27311" w:rsidRPr="007532EC" w:rsidRDefault="00F27311" w:rsidP="007B77C5">
            <w:pPr>
              <w:jc w:val="center"/>
              <w:rPr>
                <w:lang w:eastAsia="sr-Latn-RS"/>
              </w:rPr>
            </w:pPr>
            <w:r w:rsidRPr="007532EC">
              <w:t>a=2.4; b=1.6; c=2x0.3</w:t>
            </w:r>
          </w:p>
        </w:tc>
        <w:tc>
          <w:tcPr>
            <w:tcW w:w="648" w:type="dxa"/>
            <w:tcBorders>
              <w:top w:val="nil"/>
              <w:left w:val="nil"/>
              <w:bottom w:val="single" w:sz="4" w:space="0" w:color="000000"/>
              <w:right w:val="nil"/>
            </w:tcBorders>
            <w:shd w:val="clear" w:color="auto" w:fill="auto"/>
            <w:vAlign w:val="center"/>
          </w:tcPr>
          <w:p w14:paraId="1416D7EE" w14:textId="77777777" w:rsidR="00F27311" w:rsidRPr="007532EC" w:rsidRDefault="00F27311" w:rsidP="007B77C5">
            <w:pPr>
              <w:jc w:val="center"/>
              <w:rPr>
                <w:lang w:val="sr-Cyrl-RS" w:eastAsia="sr-Latn-RS"/>
              </w:rPr>
            </w:pPr>
            <w:r w:rsidRPr="007532EC">
              <w:t>1</w:t>
            </w:r>
          </w:p>
        </w:tc>
      </w:tr>
    </w:tbl>
    <w:p w14:paraId="3825BF3C" w14:textId="730FFF6C" w:rsidR="00F27311" w:rsidRDefault="00F27311" w:rsidP="00F27311"/>
    <w:p w14:paraId="47C6D4C2" w14:textId="77777777" w:rsidR="00FB2483" w:rsidRPr="007532EC" w:rsidRDefault="00FB2483" w:rsidP="00F27311"/>
    <w:p w14:paraId="1B263CE3" w14:textId="77777777" w:rsidR="00F27311" w:rsidRPr="007532EC" w:rsidRDefault="00F27311" w:rsidP="00F27311">
      <w:pPr>
        <w:spacing w:before="60" w:after="240" w:line="276" w:lineRule="auto"/>
        <w:ind w:left="1440" w:hanging="1080"/>
        <w:rPr>
          <w:b/>
          <w:color w:val="000000"/>
          <w:sz w:val="24"/>
          <w:szCs w:val="24"/>
          <w:lang w:val="sr-Cyrl-RS" w:eastAsia="sr-Latn-RS"/>
        </w:rPr>
      </w:pPr>
      <w:r>
        <w:rPr>
          <w:b/>
          <w:color w:val="000000"/>
          <w:sz w:val="24"/>
          <w:szCs w:val="24"/>
          <w:lang w:val="sr-Cyrl-RS" w:eastAsia="sr-Latn-RS"/>
        </w:rPr>
        <w:t>ц</w:t>
      </w:r>
      <w:r w:rsidRPr="007532EC">
        <w:rPr>
          <w:b/>
          <w:color w:val="000000"/>
          <w:sz w:val="24"/>
          <w:szCs w:val="24"/>
          <w:lang w:val="sr-Cyrl-RS" w:eastAsia="sr-Latn-RS"/>
        </w:rPr>
        <w:t>) Тутин</w:t>
      </w:r>
    </w:p>
    <w:tbl>
      <w:tblPr>
        <w:tblW w:w="9322" w:type="dxa"/>
        <w:tblInd w:w="470" w:type="dxa"/>
        <w:tblLook w:val="04A0" w:firstRow="1" w:lastRow="0" w:firstColumn="1" w:lastColumn="0" w:noHBand="0" w:noVBand="1"/>
      </w:tblPr>
      <w:tblGrid>
        <w:gridCol w:w="470"/>
        <w:gridCol w:w="2020"/>
        <w:gridCol w:w="1120"/>
        <w:gridCol w:w="1086"/>
        <w:gridCol w:w="1078"/>
        <w:gridCol w:w="1620"/>
        <w:gridCol w:w="1280"/>
        <w:gridCol w:w="648"/>
      </w:tblGrid>
      <w:tr w:rsidR="00F27311" w:rsidRPr="007532EC" w14:paraId="209CB488" w14:textId="77777777" w:rsidTr="007B77C5">
        <w:trPr>
          <w:trHeight w:val="960"/>
          <w:tblHeader/>
        </w:trPr>
        <w:tc>
          <w:tcPr>
            <w:tcW w:w="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FA8D02"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Р. бр.</w:t>
            </w:r>
          </w:p>
        </w:tc>
        <w:tc>
          <w:tcPr>
            <w:tcW w:w="20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B005693"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7061EDF"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DAFFD7" w14:textId="77777777" w:rsidR="00F27311" w:rsidRPr="007532EC" w:rsidRDefault="00F27311" w:rsidP="007B77C5">
            <w:pPr>
              <w:jc w:val="center"/>
              <w:rPr>
                <w:sz w:val="18"/>
                <w:szCs w:val="18"/>
                <w:lang w:eastAsia="sr-Latn-RS"/>
              </w:rPr>
            </w:pPr>
            <w:r w:rsidRPr="007532EC">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C95C91A" w14:textId="77777777" w:rsidR="00F27311" w:rsidRPr="007532EC" w:rsidRDefault="00F27311" w:rsidP="007B77C5">
            <w:pPr>
              <w:jc w:val="center"/>
              <w:rPr>
                <w:sz w:val="18"/>
                <w:szCs w:val="18"/>
                <w:lang w:eastAsia="sr-Latn-RS"/>
              </w:rPr>
            </w:pPr>
            <w:r w:rsidRPr="007532EC">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950B6CD"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8818D79"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Дужина носача (m)</w:t>
            </w:r>
          </w:p>
        </w:tc>
        <w:tc>
          <w:tcPr>
            <w:tcW w:w="6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D1D1ADF"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Ком-ада</w:t>
            </w:r>
          </w:p>
        </w:tc>
      </w:tr>
      <w:tr w:rsidR="00F27311" w:rsidRPr="007532EC" w14:paraId="6F876792" w14:textId="77777777" w:rsidTr="007B77C5">
        <w:trPr>
          <w:trHeight w:val="315"/>
        </w:trPr>
        <w:tc>
          <w:tcPr>
            <w:tcW w:w="5774" w:type="dxa"/>
            <w:gridSpan w:val="5"/>
            <w:tcBorders>
              <w:top w:val="single" w:sz="4" w:space="0" w:color="auto"/>
              <w:left w:val="nil"/>
              <w:bottom w:val="double" w:sz="6" w:space="0" w:color="auto"/>
              <w:right w:val="nil"/>
            </w:tcBorders>
            <w:shd w:val="clear" w:color="auto" w:fill="auto"/>
            <w:vAlign w:val="center"/>
            <w:hideMark/>
          </w:tcPr>
          <w:p w14:paraId="36C67EE1"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Знакови туристичке сигнализације ( класа 1)</w:t>
            </w:r>
          </w:p>
        </w:tc>
        <w:tc>
          <w:tcPr>
            <w:tcW w:w="3548" w:type="dxa"/>
            <w:gridSpan w:val="3"/>
            <w:tcBorders>
              <w:top w:val="single" w:sz="4" w:space="0" w:color="auto"/>
              <w:left w:val="nil"/>
              <w:bottom w:val="double" w:sz="6" w:space="0" w:color="auto"/>
              <w:right w:val="nil"/>
            </w:tcBorders>
            <w:shd w:val="clear" w:color="auto" w:fill="auto"/>
            <w:noWrap/>
            <w:vAlign w:val="center"/>
            <w:hideMark/>
          </w:tcPr>
          <w:p w14:paraId="77FE3D6D" w14:textId="77777777" w:rsidR="00F27311" w:rsidRPr="007532EC" w:rsidRDefault="00F27311" w:rsidP="007B77C5">
            <w:pPr>
              <w:jc w:val="center"/>
              <w:rPr>
                <w:color w:val="000000"/>
                <w:lang w:eastAsia="sr-Latn-RS"/>
              </w:rPr>
            </w:pPr>
            <w:r w:rsidRPr="007532EC">
              <w:rPr>
                <w:color w:val="000000"/>
                <w:lang w:eastAsia="sr-Latn-RS"/>
              </w:rPr>
              <w:t>Носачи</w:t>
            </w:r>
          </w:p>
        </w:tc>
      </w:tr>
      <w:tr w:rsidR="00F27311" w:rsidRPr="007532EC" w14:paraId="32453466"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89D3850" w14:textId="77777777" w:rsidR="00F27311" w:rsidRPr="007532EC" w:rsidRDefault="00F27311" w:rsidP="007B77C5">
            <w:pPr>
              <w:jc w:val="center"/>
              <w:rPr>
                <w:color w:val="000000"/>
                <w:lang w:eastAsia="sr-Latn-RS"/>
              </w:rPr>
            </w:pPr>
            <w:r w:rsidRPr="007532EC">
              <w:rPr>
                <w:color w:val="000000"/>
              </w:rPr>
              <w:t>1</w:t>
            </w:r>
          </w:p>
        </w:tc>
        <w:tc>
          <w:tcPr>
            <w:tcW w:w="2020" w:type="dxa"/>
            <w:tcBorders>
              <w:top w:val="nil"/>
              <w:left w:val="nil"/>
              <w:bottom w:val="single" w:sz="4" w:space="0" w:color="auto"/>
              <w:right w:val="nil"/>
            </w:tcBorders>
            <w:shd w:val="clear" w:color="auto" w:fill="auto"/>
            <w:noWrap/>
            <w:vAlign w:val="center"/>
          </w:tcPr>
          <w:p w14:paraId="02861AAD" w14:textId="77777777" w:rsidR="00F27311" w:rsidRPr="007532EC" w:rsidRDefault="00F27311" w:rsidP="007B77C5">
            <w:pPr>
              <w:jc w:val="center"/>
              <w:rPr>
                <w:color w:val="000000"/>
                <w:lang w:eastAsia="sr-Latn-RS"/>
              </w:rPr>
            </w:pPr>
            <w:r w:rsidRPr="007532EC">
              <w:t>III-405/1.1</w:t>
            </w:r>
          </w:p>
        </w:tc>
        <w:tc>
          <w:tcPr>
            <w:tcW w:w="1120" w:type="dxa"/>
            <w:tcBorders>
              <w:top w:val="nil"/>
              <w:left w:val="nil"/>
              <w:bottom w:val="single" w:sz="4" w:space="0" w:color="auto"/>
              <w:right w:val="nil"/>
            </w:tcBorders>
            <w:shd w:val="clear" w:color="auto" w:fill="auto"/>
            <w:noWrap/>
            <w:vAlign w:val="center"/>
          </w:tcPr>
          <w:p w14:paraId="6DBA0881" w14:textId="77777777" w:rsidR="00F27311" w:rsidRPr="007532EC" w:rsidRDefault="00F27311" w:rsidP="007B77C5">
            <w:pPr>
              <w:jc w:val="center"/>
              <w:rPr>
                <w:color w:val="000000"/>
                <w:lang w:eastAsia="sr-Latn-RS"/>
              </w:rPr>
            </w:pPr>
            <w:r w:rsidRPr="007532EC">
              <w:t>170x40</w:t>
            </w:r>
          </w:p>
        </w:tc>
        <w:tc>
          <w:tcPr>
            <w:tcW w:w="1086" w:type="dxa"/>
            <w:tcBorders>
              <w:top w:val="nil"/>
              <w:left w:val="nil"/>
              <w:bottom w:val="single" w:sz="4" w:space="0" w:color="auto"/>
              <w:right w:val="nil"/>
            </w:tcBorders>
            <w:shd w:val="clear" w:color="auto" w:fill="auto"/>
            <w:noWrap/>
            <w:vAlign w:val="center"/>
          </w:tcPr>
          <w:p w14:paraId="14E53CC5" w14:textId="77777777" w:rsidR="00F27311" w:rsidRPr="007532EC" w:rsidRDefault="00F27311" w:rsidP="007B77C5">
            <w:pPr>
              <w:jc w:val="center"/>
              <w:rPr>
                <w:lang w:eastAsia="sr-Latn-RS"/>
              </w:rPr>
            </w:pPr>
            <w:r w:rsidRPr="007532EC">
              <w:t>0,68</w:t>
            </w:r>
          </w:p>
        </w:tc>
        <w:tc>
          <w:tcPr>
            <w:tcW w:w="1078" w:type="dxa"/>
            <w:tcBorders>
              <w:top w:val="nil"/>
              <w:left w:val="nil"/>
              <w:bottom w:val="single" w:sz="4" w:space="0" w:color="auto"/>
              <w:right w:val="nil"/>
            </w:tcBorders>
            <w:shd w:val="clear" w:color="auto" w:fill="auto"/>
            <w:noWrap/>
            <w:vAlign w:val="center"/>
          </w:tcPr>
          <w:p w14:paraId="39591E5E"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AEEDCF5"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noWrap/>
            <w:vAlign w:val="center"/>
          </w:tcPr>
          <w:p w14:paraId="289F708E" w14:textId="77777777" w:rsidR="00F27311" w:rsidRPr="007532EC" w:rsidRDefault="00F27311" w:rsidP="007B77C5">
            <w:pPr>
              <w:jc w:val="center"/>
              <w:rPr>
                <w:lang w:eastAsia="sr-Latn-RS"/>
              </w:rPr>
            </w:pPr>
            <w:r w:rsidRPr="007532EC">
              <w:t>2,4</w:t>
            </w:r>
          </w:p>
        </w:tc>
        <w:tc>
          <w:tcPr>
            <w:tcW w:w="648" w:type="dxa"/>
            <w:tcBorders>
              <w:top w:val="nil"/>
              <w:left w:val="nil"/>
              <w:bottom w:val="single" w:sz="4" w:space="0" w:color="auto"/>
              <w:right w:val="nil"/>
            </w:tcBorders>
            <w:shd w:val="clear" w:color="auto" w:fill="auto"/>
            <w:noWrap/>
            <w:vAlign w:val="center"/>
          </w:tcPr>
          <w:p w14:paraId="07ADD15B" w14:textId="77777777" w:rsidR="00F27311" w:rsidRPr="007532EC" w:rsidRDefault="00F27311" w:rsidP="007B77C5">
            <w:pPr>
              <w:jc w:val="center"/>
              <w:rPr>
                <w:lang w:eastAsia="sr-Latn-RS"/>
              </w:rPr>
            </w:pPr>
            <w:r w:rsidRPr="007532EC">
              <w:t>2</w:t>
            </w:r>
          </w:p>
        </w:tc>
      </w:tr>
      <w:tr w:rsidR="00F27311" w:rsidRPr="007532EC" w14:paraId="2E09D45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3F80A91" w14:textId="77777777" w:rsidR="00F27311" w:rsidRPr="007532EC" w:rsidRDefault="00F27311" w:rsidP="007B77C5">
            <w:pPr>
              <w:jc w:val="center"/>
              <w:rPr>
                <w:color w:val="000000"/>
                <w:lang w:eastAsia="sr-Latn-RS"/>
              </w:rPr>
            </w:pPr>
            <w:r w:rsidRPr="007532EC">
              <w:rPr>
                <w:color w:val="000000"/>
              </w:rPr>
              <w:t>2</w:t>
            </w:r>
          </w:p>
        </w:tc>
        <w:tc>
          <w:tcPr>
            <w:tcW w:w="2020" w:type="dxa"/>
            <w:tcBorders>
              <w:top w:val="nil"/>
              <w:left w:val="nil"/>
              <w:bottom w:val="single" w:sz="4" w:space="0" w:color="auto"/>
              <w:right w:val="nil"/>
            </w:tcBorders>
            <w:shd w:val="clear" w:color="auto" w:fill="auto"/>
            <w:noWrap/>
            <w:vAlign w:val="center"/>
          </w:tcPr>
          <w:p w14:paraId="7DBA2A86" w14:textId="77777777" w:rsidR="00F27311" w:rsidRPr="007532EC" w:rsidRDefault="00F27311" w:rsidP="007B77C5">
            <w:pPr>
              <w:jc w:val="center"/>
              <w:rPr>
                <w:color w:val="000000"/>
                <w:lang w:eastAsia="sr-Latn-RS"/>
              </w:rPr>
            </w:pPr>
            <w:r w:rsidRPr="007532EC">
              <w:t>III-405/1.2</w:t>
            </w:r>
          </w:p>
        </w:tc>
        <w:tc>
          <w:tcPr>
            <w:tcW w:w="1120" w:type="dxa"/>
            <w:tcBorders>
              <w:top w:val="nil"/>
              <w:left w:val="nil"/>
              <w:bottom w:val="single" w:sz="4" w:space="0" w:color="auto"/>
              <w:right w:val="nil"/>
            </w:tcBorders>
            <w:shd w:val="clear" w:color="auto" w:fill="auto"/>
            <w:noWrap/>
            <w:vAlign w:val="center"/>
          </w:tcPr>
          <w:p w14:paraId="69FE4C51" w14:textId="77777777" w:rsidR="00F27311" w:rsidRPr="007532EC" w:rsidRDefault="00F27311" w:rsidP="007B77C5">
            <w:pPr>
              <w:jc w:val="center"/>
              <w:rPr>
                <w:color w:val="000000"/>
                <w:lang w:eastAsia="sr-Latn-RS"/>
              </w:rPr>
            </w:pPr>
            <w:r w:rsidRPr="007532EC">
              <w:t>170x40</w:t>
            </w:r>
          </w:p>
        </w:tc>
        <w:tc>
          <w:tcPr>
            <w:tcW w:w="1086" w:type="dxa"/>
            <w:tcBorders>
              <w:top w:val="nil"/>
              <w:left w:val="nil"/>
              <w:bottom w:val="single" w:sz="4" w:space="0" w:color="auto"/>
              <w:right w:val="nil"/>
            </w:tcBorders>
            <w:shd w:val="clear" w:color="auto" w:fill="auto"/>
            <w:noWrap/>
            <w:vAlign w:val="center"/>
          </w:tcPr>
          <w:p w14:paraId="5BC2A028" w14:textId="77777777" w:rsidR="00F27311" w:rsidRPr="007532EC" w:rsidRDefault="00F27311" w:rsidP="007B77C5">
            <w:pPr>
              <w:jc w:val="center"/>
              <w:rPr>
                <w:lang w:eastAsia="sr-Latn-RS"/>
              </w:rPr>
            </w:pPr>
            <w:r w:rsidRPr="007532EC">
              <w:t>0,68</w:t>
            </w:r>
          </w:p>
        </w:tc>
        <w:tc>
          <w:tcPr>
            <w:tcW w:w="1078" w:type="dxa"/>
            <w:tcBorders>
              <w:top w:val="nil"/>
              <w:left w:val="nil"/>
              <w:bottom w:val="single" w:sz="4" w:space="0" w:color="auto"/>
              <w:right w:val="nil"/>
            </w:tcBorders>
            <w:shd w:val="clear" w:color="auto" w:fill="auto"/>
            <w:noWrap/>
            <w:vAlign w:val="center"/>
          </w:tcPr>
          <w:p w14:paraId="54870B7A"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5BD02534"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noWrap/>
            <w:vAlign w:val="center"/>
          </w:tcPr>
          <w:p w14:paraId="5B302C95" w14:textId="77777777" w:rsidR="00F27311" w:rsidRPr="007532EC" w:rsidRDefault="00F27311" w:rsidP="007B77C5">
            <w:pPr>
              <w:jc w:val="center"/>
              <w:rPr>
                <w:lang w:eastAsia="sr-Latn-RS"/>
              </w:rPr>
            </w:pPr>
            <w:r w:rsidRPr="007532EC">
              <w:t>2,4</w:t>
            </w:r>
          </w:p>
        </w:tc>
        <w:tc>
          <w:tcPr>
            <w:tcW w:w="648" w:type="dxa"/>
            <w:tcBorders>
              <w:top w:val="nil"/>
              <w:left w:val="nil"/>
              <w:bottom w:val="single" w:sz="4" w:space="0" w:color="auto"/>
              <w:right w:val="nil"/>
            </w:tcBorders>
            <w:shd w:val="clear" w:color="auto" w:fill="auto"/>
            <w:noWrap/>
            <w:vAlign w:val="center"/>
          </w:tcPr>
          <w:p w14:paraId="622B3129" w14:textId="77777777" w:rsidR="00F27311" w:rsidRPr="007532EC" w:rsidRDefault="00F27311" w:rsidP="007B77C5">
            <w:pPr>
              <w:jc w:val="center"/>
              <w:rPr>
                <w:lang w:eastAsia="sr-Latn-RS"/>
              </w:rPr>
            </w:pPr>
            <w:r w:rsidRPr="007532EC">
              <w:t>2</w:t>
            </w:r>
          </w:p>
        </w:tc>
      </w:tr>
      <w:tr w:rsidR="00F27311" w:rsidRPr="007532EC" w14:paraId="48159884"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4A244E19" w14:textId="77777777" w:rsidR="00F27311" w:rsidRPr="007532EC" w:rsidRDefault="00F27311" w:rsidP="007B77C5">
            <w:pPr>
              <w:jc w:val="center"/>
              <w:rPr>
                <w:color w:val="000000"/>
                <w:lang w:eastAsia="sr-Latn-RS"/>
              </w:rPr>
            </w:pPr>
            <w:r w:rsidRPr="007532EC">
              <w:rPr>
                <w:color w:val="000000"/>
              </w:rPr>
              <w:t>3</w:t>
            </w:r>
          </w:p>
        </w:tc>
        <w:tc>
          <w:tcPr>
            <w:tcW w:w="2020" w:type="dxa"/>
            <w:tcBorders>
              <w:top w:val="single" w:sz="4" w:space="0" w:color="auto"/>
              <w:left w:val="nil"/>
              <w:bottom w:val="single" w:sz="4" w:space="0" w:color="auto"/>
              <w:right w:val="nil"/>
            </w:tcBorders>
            <w:shd w:val="clear" w:color="auto" w:fill="auto"/>
            <w:noWrap/>
            <w:vAlign w:val="center"/>
          </w:tcPr>
          <w:p w14:paraId="6DD4E0E8" w14:textId="77777777" w:rsidR="00F27311" w:rsidRPr="007532EC" w:rsidRDefault="00F27311" w:rsidP="007B77C5">
            <w:pPr>
              <w:jc w:val="center"/>
              <w:rPr>
                <w:color w:val="000000"/>
                <w:lang w:eastAsia="sr-Latn-RS"/>
              </w:rPr>
            </w:pPr>
            <w:r w:rsidRPr="007532EC">
              <w:t>III-405/1.3</w:t>
            </w:r>
          </w:p>
        </w:tc>
        <w:tc>
          <w:tcPr>
            <w:tcW w:w="1120" w:type="dxa"/>
            <w:tcBorders>
              <w:top w:val="single" w:sz="4" w:space="0" w:color="auto"/>
              <w:left w:val="nil"/>
              <w:bottom w:val="single" w:sz="4" w:space="0" w:color="auto"/>
              <w:right w:val="nil"/>
            </w:tcBorders>
            <w:shd w:val="clear" w:color="auto" w:fill="auto"/>
            <w:noWrap/>
            <w:vAlign w:val="center"/>
          </w:tcPr>
          <w:p w14:paraId="1AC51D98" w14:textId="77777777" w:rsidR="00F27311" w:rsidRPr="007532EC" w:rsidRDefault="00F27311" w:rsidP="007B77C5">
            <w:pPr>
              <w:jc w:val="center"/>
              <w:rPr>
                <w:color w:val="000000"/>
                <w:lang w:eastAsia="sr-Latn-RS"/>
              </w:rPr>
            </w:pPr>
            <w:r w:rsidRPr="007532EC">
              <w:t>140x30</w:t>
            </w:r>
          </w:p>
        </w:tc>
        <w:tc>
          <w:tcPr>
            <w:tcW w:w="1086" w:type="dxa"/>
            <w:tcBorders>
              <w:top w:val="single" w:sz="4" w:space="0" w:color="auto"/>
              <w:left w:val="nil"/>
              <w:bottom w:val="single" w:sz="4" w:space="0" w:color="auto"/>
              <w:right w:val="nil"/>
            </w:tcBorders>
            <w:shd w:val="clear" w:color="auto" w:fill="auto"/>
            <w:noWrap/>
            <w:vAlign w:val="center"/>
          </w:tcPr>
          <w:p w14:paraId="170D06B2" w14:textId="77777777" w:rsidR="00F27311" w:rsidRPr="007532EC" w:rsidRDefault="00F27311" w:rsidP="007B77C5">
            <w:pPr>
              <w:jc w:val="center"/>
              <w:rPr>
                <w:lang w:eastAsia="sr-Latn-RS"/>
              </w:rPr>
            </w:pPr>
            <w:r w:rsidRPr="007532EC">
              <w:t>0,42</w:t>
            </w:r>
          </w:p>
        </w:tc>
        <w:tc>
          <w:tcPr>
            <w:tcW w:w="1078" w:type="dxa"/>
            <w:tcBorders>
              <w:top w:val="single" w:sz="4" w:space="0" w:color="auto"/>
              <w:left w:val="nil"/>
              <w:bottom w:val="single" w:sz="4" w:space="0" w:color="auto"/>
              <w:right w:val="nil"/>
            </w:tcBorders>
            <w:shd w:val="clear" w:color="auto" w:fill="auto"/>
            <w:noWrap/>
            <w:vAlign w:val="center"/>
          </w:tcPr>
          <w:p w14:paraId="69C69029" w14:textId="77777777" w:rsidR="00F27311" w:rsidRPr="007532EC" w:rsidRDefault="00F27311" w:rsidP="007B77C5">
            <w:pPr>
              <w:jc w:val="center"/>
              <w:rPr>
                <w:lang w:eastAsia="sr-Latn-RS"/>
              </w:rPr>
            </w:pPr>
            <w:r w:rsidRPr="007532EC">
              <w:t>1</w:t>
            </w:r>
          </w:p>
        </w:tc>
        <w:tc>
          <w:tcPr>
            <w:tcW w:w="1620" w:type="dxa"/>
            <w:tcBorders>
              <w:top w:val="single" w:sz="4" w:space="0" w:color="auto"/>
              <w:left w:val="nil"/>
              <w:bottom w:val="single" w:sz="4" w:space="0" w:color="auto"/>
              <w:right w:val="nil"/>
            </w:tcBorders>
            <w:shd w:val="clear" w:color="auto" w:fill="auto"/>
            <w:vAlign w:val="center"/>
          </w:tcPr>
          <w:p w14:paraId="01956943"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noWrap/>
            <w:vAlign w:val="center"/>
          </w:tcPr>
          <w:p w14:paraId="5BF3E630" w14:textId="77777777" w:rsidR="00F27311" w:rsidRPr="007532EC" w:rsidRDefault="00F27311" w:rsidP="007B77C5">
            <w:pPr>
              <w:jc w:val="center"/>
              <w:rPr>
                <w:lang w:eastAsia="sr-Latn-RS"/>
              </w:rPr>
            </w:pPr>
            <w:r w:rsidRPr="007532EC">
              <w:t>2,4</w:t>
            </w:r>
          </w:p>
        </w:tc>
        <w:tc>
          <w:tcPr>
            <w:tcW w:w="648" w:type="dxa"/>
            <w:tcBorders>
              <w:top w:val="single" w:sz="4" w:space="0" w:color="auto"/>
              <w:left w:val="nil"/>
              <w:bottom w:val="single" w:sz="4" w:space="0" w:color="auto"/>
              <w:right w:val="nil"/>
            </w:tcBorders>
            <w:shd w:val="clear" w:color="auto" w:fill="auto"/>
            <w:noWrap/>
            <w:vAlign w:val="center"/>
          </w:tcPr>
          <w:p w14:paraId="36D297C8" w14:textId="77777777" w:rsidR="00F27311" w:rsidRPr="007532EC" w:rsidRDefault="00F27311" w:rsidP="007B77C5">
            <w:pPr>
              <w:jc w:val="center"/>
              <w:rPr>
                <w:lang w:eastAsia="sr-Latn-RS"/>
              </w:rPr>
            </w:pPr>
            <w:r w:rsidRPr="007532EC">
              <w:t>2</w:t>
            </w:r>
          </w:p>
        </w:tc>
      </w:tr>
      <w:tr w:rsidR="00F27311" w:rsidRPr="007532EC" w14:paraId="39A662A9"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7F88D704" w14:textId="77777777" w:rsidR="00F27311" w:rsidRPr="007532EC" w:rsidRDefault="00F27311" w:rsidP="007B77C5">
            <w:pPr>
              <w:jc w:val="center"/>
              <w:rPr>
                <w:color w:val="000000"/>
                <w:lang w:eastAsia="sr-Latn-RS"/>
              </w:rPr>
            </w:pPr>
            <w:r w:rsidRPr="007532EC">
              <w:rPr>
                <w:color w:val="000000"/>
              </w:rPr>
              <w:t>4</w:t>
            </w:r>
          </w:p>
        </w:tc>
        <w:tc>
          <w:tcPr>
            <w:tcW w:w="2020" w:type="dxa"/>
            <w:tcBorders>
              <w:top w:val="single" w:sz="4" w:space="0" w:color="auto"/>
              <w:left w:val="nil"/>
              <w:bottom w:val="single" w:sz="4" w:space="0" w:color="auto"/>
              <w:right w:val="nil"/>
            </w:tcBorders>
            <w:shd w:val="clear" w:color="auto" w:fill="auto"/>
            <w:noWrap/>
            <w:vAlign w:val="center"/>
          </w:tcPr>
          <w:p w14:paraId="3FADB734" w14:textId="77777777" w:rsidR="00F27311" w:rsidRPr="007532EC" w:rsidRDefault="00F27311" w:rsidP="007B77C5">
            <w:pPr>
              <w:jc w:val="center"/>
              <w:rPr>
                <w:color w:val="000000"/>
                <w:lang w:eastAsia="sr-Latn-RS"/>
              </w:rPr>
            </w:pPr>
            <w:r w:rsidRPr="007532EC">
              <w:t>III-405/2</w:t>
            </w:r>
          </w:p>
        </w:tc>
        <w:tc>
          <w:tcPr>
            <w:tcW w:w="1120" w:type="dxa"/>
            <w:tcBorders>
              <w:top w:val="single" w:sz="4" w:space="0" w:color="auto"/>
              <w:left w:val="nil"/>
              <w:bottom w:val="single" w:sz="4" w:space="0" w:color="auto"/>
              <w:right w:val="nil"/>
            </w:tcBorders>
            <w:shd w:val="clear" w:color="auto" w:fill="auto"/>
            <w:noWrap/>
            <w:vAlign w:val="center"/>
          </w:tcPr>
          <w:p w14:paraId="065A1E63" w14:textId="77777777" w:rsidR="00F27311" w:rsidRPr="007532EC" w:rsidRDefault="00F27311" w:rsidP="007B77C5">
            <w:pPr>
              <w:jc w:val="center"/>
              <w:rPr>
                <w:color w:val="000000"/>
                <w:lang w:eastAsia="sr-Latn-RS"/>
              </w:rPr>
            </w:pPr>
            <w:r w:rsidRPr="007532EC">
              <w:t>140x30</w:t>
            </w:r>
          </w:p>
        </w:tc>
        <w:tc>
          <w:tcPr>
            <w:tcW w:w="1086" w:type="dxa"/>
            <w:tcBorders>
              <w:top w:val="single" w:sz="4" w:space="0" w:color="auto"/>
              <w:left w:val="nil"/>
              <w:bottom w:val="single" w:sz="4" w:space="0" w:color="auto"/>
              <w:right w:val="nil"/>
            </w:tcBorders>
            <w:shd w:val="clear" w:color="auto" w:fill="auto"/>
            <w:noWrap/>
            <w:vAlign w:val="center"/>
          </w:tcPr>
          <w:p w14:paraId="4A4C5CEF" w14:textId="77777777" w:rsidR="00F27311" w:rsidRPr="007532EC" w:rsidRDefault="00F27311" w:rsidP="007B77C5">
            <w:pPr>
              <w:jc w:val="center"/>
              <w:rPr>
                <w:lang w:eastAsia="sr-Latn-RS"/>
              </w:rPr>
            </w:pPr>
            <w:r w:rsidRPr="007532EC">
              <w:t>0,42</w:t>
            </w:r>
          </w:p>
        </w:tc>
        <w:tc>
          <w:tcPr>
            <w:tcW w:w="1078" w:type="dxa"/>
            <w:tcBorders>
              <w:top w:val="single" w:sz="4" w:space="0" w:color="auto"/>
              <w:left w:val="nil"/>
              <w:bottom w:val="single" w:sz="4" w:space="0" w:color="auto"/>
              <w:right w:val="nil"/>
            </w:tcBorders>
            <w:shd w:val="clear" w:color="auto" w:fill="auto"/>
            <w:noWrap/>
            <w:vAlign w:val="center"/>
          </w:tcPr>
          <w:p w14:paraId="6E9613AA" w14:textId="77777777" w:rsidR="00F27311" w:rsidRPr="007532EC" w:rsidRDefault="00F27311" w:rsidP="007B77C5">
            <w:pPr>
              <w:jc w:val="center"/>
              <w:rPr>
                <w:lang w:eastAsia="sr-Latn-RS"/>
              </w:rPr>
            </w:pPr>
            <w:r w:rsidRPr="007532EC">
              <w:t>1</w:t>
            </w:r>
          </w:p>
        </w:tc>
        <w:tc>
          <w:tcPr>
            <w:tcW w:w="1620" w:type="dxa"/>
            <w:tcBorders>
              <w:top w:val="single" w:sz="4" w:space="0" w:color="auto"/>
              <w:left w:val="nil"/>
              <w:bottom w:val="single" w:sz="4" w:space="0" w:color="auto"/>
              <w:right w:val="nil"/>
            </w:tcBorders>
            <w:shd w:val="clear" w:color="auto" w:fill="auto"/>
            <w:vAlign w:val="center"/>
          </w:tcPr>
          <w:p w14:paraId="0E7D4E9B"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vAlign w:val="center"/>
          </w:tcPr>
          <w:p w14:paraId="783D4EDF" w14:textId="77777777" w:rsidR="00F27311" w:rsidRPr="007532EC" w:rsidRDefault="00F27311" w:rsidP="007B77C5">
            <w:pPr>
              <w:jc w:val="center"/>
              <w:rPr>
                <w:lang w:eastAsia="sr-Latn-RS"/>
              </w:rPr>
            </w:pPr>
            <w:r w:rsidRPr="007532EC">
              <w:t>2,3</w:t>
            </w:r>
          </w:p>
        </w:tc>
        <w:tc>
          <w:tcPr>
            <w:tcW w:w="648" w:type="dxa"/>
            <w:tcBorders>
              <w:top w:val="single" w:sz="4" w:space="0" w:color="auto"/>
              <w:left w:val="nil"/>
              <w:bottom w:val="single" w:sz="4" w:space="0" w:color="auto"/>
              <w:right w:val="nil"/>
            </w:tcBorders>
            <w:shd w:val="clear" w:color="auto" w:fill="auto"/>
            <w:noWrap/>
            <w:vAlign w:val="center"/>
          </w:tcPr>
          <w:p w14:paraId="6307B48D" w14:textId="77777777" w:rsidR="00F27311" w:rsidRPr="007532EC" w:rsidRDefault="00F27311" w:rsidP="007B77C5">
            <w:pPr>
              <w:jc w:val="center"/>
              <w:rPr>
                <w:lang w:val="sr-Cyrl-RS" w:eastAsia="sr-Latn-RS"/>
              </w:rPr>
            </w:pPr>
            <w:r w:rsidRPr="007532EC">
              <w:t>2</w:t>
            </w:r>
          </w:p>
        </w:tc>
      </w:tr>
      <w:tr w:rsidR="00F27311" w:rsidRPr="007532EC" w14:paraId="47B2964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F23B447" w14:textId="77777777" w:rsidR="00F27311" w:rsidRPr="007532EC" w:rsidRDefault="00F27311" w:rsidP="007B77C5">
            <w:pPr>
              <w:jc w:val="center"/>
              <w:rPr>
                <w:color w:val="000000"/>
                <w:lang w:eastAsia="sr-Latn-RS"/>
              </w:rPr>
            </w:pPr>
            <w:r w:rsidRPr="007532EC">
              <w:rPr>
                <w:color w:val="000000"/>
              </w:rPr>
              <w:t>5</w:t>
            </w:r>
          </w:p>
        </w:tc>
        <w:tc>
          <w:tcPr>
            <w:tcW w:w="2020" w:type="dxa"/>
            <w:tcBorders>
              <w:top w:val="nil"/>
              <w:left w:val="nil"/>
              <w:bottom w:val="single" w:sz="4" w:space="0" w:color="auto"/>
              <w:right w:val="nil"/>
            </w:tcBorders>
            <w:shd w:val="clear" w:color="auto" w:fill="auto"/>
            <w:noWrap/>
            <w:vAlign w:val="center"/>
          </w:tcPr>
          <w:p w14:paraId="57C7DB30" w14:textId="77777777" w:rsidR="00F27311" w:rsidRPr="007532EC" w:rsidRDefault="00F27311" w:rsidP="007B77C5">
            <w:pPr>
              <w:jc w:val="center"/>
              <w:rPr>
                <w:color w:val="000000"/>
                <w:lang w:eastAsia="sr-Latn-RS"/>
              </w:rPr>
            </w:pPr>
            <w:r w:rsidRPr="007532EC">
              <w:t>III-405/3.1</w:t>
            </w:r>
          </w:p>
        </w:tc>
        <w:tc>
          <w:tcPr>
            <w:tcW w:w="1120" w:type="dxa"/>
            <w:tcBorders>
              <w:top w:val="nil"/>
              <w:left w:val="nil"/>
              <w:bottom w:val="single" w:sz="4" w:space="0" w:color="auto"/>
              <w:right w:val="nil"/>
            </w:tcBorders>
            <w:shd w:val="clear" w:color="auto" w:fill="auto"/>
            <w:noWrap/>
            <w:vAlign w:val="center"/>
          </w:tcPr>
          <w:p w14:paraId="2930A0A6" w14:textId="77777777" w:rsidR="00F27311" w:rsidRPr="007532EC" w:rsidRDefault="00F27311" w:rsidP="007B77C5">
            <w:pPr>
              <w:jc w:val="center"/>
              <w:rPr>
                <w:color w:val="000000"/>
                <w:lang w:eastAsia="sr-Latn-RS"/>
              </w:rPr>
            </w:pPr>
            <w:r w:rsidRPr="007532EC">
              <w:t>180x80</w:t>
            </w:r>
          </w:p>
        </w:tc>
        <w:tc>
          <w:tcPr>
            <w:tcW w:w="1086" w:type="dxa"/>
            <w:tcBorders>
              <w:top w:val="nil"/>
              <w:left w:val="nil"/>
              <w:bottom w:val="single" w:sz="4" w:space="0" w:color="auto"/>
              <w:right w:val="nil"/>
            </w:tcBorders>
            <w:shd w:val="clear" w:color="auto" w:fill="auto"/>
            <w:noWrap/>
            <w:vAlign w:val="center"/>
          </w:tcPr>
          <w:p w14:paraId="498FBC79" w14:textId="77777777" w:rsidR="00F27311" w:rsidRPr="007532EC" w:rsidRDefault="00F27311" w:rsidP="007B77C5">
            <w:pPr>
              <w:jc w:val="center"/>
              <w:rPr>
                <w:lang w:eastAsia="sr-Latn-RS"/>
              </w:rPr>
            </w:pPr>
            <w:r w:rsidRPr="007532EC">
              <w:t>1,44</w:t>
            </w:r>
          </w:p>
        </w:tc>
        <w:tc>
          <w:tcPr>
            <w:tcW w:w="1078" w:type="dxa"/>
            <w:tcBorders>
              <w:top w:val="nil"/>
              <w:left w:val="nil"/>
              <w:bottom w:val="single" w:sz="4" w:space="0" w:color="auto"/>
              <w:right w:val="nil"/>
            </w:tcBorders>
            <w:shd w:val="clear" w:color="auto" w:fill="auto"/>
            <w:noWrap/>
            <w:vAlign w:val="center"/>
          </w:tcPr>
          <w:p w14:paraId="2A3E4254"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31835839"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6DC5608" w14:textId="77777777" w:rsidR="00F27311" w:rsidRPr="007532EC" w:rsidRDefault="00F27311" w:rsidP="007B77C5">
            <w:pPr>
              <w:jc w:val="center"/>
              <w:rPr>
                <w:lang w:eastAsia="sr-Latn-RS"/>
              </w:rPr>
            </w:pPr>
            <w:r w:rsidRPr="007532EC">
              <w:t>L1=2,8 L2=4,0</w:t>
            </w:r>
          </w:p>
        </w:tc>
        <w:tc>
          <w:tcPr>
            <w:tcW w:w="648" w:type="dxa"/>
            <w:tcBorders>
              <w:top w:val="nil"/>
              <w:left w:val="nil"/>
              <w:bottom w:val="single" w:sz="4" w:space="0" w:color="auto"/>
              <w:right w:val="nil"/>
            </w:tcBorders>
            <w:shd w:val="clear" w:color="auto" w:fill="auto"/>
            <w:noWrap/>
            <w:vAlign w:val="center"/>
          </w:tcPr>
          <w:p w14:paraId="1DDD23C9" w14:textId="77777777" w:rsidR="00F27311" w:rsidRPr="007532EC" w:rsidRDefault="00F27311" w:rsidP="007B77C5">
            <w:pPr>
              <w:jc w:val="center"/>
              <w:rPr>
                <w:lang w:eastAsia="sr-Latn-RS"/>
              </w:rPr>
            </w:pPr>
            <w:r w:rsidRPr="007532EC">
              <w:t>2</w:t>
            </w:r>
          </w:p>
        </w:tc>
      </w:tr>
      <w:tr w:rsidR="00F27311" w:rsidRPr="007532EC" w14:paraId="747574F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93D28B2" w14:textId="77777777" w:rsidR="00F27311" w:rsidRPr="007532EC" w:rsidRDefault="00F27311" w:rsidP="007B77C5">
            <w:pPr>
              <w:jc w:val="center"/>
              <w:rPr>
                <w:color w:val="000000"/>
                <w:lang w:eastAsia="sr-Latn-RS"/>
              </w:rPr>
            </w:pPr>
            <w:r w:rsidRPr="007532EC">
              <w:rPr>
                <w:color w:val="000000"/>
              </w:rPr>
              <w:t>6</w:t>
            </w:r>
          </w:p>
        </w:tc>
        <w:tc>
          <w:tcPr>
            <w:tcW w:w="2020" w:type="dxa"/>
            <w:tcBorders>
              <w:top w:val="nil"/>
              <w:left w:val="nil"/>
              <w:bottom w:val="single" w:sz="4" w:space="0" w:color="auto"/>
              <w:right w:val="nil"/>
            </w:tcBorders>
            <w:shd w:val="clear" w:color="auto" w:fill="auto"/>
            <w:noWrap/>
            <w:vAlign w:val="center"/>
          </w:tcPr>
          <w:p w14:paraId="2A4EFFE5" w14:textId="77777777" w:rsidR="00F27311" w:rsidRPr="007532EC" w:rsidRDefault="00F27311" w:rsidP="007B77C5">
            <w:pPr>
              <w:jc w:val="center"/>
              <w:rPr>
                <w:color w:val="000000"/>
                <w:lang w:eastAsia="sr-Latn-RS"/>
              </w:rPr>
            </w:pPr>
            <w:r w:rsidRPr="007532EC">
              <w:t>III-405/3.2</w:t>
            </w:r>
          </w:p>
        </w:tc>
        <w:tc>
          <w:tcPr>
            <w:tcW w:w="1120" w:type="dxa"/>
            <w:tcBorders>
              <w:top w:val="nil"/>
              <w:left w:val="nil"/>
              <w:bottom w:val="single" w:sz="4" w:space="0" w:color="auto"/>
              <w:right w:val="nil"/>
            </w:tcBorders>
            <w:shd w:val="clear" w:color="auto" w:fill="auto"/>
            <w:noWrap/>
            <w:vAlign w:val="center"/>
          </w:tcPr>
          <w:p w14:paraId="33BBB5C1" w14:textId="77777777" w:rsidR="00F27311" w:rsidRPr="007532EC" w:rsidRDefault="00F27311" w:rsidP="007B77C5">
            <w:pPr>
              <w:jc w:val="center"/>
              <w:rPr>
                <w:color w:val="000000"/>
                <w:lang w:eastAsia="sr-Latn-RS"/>
              </w:rPr>
            </w:pPr>
            <w:r w:rsidRPr="007532EC">
              <w:t>180x80</w:t>
            </w:r>
          </w:p>
        </w:tc>
        <w:tc>
          <w:tcPr>
            <w:tcW w:w="1086" w:type="dxa"/>
            <w:tcBorders>
              <w:top w:val="nil"/>
              <w:left w:val="nil"/>
              <w:bottom w:val="single" w:sz="4" w:space="0" w:color="auto"/>
              <w:right w:val="nil"/>
            </w:tcBorders>
            <w:shd w:val="clear" w:color="auto" w:fill="auto"/>
            <w:noWrap/>
            <w:vAlign w:val="center"/>
          </w:tcPr>
          <w:p w14:paraId="4338847B" w14:textId="77777777" w:rsidR="00F27311" w:rsidRPr="007532EC" w:rsidRDefault="00F27311" w:rsidP="007B77C5">
            <w:pPr>
              <w:jc w:val="center"/>
              <w:rPr>
                <w:lang w:eastAsia="sr-Latn-RS"/>
              </w:rPr>
            </w:pPr>
            <w:r w:rsidRPr="007532EC">
              <w:t>1,44</w:t>
            </w:r>
          </w:p>
        </w:tc>
        <w:tc>
          <w:tcPr>
            <w:tcW w:w="1078" w:type="dxa"/>
            <w:tcBorders>
              <w:top w:val="nil"/>
              <w:left w:val="nil"/>
              <w:bottom w:val="single" w:sz="4" w:space="0" w:color="auto"/>
              <w:right w:val="nil"/>
            </w:tcBorders>
            <w:shd w:val="clear" w:color="auto" w:fill="auto"/>
            <w:noWrap/>
            <w:vAlign w:val="center"/>
          </w:tcPr>
          <w:p w14:paraId="6A3F3494"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15D10010"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0DFC27AE" w14:textId="77777777" w:rsidR="00F27311" w:rsidRPr="007532EC" w:rsidRDefault="00F27311" w:rsidP="007B77C5">
            <w:pPr>
              <w:jc w:val="center"/>
              <w:rPr>
                <w:lang w:eastAsia="sr-Latn-RS"/>
              </w:rPr>
            </w:pPr>
            <w:r w:rsidRPr="007532EC">
              <w:t>L1=3,6 L2=2,6</w:t>
            </w:r>
          </w:p>
        </w:tc>
        <w:tc>
          <w:tcPr>
            <w:tcW w:w="648" w:type="dxa"/>
            <w:tcBorders>
              <w:top w:val="nil"/>
              <w:left w:val="nil"/>
              <w:bottom w:val="single" w:sz="4" w:space="0" w:color="auto"/>
              <w:right w:val="nil"/>
            </w:tcBorders>
            <w:shd w:val="clear" w:color="auto" w:fill="auto"/>
            <w:noWrap/>
            <w:vAlign w:val="center"/>
          </w:tcPr>
          <w:p w14:paraId="1D8AE4BA" w14:textId="77777777" w:rsidR="00F27311" w:rsidRPr="007532EC" w:rsidRDefault="00F27311" w:rsidP="007B77C5">
            <w:pPr>
              <w:jc w:val="center"/>
              <w:rPr>
                <w:lang w:eastAsia="sr-Latn-RS"/>
              </w:rPr>
            </w:pPr>
            <w:r w:rsidRPr="007532EC">
              <w:t>2</w:t>
            </w:r>
          </w:p>
        </w:tc>
      </w:tr>
      <w:tr w:rsidR="00F27311" w:rsidRPr="007532EC" w14:paraId="30DD15B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915B0FA" w14:textId="77777777" w:rsidR="00F27311" w:rsidRPr="007532EC" w:rsidRDefault="00F27311" w:rsidP="007B77C5">
            <w:pPr>
              <w:jc w:val="center"/>
              <w:rPr>
                <w:color w:val="000000"/>
                <w:lang w:eastAsia="sr-Latn-RS"/>
              </w:rPr>
            </w:pPr>
            <w:r w:rsidRPr="007532EC">
              <w:rPr>
                <w:color w:val="000000"/>
              </w:rPr>
              <w:t>7</w:t>
            </w:r>
          </w:p>
        </w:tc>
        <w:tc>
          <w:tcPr>
            <w:tcW w:w="2020" w:type="dxa"/>
            <w:tcBorders>
              <w:top w:val="nil"/>
              <w:left w:val="nil"/>
              <w:bottom w:val="single" w:sz="4" w:space="0" w:color="auto"/>
              <w:right w:val="nil"/>
            </w:tcBorders>
            <w:shd w:val="clear" w:color="auto" w:fill="auto"/>
            <w:noWrap/>
            <w:vAlign w:val="center"/>
          </w:tcPr>
          <w:p w14:paraId="303340F6" w14:textId="77777777" w:rsidR="00F27311" w:rsidRPr="007532EC" w:rsidRDefault="00F27311" w:rsidP="007B77C5">
            <w:pPr>
              <w:jc w:val="center"/>
              <w:rPr>
                <w:color w:val="000000"/>
                <w:lang w:eastAsia="sr-Latn-RS"/>
              </w:rPr>
            </w:pPr>
            <w:r w:rsidRPr="007532EC">
              <w:t>III-405/4</w:t>
            </w:r>
          </w:p>
        </w:tc>
        <w:tc>
          <w:tcPr>
            <w:tcW w:w="1120" w:type="dxa"/>
            <w:tcBorders>
              <w:top w:val="nil"/>
              <w:left w:val="nil"/>
              <w:bottom w:val="single" w:sz="4" w:space="0" w:color="auto"/>
              <w:right w:val="nil"/>
            </w:tcBorders>
            <w:shd w:val="clear" w:color="auto" w:fill="auto"/>
            <w:noWrap/>
            <w:vAlign w:val="center"/>
          </w:tcPr>
          <w:p w14:paraId="394FE48D" w14:textId="77777777" w:rsidR="00F27311" w:rsidRPr="007532EC" w:rsidRDefault="00F27311" w:rsidP="007B77C5">
            <w:pPr>
              <w:jc w:val="center"/>
              <w:rPr>
                <w:color w:val="000000"/>
                <w:lang w:eastAsia="sr-Latn-RS"/>
              </w:rPr>
            </w:pPr>
            <w:r w:rsidRPr="007532EC">
              <w:t>150x60</w:t>
            </w:r>
          </w:p>
        </w:tc>
        <w:tc>
          <w:tcPr>
            <w:tcW w:w="1086" w:type="dxa"/>
            <w:tcBorders>
              <w:top w:val="nil"/>
              <w:left w:val="nil"/>
              <w:bottom w:val="single" w:sz="4" w:space="0" w:color="auto"/>
              <w:right w:val="nil"/>
            </w:tcBorders>
            <w:shd w:val="clear" w:color="auto" w:fill="auto"/>
            <w:noWrap/>
            <w:vAlign w:val="center"/>
          </w:tcPr>
          <w:p w14:paraId="48FFBE21" w14:textId="77777777" w:rsidR="00F27311" w:rsidRPr="007532EC" w:rsidRDefault="00F27311" w:rsidP="007B77C5">
            <w:pPr>
              <w:jc w:val="center"/>
              <w:rPr>
                <w:lang w:eastAsia="sr-Latn-RS"/>
              </w:rPr>
            </w:pPr>
            <w:r w:rsidRPr="007532EC">
              <w:t>0,90</w:t>
            </w:r>
          </w:p>
        </w:tc>
        <w:tc>
          <w:tcPr>
            <w:tcW w:w="1078" w:type="dxa"/>
            <w:tcBorders>
              <w:top w:val="nil"/>
              <w:left w:val="nil"/>
              <w:bottom w:val="single" w:sz="4" w:space="0" w:color="auto"/>
              <w:right w:val="nil"/>
            </w:tcBorders>
            <w:shd w:val="clear" w:color="auto" w:fill="auto"/>
            <w:noWrap/>
            <w:vAlign w:val="center"/>
          </w:tcPr>
          <w:p w14:paraId="162DC7B7"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75537525"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noWrap/>
            <w:vAlign w:val="center"/>
          </w:tcPr>
          <w:p w14:paraId="1DC1F917" w14:textId="77777777" w:rsidR="00F27311" w:rsidRPr="007532EC" w:rsidRDefault="00F27311" w:rsidP="007B77C5">
            <w:pPr>
              <w:jc w:val="center"/>
              <w:rPr>
                <w:lang w:eastAsia="sr-Latn-RS"/>
              </w:rPr>
            </w:pPr>
            <w:r w:rsidRPr="007532EC">
              <w:t>a=2,4; b=1,5; c=2x0,6</w:t>
            </w:r>
          </w:p>
        </w:tc>
        <w:tc>
          <w:tcPr>
            <w:tcW w:w="648" w:type="dxa"/>
            <w:tcBorders>
              <w:top w:val="nil"/>
              <w:left w:val="nil"/>
              <w:bottom w:val="single" w:sz="4" w:space="0" w:color="auto"/>
              <w:right w:val="nil"/>
            </w:tcBorders>
            <w:shd w:val="clear" w:color="auto" w:fill="auto"/>
            <w:noWrap/>
            <w:vAlign w:val="center"/>
          </w:tcPr>
          <w:p w14:paraId="357DA985" w14:textId="77777777" w:rsidR="00F27311" w:rsidRPr="007532EC" w:rsidRDefault="00F27311" w:rsidP="007B77C5">
            <w:pPr>
              <w:jc w:val="center"/>
              <w:rPr>
                <w:lang w:eastAsia="sr-Latn-RS"/>
              </w:rPr>
            </w:pPr>
            <w:r w:rsidRPr="007532EC">
              <w:t>1</w:t>
            </w:r>
          </w:p>
        </w:tc>
      </w:tr>
      <w:tr w:rsidR="00F27311" w:rsidRPr="007532EC" w14:paraId="3BEB0046"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C9671AF" w14:textId="77777777" w:rsidR="00F27311" w:rsidRPr="007532EC" w:rsidRDefault="00F27311" w:rsidP="007B77C5">
            <w:pPr>
              <w:jc w:val="center"/>
              <w:rPr>
                <w:color w:val="000000"/>
                <w:lang w:eastAsia="sr-Latn-RS"/>
              </w:rPr>
            </w:pPr>
            <w:r w:rsidRPr="007532EC">
              <w:rPr>
                <w:color w:val="000000"/>
              </w:rPr>
              <w:t>8</w:t>
            </w:r>
          </w:p>
        </w:tc>
        <w:tc>
          <w:tcPr>
            <w:tcW w:w="2020" w:type="dxa"/>
            <w:tcBorders>
              <w:top w:val="nil"/>
              <w:left w:val="nil"/>
              <w:bottom w:val="single" w:sz="4" w:space="0" w:color="auto"/>
              <w:right w:val="nil"/>
            </w:tcBorders>
            <w:shd w:val="clear" w:color="auto" w:fill="auto"/>
            <w:noWrap/>
            <w:vAlign w:val="center"/>
          </w:tcPr>
          <w:p w14:paraId="22941181" w14:textId="77777777" w:rsidR="00F27311" w:rsidRPr="007532EC" w:rsidRDefault="00F27311" w:rsidP="007B77C5">
            <w:pPr>
              <w:jc w:val="center"/>
              <w:rPr>
                <w:color w:val="000000"/>
                <w:lang w:eastAsia="sr-Latn-RS"/>
              </w:rPr>
            </w:pPr>
            <w:r w:rsidRPr="007532EC">
              <w:t>III-405/5</w:t>
            </w:r>
          </w:p>
        </w:tc>
        <w:tc>
          <w:tcPr>
            <w:tcW w:w="1120" w:type="dxa"/>
            <w:tcBorders>
              <w:top w:val="nil"/>
              <w:left w:val="nil"/>
              <w:bottom w:val="single" w:sz="4" w:space="0" w:color="auto"/>
              <w:right w:val="nil"/>
            </w:tcBorders>
            <w:shd w:val="clear" w:color="auto" w:fill="auto"/>
            <w:noWrap/>
            <w:vAlign w:val="center"/>
          </w:tcPr>
          <w:p w14:paraId="25704DEB" w14:textId="77777777" w:rsidR="00F27311" w:rsidRPr="007532EC" w:rsidRDefault="00F27311" w:rsidP="007B77C5">
            <w:pPr>
              <w:jc w:val="center"/>
              <w:rPr>
                <w:color w:val="000000"/>
                <w:lang w:eastAsia="sr-Latn-RS"/>
              </w:rPr>
            </w:pPr>
            <w:r w:rsidRPr="007532EC">
              <w:t>150x60</w:t>
            </w:r>
          </w:p>
        </w:tc>
        <w:tc>
          <w:tcPr>
            <w:tcW w:w="1086" w:type="dxa"/>
            <w:tcBorders>
              <w:top w:val="nil"/>
              <w:left w:val="nil"/>
              <w:bottom w:val="single" w:sz="4" w:space="0" w:color="auto"/>
              <w:right w:val="nil"/>
            </w:tcBorders>
            <w:shd w:val="clear" w:color="auto" w:fill="auto"/>
            <w:noWrap/>
            <w:vAlign w:val="center"/>
          </w:tcPr>
          <w:p w14:paraId="6069F1DB" w14:textId="77777777" w:rsidR="00F27311" w:rsidRPr="007532EC" w:rsidRDefault="00F27311" w:rsidP="007B77C5">
            <w:pPr>
              <w:jc w:val="center"/>
              <w:rPr>
                <w:lang w:eastAsia="sr-Latn-RS"/>
              </w:rPr>
            </w:pPr>
            <w:r w:rsidRPr="007532EC">
              <w:t>0,90</w:t>
            </w:r>
          </w:p>
        </w:tc>
        <w:tc>
          <w:tcPr>
            <w:tcW w:w="1078" w:type="dxa"/>
            <w:tcBorders>
              <w:top w:val="nil"/>
              <w:left w:val="nil"/>
              <w:bottom w:val="single" w:sz="4" w:space="0" w:color="auto"/>
              <w:right w:val="nil"/>
            </w:tcBorders>
            <w:shd w:val="clear" w:color="auto" w:fill="auto"/>
            <w:noWrap/>
            <w:vAlign w:val="center"/>
          </w:tcPr>
          <w:p w14:paraId="5B705552"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7F8600CE"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52D9CCC1"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0890F3F0" w14:textId="77777777" w:rsidR="00F27311" w:rsidRPr="007532EC" w:rsidRDefault="00F27311" w:rsidP="007B77C5">
            <w:pPr>
              <w:jc w:val="center"/>
              <w:rPr>
                <w:lang w:eastAsia="sr-Latn-RS"/>
              </w:rPr>
            </w:pPr>
            <w:r w:rsidRPr="007532EC">
              <w:t>2</w:t>
            </w:r>
          </w:p>
        </w:tc>
      </w:tr>
      <w:tr w:rsidR="00F27311" w:rsidRPr="007532EC" w14:paraId="723AB22F"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41765F36" w14:textId="77777777" w:rsidR="00F27311" w:rsidRPr="007532EC" w:rsidRDefault="00F27311" w:rsidP="007B77C5">
            <w:pPr>
              <w:jc w:val="center"/>
              <w:rPr>
                <w:color w:val="000000"/>
                <w:lang w:eastAsia="sr-Latn-RS"/>
              </w:rPr>
            </w:pPr>
            <w:r w:rsidRPr="007532EC">
              <w:rPr>
                <w:color w:val="000000"/>
              </w:rPr>
              <w:t>9</w:t>
            </w:r>
          </w:p>
        </w:tc>
        <w:tc>
          <w:tcPr>
            <w:tcW w:w="2020" w:type="dxa"/>
            <w:tcBorders>
              <w:top w:val="single" w:sz="4" w:space="0" w:color="auto"/>
              <w:left w:val="nil"/>
              <w:bottom w:val="single" w:sz="4" w:space="0" w:color="auto"/>
              <w:right w:val="nil"/>
            </w:tcBorders>
            <w:shd w:val="clear" w:color="auto" w:fill="auto"/>
            <w:noWrap/>
            <w:vAlign w:val="center"/>
          </w:tcPr>
          <w:p w14:paraId="752F7607" w14:textId="77777777" w:rsidR="00F27311" w:rsidRPr="007532EC" w:rsidRDefault="00F27311" w:rsidP="007B77C5">
            <w:pPr>
              <w:jc w:val="center"/>
              <w:rPr>
                <w:color w:val="000000"/>
                <w:lang w:eastAsia="sr-Latn-RS"/>
              </w:rPr>
            </w:pPr>
            <w:r w:rsidRPr="007532EC">
              <w:t>III-405/6</w:t>
            </w:r>
          </w:p>
        </w:tc>
        <w:tc>
          <w:tcPr>
            <w:tcW w:w="1120" w:type="dxa"/>
            <w:tcBorders>
              <w:top w:val="single" w:sz="4" w:space="0" w:color="auto"/>
              <w:left w:val="nil"/>
              <w:bottom w:val="single" w:sz="4" w:space="0" w:color="auto"/>
              <w:right w:val="nil"/>
            </w:tcBorders>
            <w:shd w:val="clear" w:color="auto" w:fill="auto"/>
            <w:noWrap/>
            <w:vAlign w:val="center"/>
          </w:tcPr>
          <w:p w14:paraId="38CFDB76" w14:textId="77777777" w:rsidR="00F27311" w:rsidRPr="007532EC" w:rsidRDefault="00F27311" w:rsidP="007B77C5">
            <w:pPr>
              <w:jc w:val="center"/>
              <w:rPr>
                <w:color w:val="000000"/>
                <w:lang w:eastAsia="sr-Latn-RS"/>
              </w:rPr>
            </w:pPr>
            <w:r w:rsidRPr="007532EC">
              <w:t>150x60</w:t>
            </w:r>
          </w:p>
        </w:tc>
        <w:tc>
          <w:tcPr>
            <w:tcW w:w="1086" w:type="dxa"/>
            <w:tcBorders>
              <w:top w:val="single" w:sz="4" w:space="0" w:color="auto"/>
              <w:left w:val="nil"/>
              <w:bottom w:val="single" w:sz="4" w:space="0" w:color="auto"/>
              <w:right w:val="nil"/>
            </w:tcBorders>
            <w:shd w:val="clear" w:color="auto" w:fill="auto"/>
            <w:noWrap/>
            <w:vAlign w:val="center"/>
          </w:tcPr>
          <w:p w14:paraId="19230D85" w14:textId="77777777" w:rsidR="00F27311" w:rsidRPr="007532EC" w:rsidRDefault="00F27311" w:rsidP="007B77C5">
            <w:pPr>
              <w:jc w:val="center"/>
              <w:rPr>
                <w:lang w:eastAsia="sr-Latn-RS"/>
              </w:rPr>
            </w:pPr>
            <w:r w:rsidRPr="007532EC">
              <w:t>0,90</w:t>
            </w:r>
          </w:p>
        </w:tc>
        <w:tc>
          <w:tcPr>
            <w:tcW w:w="1078" w:type="dxa"/>
            <w:tcBorders>
              <w:top w:val="single" w:sz="4" w:space="0" w:color="auto"/>
              <w:left w:val="nil"/>
              <w:bottom w:val="single" w:sz="4" w:space="0" w:color="auto"/>
              <w:right w:val="nil"/>
            </w:tcBorders>
            <w:shd w:val="clear" w:color="auto" w:fill="auto"/>
            <w:noWrap/>
            <w:vAlign w:val="center"/>
          </w:tcPr>
          <w:p w14:paraId="70CA5E03" w14:textId="77777777" w:rsidR="00F27311" w:rsidRPr="007532EC" w:rsidRDefault="00F27311" w:rsidP="007B77C5">
            <w:pPr>
              <w:jc w:val="center"/>
              <w:rPr>
                <w:lang w:eastAsia="sr-Latn-RS"/>
              </w:rPr>
            </w:pPr>
            <w:r w:rsidRPr="007532EC">
              <w:t>1</w:t>
            </w:r>
          </w:p>
        </w:tc>
        <w:tc>
          <w:tcPr>
            <w:tcW w:w="1620" w:type="dxa"/>
            <w:tcBorders>
              <w:top w:val="single" w:sz="4" w:space="0" w:color="auto"/>
              <w:left w:val="nil"/>
              <w:bottom w:val="single" w:sz="4" w:space="0" w:color="auto"/>
              <w:right w:val="nil"/>
            </w:tcBorders>
            <w:shd w:val="clear" w:color="auto" w:fill="auto"/>
            <w:vAlign w:val="center"/>
          </w:tcPr>
          <w:p w14:paraId="1E8589DC"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vAlign w:val="center"/>
          </w:tcPr>
          <w:p w14:paraId="04067EA3" w14:textId="77777777" w:rsidR="00F27311" w:rsidRPr="007532EC" w:rsidRDefault="00F27311" w:rsidP="007B77C5">
            <w:pPr>
              <w:jc w:val="center"/>
              <w:rPr>
                <w:lang w:eastAsia="sr-Latn-RS"/>
              </w:rPr>
            </w:pPr>
            <w:r w:rsidRPr="007532EC">
              <w:t>L1=2,6  L2=2.1</w:t>
            </w:r>
          </w:p>
        </w:tc>
        <w:tc>
          <w:tcPr>
            <w:tcW w:w="648" w:type="dxa"/>
            <w:tcBorders>
              <w:top w:val="single" w:sz="4" w:space="0" w:color="auto"/>
              <w:left w:val="nil"/>
              <w:bottom w:val="single" w:sz="4" w:space="0" w:color="auto"/>
              <w:right w:val="nil"/>
            </w:tcBorders>
            <w:shd w:val="clear" w:color="auto" w:fill="auto"/>
            <w:noWrap/>
            <w:vAlign w:val="center"/>
          </w:tcPr>
          <w:p w14:paraId="0834F229" w14:textId="77777777" w:rsidR="00F27311" w:rsidRPr="007532EC" w:rsidRDefault="00F27311" w:rsidP="007B77C5">
            <w:pPr>
              <w:jc w:val="center"/>
              <w:rPr>
                <w:lang w:eastAsia="sr-Latn-RS"/>
              </w:rPr>
            </w:pPr>
            <w:r w:rsidRPr="007532EC">
              <w:t>2</w:t>
            </w:r>
          </w:p>
        </w:tc>
      </w:tr>
      <w:tr w:rsidR="00F27311" w:rsidRPr="007532EC" w14:paraId="6380C20E"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50D2A41E" w14:textId="77777777" w:rsidR="00F27311" w:rsidRPr="007532EC" w:rsidRDefault="00F27311" w:rsidP="007B77C5">
            <w:pPr>
              <w:jc w:val="center"/>
              <w:rPr>
                <w:color w:val="000000"/>
              </w:rPr>
            </w:pPr>
            <w:r w:rsidRPr="007532EC">
              <w:rPr>
                <w:color w:val="000000"/>
              </w:rPr>
              <w:t>10</w:t>
            </w:r>
          </w:p>
        </w:tc>
        <w:tc>
          <w:tcPr>
            <w:tcW w:w="2020" w:type="dxa"/>
            <w:tcBorders>
              <w:top w:val="single" w:sz="4" w:space="0" w:color="auto"/>
              <w:left w:val="nil"/>
              <w:bottom w:val="single" w:sz="4" w:space="0" w:color="auto"/>
              <w:right w:val="nil"/>
            </w:tcBorders>
            <w:shd w:val="clear" w:color="auto" w:fill="auto"/>
            <w:noWrap/>
            <w:vAlign w:val="center"/>
          </w:tcPr>
          <w:p w14:paraId="3BEEF43B" w14:textId="77777777" w:rsidR="00F27311" w:rsidRPr="007532EC" w:rsidRDefault="00F27311" w:rsidP="007B77C5">
            <w:pPr>
              <w:jc w:val="center"/>
              <w:rPr>
                <w:color w:val="000000"/>
              </w:rPr>
            </w:pPr>
            <w:r w:rsidRPr="007532EC">
              <w:t>III-405/7.1</w:t>
            </w:r>
          </w:p>
        </w:tc>
        <w:tc>
          <w:tcPr>
            <w:tcW w:w="1120" w:type="dxa"/>
            <w:tcBorders>
              <w:top w:val="single" w:sz="4" w:space="0" w:color="auto"/>
              <w:left w:val="nil"/>
              <w:bottom w:val="single" w:sz="4" w:space="0" w:color="auto"/>
              <w:right w:val="nil"/>
            </w:tcBorders>
            <w:shd w:val="clear" w:color="auto" w:fill="auto"/>
            <w:noWrap/>
            <w:vAlign w:val="center"/>
          </w:tcPr>
          <w:p w14:paraId="591C5366" w14:textId="77777777" w:rsidR="00F27311" w:rsidRPr="007532EC" w:rsidRDefault="00F27311" w:rsidP="007B77C5">
            <w:pPr>
              <w:jc w:val="center"/>
              <w:rPr>
                <w:color w:val="000000"/>
              </w:rPr>
            </w:pPr>
            <w:r w:rsidRPr="007532EC">
              <w:t>200x280</w:t>
            </w:r>
          </w:p>
        </w:tc>
        <w:tc>
          <w:tcPr>
            <w:tcW w:w="1086" w:type="dxa"/>
            <w:tcBorders>
              <w:top w:val="single" w:sz="4" w:space="0" w:color="auto"/>
              <w:left w:val="nil"/>
              <w:bottom w:val="single" w:sz="4" w:space="0" w:color="auto"/>
              <w:right w:val="nil"/>
            </w:tcBorders>
            <w:shd w:val="clear" w:color="auto" w:fill="auto"/>
            <w:noWrap/>
            <w:vAlign w:val="center"/>
          </w:tcPr>
          <w:p w14:paraId="2EB85356" w14:textId="77777777" w:rsidR="00F27311" w:rsidRPr="007532EC" w:rsidRDefault="00F27311" w:rsidP="007B77C5">
            <w:pPr>
              <w:jc w:val="center"/>
              <w:rPr>
                <w:color w:val="000000"/>
              </w:rPr>
            </w:pPr>
            <w:r w:rsidRPr="007532EC">
              <w:t>5,60</w:t>
            </w:r>
          </w:p>
        </w:tc>
        <w:tc>
          <w:tcPr>
            <w:tcW w:w="1078" w:type="dxa"/>
            <w:tcBorders>
              <w:top w:val="single" w:sz="4" w:space="0" w:color="auto"/>
              <w:left w:val="nil"/>
              <w:bottom w:val="single" w:sz="4" w:space="0" w:color="auto"/>
              <w:right w:val="nil"/>
            </w:tcBorders>
            <w:shd w:val="clear" w:color="auto" w:fill="auto"/>
            <w:noWrap/>
            <w:vAlign w:val="center"/>
          </w:tcPr>
          <w:p w14:paraId="7061D791" w14:textId="77777777" w:rsidR="00F27311" w:rsidRPr="007532EC" w:rsidRDefault="00F27311" w:rsidP="007B77C5">
            <w:pPr>
              <w:jc w:val="center"/>
              <w:rPr>
                <w:color w:val="000000"/>
              </w:rPr>
            </w:pPr>
            <w:r w:rsidRPr="007532EC">
              <w:t>7</w:t>
            </w:r>
          </w:p>
        </w:tc>
        <w:tc>
          <w:tcPr>
            <w:tcW w:w="1620" w:type="dxa"/>
            <w:tcBorders>
              <w:top w:val="single" w:sz="4" w:space="0" w:color="auto"/>
              <w:left w:val="nil"/>
              <w:bottom w:val="single" w:sz="4" w:space="0" w:color="auto"/>
              <w:right w:val="nil"/>
            </w:tcBorders>
            <w:shd w:val="clear" w:color="auto" w:fill="auto"/>
            <w:vAlign w:val="center"/>
          </w:tcPr>
          <w:p w14:paraId="7497C0E5" w14:textId="77777777" w:rsidR="00F27311" w:rsidRPr="007532EC" w:rsidRDefault="00F27311" w:rsidP="007B77C5">
            <w:pPr>
              <w:jc w:val="center"/>
            </w:pPr>
            <w:r w:rsidRPr="007532EC">
              <w:t xml:space="preserve">полупортални носач a=13cm </w:t>
            </w:r>
          </w:p>
        </w:tc>
        <w:tc>
          <w:tcPr>
            <w:tcW w:w="1280" w:type="dxa"/>
            <w:tcBorders>
              <w:top w:val="single" w:sz="4" w:space="0" w:color="auto"/>
              <w:left w:val="nil"/>
              <w:bottom w:val="single" w:sz="4" w:space="0" w:color="auto"/>
              <w:right w:val="nil"/>
            </w:tcBorders>
            <w:shd w:val="clear" w:color="auto" w:fill="auto"/>
            <w:vAlign w:val="center"/>
          </w:tcPr>
          <w:p w14:paraId="7CD00EB1" w14:textId="77777777" w:rsidR="00F27311" w:rsidRPr="007532EC" w:rsidRDefault="00F27311" w:rsidP="007B77C5">
            <w:pPr>
              <w:jc w:val="center"/>
              <w:rPr>
                <w:color w:val="000000"/>
              </w:rPr>
            </w:pPr>
            <w:r w:rsidRPr="007532EC">
              <w:t>a=2,4; b=2,0; c=2x2,8</w:t>
            </w:r>
          </w:p>
        </w:tc>
        <w:tc>
          <w:tcPr>
            <w:tcW w:w="648" w:type="dxa"/>
            <w:tcBorders>
              <w:top w:val="single" w:sz="4" w:space="0" w:color="auto"/>
              <w:left w:val="nil"/>
              <w:bottom w:val="single" w:sz="4" w:space="0" w:color="auto"/>
              <w:right w:val="nil"/>
            </w:tcBorders>
            <w:shd w:val="clear" w:color="auto" w:fill="auto"/>
            <w:noWrap/>
            <w:vAlign w:val="center"/>
          </w:tcPr>
          <w:p w14:paraId="54D0A618" w14:textId="77777777" w:rsidR="00F27311" w:rsidRPr="007532EC" w:rsidRDefault="00F27311" w:rsidP="007B77C5">
            <w:pPr>
              <w:jc w:val="center"/>
              <w:rPr>
                <w:color w:val="000000"/>
              </w:rPr>
            </w:pPr>
            <w:r w:rsidRPr="007532EC">
              <w:t>1</w:t>
            </w:r>
          </w:p>
        </w:tc>
      </w:tr>
      <w:tr w:rsidR="00F27311" w:rsidRPr="007532EC" w14:paraId="127ADC6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DA17D08" w14:textId="77777777" w:rsidR="00F27311" w:rsidRPr="007532EC" w:rsidRDefault="00F27311" w:rsidP="007B77C5">
            <w:pPr>
              <w:jc w:val="center"/>
              <w:rPr>
                <w:color w:val="000000"/>
              </w:rPr>
            </w:pPr>
            <w:r w:rsidRPr="007532EC">
              <w:rPr>
                <w:color w:val="000000"/>
              </w:rPr>
              <w:t>11</w:t>
            </w:r>
          </w:p>
        </w:tc>
        <w:tc>
          <w:tcPr>
            <w:tcW w:w="2020" w:type="dxa"/>
            <w:tcBorders>
              <w:top w:val="nil"/>
              <w:left w:val="nil"/>
              <w:bottom w:val="single" w:sz="4" w:space="0" w:color="auto"/>
              <w:right w:val="nil"/>
            </w:tcBorders>
            <w:shd w:val="clear" w:color="auto" w:fill="auto"/>
            <w:noWrap/>
            <w:vAlign w:val="center"/>
          </w:tcPr>
          <w:p w14:paraId="174695F8" w14:textId="77777777" w:rsidR="00F27311" w:rsidRPr="007532EC" w:rsidRDefault="00F27311" w:rsidP="007B77C5">
            <w:pPr>
              <w:jc w:val="center"/>
              <w:rPr>
                <w:color w:val="000000"/>
              </w:rPr>
            </w:pPr>
            <w:r w:rsidRPr="007532EC">
              <w:t>III-405/7.2</w:t>
            </w:r>
          </w:p>
        </w:tc>
        <w:tc>
          <w:tcPr>
            <w:tcW w:w="1120" w:type="dxa"/>
            <w:tcBorders>
              <w:top w:val="nil"/>
              <w:left w:val="nil"/>
              <w:bottom w:val="single" w:sz="4" w:space="0" w:color="auto"/>
              <w:right w:val="nil"/>
            </w:tcBorders>
            <w:shd w:val="clear" w:color="auto" w:fill="auto"/>
            <w:noWrap/>
            <w:vAlign w:val="center"/>
          </w:tcPr>
          <w:p w14:paraId="09F3FA74" w14:textId="77777777" w:rsidR="00F27311" w:rsidRPr="007532EC" w:rsidRDefault="00F27311" w:rsidP="007B77C5">
            <w:pPr>
              <w:jc w:val="center"/>
              <w:rPr>
                <w:color w:val="000000"/>
              </w:rPr>
            </w:pPr>
            <w:r w:rsidRPr="007532EC">
              <w:t>200x240</w:t>
            </w:r>
          </w:p>
        </w:tc>
        <w:tc>
          <w:tcPr>
            <w:tcW w:w="1086" w:type="dxa"/>
            <w:tcBorders>
              <w:top w:val="nil"/>
              <w:left w:val="nil"/>
              <w:bottom w:val="single" w:sz="4" w:space="0" w:color="auto"/>
              <w:right w:val="nil"/>
            </w:tcBorders>
            <w:shd w:val="clear" w:color="auto" w:fill="auto"/>
            <w:noWrap/>
            <w:vAlign w:val="center"/>
          </w:tcPr>
          <w:p w14:paraId="6FDBDFD2" w14:textId="77777777" w:rsidR="00F27311" w:rsidRPr="007532EC" w:rsidRDefault="00F27311" w:rsidP="007B77C5">
            <w:pPr>
              <w:jc w:val="center"/>
              <w:rPr>
                <w:color w:val="000000"/>
              </w:rPr>
            </w:pPr>
            <w:r w:rsidRPr="007532EC">
              <w:t>4,80</w:t>
            </w:r>
          </w:p>
        </w:tc>
        <w:tc>
          <w:tcPr>
            <w:tcW w:w="1078" w:type="dxa"/>
            <w:tcBorders>
              <w:top w:val="nil"/>
              <w:left w:val="nil"/>
              <w:bottom w:val="single" w:sz="4" w:space="0" w:color="auto"/>
              <w:right w:val="nil"/>
            </w:tcBorders>
            <w:shd w:val="clear" w:color="auto" w:fill="auto"/>
            <w:noWrap/>
            <w:vAlign w:val="center"/>
          </w:tcPr>
          <w:p w14:paraId="61267785" w14:textId="77777777" w:rsidR="00F27311" w:rsidRPr="007532EC" w:rsidRDefault="00F27311" w:rsidP="007B77C5">
            <w:pPr>
              <w:jc w:val="center"/>
              <w:rPr>
                <w:color w:val="000000"/>
              </w:rPr>
            </w:pPr>
            <w:r w:rsidRPr="007532EC">
              <w:t>6</w:t>
            </w:r>
          </w:p>
        </w:tc>
        <w:tc>
          <w:tcPr>
            <w:tcW w:w="1620" w:type="dxa"/>
            <w:tcBorders>
              <w:top w:val="nil"/>
              <w:left w:val="nil"/>
              <w:bottom w:val="single" w:sz="4" w:space="0" w:color="auto"/>
              <w:right w:val="nil"/>
            </w:tcBorders>
            <w:shd w:val="clear" w:color="auto" w:fill="auto"/>
            <w:vAlign w:val="center"/>
          </w:tcPr>
          <w:p w14:paraId="1BC40974" w14:textId="77777777" w:rsidR="00F27311" w:rsidRPr="007532EC" w:rsidRDefault="00F27311" w:rsidP="007B77C5">
            <w:pPr>
              <w:jc w:val="cente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4AAB5C57" w14:textId="77777777" w:rsidR="00F27311" w:rsidRPr="007532EC" w:rsidRDefault="00F27311" w:rsidP="007B77C5">
            <w:pPr>
              <w:jc w:val="center"/>
              <w:rPr>
                <w:color w:val="000000"/>
              </w:rPr>
            </w:pPr>
            <w:r w:rsidRPr="007532EC">
              <w:t>a=2.4; b=2,0; c=2x2.4</w:t>
            </w:r>
          </w:p>
        </w:tc>
        <w:tc>
          <w:tcPr>
            <w:tcW w:w="648" w:type="dxa"/>
            <w:tcBorders>
              <w:top w:val="nil"/>
              <w:left w:val="nil"/>
              <w:bottom w:val="single" w:sz="4" w:space="0" w:color="auto"/>
              <w:right w:val="nil"/>
            </w:tcBorders>
            <w:shd w:val="clear" w:color="auto" w:fill="auto"/>
            <w:noWrap/>
            <w:vAlign w:val="center"/>
          </w:tcPr>
          <w:p w14:paraId="2B024E19" w14:textId="77777777" w:rsidR="00F27311" w:rsidRPr="007532EC" w:rsidRDefault="00F27311" w:rsidP="007B77C5">
            <w:pPr>
              <w:jc w:val="center"/>
              <w:rPr>
                <w:color w:val="000000"/>
              </w:rPr>
            </w:pPr>
            <w:r w:rsidRPr="007532EC">
              <w:t>1</w:t>
            </w:r>
          </w:p>
        </w:tc>
      </w:tr>
      <w:tr w:rsidR="00F27311" w:rsidRPr="007532EC" w14:paraId="1A12D47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E66A55A" w14:textId="77777777" w:rsidR="00F27311" w:rsidRPr="007532EC" w:rsidRDefault="00F27311" w:rsidP="007B77C5">
            <w:pPr>
              <w:jc w:val="center"/>
              <w:rPr>
                <w:color w:val="000000"/>
              </w:rPr>
            </w:pPr>
            <w:r w:rsidRPr="007532EC">
              <w:rPr>
                <w:color w:val="000000"/>
              </w:rPr>
              <w:t>12</w:t>
            </w:r>
          </w:p>
        </w:tc>
        <w:tc>
          <w:tcPr>
            <w:tcW w:w="2020" w:type="dxa"/>
            <w:tcBorders>
              <w:top w:val="nil"/>
              <w:left w:val="nil"/>
              <w:bottom w:val="single" w:sz="4" w:space="0" w:color="auto"/>
              <w:right w:val="nil"/>
            </w:tcBorders>
            <w:shd w:val="clear" w:color="auto" w:fill="auto"/>
            <w:noWrap/>
            <w:vAlign w:val="center"/>
          </w:tcPr>
          <w:p w14:paraId="12E2352E" w14:textId="77777777" w:rsidR="00F27311" w:rsidRPr="007532EC" w:rsidRDefault="00F27311" w:rsidP="007B77C5">
            <w:pPr>
              <w:jc w:val="center"/>
              <w:rPr>
                <w:color w:val="000000"/>
              </w:rPr>
            </w:pPr>
            <w:r w:rsidRPr="007532EC">
              <w:t>III-405/7.3</w:t>
            </w:r>
          </w:p>
        </w:tc>
        <w:tc>
          <w:tcPr>
            <w:tcW w:w="1120" w:type="dxa"/>
            <w:tcBorders>
              <w:top w:val="nil"/>
              <w:left w:val="nil"/>
              <w:bottom w:val="single" w:sz="4" w:space="0" w:color="auto"/>
              <w:right w:val="nil"/>
            </w:tcBorders>
            <w:shd w:val="clear" w:color="auto" w:fill="auto"/>
            <w:noWrap/>
            <w:vAlign w:val="center"/>
          </w:tcPr>
          <w:p w14:paraId="0B1EE421" w14:textId="77777777" w:rsidR="00F27311" w:rsidRPr="007532EC" w:rsidRDefault="00F27311" w:rsidP="007B77C5">
            <w:pPr>
              <w:jc w:val="center"/>
              <w:rPr>
                <w:color w:val="000000"/>
              </w:rPr>
            </w:pPr>
            <w:r w:rsidRPr="007532EC">
              <w:t>170x120</w:t>
            </w:r>
          </w:p>
        </w:tc>
        <w:tc>
          <w:tcPr>
            <w:tcW w:w="1086" w:type="dxa"/>
            <w:tcBorders>
              <w:top w:val="nil"/>
              <w:left w:val="nil"/>
              <w:bottom w:val="single" w:sz="4" w:space="0" w:color="auto"/>
              <w:right w:val="nil"/>
            </w:tcBorders>
            <w:shd w:val="clear" w:color="auto" w:fill="auto"/>
            <w:noWrap/>
            <w:vAlign w:val="center"/>
          </w:tcPr>
          <w:p w14:paraId="3B22853A" w14:textId="77777777" w:rsidR="00F27311" w:rsidRPr="007532EC" w:rsidRDefault="00F27311" w:rsidP="007B77C5">
            <w:pPr>
              <w:jc w:val="center"/>
              <w:rPr>
                <w:color w:val="000000"/>
              </w:rPr>
            </w:pPr>
            <w:r w:rsidRPr="007532EC">
              <w:t>2,04</w:t>
            </w:r>
          </w:p>
        </w:tc>
        <w:tc>
          <w:tcPr>
            <w:tcW w:w="1078" w:type="dxa"/>
            <w:tcBorders>
              <w:top w:val="nil"/>
              <w:left w:val="nil"/>
              <w:bottom w:val="single" w:sz="4" w:space="0" w:color="auto"/>
              <w:right w:val="nil"/>
            </w:tcBorders>
            <w:shd w:val="clear" w:color="auto" w:fill="auto"/>
            <w:noWrap/>
            <w:vAlign w:val="center"/>
          </w:tcPr>
          <w:p w14:paraId="365DE799" w14:textId="77777777" w:rsidR="00F27311" w:rsidRPr="007532EC" w:rsidRDefault="00F27311" w:rsidP="007B77C5">
            <w:pPr>
              <w:jc w:val="center"/>
              <w:rPr>
                <w:color w:val="000000"/>
              </w:rPr>
            </w:pPr>
            <w:r w:rsidRPr="007532EC">
              <w:t>3</w:t>
            </w:r>
          </w:p>
        </w:tc>
        <w:tc>
          <w:tcPr>
            <w:tcW w:w="1620" w:type="dxa"/>
            <w:tcBorders>
              <w:top w:val="nil"/>
              <w:left w:val="nil"/>
              <w:bottom w:val="single" w:sz="4" w:space="0" w:color="auto"/>
              <w:right w:val="nil"/>
            </w:tcBorders>
            <w:shd w:val="clear" w:color="auto" w:fill="auto"/>
            <w:vAlign w:val="center"/>
          </w:tcPr>
          <w:p w14:paraId="4B8AB724" w14:textId="77777777" w:rsidR="00F27311" w:rsidRPr="007532EC" w:rsidRDefault="00F27311" w:rsidP="007B77C5">
            <w:pPr>
              <w:jc w:val="cente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23A0C2C3" w14:textId="77777777" w:rsidR="00F27311" w:rsidRPr="007532EC" w:rsidRDefault="00F27311" w:rsidP="007B77C5">
            <w:pPr>
              <w:jc w:val="center"/>
              <w:rPr>
                <w:color w:val="000000"/>
              </w:rPr>
            </w:pPr>
            <w:r w:rsidRPr="007532EC">
              <w:t>a=2.4; b=1.7; c=2x1.2</w:t>
            </w:r>
          </w:p>
        </w:tc>
        <w:tc>
          <w:tcPr>
            <w:tcW w:w="648" w:type="dxa"/>
            <w:tcBorders>
              <w:top w:val="nil"/>
              <w:left w:val="nil"/>
              <w:bottom w:val="single" w:sz="4" w:space="0" w:color="auto"/>
              <w:right w:val="nil"/>
            </w:tcBorders>
            <w:shd w:val="clear" w:color="auto" w:fill="auto"/>
            <w:noWrap/>
            <w:vAlign w:val="center"/>
          </w:tcPr>
          <w:p w14:paraId="695C6EC8" w14:textId="77777777" w:rsidR="00F27311" w:rsidRPr="007532EC" w:rsidRDefault="00F27311" w:rsidP="007B77C5">
            <w:pPr>
              <w:jc w:val="center"/>
              <w:rPr>
                <w:color w:val="000000"/>
              </w:rPr>
            </w:pPr>
            <w:r w:rsidRPr="007532EC">
              <w:t>1</w:t>
            </w:r>
          </w:p>
        </w:tc>
      </w:tr>
      <w:tr w:rsidR="00F27311" w:rsidRPr="007532EC" w14:paraId="3D6A6EC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F6E6D1D" w14:textId="77777777" w:rsidR="00F27311" w:rsidRPr="007532EC" w:rsidRDefault="00F27311" w:rsidP="007B77C5">
            <w:pPr>
              <w:jc w:val="center"/>
              <w:rPr>
                <w:color w:val="000000"/>
              </w:rPr>
            </w:pPr>
            <w:r w:rsidRPr="007532EC">
              <w:rPr>
                <w:color w:val="000000"/>
              </w:rPr>
              <w:t>13</w:t>
            </w:r>
          </w:p>
        </w:tc>
        <w:tc>
          <w:tcPr>
            <w:tcW w:w="2020" w:type="dxa"/>
            <w:tcBorders>
              <w:top w:val="nil"/>
              <w:left w:val="nil"/>
              <w:bottom w:val="single" w:sz="4" w:space="0" w:color="auto"/>
              <w:right w:val="nil"/>
            </w:tcBorders>
            <w:shd w:val="clear" w:color="auto" w:fill="auto"/>
            <w:noWrap/>
            <w:vAlign w:val="center"/>
          </w:tcPr>
          <w:p w14:paraId="2A5CEA19" w14:textId="77777777" w:rsidR="00F27311" w:rsidRPr="007532EC" w:rsidRDefault="00F27311" w:rsidP="007B77C5">
            <w:pPr>
              <w:jc w:val="center"/>
              <w:rPr>
                <w:color w:val="000000"/>
              </w:rPr>
            </w:pPr>
            <w:r w:rsidRPr="007532EC">
              <w:t>III-405/8.1</w:t>
            </w:r>
          </w:p>
        </w:tc>
        <w:tc>
          <w:tcPr>
            <w:tcW w:w="1120" w:type="dxa"/>
            <w:tcBorders>
              <w:top w:val="nil"/>
              <w:left w:val="nil"/>
              <w:bottom w:val="single" w:sz="4" w:space="0" w:color="auto"/>
              <w:right w:val="nil"/>
            </w:tcBorders>
            <w:shd w:val="clear" w:color="auto" w:fill="auto"/>
            <w:noWrap/>
            <w:vAlign w:val="center"/>
          </w:tcPr>
          <w:p w14:paraId="498D7E86" w14:textId="77777777" w:rsidR="00F27311" w:rsidRPr="007532EC" w:rsidRDefault="00F27311" w:rsidP="007B77C5">
            <w:pPr>
              <w:jc w:val="center"/>
              <w:rPr>
                <w:color w:val="000000"/>
              </w:rPr>
            </w:pPr>
            <w:r w:rsidRPr="007532EC">
              <w:t>170x80</w:t>
            </w:r>
          </w:p>
        </w:tc>
        <w:tc>
          <w:tcPr>
            <w:tcW w:w="1086" w:type="dxa"/>
            <w:tcBorders>
              <w:top w:val="nil"/>
              <w:left w:val="nil"/>
              <w:bottom w:val="single" w:sz="4" w:space="0" w:color="auto"/>
              <w:right w:val="nil"/>
            </w:tcBorders>
            <w:shd w:val="clear" w:color="auto" w:fill="auto"/>
            <w:noWrap/>
            <w:vAlign w:val="center"/>
          </w:tcPr>
          <w:p w14:paraId="543BB26B" w14:textId="77777777" w:rsidR="00F27311" w:rsidRPr="007532EC" w:rsidRDefault="00F27311" w:rsidP="007B77C5">
            <w:pPr>
              <w:jc w:val="center"/>
              <w:rPr>
                <w:color w:val="000000"/>
              </w:rPr>
            </w:pPr>
            <w:r w:rsidRPr="007532EC">
              <w:t>1,36</w:t>
            </w:r>
          </w:p>
        </w:tc>
        <w:tc>
          <w:tcPr>
            <w:tcW w:w="1078" w:type="dxa"/>
            <w:tcBorders>
              <w:top w:val="nil"/>
              <w:left w:val="nil"/>
              <w:bottom w:val="single" w:sz="4" w:space="0" w:color="auto"/>
              <w:right w:val="nil"/>
            </w:tcBorders>
            <w:shd w:val="clear" w:color="auto" w:fill="auto"/>
            <w:noWrap/>
            <w:vAlign w:val="center"/>
          </w:tcPr>
          <w:p w14:paraId="1138A79D"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auto"/>
              <w:right w:val="nil"/>
            </w:tcBorders>
            <w:shd w:val="clear" w:color="auto" w:fill="auto"/>
            <w:vAlign w:val="center"/>
          </w:tcPr>
          <w:p w14:paraId="4582E55C"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9A5E485" w14:textId="77777777" w:rsidR="00F27311" w:rsidRPr="007532EC" w:rsidRDefault="00F27311" w:rsidP="007B77C5">
            <w:pPr>
              <w:jc w:val="center"/>
              <w:rPr>
                <w:color w:val="000000"/>
              </w:rPr>
            </w:pPr>
            <w:r w:rsidRPr="007532EC">
              <w:t>a=2.4; b=1.7; c=2x0.8</w:t>
            </w:r>
          </w:p>
        </w:tc>
        <w:tc>
          <w:tcPr>
            <w:tcW w:w="648" w:type="dxa"/>
            <w:tcBorders>
              <w:top w:val="nil"/>
              <w:left w:val="nil"/>
              <w:bottom w:val="single" w:sz="4" w:space="0" w:color="auto"/>
              <w:right w:val="nil"/>
            </w:tcBorders>
            <w:shd w:val="clear" w:color="auto" w:fill="auto"/>
            <w:noWrap/>
            <w:vAlign w:val="center"/>
          </w:tcPr>
          <w:p w14:paraId="7C3CA3F2" w14:textId="77777777" w:rsidR="00F27311" w:rsidRPr="007532EC" w:rsidRDefault="00F27311" w:rsidP="007B77C5">
            <w:pPr>
              <w:jc w:val="center"/>
              <w:rPr>
                <w:color w:val="000000"/>
              </w:rPr>
            </w:pPr>
            <w:r w:rsidRPr="007532EC">
              <w:t>1</w:t>
            </w:r>
          </w:p>
        </w:tc>
      </w:tr>
      <w:tr w:rsidR="00F27311" w:rsidRPr="007532EC" w14:paraId="470F437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727B50F" w14:textId="77777777" w:rsidR="00F27311" w:rsidRPr="007532EC" w:rsidRDefault="00F27311" w:rsidP="007B77C5">
            <w:pPr>
              <w:jc w:val="center"/>
              <w:rPr>
                <w:color w:val="000000"/>
              </w:rPr>
            </w:pPr>
            <w:r w:rsidRPr="007532EC">
              <w:rPr>
                <w:color w:val="000000"/>
              </w:rPr>
              <w:t>14</w:t>
            </w:r>
          </w:p>
        </w:tc>
        <w:tc>
          <w:tcPr>
            <w:tcW w:w="2020" w:type="dxa"/>
            <w:tcBorders>
              <w:top w:val="nil"/>
              <w:left w:val="nil"/>
              <w:bottom w:val="single" w:sz="4" w:space="0" w:color="auto"/>
              <w:right w:val="nil"/>
            </w:tcBorders>
            <w:shd w:val="clear" w:color="auto" w:fill="auto"/>
            <w:noWrap/>
            <w:vAlign w:val="center"/>
          </w:tcPr>
          <w:p w14:paraId="0959DD37" w14:textId="77777777" w:rsidR="00F27311" w:rsidRPr="007532EC" w:rsidRDefault="00F27311" w:rsidP="007B77C5">
            <w:pPr>
              <w:jc w:val="center"/>
              <w:rPr>
                <w:color w:val="000000"/>
              </w:rPr>
            </w:pPr>
            <w:r w:rsidRPr="007532EC">
              <w:t>III-405/8.2</w:t>
            </w:r>
          </w:p>
        </w:tc>
        <w:tc>
          <w:tcPr>
            <w:tcW w:w="1120" w:type="dxa"/>
            <w:tcBorders>
              <w:top w:val="nil"/>
              <w:left w:val="nil"/>
              <w:bottom w:val="single" w:sz="4" w:space="0" w:color="auto"/>
              <w:right w:val="nil"/>
            </w:tcBorders>
            <w:shd w:val="clear" w:color="auto" w:fill="auto"/>
            <w:noWrap/>
            <w:vAlign w:val="center"/>
          </w:tcPr>
          <w:p w14:paraId="57883583" w14:textId="77777777" w:rsidR="00F27311" w:rsidRPr="007532EC" w:rsidRDefault="00F27311" w:rsidP="007B77C5">
            <w:pPr>
              <w:jc w:val="center"/>
              <w:rPr>
                <w:color w:val="000000"/>
              </w:rPr>
            </w:pPr>
            <w:r w:rsidRPr="007532EC">
              <w:t>170x40</w:t>
            </w:r>
          </w:p>
        </w:tc>
        <w:tc>
          <w:tcPr>
            <w:tcW w:w="1086" w:type="dxa"/>
            <w:tcBorders>
              <w:top w:val="nil"/>
              <w:left w:val="nil"/>
              <w:bottom w:val="single" w:sz="4" w:space="0" w:color="auto"/>
              <w:right w:val="nil"/>
            </w:tcBorders>
            <w:shd w:val="clear" w:color="auto" w:fill="auto"/>
            <w:noWrap/>
            <w:vAlign w:val="center"/>
          </w:tcPr>
          <w:p w14:paraId="1F79B4B7" w14:textId="77777777" w:rsidR="00F27311" w:rsidRPr="007532EC" w:rsidRDefault="00F27311" w:rsidP="007B77C5">
            <w:pPr>
              <w:jc w:val="center"/>
              <w:rPr>
                <w:color w:val="000000"/>
              </w:rPr>
            </w:pPr>
            <w:r w:rsidRPr="007532EC">
              <w:t>0,68</w:t>
            </w:r>
          </w:p>
        </w:tc>
        <w:tc>
          <w:tcPr>
            <w:tcW w:w="1078" w:type="dxa"/>
            <w:tcBorders>
              <w:top w:val="nil"/>
              <w:left w:val="nil"/>
              <w:bottom w:val="single" w:sz="4" w:space="0" w:color="auto"/>
              <w:right w:val="nil"/>
            </w:tcBorders>
            <w:shd w:val="clear" w:color="auto" w:fill="auto"/>
            <w:noWrap/>
            <w:vAlign w:val="center"/>
          </w:tcPr>
          <w:p w14:paraId="1B1686F5"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4A441A81"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31B994DD" w14:textId="77777777" w:rsidR="00F27311" w:rsidRPr="007532EC" w:rsidRDefault="00F27311" w:rsidP="007B77C5">
            <w:pPr>
              <w:jc w:val="center"/>
              <w:rPr>
                <w:color w:val="000000"/>
              </w:rPr>
            </w:pPr>
            <w:r w:rsidRPr="007532EC">
              <w:t>a=2.4; b=1.7; c=2x0.4</w:t>
            </w:r>
          </w:p>
        </w:tc>
        <w:tc>
          <w:tcPr>
            <w:tcW w:w="648" w:type="dxa"/>
            <w:tcBorders>
              <w:top w:val="nil"/>
              <w:left w:val="nil"/>
              <w:bottom w:val="single" w:sz="4" w:space="0" w:color="auto"/>
              <w:right w:val="nil"/>
            </w:tcBorders>
            <w:shd w:val="clear" w:color="auto" w:fill="auto"/>
            <w:noWrap/>
            <w:vAlign w:val="center"/>
          </w:tcPr>
          <w:p w14:paraId="3790BF7F" w14:textId="77777777" w:rsidR="00F27311" w:rsidRPr="007532EC" w:rsidRDefault="00F27311" w:rsidP="007B77C5">
            <w:pPr>
              <w:jc w:val="center"/>
              <w:rPr>
                <w:color w:val="000000"/>
              </w:rPr>
            </w:pPr>
            <w:r w:rsidRPr="007532EC">
              <w:t>1</w:t>
            </w:r>
          </w:p>
        </w:tc>
      </w:tr>
      <w:tr w:rsidR="00F27311" w:rsidRPr="007532EC" w14:paraId="073D308E"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F9C7F14" w14:textId="77777777" w:rsidR="00F27311" w:rsidRPr="007532EC" w:rsidRDefault="00F27311" w:rsidP="007B77C5">
            <w:pPr>
              <w:jc w:val="center"/>
              <w:rPr>
                <w:color w:val="000000"/>
              </w:rPr>
            </w:pPr>
            <w:r w:rsidRPr="007532EC">
              <w:rPr>
                <w:color w:val="000000"/>
              </w:rPr>
              <w:t>15</w:t>
            </w:r>
          </w:p>
        </w:tc>
        <w:tc>
          <w:tcPr>
            <w:tcW w:w="2020" w:type="dxa"/>
            <w:tcBorders>
              <w:top w:val="nil"/>
              <w:left w:val="nil"/>
              <w:bottom w:val="single" w:sz="4" w:space="0" w:color="auto"/>
              <w:right w:val="nil"/>
            </w:tcBorders>
            <w:shd w:val="clear" w:color="auto" w:fill="auto"/>
            <w:noWrap/>
            <w:vAlign w:val="center"/>
          </w:tcPr>
          <w:p w14:paraId="21C4015A" w14:textId="77777777" w:rsidR="00F27311" w:rsidRPr="007532EC" w:rsidRDefault="00F27311" w:rsidP="007B77C5">
            <w:pPr>
              <w:jc w:val="center"/>
              <w:rPr>
                <w:color w:val="000000"/>
              </w:rPr>
            </w:pPr>
            <w:r w:rsidRPr="007532EC">
              <w:t>III-405/9</w:t>
            </w:r>
          </w:p>
        </w:tc>
        <w:tc>
          <w:tcPr>
            <w:tcW w:w="1120" w:type="dxa"/>
            <w:tcBorders>
              <w:top w:val="nil"/>
              <w:left w:val="nil"/>
              <w:bottom w:val="single" w:sz="4" w:space="0" w:color="auto"/>
              <w:right w:val="nil"/>
            </w:tcBorders>
            <w:shd w:val="clear" w:color="auto" w:fill="auto"/>
            <w:noWrap/>
            <w:vAlign w:val="center"/>
          </w:tcPr>
          <w:p w14:paraId="7774A06D" w14:textId="77777777" w:rsidR="00F27311" w:rsidRPr="007532EC" w:rsidRDefault="00F27311" w:rsidP="007B77C5">
            <w:pPr>
              <w:jc w:val="center"/>
              <w:rPr>
                <w:color w:val="000000"/>
              </w:rPr>
            </w:pPr>
            <w:r w:rsidRPr="007532EC">
              <w:t>140x30</w:t>
            </w:r>
          </w:p>
        </w:tc>
        <w:tc>
          <w:tcPr>
            <w:tcW w:w="1086" w:type="dxa"/>
            <w:tcBorders>
              <w:top w:val="nil"/>
              <w:left w:val="nil"/>
              <w:bottom w:val="single" w:sz="4" w:space="0" w:color="auto"/>
              <w:right w:val="nil"/>
            </w:tcBorders>
            <w:shd w:val="clear" w:color="auto" w:fill="auto"/>
            <w:noWrap/>
            <w:vAlign w:val="center"/>
          </w:tcPr>
          <w:p w14:paraId="503B616B" w14:textId="77777777" w:rsidR="00F27311" w:rsidRPr="007532EC" w:rsidRDefault="00F27311" w:rsidP="007B77C5">
            <w:pPr>
              <w:jc w:val="center"/>
              <w:rPr>
                <w:color w:val="000000"/>
              </w:rPr>
            </w:pPr>
            <w:r w:rsidRPr="007532EC">
              <w:t>0,42</w:t>
            </w:r>
          </w:p>
        </w:tc>
        <w:tc>
          <w:tcPr>
            <w:tcW w:w="1078" w:type="dxa"/>
            <w:tcBorders>
              <w:top w:val="nil"/>
              <w:left w:val="nil"/>
              <w:bottom w:val="single" w:sz="4" w:space="0" w:color="auto"/>
              <w:right w:val="nil"/>
            </w:tcBorders>
            <w:shd w:val="clear" w:color="auto" w:fill="auto"/>
            <w:noWrap/>
            <w:vAlign w:val="center"/>
          </w:tcPr>
          <w:p w14:paraId="11152E6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74A1C170"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C86E357" w14:textId="77777777" w:rsidR="00F27311" w:rsidRPr="007532EC" w:rsidRDefault="00F27311" w:rsidP="007B77C5">
            <w:pPr>
              <w:jc w:val="center"/>
              <w:rPr>
                <w:color w:val="000000"/>
              </w:rPr>
            </w:pPr>
            <w:r w:rsidRPr="007532EC">
              <w:t>3,1</w:t>
            </w:r>
          </w:p>
        </w:tc>
        <w:tc>
          <w:tcPr>
            <w:tcW w:w="648" w:type="dxa"/>
            <w:tcBorders>
              <w:top w:val="nil"/>
              <w:left w:val="nil"/>
              <w:bottom w:val="single" w:sz="4" w:space="0" w:color="auto"/>
              <w:right w:val="nil"/>
            </w:tcBorders>
            <w:shd w:val="clear" w:color="auto" w:fill="auto"/>
            <w:noWrap/>
            <w:vAlign w:val="center"/>
          </w:tcPr>
          <w:p w14:paraId="5DCC71F8" w14:textId="77777777" w:rsidR="00F27311" w:rsidRPr="007532EC" w:rsidRDefault="00F27311" w:rsidP="007B77C5">
            <w:pPr>
              <w:jc w:val="center"/>
              <w:rPr>
                <w:color w:val="000000"/>
              </w:rPr>
            </w:pPr>
            <w:r w:rsidRPr="007532EC">
              <w:t>2</w:t>
            </w:r>
          </w:p>
        </w:tc>
      </w:tr>
      <w:tr w:rsidR="00F27311" w:rsidRPr="007532EC" w14:paraId="281BFBE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17C7BEB" w14:textId="77777777" w:rsidR="00F27311" w:rsidRPr="007532EC" w:rsidRDefault="00F27311" w:rsidP="007B77C5">
            <w:pPr>
              <w:jc w:val="center"/>
              <w:rPr>
                <w:color w:val="000000"/>
              </w:rPr>
            </w:pPr>
            <w:r w:rsidRPr="007532EC">
              <w:rPr>
                <w:color w:val="000000"/>
              </w:rPr>
              <w:t>16</w:t>
            </w:r>
          </w:p>
        </w:tc>
        <w:tc>
          <w:tcPr>
            <w:tcW w:w="2020" w:type="dxa"/>
            <w:tcBorders>
              <w:top w:val="nil"/>
              <w:left w:val="nil"/>
              <w:bottom w:val="single" w:sz="4" w:space="0" w:color="auto"/>
              <w:right w:val="nil"/>
            </w:tcBorders>
            <w:shd w:val="clear" w:color="auto" w:fill="auto"/>
            <w:noWrap/>
            <w:vAlign w:val="center"/>
          </w:tcPr>
          <w:p w14:paraId="2FAAD963" w14:textId="77777777" w:rsidR="00F27311" w:rsidRPr="007532EC" w:rsidRDefault="00F27311" w:rsidP="007B77C5">
            <w:pPr>
              <w:jc w:val="center"/>
              <w:rPr>
                <w:color w:val="000000"/>
              </w:rPr>
            </w:pPr>
            <w:r w:rsidRPr="007532EC">
              <w:t>III-405/10</w:t>
            </w:r>
          </w:p>
        </w:tc>
        <w:tc>
          <w:tcPr>
            <w:tcW w:w="1120" w:type="dxa"/>
            <w:tcBorders>
              <w:top w:val="nil"/>
              <w:left w:val="nil"/>
              <w:bottom w:val="single" w:sz="4" w:space="0" w:color="auto"/>
              <w:right w:val="nil"/>
            </w:tcBorders>
            <w:shd w:val="clear" w:color="auto" w:fill="auto"/>
            <w:noWrap/>
            <w:vAlign w:val="center"/>
          </w:tcPr>
          <w:p w14:paraId="48627DD6" w14:textId="77777777" w:rsidR="00F27311" w:rsidRPr="007532EC" w:rsidRDefault="00F27311" w:rsidP="007B77C5">
            <w:pPr>
              <w:jc w:val="center"/>
              <w:rPr>
                <w:color w:val="000000"/>
              </w:rPr>
            </w:pPr>
            <w:r w:rsidRPr="007532EC">
              <w:t>140x30</w:t>
            </w:r>
          </w:p>
        </w:tc>
        <w:tc>
          <w:tcPr>
            <w:tcW w:w="1086" w:type="dxa"/>
            <w:tcBorders>
              <w:top w:val="nil"/>
              <w:left w:val="nil"/>
              <w:bottom w:val="single" w:sz="4" w:space="0" w:color="auto"/>
              <w:right w:val="nil"/>
            </w:tcBorders>
            <w:shd w:val="clear" w:color="auto" w:fill="auto"/>
            <w:noWrap/>
            <w:vAlign w:val="center"/>
          </w:tcPr>
          <w:p w14:paraId="0582508A" w14:textId="77777777" w:rsidR="00F27311" w:rsidRPr="007532EC" w:rsidRDefault="00F27311" w:rsidP="007B77C5">
            <w:pPr>
              <w:jc w:val="center"/>
              <w:rPr>
                <w:color w:val="000000"/>
              </w:rPr>
            </w:pPr>
            <w:r w:rsidRPr="007532EC">
              <w:t>0,42</w:t>
            </w:r>
          </w:p>
        </w:tc>
        <w:tc>
          <w:tcPr>
            <w:tcW w:w="1078" w:type="dxa"/>
            <w:tcBorders>
              <w:top w:val="nil"/>
              <w:left w:val="nil"/>
              <w:bottom w:val="single" w:sz="4" w:space="0" w:color="auto"/>
              <w:right w:val="nil"/>
            </w:tcBorders>
            <w:shd w:val="clear" w:color="auto" w:fill="auto"/>
            <w:noWrap/>
            <w:vAlign w:val="center"/>
          </w:tcPr>
          <w:p w14:paraId="735870C8"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22EBA0C5"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4835FA3" w14:textId="77777777" w:rsidR="00F27311" w:rsidRPr="007532EC" w:rsidRDefault="00F27311" w:rsidP="007B77C5">
            <w:pPr>
              <w:jc w:val="center"/>
              <w:rPr>
                <w:color w:val="000000"/>
              </w:rPr>
            </w:pPr>
            <w:r w:rsidRPr="007532EC">
              <w:t>a=2.4; b=1.4; c=2x0.3</w:t>
            </w:r>
          </w:p>
        </w:tc>
        <w:tc>
          <w:tcPr>
            <w:tcW w:w="648" w:type="dxa"/>
            <w:tcBorders>
              <w:top w:val="nil"/>
              <w:left w:val="nil"/>
              <w:bottom w:val="single" w:sz="4" w:space="0" w:color="auto"/>
              <w:right w:val="nil"/>
            </w:tcBorders>
            <w:shd w:val="clear" w:color="auto" w:fill="auto"/>
            <w:noWrap/>
            <w:vAlign w:val="center"/>
          </w:tcPr>
          <w:p w14:paraId="7EF8C149" w14:textId="77777777" w:rsidR="00F27311" w:rsidRPr="007532EC" w:rsidRDefault="00F27311" w:rsidP="007B77C5">
            <w:pPr>
              <w:jc w:val="center"/>
              <w:rPr>
                <w:color w:val="000000"/>
              </w:rPr>
            </w:pPr>
            <w:r w:rsidRPr="007532EC">
              <w:t>1</w:t>
            </w:r>
          </w:p>
        </w:tc>
      </w:tr>
      <w:tr w:rsidR="00F27311" w:rsidRPr="007532EC" w14:paraId="43FAFCF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49B22BC" w14:textId="77777777" w:rsidR="00F27311" w:rsidRPr="007532EC" w:rsidRDefault="00F27311" w:rsidP="007B77C5">
            <w:pPr>
              <w:jc w:val="center"/>
              <w:rPr>
                <w:color w:val="000000"/>
              </w:rPr>
            </w:pPr>
            <w:r w:rsidRPr="007532EC">
              <w:rPr>
                <w:color w:val="000000"/>
              </w:rPr>
              <w:t>17</w:t>
            </w:r>
          </w:p>
        </w:tc>
        <w:tc>
          <w:tcPr>
            <w:tcW w:w="2020" w:type="dxa"/>
            <w:tcBorders>
              <w:top w:val="nil"/>
              <w:left w:val="nil"/>
              <w:bottom w:val="single" w:sz="4" w:space="0" w:color="auto"/>
              <w:right w:val="nil"/>
            </w:tcBorders>
            <w:shd w:val="clear" w:color="auto" w:fill="auto"/>
            <w:noWrap/>
            <w:vAlign w:val="center"/>
          </w:tcPr>
          <w:p w14:paraId="5E905605" w14:textId="77777777" w:rsidR="00F27311" w:rsidRPr="007532EC" w:rsidRDefault="00F27311" w:rsidP="007B77C5">
            <w:pPr>
              <w:jc w:val="center"/>
              <w:rPr>
                <w:color w:val="000000"/>
              </w:rPr>
            </w:pPr>
            <w:r w:rsidRPr="007532EC">
              <w:t>III-405/11.1</w:t>
            </w:r>
          </w:p>
        </w:tc>
        <w:tc>
          <w:tcPr>
            <w:tcW w:w="1120" w:type="dxa"/>
            <w:tcBorders>
              <w:top w:val="nil"/>
              <w:left w:val="nil"/>
              <w:bottom w:val="single" w:sz="4" w:space="0" w:color="auto"/>
              <w:right w:val="nil"/>
            </w:tcBorders>
            <w:shd w:val="clear" w:color="auto" w:fill="auto"/>
            <w:noWrap/>
            <w:vAlign w:val="center"/>
          </w:tcPr>
          <w:p w14:paraId="6240E1D8" w14:textId="77777777" w:rsidR="00F27311" w:rsidRPr="007532EC" w:rsidRDefault="00F27311" w:rsidP="007B77C5">
            <w:pPr>
              <w:jc w:val="center"/>
              <w:rPr>
                <w:color w:val="000000"/>
              </w:rPr>
            </w:pPr>
            <w:r w:rsidRPr="007532EC">
              <w:t>170x40</w:t>
            </w:r>
          </w:p>
        </w:tc>
        <w:tc>
          <w:tcPr>
            <w:tcW w:w="1086" w:type="dxa"/>
            <w:tcBorders>
              <w:top w:val="nil"/>
              <w:left w:val="nil"/>
              <w:bottom w:val="single" w:sz="4" w:space="0" w:color="auto"/>
              <w:right w:val="nil"/>
            </w:tcBorders>
            <w:shd w:val="clear" w:color="auto" w:fill="auto"/>
            <w:noWrap/>
            <w:vAlign w:val="center"/>
          </w:tcPr>
          <w:p w14:paraId="6E25081D" w14:textId="77777777" w:rsidR="00F27311" w:rsidRPr="007532EC" w:rsidRDefault="00F27311" w:rsidP="007B77C5">
            <w:pPr>
              <w:jc w:val="center"/>
              <w:rPr>
                <w:color w:val="000000"/>
              </w:rPr>
            </w:pPr>
            <w:r w:rsidRPr="007532EC">
              <w:t>0,68</w:t>
            </w:r>
          </w:p>
        </w:tc>
        <w:tc>
          <w:tcPr>
            <w:tcW w:w="1078" w:type="dxa"/>
            <w:tcBorders>
              <w:top w:val="nil"/>
              <w:left w:val="nil"/>
              <w:bottom w:val="single" w:sz="4" w:space="0" w:color="auto"/>
              <w:right w:val="nil"/>
            </w:tcBorders>
            <w:shd w:val="clear" w:color="auto" w:fill="auto"/>
            <w:noWrap/>
            <w:vAlign w:val="center"/>
          </w:tcPr>
          <w:p w14:paraId="1DB528EA"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49EF4D88"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7C7E40E8" w14:textId="77777777" w:rsidR="00F27311" w:rsidRPr="007532EC" w:rsidRDefault="00F27311" w:rsidP="007B77C5">
            <w:pPr>
              <w:jc w:val="center"/>
              <w:rPr>
                <w:color w:val="000000"/>
              </w:rPr>
            </w:pPr>
            <w:r w:rsidRPr="007532EC">
              <w:t>a=2.4; b=1.7; c=2x0.4</w:t>
            </w:r>
          </w:p>
        </w:tc>
        <w:tc>
          <w:tcPr>
            <w:tcW w:w="648" w:type="dxa"/>
            <w:tcBorders>
              <w:top w:val="nil"/>
              <w:left w:val="nil"/>
              <w:bottom w:val="single" w:sz="4" w:space="0" w:color="auto"/>
              <w:right w:val="nil"/>
            </w:tcBorders>
            <w:shd w:val="clear" w:color="auto" w:fill="auto"/>
            <w:noWrap/>
            <w:vAlign w:val="center"/>
          </w:tcPr>
          <w:p w14:paraId="128CF0B5" w14:textId="77777777" w:rsidR="00F27311" w:rsidRPr="007532EC" w:rsidRDefault="00F27311" w:rsidP="007B77C5">
            <w:pPr>
              <w:jc w:val="center"/>
              <w:rPr>
                <w:color w:val="000000"/>
              </w:rPr>
            </w:pPr>
            <w:r w:rsidRPr="007532EC">
              <w:t>1</w:t>
            </w:r>
          </w:p>
        </w:tc>
      </w:tr>
      <w:tr w:rsidR="00F27311" w:rsidRPr="007532EC" w14:paraId="5EDC78F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EC64AF9" w14:textId="77777777" w:rsidR="00F27311" w:rsidRPr="007532EC" w:rsidRDefault="00F27311" w:rsidP="007B77C5">
            <w:pPr>
              <w:jc w:val="center"/>
              <w:rPr>
                <w:color w:val="000000"/>
              </w:rPr>
            </w:pPr>
            <w:r w:rsidRPr="007532EC">
              <w:rPr>
                <w:color w:val="000000"/>
              </w:rPr>
              <w:t>18</w:t>
            </w:r>
          </w:p>
        </w:tc>
        <w:tc>
          <w:tcPr>
            <w:tcW w:w="2020" w:type="dxa"/>
            <w:tcBorders>
              <w:top w:val="nil"/>
              <w:left w:val="nil"/>
              <w:bottom w:val="single" w:sz="4" w:space="0" w:color="auto"/>
              <w:right w:val="nil"/>
            </w:tcBorders>
            <w:shd w:val="clear" w:color="auto" w:fill="auto"/>
            <w:noWrap/>
            <w:vAlign w:val="center"/>
          </w:tcPr>
          <w:p w14:paraId="6836E661" w14:textId="77777777" w:rsidR="00F27311" w:rsidRPr="007532EC" w:rsidRDefault="00F27311" w:rsidP="007B77C5">
            <w:pPr>
              <w:jc w:val="center"/>
              <w:rPr>
                <w:color w:val="000000"/>
              </w:rPr>
            </w:pPr>
            <w:r w:rsidRPr="007532EC">
              <w:t>III-405/11.2</w:t>
            </w:r>
          </w:p>
        </w:tc>
        <w:tc>
          <w:tcPr>
            <w:tcW w:w="1120" w:type="dxa"/>
            <w:tcBorders>
              <w:top w:val="nil"/>
              <w:left w:val="nil"/>
              <w:bottom w:val="single" w:sz="4" w:space="0" w:color="auto"/>
              <w:right w:val="nil"/>
            </w:tcBorders>
            <w:shd w:val="clear" w:color="auto" w:fill="auto"/>
            <w:noWrap/>
            <w:vAlign w:val="center"/>
          </w:tcPr>
          <w:p w14:paraId="1D3112B9" w14:textId="77777777" w:rsidR="00F27311" w:rsidRPr="007532EC" w:rsidRDefault="00F27311" w:rsidP="007B77C5">
            <w:pPr>
              <w:jc w:val="center"/>
              <w:rPr>
                <w:color w:val="000000"/>
              </w:rPr>
            </w:pPr>
            <w:r w:rsidRPr="007532EC">
              <w:t>170x40</w:t>
            </w:r>
          </w:p>
        </w:tc>
        <w:tc>
          <w:tcPr>
            <w:tcW w:w="1086" w:type="dxa"/>
            <w:tcBorders>
              <w:top w:val="nil"/>
              <w:left w:val="nil"/>
              <w:bottom w:val="single" w:sz="4" w:space="0" w:color="auto"/>
              <w:right w:val="nil"/>
            </w:tcBorders>
            <w:shd w:val="clear" w:color="auto" w:fill="auto"/>
            <w:noWrap/>
            <w:vAlign w:val="center"/>
          </w:tcPr>
          <w:p w14:paraId="7EA803DE" w14:textId="77777777" w:rsidR="00F27311" w:rsidRPr="007532EC" w:rsidRDefault="00F27311" w:rsidP="007B77C5">
            <w:pPr>
              <w:jc w:val="center"/>
              <w:rPr>
                <w:color w:val="000000"/>
              </w:rPr>
            </w:pPr>
            <w:r w:rsidRPr="007532EC">
              <w:t>0,68</w:t>
            </w:r>
          </w:p>
        </w:tc>
        <w:tc>
          <w:tcPr>
            <w:tcW w:w="1078" w:type="dxa"/>
            <w:tcBorders>
              <w:top w:val="nil"/>
              <w:left w:val="nil"/>
              <w:bottom w:val="single" w:sz="4" w:space="0" w:color="auto"/>
              <w:right w:val="nil"/>
            </w:tcBorders>
            <w:shd w:val="clear" w:color="auto" w:fill="auto"/>
            <w:noWrap/>
            <w:vAlign w:val="center"/>
          </w:tcPr>
          <w:p w14:paraId="0EA9527D"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10CE3C30"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52E7A872" w14:textId="77777777" w:rsidR="00F27311" w:rsidRPr="007532EC" w:rsidRDefault="00F27311" w:rsidP="007B77C5">
            <w:pPr>
              <w:jc w:val="center"/>
              <w:rPr>
                <w:color w:val="000000"/>
              </w:rPr>
            </w:pPr>
            <w:r w:rsidRPr="007532EC">
              <w:t>a=2.4; b=1.7; c=2x0.4</w:t>
            </w:r>
          </w:p>
        </w:tc>
        <w:tc>
          <w:tcPr>
            <w:tcW w:w="648" w:type="dxa"/>
            <w:tcBorders>
              <w:top w:val="nil"/>
              <w:left w:val="nil"/>
              <w:bottom w:val="single" w:sz="4" w:space="0" w:color="auto"/>
              <w:right w:val="nil"/>
            </w:tcBorders>
            <w:shd w:val="clear" w:color="auto" w:fill="auto"/>
            <w:noWrap/>
            <w:vAlign w:val="center"/>
          </w:tcPr>
          <w:p w14:paraId="1C36014C" w14:textId="77777777" w:rsidR="00F27311" w:rsidRPr="007532EC" w:rsidRDefault="00F27311" w:rsidP="007B77C5">
            <w:pPr>
              <w:jc w:val="center"/>
              <w:rPr>
                <w:color w:val="000000"/>
              </w:rPr>
            </w:pPr>
            <w:r w:rsidRPr="007532EC">
              <w:t>1</w:t>
            </w:r>
          </w:p>
        </w:tc>
      </w:tr>
      <w:tr w:rsidR="00F27311" w:rsidRPr="007532EC" w14:paraId="4F7DD21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B191942" w14:textId="77777777" w:rsidR="00F27311" w:rsidRPr="007532EC" w:rsidRDefault="00F27311" w:rsidP="007B77C5">
            <w:pPr>
              <w:jc w:val="center"/>
              <w:rPr>
                <w:color w:val="000000"/>
              </w:rPr>
            </w:pPr>
            <w:r w:rsidRPr="007532EC">
              <w:rPr>
                <w:color w:val="000000"/>
              </w:rPr>
              <w:t>19</w:t>
            </w:r>
          </w:p>
        </w:tc>
        <w:tc>
          <w:tcPr>
            <w:tcW w:w="2020" w:type="dxa"/>
            <w:tcBorders>
              <w:top w:val="nil"/>
              <w:left w:val="nil"/>
              <w:bottom w:val="single" w:sz="4" w:space="0" w:color="auto"/>
              <w:right w:val="nil"/>
            </w:tcBorders>
            <w:shd w:val="clear" w:color="auto" w:fill="auto"/>
            <w:noWrap/>
            <w:vAlign w:val="center"/>
          </w:tcPr>
          <w:p w14:paraId="1CEAD30B" w14:textId="77777777" w:rsidR="00F27311" w:rsidRPr="007532EC" w:rsidRDefault="00F27311" w:rsidP="007B77C5">
            <w:pPr>
              <w:jc w:val="center"/>
              <w:rPr>
                <w:color w:val="000000"/>
              </w:rPr>
            </w:pPr>
            <w:r w:rsidRPr="007532EC">
              <w:t>III-403/12</w:t>
            </w:r>
          </w:p>
        </w:tc>
        <w:tc>
          <w:tcPr>
            <w:tcW w:w="1120" w:type="dxa"/>
            <w:tcBorders>
              <w:top w:val="nil"/>
              <w:left w:val="nil"/>
              <w:bottom w:val="single" w:sz="4" w:space="0" w:color="auto"/>
              <w:right w:val="nil"/>
            </w:tcBorders>
            <w:shd w:val="clear" w:color="auto" w:fill="auto"/>
            <w:noWrap/>
            <w:vAlign w:val="center"/>
          </w:tcPr>
          <w:p w14:paraId="77AF0D35" w14:textId="77777777" w:rsidR="00F27311" w:rsidRPr="007532EC" w:rsidRDefault="00F27311" w:rsidP="007B77C5">
            <w:pPr>
              <w:jc w:val="center"/>
              <w:rPr>
                <w:color w:val="000000"/>
              </w:rPr>
            </w:pPr>
            <w:r w:rsidRPr="007532EC">
              <w:t>190x50</w:t>
            </w:r>
          </w:p>
        </w:tc>
        <w:tc>
          <w:tcPr>
            <w:tcW w:w="1086" w:type="dxa"/>
            <w:tcBorders>
              <w:top w:val="nil"/>
              <w:left w:val="nil"/>
              <w:bottom w:val="single" w:sz="4" w:space="0" w:color="auto"/>
              <w:right w:val="nil"/>
            </w:tcBorders>
            <w:shd w:val="clear" w:color="auto" w:fill="auto"/>
            <w:noWrap/>
            <w:vAlign w:val="center"/>
          </w:tcPr>
          <w:p w14:paraId="119A9DA6" w14:textId="77777777" w:rsidR="00F27311" w:rsidRPr="007532EC" w:rsidRDefault="00F27311" w:rsidP="007B77C5">
            <w:pPr>
              <w:jc w:val="center"/>
              <w:rPr>
                <w:color w:val="000000"/>
              </w:rPr>
            </w:pPr>
            <w:r w:rsidRPr="007532EC">
              <w:t>0,95</w:t>
            </w:r>
          </w:p>
        </w:tc>
        <w:tc>
          <w:tcPr>
            <w:tcW w:w="1078" w:type="dxa"/>
            <w:tcBorders>
              <w:top w:val="nil"/>
              <w:left w:val="nil"/>
              <w:bottom w:val="single" w:sz="4" w:space="0" w:color="auto"/>
              <w:right w:val="nil"/>
            </w:tcBorders>
            <w:shd w:val="clear" w:color="auto" w:fill="auto"/>
            <w:noWrap/>
            <w:vAlign w:val="center"/>
          </w:tcPr>
          <w:p w14:paraId="739E924A"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255F0870"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49D3655D"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4DE46EDC" w14:textId="77777777" w:rsidR="00F27311" w:rsidRPr="007532EC" w:rsidRDefault="00F27311" w:rsidP="007B77C5">
            <w:pPr>
              <w:jc w:val="center"/>
              <w:rPr>
                <w:color w:val="000000"/>
              </w:rPr>
            </w:pPr>
            <w:r w:rsidRPr="007532EC">
              <w:t>2</w:t>
            </w:r>
          </w:p>
        </w:tc>
      </w:tr>
      <w:tr w:rsidR="00F27311" w:rsidRPr="007532EC" w14:paraId="5441E07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8F203AB" w14:textId="77777777" w:rsidR="00F27311" w:rsidRPr="007532EC" w:rsidRDefault="00F27311" w:rsidP="007B77C5">
            <w:pPr>
              <w:jc w:val="center"/>
              <w:rPr>
                <w:color w:val="000000"/>
              </w:rPr>
            </w:pPr>
            <w:r w:rsidRPr="007532EC">
              <w:rPr>
                <w:color w:val="000000"/>
              </w:rPr>
              <w:t>20</w:t>
            </w:r>
          </w:p>
        </w:tc>
        <w:tc>
          <w:tcPr>
            <w:tcW w:w="2020" w:type="dxa"/>
            <w:tcBorders>
              <w:top w:val="nil"/>
              <w:left w:val="nil"/>
              <w:bottom w:val="single" w:sz="4" w:space="0" w:color="auto"/>
              <w:right w:val="nil"/>
            </w:tcBorders>
            <w:shd w:val="clear" w:color="auto" w:fill="auto"/>
            <w:noWrap/>
            <w:vAlign w:val="center"/>
          </w:tcPr>
          <w:p w14:paraId="678370E4" w14:textId="77777777" w:rsidR="00F27311" w:rsidRPr="007532EC" w:rsidRDefault="00F27311" w:rsidP="007B77C5">
            <w:pPr>
              <w:jc w:val="center"/>
              <w:rPr>
                <w:color w:val="000000"/>
              </w:rPr>
            </w:pPr>
            <w:r w:rsidRPr="007532EC">
              <w:t>III-401/13</w:t>
            </w:r>
          </w:p>
        </w:tc>
        <w:tc>
          <w:tcPr>
            <w:tcW w:w="1120" w:type="dxa"/>
            <w:tcBorders>
              <w:top w:val="nil"/>
              <w:left w:val="nil"/>
              <w:bottom w:val="single" w:sz="4" w:space="0" w:color="auto"/>
              <w:right w:val="nil"/>
            </w:tcBorders>
            <w:shd w:val="clear" w:color="auto" w:fill="auto"/>
            <w:noWrap/>
            <w:vAlign w:val="center"/>
          </w:tcPr>
          <w:p w14:paraId="388EB664" w14:textId="77777777" w:rsidR="00F27311" w:rsidRPr="007532EC" w:rsidRDefault="00F27311" w:rsidP="007B77C5">
            <w:pPr>
              <w:jc w:val="center"/>
              <w:rPr>
                <w:color w:val="000000"/>
              </w:rPr>
            </w:pPr>
            <w:r w:rsidRPr="007532EC">
              <w:t>200x200</w:t>
            </w:r>
          </w:p>
        </w:tc>
        <w:tc>
          <w:tcPr>
            <w:tcW w:w="1086" w:type="dxa"/>
            <w:tcBorders>
              <w:top w:val="nil"/>
              <w:left w:val="nil"/>
              <w:bottom w:val="single" w:sz="4" w:space="0" w:color="auto"/>
              <w:right w:val="nil"/>
            </w:tcBorders>
            <w:shd w:val="clear" w:color="auto" w:fill="auto"/>
            <w:noWrap/>
            <w:vAlign w:val="center"/>
          </w:tcPr>
          <w:p w14:paraId="55F7F2D1" w14:textId="77777777" w:rsidR="00F27311" w:rsidRPr="007532EC" w:rsidRDefault="00F27311" w:rsidP="007B77C5">
            <w:pPr>
              <w:jc w:val="center"/>
              <w:rPr>
                <w:color w:val="000000"/>
              </w:rPr>
            </w:pPr>
            <w:r w:rsidRPr="007532EC">
              <w:t>4,00</w:t>
            </w:r>
          </w:p>
        </w:tc>
        <w:tc>
          <w:tcPr>
            <w:tcW w:w="1078" w:type="dxa"/>
            <w:tcBorders>
              <w:top w:val="nil"/>
              <w:left w:val="nil"/>
              <w:bottom w:val="single" w:sz="4" w:space="0" w:color="auto"/>
              <w:right w:val="nil"/>
            </w:tcBorders>
            <w:shd w:val="clear" w:color="auto" w:fill="auto"/>
            <w:noWrap/>
            <w:vAlign w:val="center"/>
          </w:tcPr>
          <w:p w14:paraId="242B299F"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26E88F9B"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auto"/>
              <w:right w:val="nil"/>
            </w:tcBorders>
            <w:shd w:val="clear" w:color="auto" w:fill="auto"/>
            <w:vAlign w:val="center"/>
          </w:tcPr>
          <w:p w14:paraId="42D9F4CA" w14:textId="77777777" w:rsidR="00F27311" w:rsidRPr="007532EC" w:rsidRDefault="00F27311" w:rsidP="007B77C5">
            <w:pPr>
              <w:jc w:val="center"/>
              <w:rPr>
                <w:color w:val="000000"/>
              </w:rPr>
            </w:pPr>
            <w:r w:rsidRPr="007532EC">
              <w:t>Lr1=4,2 Lr2=4,8</w:t>
            </w:r>
          </w:p>
        </w:tc>
        <w:tc>
          <w:tcPr>
            <w:tcW w:w="648" w:type="dxa"/>
            <w:tcBorders>
              <w:top w:val="nil"/>
              <w:left w:val="nil"/>
              <w:bottom w:val="single" w:sz="4" w:space="0" w:color="auto"/>
              <w:right w:val="nil"/>
            </w:tcBorders>
            <w:shd w:val="clear" w:color="auto" w:fill="auto"/>
            <w:noWrap/>
            <w:vAlign w:val="center"/>
          </w:tcPr>
          <w:p w14:paraId="3E90CE29" w14:textId="77777777" w:rsidR="00F27311" w:rsidRPr="007532EC" w:rsidRDefault="00F27311" w:rsidP="007B77C5">
            <w:pPr>
              <w:jc w:val="center"/>
              <w:rPr>
                <w:color w:val="000000"/>
              </w:rPr>
            </w:pPr>
            <w:r w:rsidRPr="007532EC">
              <w:t>2</w:t>
            </w:r>
          </w:p>
        </w:tc>
      </w:tr>
      <w:tr w:rsidR="00F27311" w:rsidRPr="007532EC" w14:paraId="699CBB6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E4E4DA9" w14:textId="77777777" w:rsidR="00F27311" w:rsidRPr="007532EC" w:rsidRDefault="00F27311" w:rsidP="007B77C5">
            <w:pPr>
              <w:jc w:val="center"/>
              <w:rPr>
                <w:color w:val="000000"/>
              </w:rPr>
            </w:pPr>
            <w:r w:rsidRPr="007532EC">
              <w:rPr>
                <w:color w:val="000000"/>
              </w:rPr>
              <w:t>21</w:t>
            </w:r>
          </w:p>
        </w:tc>
        <w:tc>
          <w:tcPr>
            <w:tcW w:w="2020" w:type="dxa"/>
            <w:tcBorders>
              <w:top w:val="nil"/>
              <w:left w:val="nil"/>
              <w:bottom w:val="single" w:sz="4" w:space="0" w:color="auto"/>
              <w:right w:val="nil"/>
            </w:tcBorders>
            <w:shd w:val="clear" w:color="auto" w:fill="auto"/>
            <w:noWrap/>
            <w:vAlign w:val="center"/>
          </w:tcPr>
          <w:p w14:paraId="1D065152" w14:textId="77777777" w:rsidR="00F27311" w:rsidRPr="007532EC" w:rsidRDefault="00F27311" w:rsidP="007B77C5">
            <w:pPr>
              <w:jc w:val="center"/>
              <w:rPr>
                <w:color w:val="000000"/>
              </w:rPr>
            </w:pPr>
            <w:r w:rsidRPr="007532EC">
              <w:t>III-405/14.1</w:t>
            </w:r>
          </w:p>
        </w:tc>
        <w:tc>
          <w:tcPr>
            <w:tcW w:w="1120" w:type="dxa"/>
            <w:tcBorders>
              <w:top w:val="nil"/>
              <w:left w:val="nil"/>
              <w:bottom w:val="single" w:sz="4" w:space="0" w:color="auto"/>
              <w:right w:val="nil"/>
            </w:tcBorders>
            <w:shd w:val="clear" w:color="auto" w:fill="auto"/>
            <w:noWrap/>
            <w:vAlign w:val="center"/>
          </w:tcPr>
          <w:p w14:paraId="166A7342" w14:textId="77777777" w:rsidR="00F27311" w:rsidRPr="007532EC" w:rsidRDefault="00F27311" w:rsidP="007B77C5">
            <w:pPr>
              <w:jc w:val="center"/>
              <w:rPr>
                <w:color w:val="000000"/>
              </w:rPr>
            </w:pPr>
            <w:r w:rsidRPr="007532EC">
              <w:t>180x40</w:t>
            </w:r>
          </w:p>
        </w:tc>
        <w:tc>
          <w:tcPr>
            <w:tcW w:w="1086" w:type="dxa"/>
            <w:tcBorders>
              <w:top w:val="nil"/>
              <w:left w:val="nil"/>
              <w:bottom w:val="single" w:sz="4" w:space="0" w:color="auto"/>
              <w:right w:val="nil"/>
            </w:tcBorders>
            <w:shd w:val="clear" w:color="auto" w:fill="auto"/>
            <w:noWrap/>
            <w:vAlign w:val="center"/>
          </w:tcPr>
          <w:p w14:paraId="0CD474DC" w14:textId="77777777" w:rsidR="00F27311" w:rsidRPr="007532EC" w:rsidRDefault="00F27311" w:rsidP="007B77C5">
            <w:pPr>
              <w:jc w:val="center"/>
              <w:rPr>
                <w:color w:val="000000"/>
              </w:rPr>
            </w:pPr>
            <w:r w:rsidRPr="007532EC">
              <w:t>0,72</w:t>
            </w:r>
          </w:p>
        </w:tc>
        <w:tc>
          <w:tcPr>
            <w:tcW w:w="1078" w:type="dxa"/>
            <w:tcBorders>
              <w:top w:val="nil"/>
              <w:left w:val="nil"/>
              <w:bottom w:val="single" w:sz="4" w:space="0" w:color="auto"/>
              <w:right w:val="nil"/>
            </w:tcBorders>
            <w:shd w:val="clear" w:color="auto" w:fill="auto"/>
            <w:noWrap/>
            <w:vAlign w:val="center"/>
          </w:tcPr>
          <w:p w14:paraId="4D93D325"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3B180743"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23DB607F" w14:textId="77777777" w:rsidR="00F27311" w:rsidRPr="007532EC" w:rsidRDefault="00F27311" w:rsidP="007B77C5">
            <w:pPr>
              <w:jc w:val="center"/>
              <w:rPr>
                <w:color w:val="000000"/>
              </w:rPr>
            </w:pPr>
            <w:r w:rsidRPr="007532EC">
              <w:t>a=2.4; b=1.8; c=2x0.4</w:t>
            </w:r>
          </w:p>
        </w:tc>
        <w:tc>
          <w:tcPr>
            <w:tcW w:w="648" w:type="dxa"/>
            <w:tcBorders>
              <w:top w:val="nil"/>
              <w:left w:val="nil"/>
              <w:bottom w:val="single" w:sz="4" w:space="0" w:color="auto"/>
              <w:right w:val="nil"/>
            </w:tcBorders>
            <w:shd w:val="clear" w:color="auto" w:fill="auto"/>
            <w:noWrap/>
            <w:vAlign w:val="center"/>
          </w:tcPr>
          <w:p w14:paraId="3211A2BB" w14:textId="77777777" w:rsidR="00F27311" w:rsidRPr="007532EC" w:rsidRDefault="00F27311" w:rsidP="007B77C5">
            <w:pPr>
              <w:jc w:val="center"/>
              <w:rPr>
                <w:color w:val="000000"/>
              </w:rPr>
            </w:pPr>
            <w:r w:rsidRPr="007532EC">
              <w:t>1</w:t>
            </w:r>
          </w:p>
        </w:tc>
      </w:tr>
      <w:tr w:rsidR="00F27311" w:rsidRPr="007532EC" w14:paraId="371E96D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CCEEFC2" w14:textId="77777777" w:rsidR="00F27311" w:rsidRPr="007532EC" w:rsidRDefault="00F27311" w:rsidP="007B77C5">
            <w:pPr>
              <w:jc w:val="center"/>
              <w:rPr>
                <w:color w:val="000000"/>
              </w:rPr>
            </w:pPr>
            <w:r w:rsidRPr="007532EC">
              <w:rPr>
                <w:color w:val="000000"/>
              </w:rPr>
              <w:t>22</w:t>
            </w:r>
          </w:p>
        </w:tc>
        <w:tc>
          <w:tcPr>
            <w:tcW w:w="2020" w:type="dxa"/>
            <w:tcBorders>
              <w:top w:val="nil"/>
              <w:left w:val="nil"/>
              <w:bottom w:val="single" w:sz="4" w:space="0" w:color="auto"/>
              <w:right w:val="nil"/>
            </w:tcBorders>
            <w:shd w:val="clear" w:color="auto" w:fill="auto"/>
            <w:noWrap/>
            <w:vAlign w:val="center"/>
          </w:tcPr>
          <w:p w14:paraId="69D0B0ED" w14:textId="77777777" w:rsidR="00F27311" w:rsidRPr="007532EC" w:rsidRDefault="00F27311" w:rsidP="007B77C5">
            <w:pPr>
              <w:jc w:val="center"/>
              <w:rPr>
                <w:color w:val="000000"/>
              </w:rPr>
            </w:pPr>
            <w:r w:rsidRPr="007532EC">
              <w:t>III-405/14.2</w:t>
            </w:r>
          </w:p>
        </w:tc>
        <w:tc>
          <w:tcPr>
            <w:tcW w:w="1120" w:type="dxa"/>
            <w:tcBorders>
              <w:top w:val="nil"/>
              <w:left w:val="nil"/>
              <w:bottom w:val="single" w:sz="4" w:space="0" w:color="auto"/>
              <w:right w:val="nil"/>
            </w:tcBorders>
            <w:shd w:val="clear" w:color="auto" w:fill="auto"/>
            <w:noWrap/>
            <w:vAlign w:val="center"/>
          </w:tcPr>
          <w:p w14:paraId="062070EF" w14:textId="77777777" w:rsidR="00F27311" w:rsidRPr="007532EC" w:rsidRDefault="00F27311" w:rsidP="007B77C5">
            <w:pPr>
              <w:jc w:val="center"/>
              <w:rPr>
                <w:color w:val="000000"/>
              </w:rPr>
            </w:pPr>
            <w:r w:rsidRPr="007532EC">
              <w:t>180x40</w:t>
            </w:r>
          </w:p>
        </w:tc>
        <w:tc>
          <w:tcPr>
            <w:tcW w:w="1086" w:type="dxa"/>
            <w:tcBorders>
              <w:top w:val="nil"/>
              <w:left w:val="nil"/>
              <w:bottom w:val="single" w:sz="4" w:space="0" w:color="auto"/>
              <w:right w:val="nil"/>
            </w:tcBorders>
            <w:shd w:val="clear" w:color="auto" w:fill="auto"/>
            <w:noWrap/>
            <w:vAlign w:val="center"/>
          </w:tcPr>
          <w:p w14:paraId="25992577" w14:textId="77777777" w:rsidR="00F27311" w:rsidRPr="007532EC" w:rsidRDefault="00F27311" w:rsidP="007B77C5">
            <w:pPr>
              <w:jc w:val="center"/>
              <w:rPr>
                <w:color w:val="000000"/>
              </w:rPr>
            </w:pPr>
            <w:r w:rsidRPr="007532EC">
              <w:t>0,72</w:t>
            </w:r>
          </w:p>
        </w:tc>
        <w:tc>
          <w:tcPr>
            <w:tcW w:w="1078" w:type="dxa"/>
            <w:tcBorders>
              <w:top w:val="nil"/>
              <w:left w:val="nil"/>
              <w:bottom w:val="single" w:sz="4" w:space="0" w:color="auto"/>
              <w:right w:val="nil"/>
            </w:tcBorders>
            <w:shd w:val="clear" w:color="auto" w:fill="auto"/>
            <w:noWrap/>
            <w:vAlign w:val="center"/>
          </w:tcPr>
          <w:p w14:paraId="7F3F193F"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32B88FFB"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D786107" w14:textId="77777777" w:rsidR="00F27311" w:rsidRPr="007532EC" w:rsidRDefault="00F27311" w:rsidP="007B77C5">
            <w:pPr>
              <w:jc w:val="center"/>
              <w:rPr>
                <w:color w:val="000000"/>
              </w:rPr>
            </w:pPr>
            <w:r w:rsidRPr="007532EC">
              <w:t>a=2.4; b=1.8; c=2x0.4</w:t>
            </w:r>
          </w:p>
        </w:tc>
        <w:tc>
          <w:tcPr>
            <w:tcW w:w="648" w:type="dxa"/>
            <w:tcBorders>
              <w:top w:val="nil"/>
              <w:left w:val="nil"/>
              <w:bottom w:val="single" w:sz="4" w:space="0" w:color="auto"/>
              <w:right w:val="nil"/>
            </w:tcBorders>
            <w:shd w:val="clear" w:color="auto" w:fill="auto"/>
            <w:noWrap/>
            <w:vAlign w:val="center"/>
          </w:tcPr>
          <w:p w14:paraId="3E2F495F" w14:textId="77777777" w:rsidR="00F27311" w:rsidRPr="007532EC" w:rsidRDefault="00F27311" w:rsidP="007B77C5">
            <w:pPr>
              <w:jc w:val="center"/>
              <w:rPr>
                <w:color w:val="000000"/>
              </w:rPr>
            </w:pPr>
            <w:r w:rsidRPr="007532EC">
              <w:t>1</w:t>
            </w:r>
          </w:p>
        </w:tc>
      </w:tr>
      <w:tr w:rsidR="00F27311" w:rsidRPr="007532EC" w14:paraId="1DC05EF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B8E2521" w14:textId="77777777" w:rsidR="00F27311" w:rsidRPr="007532EC" w:rsidRDefault="00F27311" w:rsidP="007B77C5">
            <w:pPr>
              <w:jc w:val="center"/>
              <w:rPr>
                <w:color w:val="000000"/>
              </w:rPr>
            </w:pPr>
            <w:r w:rsidRPr="007532EC">
              <w:rPr>
                <w:color w:val="000000"/>
              </w:rPr>
              <w:t>23</w:t>
            </w:r>
          </w:p>
        </w:tc>
        <w:tc>
          <w:tcPr>
            <w:tcW w:w="2020" w:type="dxa"/>
            <w:tcBorders>
              <w:top w:val="nil"/>
              <w:left w:val="nil"/>
              <w:bottom w:val="single" w:sz="4" w:space="0" w:color="auto"/>
              <w:right w:val="nil"/>
            </w:tcBorders>
            <w:shd w:val="clear" w:color="auto" w:fill="auto"/>
            <w:noWrap/>
            <w:vAlign w:val="center"/>
          </w:tcPr>
          <w:p w14:paraId="0733271A" w14:textId="77777777" w:rsidR="00F27311" w:rsidRPr="007532EC" w:rsidRDefault="00F27311" w:rsidP="007B77C5">
            <w:pPr>
              <w:jc w:val="center"/>
              <w:rPr>
                <w:color w:val="000000"/>
              </w:rPr>
            </w:pPr>
            <w:r w:rsidRPr="007532EC">
              <w:t>III-405/15.1</w:t>
            </w:r>
          </w:p>
        </w:tc>
        <w:tc>
          <w:tcPr>
            <w:tcW w:w="1120" w:type="dxa"/>
            <w:tcBorders>
              <w:top w:val="nil"/>
              <w:left w:val="nil"/>
              <w:bottom w:val="single" w:sz="4" w:space="0" w:color="auto"/>
              <w:right w:val="nil"/>
            </w:tcBorders>
            <w:shd w:val="clear" w:color="auto" w:fill="auto"/>
            <w:noWrap/>
            <w:vAlign w:val="center"/>
          </w:tcPr>
          <w:p w14:paraId="506FC831" w14:textId="77777777" w:rsidR="00F27311" w:rsidRPr="007532EC" w:rsidRDefault="00F27311" w:rsidP="007B77C5">
            <w:pPr>
              <w:jc w:val="center"/>
              <w:rPr>
                <w:color w:val="000000"/>
              </w:rPr>
            </w:pPr>
            <w:r w:rsidRPr="007532EC">
              <w:t>140x30</w:t>
            </w:r>
          </w:p>
        </w:tc>
        <w:tc>
          <w:tcPr>
            <w:tcW w:w="1086" w:type="dxa"/>
            <w:tcBorders>
              <w:top w:val="nil"/>
              <w:left w:val="nil"/>
              <w:bottom w:val="single" w:sz="4" w:space="0" w:color="auto"/>
              <w:right w:val="nil"/>
            </w:tcBorders>
            <w:shd w:val="clear" w:color="auto" w:fill="auto"/>
            <w:noWrap/>
            <w:vAlign w:val="center"/>
          </w:tcPr>
          <w:p w14:paraId="6B5FDF08" w14:textId="77777777" w:rsidR="00F27311" w:rsidRPr="007532EC" w:rsidRDefault="00F27311" w:rsidP="007B77C5">
            <w:pPr>
              <w:jc w:val="center"/>
              <w:rPr>
                <w:color w:val="000000"/>
              </w:rPr>
            </w:pPr>
            <w:r w:rsidRPr="007532EC">
              <w:t>0,42</w:t>
            </w:r>
          </w:p>
        </w:tc>
        <w:tc>
          <w:tcPr>
            <w:tcW w:w="1078" w:type="dxa"/>
            <w:tcBorders>
              <w:top w:val="nil"/>
              <w:left w:val="nil"/>
              <w:bottom w:val="single" w:sz="4" w:space="0" w:color="auto"/>
              <w:right w:val="nil"/>
            </w:tcBorders>
            <w:shd w:val="clear" w:color="auto" w:fill="auto"/>
            <w:noWrap/>
            <w:vAlign w:val="center"/>
          </w:tcPr>
          <w:p w14:paraId="57FC30F0"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0EE4AEC"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50BCEA25" w14:textId="77777777" w:rsidR="00F27311" w:rsidRPr="007532EC" w:rsidRDefault="00F27311" w:rsidP="007B77C5">
            <w:pPr>
              <w:jc w:val="center"/>
              <w:rPr>
                <w:color w:val="000000"/>
              </w:rPr>
            </w:pPr>
            <w:r w:rsidRPr="007532EC">
              <w:t>a=2.4; b=1.4; c=2x0.3</w:t>
            </w:r>
          </w:p>
        </w:tc>
        <w:tc>
          <w:tcPr>
            <w:tcW w:w="648" w:type="dxa"/>
            <w:tcBorders>
              <w:top w:val="nil"/>
              <w:left w:val="nil"/>
              <w:bottom w:val="single" w:sz="4" w:space="0" w:color="auto"/>
              <w:right w:val="nil"/>
            </w:tcBorders>
            <w:shd w:val="clear" w:color="auto" w:fill="auto"/>
            <w:noWrap/>
            <w:vAlign w:val="center"/>
          </w:tcPr>
          <w:p w14:paraId="7A6F5FEF" w14:textId="77777777" w:rsidR="00F27311" w:rsidRPr="007532EC" w:rsidRDefault="00F27311" w:rsidP="007B77C5">
            <w:pPr>
              <w:jc w:val="center"/>
              <w:rPr>
                <w:color w:val="000000"/>
              </w:rPr>
            </w:pPr>
            <w:r w:rsidRPr="007532EC">
              <w:t>1</w:t>
            </w:r>
          </w:p>
        </w:tc>
      </w:tr>
      <w:tr w:rsidR="00F27311" w:rsidRPr="007532EC" w14:paraId="2330074E"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8080F68" w14:textId="77777777" w:rsidR="00F27311" w:rsidRPr="007532EC" w:rsidRDefault="00F27311" w:rsidP="007B77C5">
            <w:pPr>
              <w:jc w:val="center"/>
              <w:rPr>
                <w:color w:val="000000"/>
              </w:rPr>
            </w:pPr>
            <w:r w:rsidRPr="007532EC">
              <w:rPr>
                <w:color w:val="000000"/>
              </w:rPr>
              <w:t>24</w:t>
            </w:r>
          </w:p>
        </w:tc>
        <w:tc>
          <w:tcPr>
            <w:tcW w:w="2020" w:type="dxa"/>
            <w:tcBorders>
              <w:top w:val="nil"/>
              <w:left w:val="nil"/>
              <w:bottom w:val="single" w:sz="4" w:space="0" w:color="auto"/>
              <w:right w:val="nil"/>
            </w:tcBorders>
            <w:shd w:val="clear" w:color="auto" w:fill="auto"/>
            <w:noWrap/>
            <w:vAlign w:val="center"/>
          </w:tcPr>
          <w:p w14:paraId="6843F546" w14:textId="77777777" w:rsidR="00F27311" w:rsidRPr="007532EC" w:rsidRDefault="00F27311" w:rsidP="007B77C5">
            <w:pPr>
              <w:jc w:val="center"/>
              <w:rPr>
                <w:color w:val="000000"/>
              </w:rPr>
            </w:pPr>
            <w:r w:rsidRPr="007532EC">
              <w:t>III-403/15.2</w:t>
            </w:r>
          </w:p>
        </w:tc>
        <w:tc>
          <w:tcPr>
            <w:tcW w:w="1120" w:type="dxa"/>
            <w:tcBorders>
              <w:top w:val="nil"/>
              <w:left w:val="nil"/>
              <w:bottom w:val="single" w:sz="4" w:space="0" w:color="auto"/>
              <w:right w:val="nil"/>
            </w:tcBorders>
            <w:shd w:val="clear" w:color="auto" w:fill="auto"/>
            <w:noWrap/>
            <w:vAlign w:val="center"/>
          </w:tcPr>
          <w:p w14:paraId="12257F3C" w14:textId="77777777" w:rsidR="00F27311" w:rsidRPr="007532EC" w:rsidRDefault="00F27311" w:rsidP="007B77C5">
            <w:pPr>
              <w:jc w:val="center"/>
              <w:rPr>
                <w:color w:val="000000"/>
              </w:rPr>
            </w:pPr>
            <w:r w:rsidRPr="007532EC">
              <w:t>120x30</w:t>
            </w:r>
          </w:p>
        </w:tc>
        <w:tc>
          <w:tcPr>
            <w:tcW w:w="1086" w:type="dxa"/>
            <w:tcBorders>
              <w:top w:val="nil"/>
              <w:left w:val="nil"/>
              <w:bottom w:val="single" w:sz="4" w:space="0" w:color="auto"/>
              <w:right w:val="nil"/>
            </w:tcBorders>
            <w:shd w:val="clear" w:color="auto" w:fill="auto"/>
            <w:noWrap/>
            <w:vAlign w:val="center"/>
          </w:tcPr>
          <w:p w14:paraId="438EDD7D" w14:textId="77777777" w:rsidR="00F27311" w:rsidRPr="007532EC" w:rsidRDefault="00F27311" w:rsidP="007B77C5">
            <w:pPr>
              <w:jc w:val="center"/>
              <w:rPr>
                <w:color w:val="000000"/>
              </w:rPr>
            </w:pPr>
            <w:r w:rsidRPr="007532EC">
              <w:t>0,36</w:t>
            </w:r>
          </w:p>
        </w:tc>
        <w:tc>
          <w:tcPr>
            <w:tcW w:w="1078" w:type="dxa"/>
            <w:tcBorders>
              <w:top w:val="nil"/>
              <w:left w:val="nil"/>
              <w:bottom w:val="single" w:sz="4" w:space="0" w:color="auto"/>
              <w:right w:val="nil"/>
            </w:tcBorders>
            <w:shd w:val="clear" w:color="auto" w:fill="auto"/>
            <w:noWrap/>
            <w:vAlign w:val="center"/>
          </w:tcPr>
          <w:p w14:paraId="5AD3E331"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DBFC664"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12A99E9" w14:textId="77777777" w:rsidR="00F27311" w:rsidRPr="007532EC" w:rsidRDefault="00F27311" w:rsidP="007B77C5">
            <w:pPr>
              <w:jc w:val="center"/>
              <w:rPr>
                <w:color w:val="000000"/>
              </w:rPr>
            </w:pPr>
            <w:r w:rsidRPr="007532EC">
              <w:t>2,3</w:t>
            </w:r>
          </w:p>
        </w:tc>
        <w:tc>
          <w:tcPr>
            <w:tcW w:w="648" w:type="dxa"/>
            <w:tcBorders>
              <w:top w:val="nil"/>
              <w:left w:val="nil"/>
              <w:bottom w:val="single" w:sz="4" w:space="0" w:color="auto"/>
              <w:right w:val="nil"/>
            </w:tcBorders>
            <w:shd w:val="clear" w:color="auto" w:fill="auto"/>
            <w:noWrap/>
            <w:vAlign w:val="center"/>
          </w:tcPr>
          <w:p w14:paraId="2A5F403C" w14:textId="77777777" w:rsidR="00F27311" w:rsidRPr="007532EC" w:rsidRDefault="00F27311" w:rsidP="007B77C5">
            <w:pPr>
              <w:jc w:val="center"/>
              <w:rPr>
                <w:color w:val="000000"/>
              </w:rPr>
            </w:pPr>
            <w:r w:rsidRPr="007532EC">
              <w:t>2</w:t>
            </w:r>
          </w:p>
        </w:tc>
      </w:tr>
      <w:tr w:rsidR="00F27311" w:rsidRPr="007532EC" w14:paraId="6AB787A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494F615" w14:textId="77777777" w:rsidR="00F27311" w:rsidRPr="007532EC" w:rsidRDefault="00F27311" w:rsidP="007B77C5">
            <w:pPr>
              <w:jc w:val="center"/>
              <w:rPr>
                <w:color w:val="000000"/>
              </w:rPr>
            </w:pPr>
            <w:r w:rsidRPr="007532EC">
              <w:rPr>
                <w:color w:val="000000"/>
              </w:rPr>
              <w:t>25</w:t>
            </w:r>
          </w:p>
        </w:tc>
        <w:tc>
          <w:tcPr>
            <w:tcW w:w="2020" w:type="dxa"/>
            <w:tcBorders>
              <w:top w:val="nil"/>
              <w:left w:val="nil"/>
              <w:bottom w:val="single" w:sz="4" w:space="0" w:color="auto"/>
              <w:right w:val="nil"/>
            </w:tcBorders>
            <w:shd w:val="clear" w:color="auto" w:fill="auto"/>
            <w:noWrap/>
            <w:vAlign w:val="center"/>
          </w:tcPr>
          <w:p w14:paraId="61B146B0" w14:textId="77777777" w:rsidR="00F27311" w:rsidRPr="007532EC" w:rsidRDefault="00F27311" w:rsidP="007B77C5">
            <w:pPr>
              <w:jc w:val="center"/>
              <w:rPr>
                <w:color w:val="000000"/>
              </w:rPr>
            </w:pPr>
            <w:r w:rsidRPr="007532EC">
              <w:t>III-405/16.1</w:t>
            </w:r>
          </w:p>
        </w:tc>
        <w:tc>
          <w:tcPr>
            <w:tcW w:w="1120" w:type="dxa"/>
            <w:tcBorders>
              <w:top w:val="nil"/>
              <w:left w:val="nil"/>
              <w:bottom w:val="single" w:sz="4" w:space="0" w:color="auto"/>
              <w:right w:val="nil"/>
            </w:tcBorders>
            <w:shd w:val="clear" w:color="auto" w:fill="auto"/>
            <w:noWrap/>
            <w:vAlign w:val="center"/>
          </w:tcPr>
          <w:p w14:paraId="68F1BD94" w14:textId="77777777" w:rsidR="00F27311" w:rsidRPr="007532EC" w:rsidRDefault="00F27311" w:rsidP="007B77C5">
            <w:pPr>
              <w:jc w:val="center"/>
              <w:rPr>
                <w:color w:val="000000"/>
              </w:rPr>
            </w:pPr>
            <w:r w:rsidRPr="007532EC">
              <w:t>200x50</w:t>
            </w:r>
          </w:p>
        </w:tc>
        <w:tc>
          <w:tcPr>
            <w:tcW w:w="1086" w:type="dxa"/>
            <w:tcBorders>
              <w:top w:val="nil"/>
              <w:left w:val="nil"/>
              <w:bottom w:val="single" w:sz="4" w:space="0" w:color="auto"/>
              <w:right w:val="nil"/>
            </w:tcBorders>
            <w:shd w:val="clear" w:color="auto" w:fill="auto"/>
            <w:noWrap/>
            <w:vAlign w:val="center"/>
          </w:tcPr>
          <w:p w14:paraId="1D02C955" w14:textId="77777777" w:rsidR="00F27311" w:rsidRPr="007532EC" w:rsidRDefault="00F27311" w:rsidP="007B77C5">
            <w:pPr>
              <w:jc w:val="center"/>
              <w:rPr>
                <w:color w:val="000000"/>
              </w:rPr>
            </w:pPr>
            <w:r w:rsidRPr="007532EC">
              <w:t>1,00</w:t>
            </w:r>
          </w:p>
        </w:tc>
        <w:tc>
          <w:tcPr>
            <w:tcW w:w="1078" w:type="dxa"/>
            <w:tcBorders>
              <w:top w:val="nil"/>
              <w:left w:val="nil"/>
              <w:bottom w:val="single" w:sz="4" w:space="0" w:color="auto"/>
              <w:right w:val="nil"/>
            </w:tcBorders>
            <w:shd w:val="clear" w:color="auto" w:fill="auto"/>
            <w:noWrap/>
            <w:vAlign w:val="center"/>
          </w:tcPr>
          <w:p w14:paraId="0EF2914E"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ABD257F"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554298B"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58CA7A02" w14:textId="77777777" w:rsidR="00F27311" w:rsidRPr="007532EC" w:rsidRDefault="00F27311" w:rsidP="007B77C5">
            <w:pPr>
              <w:jc w:val="center"/>
              <w:rPr>
                <w:color w:val="000000"/>
              </w:rPr>
            </w:pPr>
            <w:r w:rsidRPr="007532EC">
              <w:t>2</w:t>
            </w:r>
          </w:p>
        </w:tc>
      </w:tr>
      <w:tr w:rsidR="00F27311" w:rsidRPr="007532EC" w14:paraId="0EF6E62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DDAEA5B" w14:textId="77777777" w:rsidR="00F27311" w:rsidRPr="007532EC" w:rsidRDefault="00F27311" w:rsidP="007B77C5">
            <w:pPr>
              <w:jc w:val="center"/>
              <w:rPr>
                <w:color w:val="000000"/>
              </w:rPr>
            </w:pPr>
            <w:r w:rsidRPr="007532EC">
              <w:rPr>
                <w:color w:val="000000"/>
              </w:rPr>
              <w:t>26</w:t>
            </w:r>
          </w:p>
        </w:tc>
        <w:tc>
          <w:tcPr>
            <w:tcW w:w="2020" w:type="dxa"/>
            <w:tcBorders>
              <w:top w:val="nil"/>
              <w:left w:val="nil"/>
              <w:bottom w:val="single" w:sz="4" w:space="0" w:color="auto"/>
              <w:right w:val="nil"/>
            </w:tcBorders>
            <w:shd w:val="clear" w:color="auto" w:fill="auto"/>
            <w:noWrap/>
            <w:vAlign w:val="center"/>
          </w:tcPr>
          <w:p w14:paraId="725D67BE" w14:textId="77777777" w:rsidR="00F27311" w:rsidRPr="007532EC" w:rsidRDefault="00F27311" w:rsidP="007B77C5">
            <w:pPr>
              <w:jc w:val="center"/>
              <w:rPr>
                <w:color w:val="000000"/>
              </w:rPr>
            </w:pPr>
            <w:r w:rsidRPr="007532EC">
              <w:t>III-405/16.2</w:t>
            </w:r>
          </w:p>
        </w:tc>
        <w:tc>
          <w:tcPr>
            <w:tcW w:w="1120" w:type="dxa"/>
            <w:tcBorders>
              <w:top w:val="nil"/>
              <w:left w:val="nil"/>
              <w:bottom w:val="single" w:sz="4" w:space="0" w:color="auto"/>
              <w:right w:val="nil"/>
            </w:tcBorders>
            <w:shd w:val="clear" w:color="auto" w:fill="auto"/>
            <w:noWrap/>
            <w:vAlign w:val="center"/>
          </w:tcPr>
          <w:p w14:paraId="0461D731" w14:textId="77777777" w:rsidR="00F27311" w:rsidRPr="007532EC" w:rsidRDefault="00F27311" w:rsidP="007B77C5">
            <w:pPr>
              <w:jc w:val="center"/>
              <w:rPr>
                <w:color w:val="000000"/>
              </w:rPr>
            </w:pPr>
            <w:r w:rsidRPr="007532EC">
              <w:t>200x50</w:t>
            </w:r>
          </w:p>
        </w:tc>
        <w:tc>
          <w:tcPr>
            <w:tcW w:w="1086" w:type="dxa"/>
            <w:tcBorders>
              <w:top w:val="nil"/>
              <w:left w:val="nil"/>
              <w:bottom w:val="single" w:sz="4" w:space="0" w:color="auto"/>
              <w:right w:val="nil"/>
            </w:tcBorders>
            <w:shd w:val="clear" w:color="auto" w:fill="auto"/>
            <w:noWrap/>
            <w:vAlign w:val="center"/>
          </w:tcPr>
          <w:p w14:paraId="38892D52" w14:textId="77777777" w:rsidR="00F27311" w:rsidRPr="007532EC" w:rsidRDefault="00F27311" w:rsidP="007B77C5">
            <w:pPr>
              <w:jc w:val="center"/>
              <w:rPr>
                <w:color w:val="000000"/>
              </w:rPr>
            </w:pPr>
            <w:r w:rsidRPr="007532EC">
              <w:t>1,00</w:t>
            </w:r>
          </w:p>
        </w:tc>
        <w:tc>
          <w:tcPr>
            <w:tcW w:w="1078" w:type="dxa"/>
            <w:tcBorders>
              <w:top w:val="nil"/>
              <w:left w:val="nil"/>
              <w:bottom w:val="single" w:sz="4" w:space="0" w:color="auto"/>
              <w:right w:val="nil"/>
            </w:tcBorders>
            <w:shd w:val="clear" w:color="auto" w:fill="auto"/>
            <w:noWrap/>
            <w:vAlign w:val="center"/>
          </w:tcPr>
          <w:p w14:paraId="019C7750"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6A99E757"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2D4CE60D"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7A223FCF" w14:textId="77777777" w:rsidR="00F27311" w:rsidRPr="007532EC" w:rsidRDefault="00F27311" w:rsidP="007B77C5">
            <w:pPr>
              <w:jc w:val="center"/>
              <w:rPr>
                <w:color w:val="000000"/>
              </w:rPr>
            </w:pPr>
            <w:r w:rsidRPr="007532EC">
              <w:t>2</w:t>
            </w:r>
          </w:p>
        </w:tc>
      </w:tr>
      <w:tr w:rsidR="00F27311" w:rsidRPr="007532EC" w14:paraId="4137751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0E84D0C" w14:textId="77777777" w:rsidR="00F27311" w:rsidRPr="007532EC" w:rsidRDefault="00F27311" w:rsidP="007B77C5">
            <w:pPr>
              <w:jc w:val="center"/>
              <w:rPr>
                <w:color w:val="000000"/>
              </w:rPr>
            </w:pPr>
            <w:r w:rsidRPr="007532EC">
              <w:rPr>
                <w:color w:val="000000"/>
              </w:rPr>
              <w:t>27</w:t>
            </w:r>
          </w:p>
        </w:tc>
        <w:tc>
          <w:tcPr>
            <w:tcW w:w="2020" w:type="dxa"/>
            <w:tcBorders>
              <w:top w:val="nil"/>
              <w:left w:val="nil"/>
              <w:bottom w:val="single" w:sz="4" w:space="0" w:color="auto"/>
              <w:right w:val="nil"/>
            </w:tcBorders>
            <w:shd w:val="clear" w:color="auto" w:fill="auto"/>
            <w:noWrap/>
            <w:vAlign w:val="center"/>
          </w:tcPr>
          <w:p w14:paraId="5AE087E5" w14:textId="77777777" w:rsidR="00F27311" w:rsidRPr="007532EC" w:rsidRDefault="00F27311" w:rsidP="007B77C5">
            <w:pPr>
              <w:jc w:val="center"/>
              <w:rPr>
                <w:color w:val="000000"/>
              </w:rPr>
            </w:pPr>
            <w:r w:rsidRPr="007532EC">
              <w:t>III-405/17</w:t>
            </w:r>
          </w:p>
        </w:tc>
        <w:tc>
          <w:tcPr>
            <w:tcW w:w="1120" w:type="dxa"/>
            <w:tcBorders>
              <w:top w:val="nil"/>
              <w:left w:val="nil"/>
              <w:bottom w:val="single" w:sz="4" w:space="0" w:color="auto"/>
              <w:right w:val="nil"/>
            </w:tcBorders>
            <w:shd w:val="clear" w:color="auto" w:fill="auto"/>
            <w:noWrap/>
            <w:vAlign w:val="center"/>
          </w:tcPr>
          <w:p w14:paraId="72CA416B" w14:textId="77777777" w:rsidR="00F27311" w:rsidRPr="007532EC" w:rsidRDefault="00F27311" w:rsidP="007B77C5">
            <w:pPr>
              <w:jc w:val="center"/>
              <w:rPr>
                <w:color w:val="000000"/>
              </w:rPr>
            </w:pPr>
            <w:r w:rsidRPr="007532EC">
              <w:t>270x300</w:t>
            </w:r>
          </w:p>
        </w:tc>
        <w:tc>
          <w:tcPr>
            <w:tcW w:w="1086" w:type="dxa"/>
            <w:tcBorders>
              <w:top w:val="nil"/>
              <w:left w:val="nil"/>
              <w:bottom w:val="single" w:sz="4" w:space="0" w:color="auto"/>
              <w:right w:val="nil"/>
            </w:tcBorders>
            <w:shd w:val="clear" w:color="auto" w:fill="auto"/>
            <w:noWrap/>
            <w:vAlign w:val="center"/>
          </w:tcPr>
          <w:p w14:paraId="543C8EEB" w14:textId="77777777" w:rsidR="00F27311" w:rsidRPr="007532EC" w:rsidRDefault="00F27311" w:rsidP="007B77C5">
            <w:pPr>
              <w:jc w:val="center"/>
              <w:rPr>
                <w:color w:val="000000"/>
              </w:rPr>
            </w:pPr>
            <w:r w:rsidRPr="007532EC">
              <w:t>8,10</w:t>
            </w:r>
          </w:p>
        </w:tc>
        <w:tc>
          <w:tcPr>
            <w:tcW w:w="1078" w:type="dxa"/>
            <w:tcBorders>
              <w:top w:val="nil"/>
              <w:left w:val="nil"/>
              <w:bottom w:val="single" w:sz="4" w:space="0" w:color="auto"/>
              <w:right w:val="nil"/>
            </w:tcBorders>
            <w:shd w:val="clear" w:color="auto" w:fill="auto"/>
            <w:noWrap/>
            <w:vAlign w:val="center"/>
          </w:tcPr>
          <w:p w14:paraId="3243C0B0" w14:textId="77777777" w:rsidR="00F27311" w:rsidRPr="007532EC" w:rsidRDefault="00F27311" w:rsidP="007B77C5">
            <w:pPr>
              <w:jc w:val="center"/>
              <w:rPr>
                <w:color w:val="000000"/>
              </w:rPr>
            </w:pPr>
            <w:r w:rsidRPr="007532EC">
              <w:t>6</w:t>
            </w:r>
          </w:p>
        </w:tc>
        <w:tc>
          <w:tcPr>
            <w:tcW w:w="1620" w:type="dxa"/>
            <w:tcBorders>
              <w:top w:val="nil"/>
              <w:left w:val="nil"/>
              <w:bottom w:val="single" w:sz="4" w:space="0" w:color="auto"/>
              <w:right w:val="nil"/>
            </w:tcBorders>
            <w:shd w:val="clear" w:color="auto" w:fill="auto"/>
            <w:vAlign w:val="center"/>
          </w:tcPr>
          <w:p w14:paraId="6C43E851"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auto"/>
              <w:right w:val="nil"/>
            </w:tcBorders>
            <w:shd w:val="clear" w:color="auto" w:fill="auto"/>
            <w:vAlign w:val="center"/>
          </w:tcPr>
          <w:p w14:paraId="0434571A" w14:textId="77777777" w:rsidR="00F27311" w:rsidRPr="007532EC" w:rsidRDefault="00F27311" w:rsidP="007B77C5">
            <w:pPr>
              <w:jc w:val="center"/>
              <w:rPr>
                <w:color w:val="000000"/>
              </w:rPr>
            </w:pPr>
            <w:r w:rsidRPr="007532EC">
              <w:t>Lr1=5,2 Lr2=5,2</w:t>
            </w:r>
          </w:p>
        </w:tc>
        <w:tc>
          <w:tcPr>
            <w:tcW w:w="648" w:type="dxa"/>
            <w:tcBorders>
              <w:top w:val="nil"/>
              <w:left w:val="nil"/>
              <w:bottom w:val="single" w:sz="4" w:space="0" w:color="auto"/>
              <w:right w:val="nil"/>
            </w:tcBorders>
            <w:shd w:val="clear" w:color="auto" w:fill="auto"/>
            <w:noWrap/>
            <w:vAlign w:val="center"/>
          </w:tcPr>
          <w:p w14:paraId="66FE34AB" w14:textId="77777777" w:rsidR="00F27311" w:rsidRPr="007532EC" w:rsidRDefault="00F27311" w:rsidP="007B77C5">
            <w:pPr>
              <w:jc w:val="center"/>
              <w:rPr>
                <w:color w:val="000000"/>
              </w:rPr>
            </w:pPr>
            <w:r w:rsidRPr="007532EC">
              <w:t>2</w:t>
            </w:r>
          </w:p>
        </w:tc>
      </w:tr>
      <w:tr w:rsidR="00F27311" w:rsidRPr="007532EC" w14:paraId="3EB7579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794B015" w14:textId="77777777" w:rsidR="00F27311" w:rsidRPr="007532EC" w:rsidRDefault="00F27311" w:rsidP="007B77C5">
            <w:pPr>
              <w:jc w:val="center"/>
              <w:rPr>
                <w:color w:val="000000"/>
              </w:rPr>
            </w:pPr>
            <w:r w:rsidRPr="007532EC">
              <w:rPr>
                <w:color w:val="000000"/>
              </w:rPr>
              <w:t>28</w:t>
            </w:r>
          </w:p>
        </w:tc>
        <w:tc>
          <w:tcPr>
            <w:tcW w:w="2020" w:type="dxa"/>
            <w:tcBorders>
              <w:top w:val="nil"/>
              <w:left w:val="nil"/>
              <w:bottom w:val="single" w:sz="4" w:space="0" w:color="auto"/>
              <w:right w:val="nil"/>
            </w:tcBorders>
            <w:shd w:val="clear" w:color="auto" w:fill="auto"/>
            <w:noWrap/>
            <w:vAlign w:val="center"/>
          </w:tcPr>
          <w:p w14:paraId="6E33C13C" w14:textId="77777777" w:rsidR="00F27311" w:rsidRPr="007532EC" w:rsidRDefault="00F27311" w:rsidP="007B77C5">
            <w:pPr>
              <w:jc w:val="center"/>
              <w:rPr>
                <w:color w:val="000000"/>
              </w:rPr>
            </w:pPr>
            <w:r w:rsidRPr="007532EC">
              <w:t>III-405/18.1</w:t>
            </w:r>
          </w:p>
        </w:tc>
        <w:tc>
          <w:tcPr>
            <w:tcW w:w="1120" w:type="dxa"/>
            <w:tcBorders>
              <w:top w:val="nil"/>
              <w:left w:val="nil"/>
              <w:bottom w:val="single" w:sz="4" w:space="0" w:color="auto"/>
              <w:right w:val="nil"/>
            </w:tcBorders>
            <w:shd w:val="clear" w:color="auto" w:fill="auto"/>
            <w:noWrap/>
            <w:vAlign w:val="center"/>
          </w:tcPr>
          <w:p w14:paraId="5289100F" w14:textId="77777777" w:rsidR="00F27311" w:rsidRPr="007532EC" w:rsidRDefault="00F27311" w:rsidP="007B77C5">
            <w:pPr>
              <w:jc w:val="center"/>
              <w:rPr>
                <w:color w:val="000000"/>
              </w:rPr>
            </w:pPr>
            <w:r w:rsidRPr="007532EC">
              <w:t>190x50</w:t>
            </w:r>
          </w:p>
        </w:tc>
        <w:tc>
          <w:tcPr>
            <w:tcW w:w="1086" w:type="dxa"/>
            <w:tcBorders>
              <w:top w:val="nil"/>
              <w:left w:val="nil"/>
              <w:bottom w:val="single" w:sz="4" w:space="0" w:color="auto"/>
              <w:right w:val="nil"/>
            </w:tcBorders>
            <w:shd w:val="clear" w:color="auto" w:fill="auto"/>
            <w:noWrap/>
            <w:vAlign w:val="center"/>
          </w:tcPr>
          <w:p w14:paraId="6F39F3A0" w14:textId="77777777" w:rsidR="00F27311" w:rsidRPr="007532EC" w:rsidRDefault="00F27311" w:rsidP="007B77C5">
            <w:pPr>
              <w:jc w:val="center"/>
              <w:rPr>
                <w:color w:val="000000"/>
              </w:rPr>
            </w:pPr>
            <w:r w:rsidRPr="007532EC">
              <w:t>0,95</w:t>
            </w:r>
          </w:p>
        </w:tc>
        <w:tc>
          <w:tcPr>
            <w:tcW w:w="1078" w:type="dxa"/>
            <w:tcBorders>
              <w:top w:val="nil"/>
              <w:left w:val="nil"/>
              <w:bottom w:val="single" w:sz="4" w:space="0" w:color="auto"/>
              <w:right w:val="nil"/>
            </w:tcBorders>
            <w:shd w:val="clear" w:color="auto" w:fill="auto"/>
            <w:noWrap/>
            <w:vAlign w:val="center"/>
          </w:tcPr>
          <w:p w14:paraId="1D443BB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5DB36EE3"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47B1D607"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0C6CA309" w14:textId="77777777" w:rsidR="00F27311" w:rsidRPr="007532EC" w:rsidRDefault="00F27311" w:rsidP="007B77C5">
            <w:pPr>
              <w:jc w:val="center"/>
              <w:rPr>
                <w:color w:val="000000"/>
              </w:rPr>
            </w:pPr>
            <w:r w:rsidRPr="007532EC">
              <w:t>2</w:t>
            </w:r>
          </w:p>
        </w:tc>
      </w:tr>
      <w:tr w:rsidR="00F27311" w:rsidRPr="007532EC" w14:paraId="585C5A2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AA885CA" w14:textId="77777777" w:rsidR="00F27311" w:rsidRPr="007532EC" w:rsidRDefault="00F27311" w:rsidP="007B77C5">
            <w:pPr>
              <w:jc w:val="center"/>
              <w:rPr>
                <w:color w:val="000000"/>
              </w:rPr>
            </w:pPr>
            <w:r w:rsidRPr="007532EC">
              <w:rPr>
                <w:color w:val="000000"/>
              </w:rPr>
              <w:t>29</w:t>
            </w:r>
          </w:p>
        </w:tc>
        <w:tc>
          <w:tcPr>
            <w:tcW w:w="2020" w:type="dxa"/>
            <w:tcBorders>
              <w:top w:val="nil"/>
              <w:left w:val="nil"/>
              <w:bottom w:val="single" w:sz="4" w:space="0" w:color="auto"/>
              <w:right w:val="nil"/>
            </w:tcBorders>
            <w:shd w:val="clear" w:color="auto" w:fill="auto"/>
            <w:noWrap/>
            <w:vAlign w:val="center"/>
          </w:tcPr>
          <w:p w14:paraId="4E215DDD" w14:textId="77777777" w:rsidR="00F27311" w:rsidRPr="007532EC" w:rsidRDefault="00F27311" w:rsidP="007B77C5">
            <w:pPr>
              <w:jc w:val="center"/>
              <w:rPr>
                <w:color w:val="000000"/>
              </w:rPr>
            </w:pPr>
            <w:r w:rsidRPr="007532EC">
              <w:t>III-405/18.2</w:t>
            </w:r>
          </w:p>
        </w:tc>
        <w:tc>
          <w:tcPr>
            <w:tcW w:w="1120" w:type="dxa"/>
            <w:tcBorders>
              <w:top w:val="nil"/>
              <w:left w:val="nil"/>
              <w:bottom w:val="single" w:sz="4" w:space="0" w:color="auto"/>
              <w:right w:val="nil"/>
            </w:tcBorders>
            <w:shd w:val="clear" w:color="auto" w:fill="auto"/>
            <w:noWrap/>
            <w:vAlign w:val="center"/>
          </w:tcPr>
          <w:p w14:paraId="711ACC10" w14:textId="77777777" w:rsidR="00F27311" w:rsidRPr="007532EC" w:rsidRDefault="00F27311" w:rsidP="007B77C5">
            <w:pPr>
              <w:jc w:val="center"/>
              <w:rPr>
                <w:color w:val="000000"/>
              </w:rPr>
            </w:pPr>
            <w:r w:rsidRPr="007532EC">
              <w:t>190x50</w:t>
            </w:r>
          </w:p>
        </w:tc>
        <w:tc>
          <w:tcPr>
            <w:tcW w:w="1086" w:type="dxa"/>
            <w:tcBorders>
              <w:top w:val="nil"/>
              <w:left w:val="nil"/>
              <w:bottom w:val="single" w:sz="4" w:space="0" w:color="auto"/>
              <w:right w:val="nil"/>
            </w:tcBorders>
            <w:shd w:val="clear" w:color="auto" w:fill="auto"/>
            <w:noWrap/>
            <w:vAlign w:val="center"/>
          </w:tcPr>
          <w:p w14:paraId="2C13676B" w14:textId="77777777" w:rsidR="00F27311" w:rsidRPr="007532EC" w:rsidRDefault="00F27311" w:rsidP="007B77C5">
            <w:pPr>
              <w:jc w:val="center"/>
              <w:rPr>
                <w:color w:val="000000"/>
              </w:rPr>
            </w:pPr>
            <w:r w:rsidRPr="007532EC">
              <w:t>0,95</w:t>
            </w:r>
          </w:p>
        </w:tc>
        <w:tc>
          <w:tcPr>
            <w:tcW w:w="1078" w:type="dxa"/>
            <w:tcBorders>
              <w:top w:val="nil"/>
              <w:left w:val="nil"/>
              <w:bottom w:val="single" w:sz="4" w:space="0" w:color="auto"/>
              <w:right w:val="nil"/>
            </w:tcBorders>
            <w:shd w:val="clear" w:color="auto" w:fill="auto"/>
            <w:noWrap/>
            <w:vAlign w:val="center"/>
          </w:tcPr>
          <w:p w14:paraId="7F733308"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179BED5"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369AADD9"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670C27B6" w14:textId="77777777" w:rsidR="00F27311" w:rsidRPr="007532EC" w:rsidRDefault="00F27311" w:rsidP="007B77C5">
            <w:pPr>
              <w:jc w:val="center"/>
              <w:rPr>
                <w:color w:val="000000"/>
              </w:rPr>
            </w:pPr>
            <w:r w:rsidRPr="007532EC">
              <w:t>2</w:t>
            </w:r>
          </w:p>
        </w:tc>
      </w:tr>
      <w:tr w:rsidR="00F27311" w:rsidRPr="007532EC" w14:paraId="4E189EB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9FBF06C" w14:textId="77777777" w:rsidR="00F27311" w:rsidRPr="007532EC" w:rsidRDefault="00F27311" w:rsidP="007B77C5">
            <w:pPr>
              <w:jc w:val="center"/>
              <w:rPr>
                <w:color w:val="000000"/>
              </w:rPr>
            </w:pPr>
            <w:r w:rsidRPr="007532EC">
              <w:rPr>
                <w:color w:val="000000"/>
              </w:rPr>
              <w:t>30</w:t>
            </w:r>
          </w:p>
        </w:tc>
        <w:tc>
          <w:tcPr>
            <w:tcW w:w="2020" w:type="dxa"/>
            <w:tcBorders>
              <w:top w:val="nil"/>
              <w:left w:val="nil"/>
              <w:bottom w:val="single" w:sz="4" w:space="0" w:color="auto"/>
              <w:right w:val="nil"/>
            </w:tcBorders>
            <w:shd w:val="clear" w:color="auto" w:fill="auto"/>
            <w:noWrap/>
            <w:vAlign w:val="center"/>
          </w:tcPr>
          <w:p w14:paraId="0143400C" w14:textId="77777777" w:rsidR="00F27311" w:rsidRPr="007532EC" w:rsidRDefault="00F27311" w:rsidP="007B77C5">
            <w:pPr>
              <w:jc w:val="center"/>
              <w:rPr>
                <w:color w:val="000000"/>
              </w:rPr>
            </w:pPr>
            <w:r w:rsidRPr="007532EC">
              <w:t>III-405/19.1</w:t>
            </w:r>
          </w:p>
        </w:tc>
        <w:tc>
          <w:tcPr>
            <w:tcW w:w="1120" w:type="dxa"/>
            <w:tcBorders>
              <w:top w:val="nil"/>
              <w:left w:val="nil"/>
              <w:bottom w:val="single" w:sz="4" w:space="0" w:color="auto"/>
              <w:right w:val="nil"/>
            </w:tcBorders>
            <w:shd w:val="clear" w:color="auto" w:fill="auto"/>
            <w:noWrap/>
            <w:vAlign w:val="center"/>
          </w:tcPr>
          <w:p w14:paraId="0BFCB38D" w14:textId="77777777" w:rsidR="00F27311" w:rsidRPr="007532EC" w:rsidRDefault="00F27311" w:rsidP="007B77C5">
            <w:pPr>
              <w:jc w:val="center"/>
              <w:rPr>
                <w:color w:val="000000"/>
              </w:rPr>
            </w:pPr>
            <w:r w:rsidRPr="007532EC">
              <w:t>270x50</w:t>
            </w:r>
          </w:p>
        </w:tc>
        <w:tc>
          <w:tcPr>
            <w:tcW w:w="1086" w:type="dxa"/>
            <w:tcBorders>
              <w:top w:val="nil"/>
              <w:left w:val="nil"/>
              <w:bottom w:val="single" w:sz="4" w:space="0" w:color="auto"/>
              <w:right w:val="nil"/>
            </w:tcBorders>
            <w:shd w:val="clear" w:color="auto" w:fill="auto"/>
            <w:noWrap/>
            <w:vAlign w:val="center"/>
          </w:tcPr>
          <w:p w14:paraId="7880DB9F" w14:textId="77777777" w:rsidR="00F27311" w:rsidRPr="007532EC" w:rsidRDefault="00F27311" w:rsidP="007B77C5">
            <w:pPr>
              <w:jc w:val="center"/>
              <w:rPr>
                <w:color w:val="000000"/>
              </w:rPr>
            </w:pPr>
            <w:r w:rsidRPr="007532EC">
              <w:t>1,35</w:t>
            </w:r>
          </w:p>
        </w:tc>
        <w:tc>
          <w:tcPr>
            <w:tcW w:w="1078" w:type="dxa"/>
            <w:tcBorders>
              <w:top w:val="nil"/>
              <w:left w:val="nil"/>
              <w:bottom w:val="single" w:sz="4" w:space="0" w:color="auto"/>
              <w:right w:val="nil"/>
            </w:tcBorders>
            <w:shd w:val="clear" w:color="auto" w:fill="auto"/>
            <w:noWrap/>
            <w:vAlign w:val="center"/>
          </w:tcPr>
          <w:p w14:paraId="02765F5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123405CA"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0CEDBEA"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4AD7A66E" w14:textId="77777777" w:rsidR="00F27311" w:rsidRPr="007532EC" w:rsidRDefault="00F27311" w:rsidP="007B77C5">
            <w:pPr>
              <w:jc w:val="center"/>
              <w:rPr>
                <w:color w:val="000000"/>
              </w:rPr>
            </w:pPr>
            <w:r w:rsidRPr="007532EC">
              <w:t>2</w:t>
            </w:r>
          </w:p>
        </w:tc>
      </w:tr>
      <w:tr w:rsidR="00F27311" w:rsidRPr="007532EC" w14:paraId="7394B77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18D49F1" w14:textId="77777777" w:rsidR="00F27311" w:rsidRPr="007532EC" w:rsidRDefault="00F27311" w:rsidP="007B77C5">
            <w:pPr>
              <w:jc w:val="center"/>
              <w:rPr>
                <w:color w:val="000000"/>
              </w:rPr>
            </w:pPr>
            <w:r w:rsidRPr="007532EC">
              <w:rPr>
                <w:color w:val="000000"/>
              </w:rPr>
              <w:t>31</w:t>
            </w:r>
          </w:p>
        </w:tc>
        <w:tc>
          <w:tcPr>
            <w:tcW w:w="2020" w:type="dxa"/>
            <w:tcBorders>
              <w:top w:val="nil"/>
              <w:left w:val="nil"/>
              <w:bottom w:val="single" w:sz="4" w:space="0" w:color="auto"/>
              <w:right w:val="nil"/>
            </w:tcBorders>
            <w:shd w:val="clear" w:color="auto" w:fill="auto"/>
            <w:noWrap/>
            <w:vAlign w:val="center"/>
          </w:tcPr>
          <w:p w14:paraId="445A6144" w14:textId="77777777" w:rsidR="00F27311" w:rsidRPr="007532EC" w:rsidRDefault="00F27311" w:rsidP="007B77C5">
            <w:pPr>
              <w:jc w:val="center"/>
              <w:rPr>
                <w:color w:val="000000"/>
              </w:rPr>
            </w:pPr>
            <w:r w:rsidRPr="007532EC">
              <w:t>III-405/19.2</w:t>
            </w:r>
          </w:p>
        </w:tc>
        <w:tc>
          <w:tcPr>
            <w:tcW w:w="1120" w:type="dxa"/>
            <w:tcBorders>
              <w:top w:val="nil"/>
              <w:left w:val="nil"/>
              <w:bottom w:val="single" w:sz="4" w:space="0" w:color="auto"/>
              <w:right w:val="nil"/>
            </w:tcBorders>
            <w:shd w:val="clear" w:color="auto" w:fill="auto"/>
            <w:noWrap/>
            <w:vAlign w:val="center"/>
          </w:tcPr>
          <w:p w14:paraId="5A5248D1" w14:textId="77777777" w:rsidR="00F27311" w:rsidRPr="007532EC" w:rsidRDefault="00F27311" w:rsidP="007B77C5">
            <w:pPr>
              <w:jc w:val="center"/>
              <w:rPr>
                <w:color w:val="000000"/>
              </w:rPr>
            </w:pPr>
            <w:r w:rsidRPr="007532EC">
              <w:t>270x50</w:t>
            </w:r>
          </w:p>
        </w:tc>
        <w:tc>
          <w:tcPr>
            <w:tcW w:w="1086" w:type="dxa"/>
            <w:tcBorders>
              <w:top w:val="nil"/>
              <w:left w:val="nil"/>
              <w:bottom w:val="single" w:sz="4" w:space="0" w:color="auto"/>
              <w:right w:val="nil"/>
            </w:tcBorders>
            <w:shd w:val="clear" w:color="auto" w:fill="auto"/>
            <w:noWrap/>
            <w:vAlign w:val="center"/>
          </w:tcPr>
          <w:p w14:paraId="21C04EF9" w14:textId="77777777" w:rsidR="00F27311" w:rsidRPr="007532EC" w:rsidRDefault="00F27311" w:rsidP="007B77C5">
            <w:pPr>
              <w:jc w:val="center"/>
              <w:rPr>
                <w:color w:val="000000"/>
              </w:rPr>
            </w:pPr>
            <w:r w:rsidRPr="007532EC">
              <w:t>1,35</w:t>
            </w:r>
          </w:p>
        </w:tc>
        <w:tc>
          <w:tcPr>
            <w:tcW w:w="1078" w:type="dxa"/>
            <w:tcBorders>
              <w:top w:val="nil"/>
              <w:left w:val="nil"/>
              <w:bottom w:val="single" w:sz="4" w:space="0" w:color="auto"/>
              <w:right w:val="nil"/>
            </w:tcBorders>
            <w:shd w:val="clear" w:color="auto" w:fill="auto"/>
            <w:noWrap/>
            <w:vAlign w:val="center"/>
          </w:tcPr>
          <w:p w14:paraId="69A2602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154F8CC4"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27D7F174"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2256B61A" w14:textId="77777777" w:rsidR="00F27311" w:rsidRPr="007532EC" w:rsidRDefault="00F27311" w:rsidP="007B77C5">
            <w:pPr>
              <w:jc w:val="center"/>
              <w:rPr>
                <w:color w:val="000000"/>
              </w:rPr>
            </w:pPr>
            <w:r w:rsidRPr="007532EC">
              <w:t>2</w:t>
            </w:r>
          </w:p>
        </w:tc>
      </w:tr>
      <w:tr w:rsidR="00F27311" w:rsidRPr="007532EC" w14:paraId="498E0A2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B4E6C81" w14:textId="77777777" w:rsidR="00F27311" w:rsidRPr="007532EC" w:rsidRDefault="00F27311" w:rsidP="007B77C5">
            <w:pPr>
              <w:jc w:val="center"/>
              <w:rPr>
                <w:color w:val="000000"/>
              </w:rPr>
            </w:pPr>
            <w:r w:rsidRPr="007532EC">
              <w:rPr>
                <w:color w:val="000000"/>
              </w:rPr>
              <w:t>32</w:t>
            </w:r>
          </w:p>
        </w:tc>
        <w:tc>
          <w:tcPr>
            <w:tcW w:w="2020" w:type="dxa"/>
            <w:tcBorders>
              <w:top w:val="nil"/>
              <w:left w:val="nil"/>
              <w:bottom w:val="single" w:sz="4" w:space="0" w:color="auto"/>
              <w:right w:val="nil"/>
            </w:tcBorders>
            <w:shd w:val="clear" w:color="auto" w:fill="auto"/>
            <w:noWrap/>
            <w:vAlign w:val="center"/>
          </w:tcPr>
          <w:p w14:paraId="7AA54D7A" w14:textId="77777777" w:rsidR="00F27311" w:rsidRPr="007532EC" w:rsidRDefault="00F27311" w:rsidP="007B77C5">
            <w:pPr>
              <w:jc w:val="center"/>
              <w:rPr>
                <w:color w:val="000000"/>
              </w:rPr>
            </w:pPr>
            <w:r w:rsidRPr="007532EC">
              <w:t>III-405/20.1</w:t>
            </w:r>
          </w:p>
        </w:tc>
        <w:tc>
          <w:tcPr>
            <w:tcW w:w="1120" w:type="dxa"/>
            <w:tcBorders>
              <w:top w:val="nil"/>
              <w:left w:val="nil"/>
              <w:bottom w:val="single" w:sz="4" w:space="0" w:color="auto"/>
              <w:right w:val="nil"/>
            </w:tcBorders>
            <w:shd w:val="clear" w:color="auto" w:fill="auto"/>
            <w:noWrap/>
            <w:vAlign w:val="center"/>
          </w:tcPr>
          <w:p w14:paraId="329A3F80" w14:textId="77777777" w:rsidR="00F27311" w:rsidRPr="007532EC" w:rsidRDefault="00F27311" w:rsidP="007B77C5">
            <w:pPr>
              <w:jc w:val="center"/>
              <w:rPr>
                <w:color w:val="000000"/>
              </w:rPr>
            </w:pPr>
            <w:r w:rsidRPr="007532EC">
              <w:t>210x40</w:t>
            </w:r>
          </w:p>
        </w:tc>
        <w:tc>
          <w:tcPr>
            <w:tcW w:w="1086" w:type="dxa"/>
            <w:tcBorders>
              <w:top w:val="nil"/>
              <w:left w:val="nil"/>
              <w:bottom w:val="single" w:sz="4" w:space="0" w:color="auto"/>
              <w:right w:val="nil"/>
            </w:tcBorders>
            <w:shd w:val="clear" w:color="auto" w:fill="auto"/>
            <w:noWrap/>
            <w:vAlign w:val="center"/>
          </w:tcPr>
          <w:p w14:paraId="6282E6D7" w14:textId="77777777" w:rsidR="00F27311" w:rsidRPr="007532EC" w:rsidRDefault="00F27311" w:rsidP="007B77C5">
            <w:pPr>
              <w:jc w:val="center"/>
              <w:rPr>
                <w:color w:val="000000"/>
              </w:rPr>
            </w:pPr>
            <w:r w:rsidRPr="007532EC">
              <w:t>0,84</w:t>
            </w:r>
          </w:p>
        </w:tc>
        <w:tc>
          <w:tcPr>
            <w:tcW w:w="1078" w:type="dxa"/>
            <w:tcBorders>
              <w:top w:val="nil"/>
              <w:left w:val="nil"/>
              <w:bottom w:val="single" w:sz="4" w:space="0" w:color="auto"/>
              <w:right w:val="nil"/>
            </w:tcBorders>
            <w:shd w:val="clear" w:color="auto" w:fill="auto"/>
            <w:noWrap/>
            <w:vAlign w:val="center"/>
          </w:tcPr>
          <w:p w14:paraId="52DEC209"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46C6BDBE"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516A0022" w14:textId="77777777" w:rsidR="00F27311" w:rsidRPr="007532EC" w:rsidRDefault="00F27311" w:rsidP="007B77C5">
            <w:pPr>
              <w:jc w:val="center"/>
              <w:rPr>
                <w:color w:val="000000"/>
              </w:rPr>
            </w:pPr>
            <w:r w:rsidRPr="007532EC">
              <w:t>a=2.4; b=2.1; c=2x0.4</w:t>
            </w:r>
          </w:p>
        </w:tc>
        <w:tc>
          <w:tcPr>
            <w:tcW w:w="648" w:type="dxa"/>
            <w:tcBorders>
              <w:top w:val="nil"/>
              <w:left w:val="nil"/>
              <w:bottom w:val="single" w:sz="4" w:space="0" w:color="auto"/>
              <w:right w:val="nil"/>
            </w:tcBorders>
            <w:shd w:val="clear" w:color="auto" w:fill="auto"/>
            <w:noWrap/>
            <w:vAlign w:val="center"/>
          </w:tcPr>
          <w:p w14:paraId="6A93F795" w14:textId="77777777" w:rsidR="00F27311" w:rsidRPr="007532EC" w:rsidRDefault="00F27311" w:rsidP="007B77C5">
            <w:pPr>
              <w:jc w:val="center"/>
              <w:rPr>
                <w:color w:val="000000"/>
              </w:rPr>
            </w:pPr>
            <w:r w:rsidRPr="007532EC">
              <w:t>1</w:t>
            </w:r>
          </w:p>
        </w:tc>
      </w:tr>
      <w:tr w:rsidR="00F27311" w:rsidRPr="007532EC" w14:paraId="6A00DB1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928AA79" w14:textId="77777777" w:rsidR="00F27311" w:rsidRPr="007532EC" w:rsidRDefault="00F27311" w:rsidP="007B77C5">
            <w:pPr>
              <w:jc w:val="center"/>
              <w:rPr>
                <w:color w:val="000000"/>
              </w:rPr>
            </w:pPr>
            <w:r w:rsidRPr="007532EC">
              <w:rPr>
                <w:color w:val="000000"/>
              </w:rPr>
              <w:t>33</w:t>
            </w:r>
          </w:p>
        </w:tc>
        <w:tc>
          <w:tcPr>
            <w:tcW w:w="2020" w:type="dxa"/>
            <w:tcBorders>
              <w:top w:val="nil"/>
              <w:left w:val="nil"/>
              <w:bottom w:val="single" w:sz="4" w:space="0" w:color="auto"/>
              <w:right w:val="nil"/>
            </w:tcBorders>
            <w:shd w:val="clear" w:color="auto" w:fill="auto"/>
            <w:noWrap/>
            <w:vAlign w:val="center"/>
          </w:tcPr>
          <w:p w14:paraId="5820CD28" w14:textId="77777777" w:rsidR="00F27311" w:rsidRPr="007532EC" w:rsidRDefault="00F27311" w:rsidP="007B77C5">
            <w:pPr>
              <w:jc w:val="center"/>
              <w:rPr>
                <w:color w:val="000000"/>
              </w:rPr>
            </w:pPr>
            <w:r w:rsidRPr="007532EC">
              <w:t>III-405/20.2</w:t>
            </w:r>
          </w:p>
        </w:tc>
        <w:tc>
          <w:tcPr>
            <w:tcW w:w="1120" w:type="dxa"/>
            <w:tcBorders>
              <w:top w:val="nil"/>
              <w:left w:val="nil"/>
              <w:bottom w:val="single" w:sz="4" w:space="0" w:color="auto"/>
              <w:right w:val="nil"/>
            </w:tcBorders>
            <w:shd w:val="clear" w:color="auto" w:fill="auto"/>
            <w:noWrap/>
            <w:vAlign w:val="center"/>
          </w:tcPr>
          <w:p w14:paraId="7D6B5244" w14:textId="77777777" w:rsidR="00F27311" w:rsidRPr="007532EC" w:rsidRDefault="00F27311" w:rsidP="007B77C5">
            <w:pPr>
              <w:jc w:val="center"/>
              <w:rPr>
                <w:color w:val="000000"/>
              </w:rPr>
            </w:pPr>
            <w:r w:rsidRPr="007532EC">
              <w:t>210x40</w:t>
            </w:r>
          </w:p>
        </w:tc>
        <w:tc>
          <w:tcPr>
            <w:tcW w:w="1086" w:type="dxa"/>
            <w:tcBorders>
              <w:top w:val="nil"/>
              <w:left w:val="nil"/>
              <w:bottom w:val="single" w:sz="4" w:space="0" w:color="auto"/>
              <w:right w:val="nil"/>
            </w:tcBorders>
            <w:shd w:val="clear" w:color="auto" w:fill="auto"/>
            <w:noWrap/>
            <w:vAlign w:val="center"/>
          </w:tcPr>
          <w:p w14:paraId="193FF9A2" w14:textId="77777777" w:rsidR="00F27311" w:rsidRPr="007532EC" w:rsidRDefault="00F27311" w:rsidP="007B77C5">
            <w:pPr>
              <w:jc w:val="center"/>
              <w:rPr>
                <w:color w:val="000000"/>
              </w:rPr>
            </w:pPr>
            <w:r w:rsidRPr="007532EC">
              <w:t>0,84</w:t>
            </w:r>
          </w:p>
        </w:tc>
        <w:tc>
          <w:tcPr>
            <w:tcW w:w="1078" w:type="dxa"/>
            <w:tcBorders>
              <w:top w:val="nil"/>
              <w:left w:val="nil"/>
              <w:bottom w:val="single" w:sz="4" w:space="0" w:color="auto"/>
              <w:right w:val="nil"/>
            </w:tcBorders>
            <w:shd w:val="clear" w:color="auto" w:fill="auto"/>
            <w:noWrap/>
            <w:vAlign w:val="center"/>
          </w:tcPr>
          <w:p w14:paraId="46588A4D"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4DBE8CA1"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2225E278" w14:textId="77777777" w:rsidR="00F27311" w:rsidRPr="007532EC" w:rsidRDefault="00F27311" w:rsidP="007B77C5">
            <w:pPr>
              <w:jc w:val="center"/>
              <w:rPr>
                <w:color w:val="000000"/>
              </w:rPr>
            </w:pPr>
            <w:r w:rsidRPr="007532EC">
              <w:t>a=2.4; b=2.1; c=2x0.4</w:t>
            </w:r>
          </w:p>
        </w:tc>
        <w:tc>
          <w:tcPr>
            <w:tcW w:w="648" w:type="dxa"/>
            <w:tcBorders>
              <w:top w:val="nil"/>
              <w:left w:val="nil"/>
              <w:bottom w:val="single" w:sz="4" w:space="0" w:color="auto"/>
              <w:right w:val="nil"/>
            </w:tcBorders>
            <w:shd w:val="clear" w:color="auto" w:fill="auto"/>
            <w:noWrap/>
            <w:vAlign w:val="center"/>
          </w:tcPr>
          <w:p w14:paraId="226DD13D" w14:textId="77777777" w:rsidR="00F27311" w:rsidRPr="007532EC" w:rsidRDefault="00F27311" w:rsidP="007B77C5">
            <w:pPr>
              <w:jc w:val="center"/>
              <w:rPr>
                <w:color w:val="000000"/>
              </w:rPr>
            </w:pPr>
            <w:r w:rsidRPr="007532EC">
              <w:t>1</w:t>
            </w:r>
          </w:p>
        </w:tc>
      </w:tr>
      <w:tr w:rsidR="00F27311" w:rsidRPr="007532EC" w14:paraId="17F5A90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DE2CC17" w14:textId="77777777" w:rsidR="00F27311" w:rsidRPr="007532EC" w:rsidRDefault="00F27311" w:rsidP="007B77C5">
            <w:pPr>
              <w:jc w:val="center"/>
              <w:rPr>
                <w:color w:val="000000"/>
              </w:rPr>
            </w:pPr>
            <w:r w:rsidRPr="007532EC">
              <w:rPr>
                <w:color w:val="000000"/>
              </w:rPr>
              <w:t>34</w:t>
            </w:r>
          </w:p>
        </w:tc>
        <w:tc>
          <w:tcPr>
            <w:tcW w:w="2020" w:type="dxa"/>
            <w:tcBorders>
              <w:top w:val="nil"/>
              <w:left w:val="nil"/>
              <w:bottom w:val="single" w:sz="4" w:space="0" w:color="auto"/>
              <w:right w:val="nil"/>
            </w:tcBorders>
            <w:shd w:val="clear" w:color="auto" w:fill="auto"/>
            <w:noWrap/>
            <w:vAlign w:val="center"/>
          </w:tcPr>
          <w:p w14:paraId="40BC5F0E" w14:textId="77777777" w:rsidR="00F27311" w:rsidRPr="007532EC" w:rsidRDefault="00F27311" w:rsidP="007B77C5">
            <w:pPr>
              <w:jc w:val="center"/>
              <w:rPr>
                <w:color w:val="000000"/>
              </w:rPr>
            </w:pPr>
            <w:r w:rsidRPr="007532EC">
              <w:t>III-405/21</w:t>
            </w:r>
          </w:p>
        </w:tc>
        <w:tc>
          <w:tcPr>
            <w:tcW w:w="1120" w:type="dxa"/>
            <w:tcBorders>
              <w:top w:val="nil"/>
              <w:left w:val="nil"/>
              <w:bottom w:val="single" w:sz="4" w:space="0" w:color="auto"/>
              <w:right w:val="nil"/>
            </w:tcBorders>
            <w:shd w:val="clear" w:color="auto" w:fill="auto"/>
            <w:noWrap/>
            <w:vAlign w:val="center"/>
          </w:tcPr>
          <w:p w14:paraId="1597679E" w14:textId="77777777" w:rsidR="00F27311" w:rsidRPr="007532EC" w:rsidRDefault="00F27311" w:rsidP="007B77C5">
            <w:pPr>
              <w:jc w:val="center"/>
              <w:rPr>
                <w:color w:val="000000"/>
              </w:rPr>
            </w:pPr>
            <w:r w:rsidRPr="007532EC">
              <w:t>160x30</w:t>
            </w:r>
          </w:p>
        </w:tc>
        <w:tc>
          <w:tcPr>
            <w:tcW w:w="1086" w:type="dxa"/>
            <w:tcBorders>
              <w:top w:val="nil"/>
              <w:left w:val="nil"/>
              <w:bottom w:val="single" w:sz="4" w:space="0" w:color="auto"/>
              <w:right w:val="nil"/>
            </w:tcBorders>
            <w:shd w:val="clear" w:color="auto" w:fill="auto"/>
            <w:noWrap/>
            <w:vAlign w:val="center"/>
          </w:tcPr>
          <w:p w14:paraId="6C6ECF78" w14:textId="77777777" w:rsidR="00F27311" w:rsidRPr="007532EC" w:rsidRDefault="00F27311" w:rsidP="007B77C5">
            <w:pPr>
              <w:jc w:val="center"/>
              <w:rPr>
                <w:color w:val="000000"/>
              </w:rPr>
            </w:pPr>
            <w:r w:rsidRPr="007532EC">
              <w:t>0,48</w:t>
            </w:r>
          </w:p>
        </w:tc>
        <w:tc>
          <w:tcPr>
            <w:tcW w:w="1078" w:type="dxa"/>
            <w:tcBorders>
              <w:top w:val="nil"/>
              <w:left w:val="nil"/>
              <w:bottom w:val="single" w:sz="4" w:space="0" w:color="auto"/>
              <w:right w:val="nil"/>
            </w:tcBorders>
            <w:shd w:val="clear" w:color="auto" w:fill="auto"/>
            <w:noWrap/>
            <w:vAlign w:val="center"/>
          </w:tcPr>
          <w:p w14:paraId="721A1BD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6EAADAA6"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2B930087" w14:textId="77777777" w:rsidR="00F27311" w:rsidRPr="007532EC" w:rsidRDefault="00F27311" w:rsidP="007B77C5">
            <w:pPr>
              <w:jc w:val="center"/>
              <w:rPr>
                <w:color w:val="000000"/>
              </w:rPr>
            </w:pPr>
            <w:r w:rsidRPr="007532EC">
              <w:t>2,3</w:t>
            </w:r>
          </w:p>
        </w:tc>
        <w:tc>
          <w:tcPr>
            <w:tcW w:w="648" w:type="dxa"/>
            <w:tcBorders>
              <w:top w:val="nil"/>
              <w:left w:val="nil"/>
              <w:bottom w:val="single" w:sz="4" w:space="0" w:color="auto"/>
              <w:right w:val="nil"/>
            </w:tcBorders>
            <w:shd w:val="clear" w:color="auto" w:fill="auto"/>
            <w:noWrap/>
            <w:vAlign w:val="center"/>
          </w:tcPr>
          <w:p w14:paraId="4187F603" w14:textId="77777777" w:rsidR="00F27311" w:rsidRPr="007532EC" w:rsidRDefault="00F27311" w:rsidP="007B77C5">
            <w:pPr>
              <w:jc w:val="center"/>
              <w:rPr>
                <w:color w:val="000000"/>
              </w:rPr>
            </w:pPr>
            <w:r w:rsidRPr="007532EC">
              <w:t>2</w:t>
            </w:r>
          </w:p>
        </w:tc>
      </w:tr>
      <w:tr w:rsidR="00F27311" w:rsidRPr="007532EC" w14:paraId="7269F0E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663615E" w14:textId="77777777" w:rsidR="00F27311" w:rsidRPr="007532EC" w:rsidRDefault="00F27311" w:rsidP="007B77C5">
            <w:pPr>
              <w:jc w:val="center"/>
              <w:rPr>
                <w:color w:val="000000"/>
              </w:rPr>
            </w:pPr>
            <w:r w:rsidRPr="007532EC">
              <w:rPr>
                <w:color w:val="000000"/>
              </w:rPr>
              <w:t>35</w:t>
            </w:r>
          </w:p>
        </w:tc>
        <w:tc>
          <w:tcPr>
            <w:tcW w:w="2020" w:type="dxa"/>
            <w:tcBorders>
              <w:top w:val="nil"/>
              <w:left w:val="nil"/>
              <w:bottom w:val="single" w:sz="4" w:space="0" w:color="auto"/>
              <w:right w:val="nil"/>
            </w:tcBorders>
            <w:shd w:val="clear" w:color="auto" w:fill="auto"/>
            <w:noWrap/>
            <w:vAlign w:val="center"/>
          </w:tcPr>
          <w:p w14:paraId="6D9B2079" w14:textId="77777777" w:rsidR="00F27311" w:rsidRPr="007532EC" w:rsidRDefault="00F27311" w:rsidP="007B77C5">
            <w:pPr>
              <w:jc w:val="center"/>
              <w:rPr>
                <w:color w:val="000000"/>
              </w:rPr>
            </w:pPr>
            <w:r w:rsidRPr="007532EC">
              <w:t>III-405/22.1</w:t>
            </w:r>
          </w:p>
        </w:tc>
        <w:tc>
          <w:tcPr>
            <w:tcW w:w="1120" w:type="dxa"/>
            <w:tcBorders>
              <w:top w:val="nil"/>
              <w:left w:val="nil"/>
              <w:bottom w:val="single" w:sz="4" w:space="0" w:color="auto"/>
              <w:right w:val="nil"/>
            </w:tcBorders>
            <w:shd w:val="clear" w:color="auto" w:fill="auto"/>
            <w:noWrap/>
            <w:vAlign w:val="center"/>
          </w:tcPr>
          <w:p w14:paraId="7339AD2D" w14:textId="77777777" w:rsidR="00F27311" w:rsidRPr="007532EC" w:rsidRDefault="00F27311" w:rsidP="007B77C5">
            <w:pPr>
              <w:jc w:val="center"/>
              <w:rPr>
                <w:color w:val="000000"/>
              </w:rPr>
            </w:pPr>
            <w:r w:rsidRPr="007532EC">
              <w:t>210x160</w:t>
            </w:r>
          </w:p>
        </w:tc>
        <w:tc>
          <w:tcPr>
            <w:tcW w:w="1086" w:type="dxa"/>
            <w:tcBorders>
              <w:top w:val="nil"/>
              <w:left w:val="nil"/>
              <w:bottom w:val="single" w:sz="4" w:space="0" w:color="auto"/>
              <w:right w:val="nil"/>
            </w:tcBorders>
            <w:shd w:val="clear" w:color="auto" w:fill="auto"/>
            <w:noWrap/>
            <w:vAlign w:val="center"/>
          </w:tcPr>
          <w:p w14:paraId="06B594DB" w14:textId="77777777" w:rsidR="00F27311" w:rsidRPr="007532EC" w:rsidRDefault="00F27311" w:rsidP="007B77C5">
            <w:pPr>
              <w:jc w:val="center"/>
              <w:rPr>
                <w:color w:val="000000"/>
              </w:rPr>
            </w:pPr>
            <w:r w:rsidRPr="007532EC">
              <w:t>3,36</w:t>
            </w:r>
          </w:p>
        </w:tc>
        <w:tc>
          <w:tcPr>
            <w:tcW w:w="1078" w:type="dxa"/>
            <w:tcBorders>
              <w:top w:val="nil"/>
              <w:left w:val="nil"/>
              <w:bottom w:val="single" w:sz="4" w:space="0" w:color="auto"/>
              <w:right w:val="nil"/>
            </w:tcBorders>
            <w:shd w:val="clear" w:color="auto" w:fill="auto"/>
            <w:noWrap/>
            <w:vAlign w:val="center"/>
          </w:tcPr>
          <w:p w14:paraId="7F1C529F" w14:textId="77777777" w:rsidR="00F27311" w:rsidRPr="007532EC" w:rsidRDefault="00F27311" w:rsidP="007B77C5">
            <w:pPr>
              <w:jc w:val="center"/>
              <w:rPr>
                <w:color w:val="000000"/>
              </w:rPr>
            </w:pPr>
            <w:r w:rsidRPr="007532EC">
              <w:t>4</w:t>
            </w:r>
          </w:p>
        </w:tc>
        <w:tc>
          <w:tcPr>
            <w:tcW w:w="1620" w:type="dxa"/>
            <w:tcBorders>
              <w:top w:val="nil"/>
              <w:left w:val="nil"/>
              <w:bottom w:val="single" w:sz="4" w:space="0" w:color="auto"/>
              <w:right w:val="nil"/>
            </w:tcBorders>
            <w:shd w:val="clear" w:color="auto" w:fill="auto"/>
            <w:vAlign w:val="center"/>
          </w:tcPr>
          <w:p w14:paraId="7C9A9F62" w14:textId="77777777" w:rsidR="00F27311" w:rsidRPr="007532EC" w:rsidRDefault="00F27311" w:rsidP="007B77C5">
            <w:pPr>
              <w:jc w:val="cente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52E17C18" w14:textId="77777777" w:rsidR="00F27311" w:rsidRPr="007532EC" w:rsidRDefault="00F27311" w:rsidP="007B77C5">
            <w:pPr>
              <w:jc w:val="center"/>
              <w:rPr>
                <w:color w:val="000000"/>
              </w:rPr>
            </w:pPr>
            <w:r w:rsidRPr="007532EC">
              <w:t>a=2,4; b=2,1; c=2x1,6</w:t>
            </w:r>
          </w:p>
        </w:tc>
        <w:tc>
          <w:tcPr>
            <w:tcW w:w="648" w:type="dxa"/>
            <w:tcBorders>
              <w:top w:val="nil"/>
              <w:left w:val="nil"/>
              <w:bottom w:val="single" w:sz="4" w:space="0" w:color="auto"/>
              <w:right w:val="nil"/>
            </w:tcBorders>
            <w:shd w:val="clear" w:color="auto" w:fill="auto"/>
            <w:noWrap/>
            <w:vAlign w:val="center"/>
          </w:tcPr>
          <w:p w14:paraId="2F628A8C" w14:textId="77777777" w:rsidR="00F27311" w:rsidRPr="007532EC" w:rsidRDefault="00F27311" w:rsidP="007B77C5">
            <w:pPr>
              <w:jc w:val="center"/>
              <w:rPr>
                <w:color w:val="000000"/>
              </w:rPr>
            </w:pPr>
            <w:r w:rsidRPr="007532EC">
              <w:t>1</w:t>
            </w:r>
          </w:p>
        </w:tc>
      </w:tr>
      <w:tr w:rsidR="00F27311" w:rsidRPr="007532EC" w14:paraId="6180A84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54CACA8" w14:textId="77777777" w:rsidR="00F27311" w:rsidRPr="007532EC" w:rsidRDefault="00F27311" w:rsidP="007B77C5">
            <w:pPr>
              <w:jc w:val="center"/>
              <w:rPr>
                <w:color w:val="000000"/>
              </w:rPr>
            </w:pPr>
            <w:r w:rsidRPr="007532EC">
              <w:rPr>
                <w:color w:val="000000"/>
              </w:rPr>
              <w:t>36</w:t>
            </w:r>
          </w:p>
        </w:tc>
        <w:tc>
          <w:tcPr>
            <w:tcW w:w="2020" w:type="dxa"/>
            <w:tcBorders>
              <w:top w:val="nil"/>
              <w:left w:val="nil"/>
              <w:bottom w:val="single" w:sz="4" w:space="0" w:color="auto"/>
              <w:right w:val="nil"/>
            </w:tcBorders>
            <w:shd w:val="clear" w:color="auto" w:fill="auto"/>
            <w:noWrap/>
            <w:vAlign w:val="center"/>
          </w:tcPr>
          <w:p w14:paraId="49888CE9" w14:textId="77777777" w:rsidR="00F27311" w:rsidRPr="007532EC" w:rsidRDefault="00F27311" w:rsidP="007B77C5">
            <w:pPr>
              <w:jc w:val="center"/>
              <w:rPr>
                <w:color w:val="000000"/>
              </w:rPr>
            </w:pPr>
            <w:r w:rsidRPr="007532EC">
              <w:t>III-405/22.2</w:t>
            </w:r>
          </w:p>
        </w:tc>
        <w:tc>
          <w:tcPr>
            <w:tcW w:w="1120" w:type="dxa"/>
            <w:tcBorders>
              <w:top w:val="nil"/>
              <w:left w:val="nil"/>
              <w:bottom w:val="single" w:sz="4" w:space="0" w:color="auto"/>
              <w:right w:val="nil"/>
            </w:tcBorders>
            <w:shd w:val="clear" w:color="auto" w:fill="auto"/>
            <w:noWrap/>
            <w:vAlign w:val="center"/>
          </w:tcPr>
          <w:p w14:paraId="1692A55B" w14:textId="77777777" w:rsidR="00F27311" w:rsidRPr="007532EC" w:rsidRDefault="00F27311" w:rsidP="007B77C5">
            <w:pPr>
              <w:jc w:val="center"/>
              <w:rPr>
                <w:color w:val="000000"/>
              </w:rPr>
            </w:pPr>
            <w:r w:rsidRPr="007532EC">
              <w:t>210x160</w:t>
            </w:r>
          </w:p>
        </w:tc>
        <w:tc>
          <w:tcPr>
            <w:tcW w:w="1086" w:type="dxa"/>
            <w:tcBorders>
              <w:top w:val="nil"/>
              <w:left w:val="nil"/>
              <w:bottom w:val="single" w:sz="4" w:space="0" w:color="auto"/>
              <w:right w:val="nil"/>
            </w:tcBorders>
            <w:shd w:val="clear" w:color="auto" w:fill="auto"/>
            <w:noWrap/>
            <w:vAlign w:val="center"/>
          </w:tcPr>
          <w:p w14:paraId="12DE5E51" w14:textId="77777777" w:rsidR="00F27311" w:rsidRPr="007532EC" w:rsidRDefault="00F27311" w:rsidP="007B77C5">
            <w:pPr>
              <w:jc w:val="center"/>
              <w:rPr>
                <w:color w:val="000000"/>
              </w:rPr>
            </w:pPr>
            <w:r w:rsidRPr="007532EC">
              <w:t>3,36</w:t>
            </w:r>
          </w:p>
        </w:tc>
        <w:tc>
          <w:tcPr>
            <w:tcW w:w="1078" w:type="dxa"/>
            <w:tcBorders>
              <w:top w:val="nil"/>
              <w:left w:val="nil"/>
              <w:bottom w:val="single" w:sz="4" w:space="0" w:color="auto"/>
              <w:right w:val="nil"/>
            </w:tcBorders>
            <w:shd w:val="clear" w:color="auto" w:fill="auto"/>
            <w:noWrap/>
            <w:vAlign w:val="center"/>
          </w:tcPr>
          <w:p w14:paraId="77D4FD20" w14:textId="77777777" w:rsidR="00F27311" w:rsidRPr="007532EC" w:rsidRDefault="00F27311" w:rsidP="007B77C5">
            <w:pPr>
              <w:jc w:val="center"/>
              <w:rPr>
                <w:color w:val="000000"/>
              </w:rPr>
            </w:pPr>
            <w:r w:rsidRPr="007532EC">
              <w:t>4</w:t>
            </w:r>
          </w:p>
        </w:tc>
        <w:tc>
          <w:tcPr>
            <w:tcW w:w="1620" w:type="dxa"/>
            <w:tcBorders>
              <w:top w:val="nil"/>
              <w:left w:val="nil"/>
              <w:bottom w:val="single" w:sz="4" w:space="0" w:color="auto"/>
              <w:right w:val="nil"/>
            </w:tcBorders>
            <w:shd w:val="clear" w:color="auto" w:fill="auto"/>
            <w:vAlign w:val="center"/>
          </w:tcPr>
          <w:p w14:paraId="40FF9B34" w14:textId="77777777" w:rsidR="00F27311" w:rsidRPr="007532EC" w:rsidRDefault="00F27311" w:rsidP="007B77C5">
            <w:pPr>
              <w:jc w:val="cente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28F1E6FE" w14:textId="77777777" w:rsidR="00F27311" w:rsidRPr="007532EC" w:rsidRDefault="00F27311" w:rsidP="007B77C5">
            <w:pPr>
              <w:jc w:val="center"/>
              <w:rPr>
                <w:color w:val="000000"/>
              </w:rPr>
            </w:pPr>
            <w:r w:rsidRPr="007532EC">
              <w:t>a=2,4; b=2,1; c=2x1,6</w:t>
            </w:r>
          </w:p>
        </w:tc>
        <w:tc>
          <w:tcPr>
            <w:tcW w:w="648" w:type="dxa"/>
            <w:tcBorders>
              <w:top w:val="nil"/>
              <w:left w:val="nil"/>
              <w:bottom w:val="single" w:sz="4" w:space="0" w:color="auto"/>
              <w:right w:val="nil"/>
            </w:tcBorders>
            <w:shd w:val="clear" w:color="auto" w:fill="auto"/>
            <w:noWrap/>
            <w:vAlign w:val="center"/>
          </w:tcPr>
          <w:p w14:paraId="63377497" w14:textId="77777777" w:rsidR="00F27311" w:rsidRPr="007532EC" w:rsidRDefault="00F27311" w:rsidP="007B77C5">
            <w:pPr>
              <w:jc w:val="center"/>
              <w:rPr>
                <w:color w:val="000000"/>
              </w:rPr>
            </w:pPr>
            <w:r w:rsidRPr="007532EC">
              <w:t>1</w:t>
            </w:r>
          </w:p>
        </w:tc>
      </w:tr>
      <w:tr w:rsidR="00F27311" w:rsidRPr="007532EC" w14:paraId="0F31BE85"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FC4D3C9" w14:textId="77777777" w:rsidR="00F27311" w:rsidRPr="007532EC" w:rsidRDefault="00F27311" w:rsidP="007B77C5">
            <w:pPr>
              <w:jc w:val="center"/>
              <w:rPr>
                <w:color w:val="000000"/>
              </w:rPr>
            </w:pPr>
            <w:r w:rsidRPr="007532EC">
              <w:rPr>
                <w:color w:val="000000"/>
              </w:rPr>
              <w:t>37</w:t>
            </w:r>
          </w:p>
        </w:tc>
        <w:tc>
          <w:tcPr>
            <w:tcW w:w="2020" w:type="dxa"/>
            <w:tcBorders>
              <w:top w:val="nil"/>
              <w:left w:val="nil"/>
              <w:bottom w:val="single" w:sz="4" w:space="0" w:color="auto"/>
              <w:right w:val="nil"/>
            </w:tcBorders>
            <w:shd w:val="clear" w:color="auto" w:fill="auto"/>
            <w:noWrap/>
            <w:vAlign w:val="center"/>
          </w:tcPr>
          <w:p w14:paraId="5CFD82A3" w14:textId="77777777" w:rsidR="00F27311" w:rsidRPr="007532EC" w:rsidRDefault="00F27311" w:rsidP="007B77C5">
            <w:pPr>
              <w:jc w:val="center"/>
              <w:rPr>
                <w:color w:val="000000"/>
              </w:rPr>
            </w:pPr>
            <w:r w:rsidRPr="007532EC">
              <w:t>III-405/23.1</w:t>
            </w:r>
          </w:p>
        </w:tc>
        <w:tc>
          <w:tcPr>
            <w:tcW w:w="1120" w:type="dxa"/>
            <w:tcBorders>
              <w:top w:val="nil"/>
              <w:left w:val="nil"/>
              <w:bottom w:val="single" w:sz="4" w:space="0" w:color="auto"/>
              <w:right w:val="nil"/>
            </w:tcBorders>
            <w:shd w:val="clear" w:color="auto" w:fill="auto"/>
            <w:noWrap/>
            <w:vAlign w:val="center"/>
          </w:tcPr>
          <w:p w14:paraId="04897F09" w14:textId="77777777" w:rsidR="00F27311" w:rsidRPr="007532EC" w:rsidRDefault="00F27311" w:rsidP="007B77C5">
            <w:pPr>
              <w:jc w:val="center"/>
              <w:rPr>
                <w:color w:val="000000"/>
              </w:rPr>
            </w:pPr>
            <w:r w:rsidRPr="007532EC">
              <w:t>200x40</w:t>
            </w:r>
          </w:p>
        </w:tc>
        <w:tc>
          <w:tcPr>
            <w:tcW w:w="1086" w:type="dxa"/>
            <w:tcBorders>
              <w:top w:val="nil"/>
              <w:left w:val="nil"/>
              <w:bottom w:val="single" w:sz="4" w:space="0" w:color="auto"/>
              <w:right w:val="nil"/>
            </w:tcBorders>
            <w:shd w:val="clear" w:color="auto" w:fill="auto"/>
            <w:noWrap/>
            <w:vAlign w:val="center"/>
          </w:tcPr>
          <w:p w14:paraId="29DB2B40" w14:textId="77777777" w:rsidR="00F27311" w:rsidRPr="007532EC" w:rsidRDefault="00F27311" w:rsidP="007B77C5">
            <w:pPr>
              <w:jc w:val="center"/>
              <w:rPr>
                <w:color w:val="000000"/>
              </w:rPr>
            </w:pPr>
            <w:r w:rsidRPr="007532EC">
              <w:t>0,80</w:t>
            </w:r>
          </w:p>
        </w:tc>
        <w:tc>
          <w:tcPr>
            <w:tcW w:w="1078" w:type="dxa"/>
            <w:tcBorders>
              <w:top w:val="nil"/>
              <w:left w:val="nil"/>
              <w:bottom w:val="single" w:sz="4" w:space="0" w:color="auto"/>
              <w:right w:val="nil"/>
            </w:tcBorders>
            <w:shd w:val="clear" w:color="auto" w:fill="auto"/>
            <w:noWrap/>
            <w:vAlign w:val="center"/>
          </w:tcPr>
          <w:p w14:paraId="58170BD1"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72D3B67"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D4C962A" w14:textId="77777777" w:rsidR="00F27311" w:rsidRPr="007532EC" w:rsidRDefault="00F27311" w:rsidP="007B77C5">
            <w:pPr>
              <w:jc w:val="center"/>
              <w:rPr>
                <w:color w:val="000000"/>
              </w:rPr>
            </w:pPr>
            <w:r w:rsidRPr="007532EC">
              <w:t>2,4</w:t>
            </w:r>
          </w:p>
        </w:tc>
        <w:tc>
          <w:tcPr>
            <w:tcW w:w="648" w:type="dxa"/>
            <w:tcBorders>
              <w:top w:val="nil"/>
              <w:left w:val="nil"/>
              <w:bottom w:val="single" w:sz="4" w:space="0" w:color="auto"/>
              <w:right w:val="nil"/>
            </w:tcBorders>
            <w:shd w:val="clear" w:color="auto" w:fill="auto"/>
            <w:noWrap/>
            <w:vAlign w:val="center"/>
          </w:tcPr>
          <w:p w14:paraId="2E29A87E" w14:textId="77777777" w:rsidR="00F27311" w:rsidRPr="007532EC" w:rsidRDefault="00F27311" w:rsidP="007B77C5">
            <w:pPr>
              <w:jc w:val="center"/>
              <w:rPr>
                <w:color w:val="000000"/>
              </w:rPr>
            </w:pPr>
            <w:r w:rsidRPr="007532EC">
              <w:t>1</w:t>
            </w:r>
          </w:p>
        </w:tc>
      </w:tr>
      <w:tr w:rsidR="00F27311" w:rsidRPr="007532EC" w14:paraId="044EFC7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266B881" w14:textId="77777777" w:rsidR="00F27311" w:rsidRPr="007532EC" w:rsidRDefault="00F27311" w:rsidP="007B77C5">
            <w:pPr>
              <w:jc w:val="center"/>
              <w:rPr>
                <w:color w:val="000000"/>
              </w:rPr>
            </w:pPr>
            <w:r w:rsidRPr="007532EC">
              <w:rPr>
                <w:color w:val="000000"/>
              </w:rPr>
              <w:t>38</w:t>
            </w:r>
          </w:p>
        </w:tc>
        <w:tc>
          <w:tcPr>
            <w:tcW w:w="2020" w:type="dxa"/>
            <w:tcBorders>
              <w:top w:val="nil"/>
              <w:left w:val="nil"/>
              <w:bottom w:val="single" w:sz="4" w:space="0" w:color="auto"/>
              <w:right w:val="nil"/>
            </w:tcBorders>
            <w:shd w:val="clear" w:color="auto" w:fill="auto"/>
            <w:noWrap/>
            <w:vAlign w:val="center"/>
          </w:tcPr>
          <w:p w14:paraId="39C0EB94" w14:textId="77777777" w:rsidR="00F27311" w:rsidRPr="007532EC" w:rsidRDefault="00F27311" w:rsidP="007B77C5">
            <w:pPr>
              <w:jc w:val="center"/>
              <w:rPr>
                <w:color w:val="000000"/>
              </w:rPr>
            </w:pPr>
            <w:r w:rsidRPr="007532EC">
              <w:t>III-405/23.2</w:t>
            </w:r>
          </w:p>
        </w:tc>
        <w:tc>
          <w:tcPr>
            <w:tcW w:w="1120" w:type="dxa"/>
            <w:tcBorders>
              <w:top w:val="nil"/>
              <w:left w:val="nil"/>
              <w:bottom w:val="single" w:sz="4" w:space="0" w:color="auto"/>
              <w:right w:val="nil"/>
            </w:tcBorders>
            <w:shd w:val="clear" w:color="auto" w:fill="auto"/>
            <w:noWrap/>
            <w:vAlign w:val="center"/>
          </w:tcPr>
          <w:p w14:paraId="391A67E2" w14:textId="77777777" w:rsidR="00F27311" w:rsidRPr="007532EC" w:rsidRDefault="00F27311" w:rsidP="007B77C5">
            <w:pPr>
              <w:jc w:val="center"/>
              <w:rPr>
                <w:color w:val="000000"/>
              </w:rPr>
            </w:pPr>
            <w:r w:rsidRPr="007532EC">
              <w:t>200x40</w:t>
            </w:r>
          </w:p>
        </w:tc>
        <w:tc>
          <w:tcPr>
            <w:tcW w:w="1086" w:type="dxa"/>
            <w:tcBorders>
              <w:top w:val="nil"/>
              <w:left w:val="nil"/>
              <w:bottom w:val="single" w:sz="4" w:space="0" w:color="auto"/>
              <w:right w:val="nil"/>
            </w:tcBorders>
            <w:shd w:val="clear" w:color="auto" w:fill="auto"/>
            <w:noWrap/>
            <w:vAlign w:val="center"/>
          </w:tcPr>
          <w:p w14:paraId="45100EC9" w14:textId="77777777" w:rsidR="00F27311" w:rsidRPr="007532EC" w:rsidRDefault="00F27311" w:rsidP="007B77C5">
            <w:pPr>
              <w:jc w:val="center"/>
              <w:rPr>
                <w:color w:val="000000"/>
              </w:rPr>
            </w:pPr>
            <w:r w:rsidRPr="007532EC">
              <w:t>0,80</w:t>
            </w:r>
          </w:p>
        </w:tc>
        <w:tc>
          <w:tcPr>
            <w:tcW w:w="1078" w:type="dxa"/>
            <w:tcBorders>
              <w:top w:val="nil"/>
              <w:left w:val="nil"/>
              <w:bottom w:val="single" w:sz="4" w:space="0" w:color="auto"/>
              <w:right w:val="nil"/>
            </w:tcBorders>
            <w:shd w:val="clear" w:color="auto" w:fill="auto"/>
            <w:noWrap/>
            <w:vAlign w:val="center"/>
          </w:tcPr>
          <w:p w14:paraId="14140C04"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601DA482"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C3CEBC3" w14:textId="77777777" w:rsidR="00F27311" w:rsidRPr="007532EC" w:rsidRDefault="00F27311" w:rsidP="007B77C5">
            <w:pPr>
              <w:jc w:val="center"/>
              <w:rPr>
                <w:color w:val="000000"/>
              </w:rPr>
            </w:pPr>
            <w:r w:rsidRPr="007532EC">
              <w:t>2,4</w:t>
            </w:r>
          </w:p>
        </w:tc>
        <w:tc>
          <w:tcPr>
            <w:tcW w:w="648" w:type="dxa"/>
            <w:tcBorders>
              <w:top w:val="nil"/>
              <w:left w:val="nil"/>
              <w:bottom w:val="single" w:sz="4" w:space="0" w:color="auto"/>
              <w:right w:val="nil"/>
            </w:tcBorders>
            <w:shd w:val="clear" w:color="auto" w:fill="auto"/>
            <w:noWrap/>
            <w:vAlign w:val="center"/>
          </w:tcPr>
          <w:p w14:paraId="782D7E30" w14:textId="77777777" w:rsidR="00F27311" w:rsidRPr="007532EC" w:rsidRDefault="00F27311" w:rsidP="007B77C5">
            <w:pPr>
              <w:jc w:val="center"/>
              <w:rPr>
                <w:color w:val="000000"/>
              </w:rPr>
            </w:pPr>
            <w:r w:rsidRPr="007532EC">
              <w:t>1</w:t>
            </w:r>
          </w:p>
        </w:tc>
      </w:tr>
      <w:tr w:rsidR="00F27311" w:rsidRPr="007532EC" w14:paraId="7A9F77C2"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537180C" w14:textId="77777777" w:rsidR="00F27311" w:rsidRPr="007532EC" w:rsidRDefault="00F27311" w:rsidP="007B77C5">
            <w:pPr>
              <w:jc w:val="center"/>
              <w:rPr>
                <w:color w:val="000000"/>
              </w:rPr>
            </w:pPr>
            <w:r w:rsidRPr="007532EC">
              <w:rPr>
                <w:color w:val="000000"/>
              </w:rPr>
              <w:t>39</w:t>
            </w:r>
          </w:p>
        </w:tc>
        <w:tc>
          <w:tcPr>
            <w:tcW w:w="2020" w:type="dxa"/>
            <w:tcBorders>
              <w:top w:val="nil"/>
              <w:left w:val="nil"/>
              <w:bottom w:val="single" w:sz="4" w:space="0" w:color="auto"/>
              <w:right w:val="nil"/>
            </w:tcBorders>
            <w:shd w:val="clear" w:color="auto" w:fill="auto"/>
            <w:noWrap/>
            <w:vAlign w:val="center"/>
          </w:tcPr>
          <w:p w14:paraId="0DA26984" w14:textId="77777777" w:rsidR="00F27311" w:rsidRPr="007532EC" w:rsidRDefault="00F27311" w:rsidP="007B77C5">
            <w:pPr>
              <w:jc w:val="center"/>
              <w:rPr>
                <w:color w:val="000000"/>
              </w:rPr>
            </w:pPr>
            <w:r w:rsidRPr="007532EC">
              <w:t>III-405/24.1</w:t>
            </w:r>
          </w:p>
        </w:tc>
        <w:tc>
          <w:tcPr>
            <w:tcW w:w="1120" w:type="dxa"/>
            <w:tcBorders>
              <w:top w:val="nil"/>
              <w:left w:val="nil"/>
              <w:bottom w:val="single" w:sz="4" w:space="0" w:color="auto"/>
              <w:right w:val="nil"/>
            </w:tcBorders>
            <w:shd w:val="clear" w:color="auto" w:fill="auto"/>
            <w:noWrap/>
            <w:vAlign w:val="center"/>
          </w:tcPr>
          <w:p w14:paraId="2AB6A8AC" w14:textId="77777777" w:rsidR="00F27311" w:rsidRPr="007532EC" w:rsidRDefault="00F27311" w:rsidP="007B77C5">
            <w:pPr>
              <w:jc w:val="center"/>
              <w:rPr>
                <w:color w:val="000000"/>
              </w:rPr>
            </w:pPr>
            <w:r w:rsidRPr="007532EC">
              <w:t>220x80</w:t>
            </w:r>
          </w:p>
        </w:tc>
        <w:tc>
          <w:tcPr>
            <w:tcW w:w="1086" w:type="dxa"/>
            <w:tcBorders>
              <w:top w:val="nil"/>
              <w:left w:val="nil"/>
              <w:bottom w:val="single" w:sz="4" w:space="0" w:color="auto"/>
              <w:right w:val="nil"/>
            </w:tcBorders>
            <w:shd w:val="clear" w:color="auto" w:fill="auto"/>
            <w:noWrap/>
            <w:vAlign w:val="center"/>
          </w:tcPr>
          <w:p w14:paraId="3C719F68" w14:textId="77777777" w:rsidR="00F27311" w:rsidRPr="007532EC" w:rsidRDefault="00F27311" w:rsidP="007B77C5">
            <w:pPr>
              <w:jc w:val="center"/>
              <w:rPr>
                <w:color w:val="000000"/>
              </w:rPr>
            </w:pPr>
            <w:r w:rsidRPr="007532EC">
              <w:t>1,76</w:t>
            </w:r>
          </w:p>
        </w:tc>
        <w:tc>
          <w:tcPr>
            <w:tcW w:w="1078" w:type="dxa"/>
            <w:tcBorders>
              <w:top w:val="nil"/>
              <w:left w:val="nil"/>
              <w:bottom w:val="single" w:sz="4" w:space="0" w:color="auto"/>
              <w:right w:val="nil"/>
            </w:tcBorders>
            <w:shd w:val="clear" w:color="auto" w:fill="auto"/>
            <w:noWrap/>
            <w:vAlign w:val="center"/>
          </w:tcPr>
          <w:p w14:paraId="6DFD3936"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auto"/>
              <w:right w:val="nil"/>
            </w:tcBorders>
            <w:shd w:val="clear" w:color="auto" w:fill="auto"/>
            <w:vAlign w:val="center"/>
          </w:tcPr>
          <w:p w14:paraId="2688C40E"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7D6153D" w14:textId="77777777" w:rsidR="00F27311" w:rsidRPr="007532EC" w:rsidRDefault="00F27311" w:rsidP="007B77C5">
            <w:pPr>
              <w:jc w:val="center"/>
              <w:rPr>
                <w:color w:val="000000"/>
              </w:rPr>
            </w:pPr>
            <w:r w:rsidRPr="007532EC">
              <w:t>3,8</w:t>
            </w:r>
          </w:p>
        </w:tc>
        <w:tc>
          <w:tcPr>
            <w:tcW w:w="648" w:type="dxa"/>
            <w:tcBorders>
              <w:top w:val="nil"/>
              <w:left w:val="nil"/>
              <w:bottom w:val="single" w:sz="4" w:space="0" w:color="auto"/>
              <w:right w:val="nil"/>
            </w:tcBorders>
            <w:shd w:val="clear" w:color="auto" w:fill="auto"/>
            <w:noWrap/>
            <w:vAlign w:val="center"/>
          </w:tcPr>
          <w:p w14:paraId="1AF9C24B" w14:textId="77777777" w:rsidR="00F27311" w:rsidRPr="007532EC" w:rsidRDefault="00F27311" w:rsidP="007B77C5">
            <w:pPr>
              <w:jc w:val="center"/>
              <w:rPr>
                <w:color w:val="000000"/>
              </w:rPr>
            </w:pPr>
            <w:r w:rsidRPr="007532EC">
              <w:t>2</w:t>
            </w:r>
          </w:p>
        </w:tc>
      </w:tr>
      <w:tr w:rsidR="00F27311" w:rsidRPr="007532EC" w14:paraId="7DD069F2"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2C23660" w14:textId="77777777" w:rsidR="00F27311" w:rsidRPr="007532EC" w:rsidRDefault="00F27311" w:rsidP="007B77C5">
            <w:pPr>
              <w:jc w:val="center"/>
              <w:rPr>
                <w:color w:val="000000"/>
              </w:rPr>
            </w:pPr>
            <w:r w:rsidRPr="007532EC">
              <w:rPr>
                <w:color w:val="000000"/>
              </w:rPr>
              <w:t>40</w:t>
            </w:r>
          </w:p>
        </w:tc>
        <w:tc>
          <w:tcPr>
            <w:tcW w:w="2020" w:type="dxa"/>
            <w:tcBorders>
              <w:top w:val="nil"/>
              <w:left w:val="nil"/>
              <w:bottom w:val="single" w:sz="4" w:space="0" w:color="auto"/>
              <w:right w:val="nil"/>
            </w:tcBorders>
            <w:shd w:val="clear" w:color="auto" w:fill="auto"/>
            <w:noWrap/>
            <w:vAlign w:val="center"/>
          </w:tcPr>
          <w:p w14:paraId="7FACE619" w14:textId="77777777" w:rsidR="00F27311" w:rsidRPr="007532EC" w:rsidRDefault="00F27311" w:rsidP="007B77C5">
            <w:pPr>
              <w:jc w:val="center"/>
              <w:rPr>
                <w:color w:val="000000"/>
              </w:rPr>
            </w:pPr>
            <w:r w:rsidRPr="007532EC">
              <w:t>III-405/24.2</w:t>
            </w:r>
          </w:p>
        </w:tc>
        <w:tc>
          <w:tcPr>
            <w:tcW w:w="1120" w:type="dxa"/>
            <w:tcBorders>
              <w:top w:val="nil"/>
              <w:left w:val="nil"/>
              <w:bottom w:val="single" w:sz="4" w:space="0" w:color="auto"/>
              <w:right w:val="nil"/>
            </w:tcBorders>
            <w:shd w:val="clear" w:color="auto" w:fill="auto"/>
            <w:noWrap/>
            <w:vAlign w:val="center"/>
          </w:tcPr>
          <w:p w14:paraId="27045C7F" w14:textId="77777777" w:rsidR="00F27311" w:rsidRPr="007532EC" w:rsidRDefault="00F27311" w:rsidP="007B77C5">
            <w:pPr>
              <w:jc w:val="center"/>
              <w:rPr>
                <w:color w:val="000000"/>
              </w:rPr>
            </w:pPr>
            <w:r w:rsidRPr="007532EC">
              <w:t>220x80</w:t>
            </w:r>
          </w:p>
        </w:tc>
        <w:tc>
          <w:tcPr>
            <w:tcW w:w="1086" w:type="dxa"/>
            <w:tcBorders>
              <w:top w:val="nil"/>
              <w:left w:val="nil"/>
              <w:bottom w:val="single" w:sz="4" w:space="0" w:color="auto"/>
              <w:right w:val="nil"/>
            </w:tcBorders>
            <w:shd w:val="clear" w:color="auto" w:fill="auto"/>
            <w:noWrap/>
            <w:vAlign w:val="center"/>
          </w:tcPr>
          <w:p w14:paraId="6D5D4116" w14:textId="77777777" w:rsidR="00F27311" w:rsidRPr="007532EC" w:rsidRDefault="00F27311" w:rsidP="007B77C5">
            <w:pPr>
              <w:jc w:val="center"/>
              <w:rPr>
                <w:color w:val="000000"/>
              </w:rPr>
            </w:pPr>
            <w:r w:rsidRPr="007532EC">
              <w:t>1,76</w:t>
            </w:r>
          </w:p>
        </w:tc>
        <w:tc>
          <w:tcPr>
            <w:tcW w:w="1078" w:type="dxa"/>
            <w:tcBorders>
              <w:top w:val="nil"/>
              <w:left w:val="nil"/>
              <w:bottom w:val="single" w:sz="4" w:space="0" w:color="auto"/>
              <w:right w:val="nil"/>
            </w:tcBorders>
            <w:shd w:val="clear" w:color="auto" w:fill="auto"/>
            <w:noWrap/>
            <w:vAlign w:val="center"/>
          </w:tcPr>
          <w:p w14:paraId="2D96D7BD"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auto"/>
              <w:right w:val="nil"/>
            </w:tcBorders>
            <w:shd w:val="clear" w:color="auto" w:fill="auto"/>
            <w:vAlign w:val="center"/>
          </w:tcPr>
          <w:p w14:paraId="0EDF331F"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23B8EE5A" w14:textId="77777777" w:rsidR="00F27311" w:rsidRPr="007532EC" w:rsidRDefault="00F27311" w:rsidP="007B77C5">
            <w:pPr>
              <w:jc w:val="center"/>
              <w:rPr>
                <w:color w:val="000000"/>
              </w:rPr>
            </w:pPr>
            <w:r w:rsidRPr="007532EC">
              <w:t>3,8</w:t>
            </w:r>
          </w:p>
        </w:tc>
        <w:tc>
          <w:tcPr>
            <w:tcW w:w="648" w:type="dxa"/>
            <w:tcBorders>
              <w:top w:val="nil"/>
              <w:left w:val="nil"/>
              <w:bottom w:val="single" w:sz="4" w:space="0" w:color="auto"/>
              <w:right w:val="nil"/>
            </w:tcBorders>
            <w:shd w:val="clear" w:color="auto" w:fill="auto"/>
            <w:noWrap/>
            <w:vAlign w:val="center"/>
          </w:tcPr>
          <w:p w14:paraId="089CAE1E" w14:textId="77777777" w:rsidR="00F27311" w:rsidRPr="007532EC" w:rsidRDefault="00F27311" w:rsidP="007B77C5">
            <w:pPr>
              <w:jc w:val="center"/>
              <w:rPr>
                <w:color w:val="000000"/>
              </w:rPr>
            </w:pPr>
            <w:r w:rsidRPr="007532EC">
              <w:t>2</w:t>
            </w:r>
          </w:p>
        </w:tc>
      </w:tr>
      <w:tr w:rsidR="00F27311" w:rsidRPr="007532EC" w14:paraId="3B11BE8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F7D59D5" w14:textId="77777777" w:rsidR="00F27311" w:rsidRPr="007532EC" w:rsidRDefault="00F27311" w:rsidP="007B77C5">
            <w:pPr>
              <w:jc w:val="center"/>
              <w:rPr>
                <w:color w:val="000000"/>
              </w:rPr>
            </w:pPr>
            <w:r w:rsidRPr="007532EC">
              <w:rPr>
                <w:color w:val="000000"/>
              </w:rPr>
              <w:t>41</w:t>
            </w:r>
          </w:p>
        </w:tc>
        <w:tc>
          <w:tcPr>
            <w:tcW w:w="2020" w:type="dxa"/>
            <w:tcBorders>
              <w:top w:val="nil"/>
              <w:left w:val="nil"/>
              <w:bottom w:val="single" w:sz="4" w:space="0" w:color="auto"/>
              <w:right w:val="nil"/>
            </w:tcBorders>
            <w:shd w:val="clear" w:color="auto" w:fill="auto"/>
            <w:noWrap/>
            <w:vAlign w:val="center"/>
          </w:tcPr>
          <w:p w14:paraId="46EC1007" w14:textId="77777777" w:rsidR="00F27311" w:rsidRPr="007532EC" w:rsidRDefault="00F27311" w:rsidP="007B77C5">
            <w:pPr>
              <w:jc w:val="center"/>
              <w:rPr>
                <w:color w:val="000000"/>
              </w:rPr>
            </w:pPr>
            <w:r w:rsidRPr="007532EC">
              <w:t>III-405/25</w:t>
            </w:r>
          </w:p>
        </w:tc>
        <w:tc>
          <w:tcPr>
            <w:tcW w:w="1120" w:type="dxa"/>
            <w:tcBorders>
              <w:top w:val="nil"/>
              <w:left w:val="nil"/>
              <w:bottom w:val="single" w:sz="4" w:space="0" w:color="auto"/>
              <w:right w:val="nil"/>
            </w:tcBorders>
            <w:shd w:val="clear" w:color="auto" w:fill="auto"/>
            <w:noWrap/>
            <w:vAlign w:val="center"/>
          </w:tcPr>
          <w:p w14:paraId="692FB99A" w14:textId="77777777" w:rsidR="00F27311" w:rsidRPr="007532EC" w:rsidRDefault="00F27311" w:rsidP="007B77C5">
            <w:pPr>
              <w:jc w:val="center"/>
              <w:rPr>
                <w:color w:val="000000"/>
              </w:rPr>
            </w:pPr>
            <w:r w:rsidRPr="007532EC">
              <w:t>180x60</w:t>
            </w:r>
          </w:p>
        </w:tc>
        <w:tc>
          <w:tcPr>
            <w:tcW w:w="1086" w:type="dxa"/>
            <w:tcBorders>
              <w:top w:val="nil"/>
              <w:left w:val="nil"/>
              <w:bottom w:val="single" w:sz="4" w:space="0" w:color="auto"/>
              <w:right w:val="nil"/>
            </w:tcBorders>
            <w:shd w:val="clear" w:color="auto" w:fill="auto"/>
            <w:noWrap/>
            <w:vAlign w:val="center"/>
          </w:tcPr>
          <w:p w14:paraId="66F039B6" w14:textId="77777777" w:rsidR="00F27311" w:rsidRPr="007532EC" w:rsidRDefault="00F27311" w:rsidP="007B77C5">
            <w:pPr>
              <w:jc w:val="center"/>
              <w:rPr>
                <w:color w:val="000000"/>
              </w:rPr>
            </w:pPr>
            <w:r w:rsidRPr="007532EC">
              <w:t>1,08</w:t>
            </w:r>
          </w:p>
        </w:tc>
        <w:tc>
          <w:tcPr>
            <w:tcW w:w="1078" w:type="dxa"/>
            <w:tcBorders>
              <w:top w:val="nil"/>
              <w:left w:val="nil"/>
              <w:bottom w:val="single" w:sz="4" w:space="0" w:color="auto"/>
              <w:right w:val="nil"/>
            </w:tcBorders>
            <w:shd w:val="clear" w:color="auto" w:fill="auto"/>
            <w:noWrap/>
            <w:vAlign w:val="center"/>
          </w:tcPr>
          <w:p w14:paraId="28E2E31F"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auto"/>
              <w:right w:val="nil"/>
            </w:tcBorders>
            <w:shd w:val="clear" w:color="auto" w:fill="auto"/>
            <w:vAlign w:val="center"/>
          </w:tcPr>
          <w:p w14:paraId="232FD43C"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CEDCF92"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auto"/>
              <w:right w:val="nil"/>
            </w:tcBorders>
            <w:shd w:val="clear" w:color="auto" w:fill="auto"/>
            <w:noWrap/>
            <w:vAlign w:val="center"/>
          </w:tcPr>
          <w:p w14:paraId="4A4102B5" w14:textId="77777777" w:rsidR="00F27311" w:rsidRPr="007532EC" w:rsidRDefault="00F27311" w:rsidP="007B77C5">
            <w:pPr>
              <w:jc w:val="center"/>
              <w:rPr>
                <w:color w:val="000000"/>
              </w:rPr>
            </w:pPr>
            <w:r w:rsidRPr="007532EC">
              <w:t>2</w:t>
            </w:r>
          </w:p>
        </w:tc>
      </w:tr>
      <w:tr w:rsidR="00F27311" w:rsidRPr="007532EC" w14:paraId="3F6FCA7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2C74D03" w14:textId="77777777" w:rsidR="00F27311" w:rsidRPr="007532EC" w:rsidRDefault="00F27311" w:rsidP="007B77C5">
            <w:pPr>
              <w:jc w:val="center"/>
              <w:rPr>
                <w:color w:val="000000"/>
              </w:rPr>
            </w:pPr>
            <w:r w:rsidRPr="007532EC">
              <w:rPr>
                <w:color w:val="000000"/>
              </w:rPr>
              <w:t>42</w:t>
            </w:r>
          </w:p>
        </w:tc>
        <w:tc>
          <w:tcPr>
            <w:tcW w:w="2020" w:type="dxa"/>
            <w:tcBorders>
              <w:top w:val="nil"/>
              <w:left w:val="nil"/>
              <w:bottom w:val="single" w:sz="4" w:space="0" w:color="auto"/>
              <w:right w:val="nil"/>
            </w:tcBorders>
            <w:shd w:val="clear" w:color="auto" w:fill="auto"/>
            <w:noWrap/>
            <w:vAlign w:val="center"/>
          </w:tcPr>
          <w:p w14:paraId="22E22B42" w14:textId="77777777" w:rsidR="00F27311" w:rsidRPr="007532EC" w:rsidRDefault="00F27311" w:rsidP="007B77C5">
            <w:pPr>
              <w:jc w:val="center"/>
              <w:rPr>
                <w:color w:val="000000"/>
              </w:rPr>
            </w:pPr>
            <w:r w:rsidRPr="007532EC">
              <w:t>III-405/26</w:t>
            </w:r>
          </w:p>
        </w:tc>
        <w:tc>
          <w:tcPr>
            <w:tcW w:w="1120" w:type="dxa"/>
            <w:tcBorders>
              <w:top w:val="nil"/>
              <w:left w:val="nil"/>
              <w:bottom w:val="single" w:sz="4" w:space="0" w:color="auto"/>
              <w:right w:val="nil"/>
            </w:tcBorders>
            <w:shd w:val="clear" w:color="auto" w:fill="auto"/>
            <w:noWrap/>
            <w:vAlign w:val="center"/>
          </w:tcPr>
          <w:p w14:paraId="59A23B2C" w14:textId="77777777" w:rsidR="00F27311" w:rsidRPr="007532EC" w:rsidRDefault="00F27311" w:rsidP="007B77C5">
            <w:pPr>
              <w:jc w:val="center"/>
              <w:rPr>
                <w:color w:val="000000"/>
              </w:rPr>
            </w:pPr>
            <w:r w:rsidRPr="007532EC">
              <w:t>180x60</w:t>
            </w:r>
          </w:p>
        </w:tc>
        <w:tc>
          <w:tcPr>
            <w:tcW w:w="1086" w:type="dxa"/>
            <w:tcBorders>
              <w:top w:val="nil"/>
              <w:left w:val="nil"/>
              <w:bottom w:val="single" w:sz="4" w:space="0" w:color="auto"/>
              <w:right w:val="nil"/>
            </w:tcBorders>
            <w:shd w:val="clear" w:color="auto" w:fill="auto"/>
            <w:noWrap/>
            <w:vAlign w:val="center"/>
          </w:tcPr>
          <w:p w14:paraId="3FC4E9AA" w14:textId="77777777" w:rsidR="00F27311" w:rsidRPr="007532EC" w:rsidRDefault="00F27311" w:rsidP="007B77C5">
            <w:pPr>
              <w:jc w:val="center"/>
              <w:rPr>
                <w:color w:val="000000"/>
              </w:rPr>
            </w:pPr>
            <w:r w:rsidRPr="007532EC">
              <w:t>1,08</w:t>
            </w:r>
          </w:p>
        </w:tc>
        <w:tc>
          <w:tcPr>
            <w:tcW w:w="1078" w:type="dxa"/>
            <w:tcBorders>
              <w:top w:val="nil"/>
              <w:left w:val="nil"/>
              <w:bottom w:val="single" w:sz="4" w:space="0" w:color="auto"/>
              <w:right w:val="nil"/>
            </w:tcBorders>
            <w:shd w:val="clear" w:color="auto" w:fill="auto"/>
            <w:noWrap/>
            <w:vAlign w:val="center"/>
          </w:tcPr>
          <w:p w14:paraId="00450111"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auto"/>
              <w:right w:val="nil"/>
            </w:tcBorders>
            <w:shd w:val="clear" w:color="auto" w:fill="auto"/>
            <w:vAlign w:val="center"/>
          </w:tcPr>
          <w:p w14:paraId="7246A8A3"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BC06FA7"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auto"/>
              <w:right w:val="nil"/>
            </w:tcBorders>
            <w:shd w:val="clear" w:color="auto" w:fill="auto"/>
            <w:noWrap/>
            <w:vAlign w:val="center"/>
          </w:tcPr>
          <w:p w14:paraId="408813E3" w14:textId="77777777" w:rsidR="00F27311" w:rsidRPr="007532EC" w:rsidRDefault="00F27311" w:rsidP="007B77C5">
            <w:pPr>
              <w:jc w:val="center"/>
              <w:rPr>
                <w:color w:val="000000"/>
              </w:rPr>
            </w:pPr>
            <w:r w:rsidRPr="007532EC">
              <w:t>2</w:t>
            </w:r>
          </w:p>
        </w:tc>
      </w:tr>
      <w:tr w:rsidR="00F27311" w:rsidRPr="007532EC" w14:paraId="01F01892"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EB76A16" w14:textId="77777777" w:rsidR="00F27311" w:rsidRPr="007532EC" w:rsidRDefault="00F27311" w:rsidP="007B77C5">
            <w:pPr>
              <w:jc w:val="center"/>
              <w:rPr>
                <w:color w:val="000000"/>
              </w:rPr>
            </w:pPr>
            <w:r w:rsidRPr="007532EC">
              <w:rPr>
                <w:color w:val="000000"/>
              </w:rPr>
              <w:t>43</w:t>
            </w:r>
          </w:p>
        </w:tc>
        <w:tc>
          <w:tcPr>
            <w:tcW w:w="2020" w:type="dxa"/>
            <w:tcBorders>
              <w:top w:val="nil"/>
              <w:left w:val="nil"/>
              <w:bottom w:val="single" w:sz="4" w:space="0" w:color="auto"/>
              <w:right w:val="nil"/>
            </w:tcBorders>
            <w:shd w:val="clear" w:color="auto" w:fill="auto"/>
            <w:noWrap/>
            <w:vAlign w:val="center"/>
          </w:tcPr>
          <w:p w14:paraId="1D6D9793" w14:textId="77777777" w:rsidR="00F27311" w:rsidRPr="007532EC" w:rsidRDefault="00F27311" w:rsidP="007B77C5">
            <w:pPr>
              <w:jc w:val="center"/>
              <w:rPr>
                <w:color w:val="000000"/>
              </w:rPr>
            </w:pPr>
            <w:r w:rsidRPr="007532EC">
              <w:t>III-405/27</w:t>
            </w:r>
          </w:p>
        </w:tc>
        <w:tc>
          <w:tcPr>
            <w:tcW w:w="1120" w:type="dxa"/>
            <w:tcBorders>
              <w:top w:val="nil"/>
              <w:left w:val="nil"/>
              <w:bottom w:val="single" w:sz="4" w:space="0" w:color="auto"/>
              <w:right w:val="nil"/>
            </w:tcBorders>
            <w:shd w:val="clear" w:color="auto" w:fill="auto"/>
            <w:noWrap/>
            <w:vAlign w:val="center"/>
          </w:tcPr>
          <w:p w14:paraId="105CA41E" w14:textId="77777777" w:rsidR="00F27311" w:rsidRPr="007532EC" w:rsidRDefault="00F27311" w:rsidP="007B77C5">
            <w:pPr>
              <w:jc w:val="center"/>
              <w:rPr>
                <w:color w:val="000000"/>
              </w:rPr>
            </w:pPr>
            <w:r w:rsidRPr="007532EC">
              <w:t>180x30</w:t>
            </w:r>
          </w:p>
        </w:tc>
        <w:tc>
          <w:tcPr>
            <w:tcW w:w="1086" w:type="dxa"/>
            <w:tcBorders>
              <w:top w:val="nil"/>
              <w:left w:val="nil"/>
              <w:bottom w:val="single" w:sz="4" w:space="0" w:color="auto"/>
              <w:right w:val="nil"/>
            </w:tcBorders>
            <w:shd w:val="clear" w:color="auto" w:fill="auto"/>
            <w:noWrap/>
            <w:vAlign w:val="center"/>
          </w:tcPr>
          <w:p w14:paraId="4D10D1D6" w14:textId="77777777" w:rsidR="00F27311" w:rsidRPr="007532EC" w:rsidRDefault="00F27311" w:rsidP="007B77C5">
            <w:pPr>
              <w:jc w:val="center"/>
              <w:rPr>
                <w:color w:val="000000"/>
              </w:rPr>
            </w:pPr>
            <w:r w:rsidRPr="007532EC">
              <w:t>0,54</w:t>
            </w:r>
          </w:p>
        </w:tc>
        <w:tc>
          <w:tcPr>
            <w:tcW w:w="1078" w:type="dxa"/>
            <w:tcBorders>
              <w:top w:val="nil"/>
              <w:left w:val="nil"/>
              <w:bottom w:val="single" w:sz="4" w:space="0" w:color="auto"/>
              <w:right w:val="nil"/>
            </w:tcBorders>
            <w:shd w:val="clear" w:color="auto" w:fill="auto"/>
            <w:noWrap/>
            <w:vAlign w:val="center"/>
          </w:tcPr>
          <w:p w14:paraId="194EEEC3"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42A7786"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C380A7F" w14:textId="77777777" w:rsidR="00F27311" w:rsidRPr="007532EC" w:rsidRDefault="00F27311" w:rsidP="007B77C5">
            <w:pPr>
              <w:jc w:val="center"/>
              <w:rPr>
                <w:color w:val="000000"/>
              </w:rPr>
            </w:pPr>
            <w:r w:rsidRPr="007532EC">
              <w:t>2,3</w:t>
            </w:r>
          </w:p>
        </w:tc>
        <w:tc>
          <w:tcPr>
            <w:tcW w:w="648" w:type="dxa"/>
            <w:tcBorders>
              <w:top w:val="nil"/>
              <w:left w:val="nil"/>
              <w:bottom w:val="single" w:sz="4" w:space="0" w:color="auto"/>
              <w:right w:val="nil"/>
            </w:tcBorders>
            <w:shd w:val="clear" w:color="auto" w:fill="auto"/>
            <w:noWrap/>
            <w:vAlign w:val="center"/>
          </w:tcPr>
          <w:p w14:paraId="3CF79A88" w14:textId="77777777" w:rsidR="00F27311" w:rsidRPr="007532EC" w:rsidRDefault="00F27311" w:rsidP="007B77C5">
            <w:pPr>
              <w:jc w:val="center"/>
              <w:rPr>
                <w:color w:val="000000"/>
              </w:rPr>
            </w:pPr>
            <w:r w:rsidRPr="007532EC">
              <w:t>2</w:t>
            </w:r>
          </w:p>
        </w:tc>
      </w:tr>
      <w:tr w:rsidR="00F27311" w:rsidRPr="007532EC" w14:paraId="1423B08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2EB3F40" w14:textId="77777777" w:rsidR="00F27311" w:rsidRPr="007532EC" w:rsidRDefault="00F27311" w:rsidP="007B77C5">
            <w:pPr>
              <w:jc w:val="center"/>
              <w:rPr>
                <w:color w:val="000000"/>
              </w:rPr>
            </w:pPr>
            <w:r w:rsidRPr="007532EC">
              <w:rPr>
                <w:color w:val="000000"/>
              </w:rPr>
              <w:t>44</w:t>
            </w:r>
          </w:p>
        </w:tc>
        <w:tc>
          <w:tcPr>
            <w:tcW w:w="2020" w:type="dxa"/>
            <w:tcBorders>
              <w:top w:val="nil"/>
              <w:left w:val="nil"/>
              <w:bottom w:val="single" w:sz="4" w:space="0" w:color="auto"/>
              <w:right w:val="nil"/>
            </w:tcBorders>
            <w:shd w:val="clear" w:color="auto" w:fill="auto"/>
            <w:noWrap/>
            <w:vAlign w:val="center"/>
          </w:tcPr>
          <w:p w14:paraId="45E66C85" w14:textId="77777777" w:rsidR="00F27311" w:rsidRPr="007532EC" w:rsidRDefault="00F27311" w:rsidP="007B77C5">
            <w:pPr>
              <w:jc w:val="center"/>
              <w:rPr>
                <w:color w:val="000000"/>
              </w:rPr>
            </w:pPr>
            <w:r w:rsidRPr="007532EC">
              <w:t>III-405/28.1</w:t>
            </w:r>
          </w:p>
        </w:tc>
        <w:tc>
          <w:tcPr>
            <w:tcW w:w="1120" w:type="dxa"/>
            <w:tcBorders>
              <w:top w:val="nil"/>
              <w:left w:val="nil"/>
              <w:bottom w:val="single" w:sz="4" w:space="0" w:color="auto"/>
              <w:right w:val="nil"/>
            </w:tcBorders>
            <w:shd w:val="clear" w:color="auto" w:fill="auto"/>
            <w:noWrap/>
            <w:vAlign w:val="center"/>
          </w:tcPr>
          <w:p w14:paraId="33DDF4DF" w14:textId="77777777" w:rsidR="00F27311" w:rsidRPr="007532EC" w:rsidRDefault="00F27311" w:rsidP="007B77C5">
            <w:pPr>
              <w:jc w:val="center"/>
              <w:rPr>
                <w:color w:val="000000"/>
              </w:rPr>
            </w:pPr>
            <w:r w:rsidRPr="007532EC">
              <w:t>260x50</w:t>
            </w:r>
          </w:p>
        </w:tc>
        <w:tc>
          <w:tcPr>
            <w:tcW w:w="1086" w:type="dxa"/>
            <w:tcBorders>
              <w:top w:val="nil"/>
              <w:left w:val="nil"/>
              <w:bottom w:val="single" w:sz="4" w:space="0" w:color="auto"/>
              <w:right w:val="nil"/>
            </w:tcBorders>
            <w:shd w:val="clear" w:color="auto" w:fill="auto"/>
            <w:noWrap/>
            <w:vAlign w:val="center"/>
          </w:tcPr>
          <w:p w14:paraId="6507DE95" w14:textId="77777777" w:rsidR="00F27311" w:rsidRPr="007532EC" w:rsidRDefault="00F27311" w:rsidP="007B77C5">
            <w:pPr>
              <w:jc w:val="center"/>
              <w:rPr>
                <w:color w:val="000000"/>
              </w:rPr>
            </w:pPr>
            <w:r w:rsidRPr="007532EC">
              <w:t>1,30</w:t>
            </w:r>
          </w:p>
        </w:tc>
        <w:tc>
          <w:tcPr>
            <w:tcW w:w="1078" w:type="dxa"/>
            <w:tcBorders>
              <w:top w:val="nil"/>
              <w:left w:val="nil"/>
              <w:bottom w:val="single" w:sz="4" w:space="0" w:color="auto"/>
              <w:right w:val="nil"/>
            </w:tcBorders>
            <w:shd w:val="clear" w:color="auto" w:fill="auto"/>
            <w:noWrap/>
            <w:vAlign w:val="center"/>
          </w:tcPr>
          <w:p w14:paraId="79F2F695"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78EAA704"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5D162C14" w14:textId="77777777" w:rsidR="00F27311" w:rsidRPr="007532EC" w:rsidRDefault="00F27311" w:rsidP="007B77C5">
            <w:pPr>
              <w:jc w:val="center"/>
              <w:rPr>
                <w:color w:val="000000"/>
              </w:rPr>
            </w:pPr>
            <w:r w:rsidRPr="007532EC">
              <w:t>L1=2,7  L2=3,5</w:t>
            </w:r>
          </w:p>
        </w:tc>
        <w:tc>
          <w:tcPr>
            <w:tcW w:w="648" w:type="dxa"/>
            <w:tcBorders>
              <w:top w:val="nil"/>
              <w:left w:val="nil"/>
              <w:bottom w:val="single" w:sz="4" w:space="0" w:color="auto"/>
              <w:right w:val="nil"/>
            </w:tcBorders>
            <w:shd w:val="clear" w:color="auto" w:fill="auto"/>
            <w:noWrap/>
            <w:vAlign w:val="center"/>
          </w:tcPr>
          <w:p w14:paraId="36A5DD33" w14:textId="77777777" w:rsidR="00F27311" w:rsidRPr="007532EC" w:rsidRDefault="00F27311" w:rsidP="007B77C5">
            <w:pPr>
              <w:jc w:val="center"/>
              <w:rPr>
                <w:color w:val="000000"/>
              </w:rPr>
            </w:pPr>
            <w:r w:rsidRPr="007532EC">
              <w:t>1</w:t>
            </w:r>
          </w:p>
        </w:tc>
      </w:tr>
      <w:tr w:rsidR="00F27311" w:rsidRPr="007532EC" w14:paraId="1F2FDF8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8377A44" w14:textId="77777777" w:rsidR="00F27311" w:rsidRPr="007532EC" w:rsidRDefault="00F27311" w:rsidP="007B77C5">
            <w:pPr>
              <w:jc w:val="center"/>
              <w:rPr>
                <w:color w:val="000000"/>
              </w:rPr>
            </w:pPr>
            <w:r w:rsidRPr="007532EC">
              <w:rPr>
                <w:color w:val="000000"/>
              </w:rPr>
              <w:t>45</w:t>
            </w:r>
          </w:p>
        </w:tc>
        <w:tc>
          <w:tcPr>
            <w:tcW w:w="2020" w:type="dxa"/>
            <w:tcBorders>
              <w:top w:val="nil"/>
              <w:left w:val="nil"/>
              <w:bottom w:val="single" w:sz="4" w:space="0" w:color="auto"/>
              <w:right w:val="nil"/>
            </w:tcBorders>
            <w:shd w:val="clear" w:color="auto" w:fill="auto"/>
            <w:noWrap/>
            <w:vAlign w:val="center"/>
          </w:tcPr>
          <w:p w14:paraId="435A5307" w14:textId="77777777" w:rsidR="00F27311" w:rsidRPr="007532EC" w:rsidRDefault="00F27311" w:rsidP="007B77C5">
            <w:pPr>
              <w:jc w:val="center"/>
              <w:rPr>
                <w:color w:val="000000"/>
              </w:rPr>
            </w:pPr>
            <w:r w:rsidRPr="007532EC">
              <w:t>III-405/28.2</w:t>
            </w:r>
          </w:p>
        </w:tc>
        <w:tc>
          <w:tcPr>
            <w:tcW w:w="1120" w:type="dxa"/>
            <w:tcBorders>
              <w:top w:val="nil"/>
              <w:left w:val="nil"/>
              <w:bottom w:val="single" w:sz="4" w:space="0" w:color="auto"/>
              <w:right w:val="nil"/>
            </w:tcBorders>
            <w:shd w:val="clear" w:color="auto" w:fill="auto"/>
            <w:noWrap/>
            <w:vAlign w:val="center"/>
          </w:tcPr>
          <w:p w14:paraId="7B300297" w14:textId="77777777" w:rsidR="00F27311" w:rsidRPr="007532EC" w:rsidRDefault="00F27311" w:rsidP="007B77C5">
            <w:pPr>
              <w:jc w:val="center"/>
              <w:rPr>
                <w:color w:val="000000"/>
              </w:rPr>
            </w:pPr>
            <w:r w:rsidRPr="007532EC">
              <w:t>260x50</w:t>
            </w:r>
          </w:p>
        </w:tc>
        <w:tc>
          <w:tcPr>
            <w:tcW w:w="1086" w:type="dxa"/>
            <w:tcBorders>
              <w:top w:val="nil"/>
              <w:left w:val="nil"/>
              <w:bottom w:val="single" w:sz="4" w:space="0" w:color="auto"/>
              <w:right w:val="nil"/>
            </w:tcBorders>
            <w:shd w:val="clear" w:color="auto" w:fill="auto"/>
            <w:noWrap/>
            <w:vAlign w:val="center"/>
          </w:tcPr>
          <w:p w14:paraId="7BE04CE5" w14:textId="77777777" w:rsidR="00F27311" w:rsidRPr="007532EC" w:rsidRDefault="00F27311" w:rsidP="007B77C5">
            <w:pPr>
              <w:jc w:val="center"/>
              <w:rPr>
                <w:color w:val="000000"/>
              </w:rPr>
            </w:pPr>
            <w:r w:rsidRPr="007532EC">
              <w:t>1,30</w:t>
            </w:r>
          </w:p>
        </w:tc>
        <w:tc>
          <w:tcPr>
            <w:tcW w:w="1078" w:type="dxa"/>
            <w:tcBorders>
              <w:top w:val="nil"/>
              <w:left w:val="nil"/>
              <w:bottom w:val="single" w:sz="4" w:space="0" w:color="auto"/>
              <w:right w:val="nil"/>
            </w:tcBorders>
            <w:shd w:val="clear" w:color="auto" w:fill="auto"/>
            <w:noWrap/>
            <w:vAlign w:val="center"/>
          </w:tcPr>
          <w:p w14:paraId="66F2D8B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D70B123"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37483839" w14:textId="77777777" w:rsidR="00F27311" w:rsidRPr="007532EC" w:rsidRDefault="00F27311" w:rsidP="007B77C5">
            <w:pPr>
              <w:jc w:val="center"/>
              <w:rPr>
                <w:color w:val="000000"/>
              </w:rPr>
            </w:pPr>
            <w:r w:rsidRPr="007532EC">
              <w:t>L1=2,7  L2=3,5</w:t>
            </w:r>
          </w:p>
        </w:tc>
        <w:tc>
          <w:tcPr>
            <w:tcW w:w="648" w:type="dxa"/>
            <w:tcBorders>
              <w:top w:val="nil"/>
              <w:left w:val="nil"/>
              <w:bottom w:val="single" w:sz="4" w:space="0" w:color="auto"/>
              <w:right w:val="nil"/>
            </w:tcBorders>
            <w:shd w:val="clear" w:color="auto" w:fill="auto"/>
            <w:noWrap/>
            <w:vAlign w:val="center"/>
          </w:tcPr>
          <w:p w14:paraId="68A1B87F" w14:textId="77777777" w:rsidR="00F27311" w:rsidRPr="007532EC" w:rsidRDefault="00F27311" w:rsidP="007B77C5">
            <w:pPr>
              <w:jc w:val="center"/>
              <w:rPr>
                <w:color w:val="000000"/>
              </w:rPr>
            </w:pPr>
            <w:r w:rsidRPr="007532EC">
              <w:t>1</w:t>
            </w:r>
          </w:p>
        </w:tc>
      </w:tr>
      <w:tr w:rsidR="00F27311" w:rsidRPr="007532EC" w14:paraId="08B8A49E"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A9E9CB4" w14:textId="77777777" w:rsidR="00F27311" w:rsidRPr="007532EC" w:rsidRDefault="00F27311" w:rsidP="007B77C5">
            <w:pPr>
              <w:jc w:val="center"/>
              <w:rPr>
                <w:color w:val="000000"/>
              </w:rPr>
            </w:pPr>
            <w:r w:rsidRPr="007532EC">
              <w:rPr>
                <w:color w:val="000000"/>
              </w:rPr>
              <w:t>46</w:t>
            </w:r>
          </w:p>
        </w:tc>
        <w:tc>
          <w:tcPr>
            <w:tcW w:w="2020" w:type="dxa"/>
            <w:tcBorders>
              <w:top w:val="nil"/>
              <w:left w:val="nil"/>
              <w:bottom w:val="single" w:sz="4" w:space="0" w:color="auto"/>
              <w:right w:val="nil"/>
            </w:tcBorders>
            <w:shd w:val="clear" w:color="auto" w:fill="auto"/>
            <w:noWrap/>
            <w:vAlign w:val="center"/>
          </w:tcPr>
          <w:p w14:paraId="01EE5F64" w14:textId="77777777" w:rsidR="00F27311" w:rsidRPr="007532EC" w:rsidRDefault="00F27311" w:rsidP="007B77C5">
            <w:pPr>
              <w:jc w:val="center"/>
              <w:rPr>
                <w:color w:val="000000"/>
              </w:rPr>
            </w:pPr>
            <w:r w:rsidRPr="007532EC">
              <w:t>III-401/29</w:t>
            </w:r>
          </w:p>
        </w:tc>
        <w:tc>
          <w:tcPr>
            <w:tcW w:w="1120" w:type="dxa"/>
            <w:tcBorders>
              <w:top w:val="nil"/>
              <w:left w:val="nil"/>
              <w:bottom w:val="single" w:sz="4" w:space="0" w:color="auto"/>
              <w:right w:val="nil"/>
            </w:tcBorders>
            <w:shd w:val="clear" w:color="auto" w:fill="auto"/>
            <w:noWrap/>
            <w:vAlign w:val="center"/>
          </w:tcPr>
          <w:p w14:paraId="30CE2312" w14:textId="77777777" w:rsidR="00F27311" w:rsidRPr="007532EC" w:rsidRDefault="00F27311" w:rsidP="007B77C5">
            <w:pPr>
              <w:jc w:val="center"/>
              <w:rPr>
                <w:color w:val="000000"/>
              </w:rPr>
            </w:pPr>
            <w:r w:rsidRPr="007532EC">
              <w:t>250x200</w:t>
            </w:r>
          </w:p>
        </w:tc>
        <w:tc>
          <w:tcPr>
            <w:tcW w:w="1086" w:type="dxa"/>
            <w:tcBorders>
              <w:top w:val="nil"/>
              <w:left w:val="nil"/>
              <w:bottom w:val="single" w:sz="4" w:space="0" w:color="auto"/>
              <w:right w:val="nil"/>
            </w:tcBorders>
            <w:shd w:val="clear" w:color="auto" w:fill="auto"/>
            <w:noWrap/>
            <w:vAlign w:val="center"/>
          </w:tcPr>
          <w:p w14:paraId="6F2435AA" w14:textId="77777777" w:rsidR="00F27311" w:rsidRPr="007532EC" w:rsidRDefault="00F27311" w:rsidP="007B77C5">
            <w:pPr>
              <w:jc w:val="center"/>
              <w:rPr>
                <w:color w:val="000000"/>
              </w:rPr>
            </w:pPr>
            <w:r w:rsidRPr="007532EC">
              <w:t>5,00</w:t>
            </w:r>
          </w:p>
        </w:tc>
        <w:tc>
          <w:tcPr>
            <w:tcW w:w="1078" w:type="dxa"/>
            <w:tcBorders>
              <w:top w:val="nil"/>
              <w:left w:val="nil"/>
              <w:bottom w:val="single" w:sz="4" w:space="0" w:color="auto"/>
              <w:right w:val="nil"/>
            </w:tcBorders>
            <w:shd w:val="clear" w:color="auto" w:fill="auto"/>
            <w:noWrap/>
            <w:vAlign w:val="center"/>
          </w:tcPr>
          <w:p w14:paraId="5B2BC094"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3887D77D"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auto"/>
              <w:right w:val="nil"/>
            </w:tcBorders>
            <w:shd w:val="clear" w:color="auto" w:fill="auto"/>
            <w:vAlign w:val="center"/>
          </w:tcPr>
          <w:p w14:paraId="4E62BB90" w14:textId="77777777" w:rsidR="00F27311" w:rsidRPr="007532EC" w:rsidRDefault="00F27311" w:rsidP="007B77C5">
            <w:pPr>
              <w:jc w:val="center"/>
              <w:rPr>
                <w:color w:val="000000"/>
              </w:rPr>
            </w:pPr>
            <w:r w:rsidRPr="007532EC">
              <w:t>Lr1=4,2 Lr2=4,2</w:t>
            </w:r>
          </w:p>
        </w:tc>
        <w:tc>
          <w:tcPr>
            <w:tcW w:w="648" w:type="dxa"/>
            <w:tcBorders>
              <w:top w:val="nil"/>
              <w:left w:val="nil"/>
              <w:bottom w:val="single" w:sz="4" w:space="0" w:color="auto"/>
              <w:right w:val="nil"/>
            </w:tcBorders>
            <w:shd w:val="clear" w:color="auto" w:fill="auto"/>
            <w:noWrap/>
            <w:vAlign w:val="center"/>
          </w:tcPr>
          <w:p w14:paraId="3CC26565" w14:textId="77777777" w:rsidR="00F27311" w:rsidRPr="007532EC" w:rsidRDefault="00F27311" w:rsidP="007B77C5">
            <w:pPr>
              <w:jc w:val="center"/>
              <w:rPr>
                <w:color w:val="000000"/>
              </w:rPr>
            </w:pPr>
            <w:r w:rsidRPr="007532EC">
              <w:t>1</w:t>
            </w:r>
          </w:p>
        </w:tc>
      </w:tr>
    </w:tbl>
    <w:p w14:paraId="2E8FFB78" w14:textId="77777777" w:rsidR="00F27311" w:rsidRPr="007532EC" w:rsidRDefault="00F27311" w:rsidP="00F27311">
      <w:pPr>
        <w:spacing w:before="60" w:after="240" w:line="276" w:lineRule="auto"/>
        <w:ind w:left="1440" w:hanging="1080"/>
        <w:rPr>
          <w:b/>
          <w:color w:val="000000"/>
          <w:sz w:val="24"/>
          <w:szCs w:val="24"/>
          <w:lang w:val="sr-Cyrl-RS" w:eastAsia="sr-Latn-RS"/>
        </w:rPr>
      </w:pPr>
    </w:p>
    <w:p w14:paraId="64AEFBAA" w14:textId="4B56AF11" w:rsidR="00F27311" w:rsidRPr="007532EC" w:rsidRDefault="00643456" w:rsidP="00F27311">
      <w:pPr>
        <w:spacing w:before="60" w:after="240" w:line="276" w:lineRule="auto"/>
        <w:ind w:left="1440" w:hanging="1080"/>
        <w:rPr>
          <w:b/>
          <w:color w:val="000000"/>
          <w:sz w:val="24"/>
          <w:szCs w:val="24"/>
          <w:lang w:val="sr-Cyrl-RS" w:eastAsia="sr-Latn-RS"/>
        </w:rPr>
      </w:pPr>
      <w:r>
        <w:rPr>
          <w:b/>
          <w:color w:val="000000"/>
          <w:sz w:val="24"/>
          <w:szCs w:val="24"/>
          <w:lang w:val="sr-Cyrl-RS" w:eastAsia="sr-Latn-RS"/>
        </w:rPr>
        <w:t>Б</w:t>
      </w:r>
      <w:r w:rsidR="00F27311" w:rsidRPr="007532EC">
        <w:rPr>
          <w:b/>
          <w:color w:val="000000"/>
          <w:sz w:val="24"/>
          <w:szCs w:val="24"/>
          <w:lang w:val="sr-Cyrl-RS" w:eastAsia="sr-Latn-RS"/>
        </w:rPr>
        <w:t>. Остали радови</w:t>
      </w:r>
    </w:p>
    <w:p w14:paraId="27F99721" w14:textId="77777777" w:rsidR="00F27311" w:rsidRPr="007532EC" w:rsidRDefault="00F27311" w:rsidP="00F27311">
      <w:pPr>
        <w:spacing w:before="60" w:after="240" w:line="276" w:lineRule="auto"/>
        <w:ind w:left="1440" w:hanging="1080"/>
        <w:rPr>
          <w:b/>
          <w:color w:val="000000"/>
          <w:sz w:val="24"/>
          <w:szCs w:val="24"/>
          <w:lang w:val="sr-Cyrl-RS" w:eastAsia="sr-Latn-RS"/>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560"/>
        <w:gridCol w:w="1240"/>
        <w:gridCol w:w="1251"/>
        <w:gridCol w:w="1013"/>
      </w:tblGrid>
      <w:tr w:rsidR="00F27311" w:rsidRPr="007532EC" w14:paraId="3659FFB7" w14:textId="77777777" w:rsidTr="007B77C5">
        <w:trPr>
          <w:trHeight w:val="353"/>
          <w:jc w:val="center"/>
        </w:trPr>
        <w:tc>
          <w:tcPr>
            <w:tcW w:w="820" w:type="dxa"/>
            <w:vMerge w:val="restart"/>
            <w:shd w:val="clear" w:color="auto" w:fill="E2EFD9" w:themeFill="accent6" w:themeFillTint="33"/>
            <w:vAlign w:val="center"/>
          </w:tcPr>
          <w:p w14:paraId="2D2795D2" w14:textId="77777777" w:rsidR="00F27311" w:rsidRPr="007532EC" w:rsidRDefault="00F27311" w:rsidP="007B77C5">
            <w:pPr>
              <w:jc w:val="center"/>
              <w:rPr>
                <w:color w:val="000000"/>
              </w:rPr>
            </w:pPr>
            <w:bookmarkStart w:id="1" w:name="_Hlk33780072"/>
            <w:r w:rsidRPr="007532EC">
              <w:rPr>
                <w:color w:val="000000"/>
              </w:rPr>
              <w:t>Редни број</w:t>
            </w:r>
          </w:p>
        </w:tc>
        <w:tc>
          <w:tcPr>
            <w:tcW w:w="3560" w:type="dxa"/>
            <w:vMerge w:val="restart"/>
            <w:shd w:val="clear" w:color="auto" w:fill="E2EFD9" w:themeFill="accent6" w:themeFillTint="33"/>
            <w:vAlign w:val="center"/>
          </w:tcPr>
          <w:p w14:paraId="62AB620B" w14:textId="77777777" w:rsidR="00F27311" w:rsidRPr="007532EC" w:rsidRDefault="00F27311" w:rsidP="007B77C5">
            <w:pPr>
              <w:jc w:val="center"/>
              <w:rPr>
                <w:color w:val="000000"/>
              </w:rPr>
            </w:pPr>
            <w:r w:rsidRPr="007532EC">
              <w:rPr>
                <w:color w:val="000000"/>
              </w:rPr>
              <w:t>Радови на уклањању постојеће сигнализације</w:t>
            </w:r>
          </w:p>
        </w:tc>
        <w:tc>
          <w:tcPr>
            <w:tcW w:w="3504" w:type="dxa"/>
            <w:gridSpan w:val="3"/>
            <w:shd w:val="clear" w:color="auto" w:fill="E2EFD9" w:themeFill="accent6" w:themeFillTint="33"/>
            <w:noWrap/>
            <w:vAlign w:val="center"/>
          </w:tcPr>
          <w:p w14:paraId="63DD2825" w14:textId="77777777" w:rsidR="00F27311" w:rsidRPr="007532EC" w:rsidRDefault="00F27311" w:rsidP="007B77C5">
            <w:pPr>
              <w:jc w:val="center"/>
              <w:rPr>
                <w:color w:val="000000"/>
                <w:lang w:val="sr-Cyrl-RS"/>
              </w:rPr>
            </w:pPr>
            <w:r w:rsidRPr="007532EC">
              <w:rPr>
                <w:color w:val="000000"/>
                <w:lang w:val="sr-Cyrl-RS"/>
              </w:rPr>
              <w:t>Комада</w:t>
            </w:r>
          </w:p>
        </w:tc>
      </w:tr>
      <w:tr w:rsidR="00F27311" w:rsidRPr="007532EC" w14:paraId="77BE5A45" w14:textId="77777777" w:rsidTr="007B77C5">
        <w:trPr>
          <w:trHeight w:val="60"/>
          <w:jc w:val="center"/>
        </w:trPr>
        <w:tc>
          <w:tcPr>
            <w:tcW w:w="820" w:type="dxa"/>
            <w:vMerge/>
            <w:shd w:val="clear" w:color="auto" w:fill="E2EFD9" w:themeFill="accent6" w:themeFillTint="33"/>
            <w:vAlign w:val="center"/>
            <w:hideMark/>
          </w:tcPr>
          <w:p w14:paraId="35B3D504" w14:textId="77777777" w:rsidR="00F27311" w:rsidRPr="007532EC" w:rsidRDefault="00F27311" w:rsidP="007B77C5">
            <w:pPr>
              <w:jc w:val="center"/>
              <w:rPr>
                <w:color w:val="000000"/>
                <w:lang w:eastAsia="sr-Latn-RS"/>
              </w:rPr>
            </w:pPr>
          </w:p>
        </w:tc>
        <w:tc>
          <w:tcPr>
            <w:tcW w:w="3560" w:type="dxa"/>
            <w:vMerge/>
            <w:shd w:val="clear" w:color="auto" w:fill="E2EFD9" w:themeFill="accent6" w:themeFillTint="33"/>
            <w:vAlign w:val="center"/>
            <w:hideMark/>
          </w:tcPr>
          <w:p w14:paraId="4EFFC382" w14:textId="77777777" w:rsidR="00F27311" w:rsidRPr="007532EC" w:rsidRDefault="00F27311" w:rsidP="007B77C5">
            <w:pPr>
              <w:jc w:val="center"/>
              <w:rPr>
                <w:color w:val="000000"/>
                <w:lang w:eastAsia="sr-Latn-RS"/>
              </w:rPr>
            </w:pPr>
          </w:p>
        </w:tc>
        <w:tc>
          <w:tcPr>
            <w:tcW w:w="1240" w:type="dxa"/>
            <w:shd w:val="clear" w:color="auto" w:fill="E2EFD9" w:themeFill="accent6" w:themeFillTint="33"/>
            <w:noWrap/>
            <w:vAlign w:val="center"/>
            <w:hideMark/>
          </w:tcPr>
          <w:p w14:paraId="44FC2FE3" w14:textId="77777777" w:rsidR="00F27311" w:rsidRPr="007532EC" w:rsidRDefault="00F27311" w:rsidP="007B77C5">
            <w:pPr>
              <w:jc w:val="center"/>
              <w:rPr>
                <w:color w:val="000000"/>
                <w:lang w:val="sr-Cyrl-RS" w:eastAsia="sr-Latn-RS"/>
              </w:rPr>
            </w:pPr>
            <w:r w:rsidRPr="007532EC">
              <w:rPr>
                <w:color w:val="000000"/>
                <w:lang w:val="sr-Cyrl-RS"/>
              </w:rPr>
              <w:t>Сјеница</w:t>
            </w:r>
          </w:p>
        </w:tc>
        <w:tc>
          <w:tcPr>
            <w:tcW w:w="1251" w:type="dxa"/>
            <w:shd w:val="clear" w:color="auto" w:fill="E2EFD9" w:themeFill="accent6" w:themeFillTint="33"/>
            <w:vAlign w:val="center"/>
          </w:tcPr>
          <w:p w14:paraId="19C5F341" w14:textId="77777777" w:rsidR="00F27311" w:rsidRPr="007532EC" w:rsidRDefault="00F27311" w:rsidP="007B77C5">
            <w:pPr>
              <w:jc w:val="center"/>
              <w:rPr>
                <w:color w:val="000000"/>
                <w:lang w:val="sr-Cyrl-RS"/>
              </w:rPr>
            </w:pPr>
            <w:r w:rsidRPr="007532EC">
              <w:rPr>
                <w:color w:val="000000"/>
                <w:lang w:val="sr-Cyrl-RS"/>
              </w:rPr>
              <w:t>Пријепоље</w:t>
            </w:r>
          </w:p>
        </w:tc>
        <w:tc>
          <w:tcPr>
            <w:tcW w:w="1013" w:type="dxa"/>
            <w:shd w:val="clear" w:color="auto" w:fill="E2EFD9" w:themeFill="accent6" w:themeFillTint="33"/>
            <w:vAlign w:val="center"/>
          </w:tcPr>
          <w:p w14:paraId="5A11CBA5" w14:textId="77777777" w:rsidR="00F27311" w:rsidRPr="007532EC" w:rsidRDefault="00F27311" w:rsidP="007B77C5">
            <w:pPr>
              <w:jc w:val="center"/>
              <w:rPr>
                <w:color w:val="000000"/>
                <w:lang w:val="sr-Cyrl-RS"/>
              </w:rPr>
            </w:pPr>
            <w:r w:rsidRPr="007532EC">
              <w:rPr>
                <w:color w:val="000000"/>
                <w:lang w:val="sr-Cyrl-RS"/>
              </w:rPr>
              <w:t>Тутин</w:t>
            </w:r>
          </w:p>
        </w:tc>
      </w:tr>
      <w:tr w:rsidR="00F27311" w:rsidRPr="007532EC" w14:paraId="03F05BF7" w14:textId="77777777" w:rsidTr="007B77C5">
        <w:trPr>
          <w:trHeight w:val="402"/>
          <w:jc w:val="center"/>
        </w:trPr>
        <w:tc>
          <w:tcPr>
            <w:tcW w:w="820" w:type="dxa"/>
            <w:shd w:val="clear" w:color="auto" w:fill="auto"/>
            <w:noWrap/>
            <w:vAlign w:val="center"/>
            <w:hideMark/>
          </w:tcPr>
          <w:p w14:paraId="5C9A0765" w14:textId="77777777" w:rsidR="00F27311" w:rsidRPr="007532EC" w:rsidRDefault="00F27311" w:rsidP="007B77C5">
            <w:pPr>
              <w:jc w:val="center"/>
              <w:rPr>
                <w:color w:val="000000"/>
                <w:lang w:eastAsia="sr-Latn-RS"/>
              </w:rPr>
            </w:pPr>
            <w:r w:rsidRPr="007532EC">
              <w:rPr>
                <w:color w:val="000000"/>
              </w:rPr>
              <w:t>1</w:t>
            </w:r>
          </w:p>
        </w:tc>
        <w:tc>
          <w:tcPr>
            <w:tcW w:w="3560" w:type="dxa"/>
            <w:shd w:val="clear" w:color="auto" w:fill="auto"/>
            <w:noWrap/>
            <w:vAlign w:val="center"/>
            <w:hideMark/>
          </w:tcPr>
          <w:p w14:paraId="1C1A9120" w14:textId="77777777" w:rsidR="00F27311" w:rsidRPr="007532EC" w:rsidRDefault="00F27311" w:rsidP="007B77C5">
            <w:pPr>
              <w:rPr>
                <w:color w:val="000000"/>
                <w:lang w:eastAsia="sr-Latn-RS"/>
              </w:rPr>
            </w:pPr>
            <w:r w:rsidRPr="007532EC">
              <w:rPr>
                <w:color w:val="000000"/>
              </w:rPr>
              <w:t>Демонтажа знака или сегмента туристичке сигнализације</w:t>
            </w:r>
          </w:p>
        </w:tc>
        <w:tc>
          <w:tcPr>
            <w:tcW w:w="1240" w:type="dxa"/>
            <w:shd w:val="clear" w:color="auto" w:fill="auto"/>
            <w:noWrap/>
            <w:vAlign w:val="center"/>
            <w:hideMark/>
          </w:tcPr>
          <w:p w14:paraId="423E2D86" w14:textId="77777777" w:rsidR="00F27311" w:rsidRPr="007532EC" w:rsidRDefault="00F27311" w:rsidP="007B77C5">
            <w:pPr>
              <w:jc w:val="center"/>
              <w:rPr>
                <w:color w:val="000000"/>
                <w:lang w:eastAsia="sr-Latn-RS"/>
              </w:rPr>
            </w:pPr>
            <w:r w:rsidRPr="007532EC">
              <w:rPr>
                <w:color w:val="000000"/>
              </w:rPr>
              <w:t>12</w:t>
            </w:r>
          </w:p>
        </w:tc>
        <w:tc>
          <w:tcPr>
            <w:tcW w:w="1251" w:type="dxa"/>
            <w:vAlign w:val="center"/>
          </w:tcPr>
          <w:p w14:paraId="666550A8" w14:textId="77777777" w:rsidR="00F27311" w:rsidRPr="007532EC" w:rsidRDefault="00F27311" w:rsidP="007B77C5">
            <w:pPr>
              <w:jc w:val="center"/>
              <w:rPr>
                <w:color w:val="000000"/>
              </w:rPr>
            </w:pPr>
            <w:r w:rsidRPr="007532EC">
              <w:rPr>
                <w:color w:val="000000"/>
              </w:rPr>
              <w:t>9</w:t>
            </w:r>
          </w:p>
        </w:tc>
        <w:tc>
          <w:tcPr>
            <w:tcW w:w="1013" w:type="dxa"/>
            <w:vAlign w:val="center"/>
          </w:tcPr>
          <w:p w14:paraId="57D43B36" w14:textId="77777777" w:rsidR="00F27311" w:rsidRPr="007532EC" w:rsidRDefault="00F27311" w:rsidP="007B77C5">
            <w:pPr>
              <w:jc w:val="center"/>
              <w:rPr>
                <w:color w:val="000000"/>
              </w:rPr>
            </w:pPr>
            <w:r w:rsidRPr="007532EC">
              <w:rPr>
                <w:color w:val="000000"/>
              </w:rPr>
              <w:t>11</w:t>
            </w:r>
          </w:p>
        </w:tc>
      </w:tr>
      <w:tr w:rsidR="00F27311" w:rsidRPr="007532EC" w14:paraId="5C9A5A46" w14:textId="77777777" w:rsidTr="007B77C5">
        <w:trPr>
          <w:trHeight w:val="402"/>
          <w:jc w:val="center"/>
        </w:trPr>
        <w:tc>
          <w:tcPr>
            <w:tcW w:w="820" w:type="dxa"/>
            <w:shd w:val="clear" w:color="auto" w:fill="auto"/>
            <w:noWrap/>
            <w:vAlign w:val="center"/>
            <w:hideMark/>
          </w:tcPr>
          <w:p w14:paraId="3704C1F0" w14:textId="77777777" w:rsidR="00F27311" w:rsidRPr="007532EC" w:rsidRDefault="00F27311" w:rsidP="007B77C5">
            <w:pPr>
              <w:jc w:val="center"/>
              <w:rPr>
                <w:color w:val="000000"/>
                <w:lang w:eastAsia="sr-Latn-RS"/>
              </w:rPr>
            </w:pPr>
            <w:r w:rsidRPr="007532EC">
              <w:rPr>
                <w:color w:val="000000"/>
              </w:rPr>
              <w:t>2</w:t>
            </w:r>
          </w:p>
        </w:tc>
        <w:tc>
          <w:tcPr>
            <w:tcW w:w="3560" w:type="dxa"/>
            <w:shd w:val="clear" w:color="auto" w:fill="auto"/>
            <w:noWrap/>
            <w:vAlign w:val="center"/>
            <w:hideMark/>
          </w:tcPr>
          <w:p w14:paraId="4C90D84C" w14:textId="77777777" w:rsidR="00F27311" w:rsidRPr="007532EC" w:rsidRDefault="00F27311" w:rsidP="007B77C5">
            <w:pPr>
              <w:rPr>
                <w:color w:val="000000"/>
                <w:lang w:eastAsia="sr-Latn-RS"/>
              </w:rPr>
            </w:pPr>
            <w:r w:rsidRPr="007532EC">
              <w:rPr>
                <w:color w:val="000000"/>
              </w:rPr>
              <w:t>Уклањање цевног носача</w:t>
            </w:r>
          </w:p>
        </w:tc>
        <w:tc>
          <w:tcPr>
            <w:tcW w:w="1240" w:type="dxa"/>
            <w:shd w:val="clear" w:color="auto" w:fill="auto"/>
            <w:noWrap/>
            <w:vAlign w:val="center"/>
            <w:hideMark/>
          </w:tcPr>
          <w:p w14:paraId="6BC6B9B8" w14:textId="77777777" w:rsidR="00F27311" w:rsidRPr="007532EC" w:rsidRDefault="00F27311" w:rsidP="007B77C5">
            <w:pPr>
              <w:jc w:val="center"/>
              <w:rPr>
                <w:color w:val="000000"/>
                <w:lang w:eastAsia="sr-Latn-RS"/>
              </w:rPr>
            </w:pPr>
            <w:r w:rsidRPr="007532EC">
              <w:rPr>
                <w:color w:val="000000"/>
              </w:rPr>
              <w:t>6</w:t>
            </w:r>
          </w:p>
        </w:tc>
        <w:tc>
          <w:tcPr>
            <w:tcW w:w="1251" w:type="dxa"/>
            <w:vAlign w:val="center"/>
          </w:tcPr>
          <w:p w14:paraId="41CFA714" w14:textId="77777777" w:rsidR="00F27311" w:rsidRPr="007532EC" w:rsidRDefault="00F27311" w:rsidP="007B77C5">
            <w:pPr>
              <w:jc w:val="center"/>
              <w:rPr>
                <w:color w:val="000000"/>
              </w:rPr>
            </w:pPr>
            <w:r w:rsidRPr="007532EC">
              <w:rPr>
                <w:color w:val="000000"/>
              </w:rPr>
              <w:t>6</w:t>
            </w:r>
          </w:p>
        </w:tc>
        <w:tc>
          <w:tcPr>
            <w:tcW w:w="1013" w:type="dxa"/>
            <w:vAlign w:val="center"/>
          </w:tcPr>
          <w:p w14:paraId="56497F02" w14:textId="77777777" w:rsidR="00F27311" w:rsidRPr="007532EC" w:rsidRDefault="00F27311" w:rsidP="007B77C5">
            <w:pPr>
              <w:jc w:val="center"/>
              <w:rPr>
                <w:color w:val="000000"/>
              </w:rPr>
            </w:pPr>
            <w:r w:rsidRPr="007532EC">
              <w:rPr>
                <w:color w:val="000000"/>
              </w:rPr>
              <w:t>5</w:t>
            </w:r>
          </w:p>
        </w:tc>
      </w:tr>
      <w:tr w:rsidR="00F27311" w:rsidRPr="007532EC" w14:paraId="0E182998" w14:textId="77777777" w:rsidTr="007B77C5">
        <w:trPr>
          <w:trHeight w:val="402"/>
          <w:jc w:val="center"/>
        </w:trPr>
        <w:tc>
          <w:tcPr>
            <w:tcW w:w="820" w:type="dxa"/>
            <w:shd w:val="clear" w:color="auto" w:fill="auto"/>
            <w:noWrap/>
            <w:vAlign w:val="center"/>
            <w:hideMark/>
          </w:tcPr>
          <w:p w14:paraId="28861482" w14:textId="77777777" w:rsidR="00F27311" w:rsidRPr="007532EC" w:rsidRDefault="00F27311" w:rsidP="007B77C5">
            <w:pPr>
              <w:jc w:val="center"/>
              <w:rPr>
                <w:b/>
                <w:bCs/>
                <w:i/>
                <w:iCs/>
                <w:color w:val="000000"/>
                <w:lang w:eastAsia="sr-Latn-RS"/>
              </w:rPr>
            </w:pPr>
            <w:r w:rsidRPr="007532EC">
              <w:rPr>
                <w:color w:val="000000"/>
              </w:rPr>
              <w:t>3</w:t>
            </w:r>
          </w:p>
        </w:tc>
        <w:tc>
          <w:tcPr>
            <w:tcW w:w="3560" w:type="dxa"/>
            <w:shd w:val="clear" w:color="auto" w:fill="auto"/>
            <w:noWrap/>
            <w:vAlign w:val="center"/>
            <w:hideMark/>
          </w:tcPr>
          <w:p w14:paraId="3ACD9A57" w14:textId="77777777" w:rsidR="00F27311" w:rsidRPr="007532EC" w:rsidRDefault="00F27311" w:rsidP="007B77C5">
            <w:pPr>
              <w:rPr>
                <w:lang w:eastAsia="sr-Latn-RS"/>
              </w:rPr>
            </w:pPr>
            <w:r w:rsidRPr="007532EC">
              <w:rPr>
                <w:color w:val="000000"/>
              </w:rPr>
              <w:t>Уклањање решеткастог носача и полупортала</w:t>
            </w:r>
          </w:p>
        </w:tc>
        <w:tc>
          <w:tcPr>
            <w:tcW w:w="1240" w:type="dxa"/>
            <w:shd w:val="clear" w:color="auto" w:fill="auto"/>
            <w:noWrap/>
            <w:vAlign w:val="center"/>
            <w:hideMark/>
          </w:tcPr>
          <w:p w14:paraId="7CA6D0A5" w14:textId="77777777" w:rsidR="00F27311" w:rsidRPr="007532EC" w:rsidRDefault="00F27311" w:rsidP="007B77C5">
            <w:pPr>
              <w:jc w:val="center"/>
              <w:rPr>
                <w:lang w:eastAsia="sr-Latn-RS"/>
              </w:rPr>
            </w:pPr>
            <w:r w:rsidRPr="007532EC">
              <w:rPr>
                <w:color w:val="000000"/>
              </w:rPr>
              <w:t>0</w:t>
            </w:r>
          </w:p>
        </w:tc>
        <w:tc>
          <w:tcPr>
            <w:tcW w:w="1251" w:type="dxa"/>
            <w:vAlign w:val="center"/>
          </w:tcPr>
          <w:p w14:paraId="269F505D" w14:textId="77777777" w:rsidR="00F27311" w:rsidRPr="007532EC" w:rsidRDefault="00F27311" w:rsidP="007B77C5">
            <w:pPr>
              <w:jc w:val="center"/>
              <w:rPr>
                <w:color w:val="000000"/>
              </w:rPr>
            </w:pPr>
            <w:r w:rsidRPr="007532EC">
              <w:rPr>
                <w:color w:val="000000"/>
              </w:rPr>
              <w:t>0</w:t>
            </w:r>
          </w:p>
        </w:tc>
        <w:tc>
          <w:tcPr>
            <w:tcW w:w="1013" w:type="dxa"/>
            <w:vAlign w:val="center"/>
          </w:tcPr>
          <w:p w14:paraId="48DAD487" w14:textId="77777777" w:rsidR="00F27311" w:rsidRPr="007532EC" w:rsidRDefault="00F27311" w:rsidP="007B77C5">
            <w:pPr>
              <w:jc w:val="center"/>
              <w:rPr>
                <w:color w:val="000000"/>
              </w:rPr>
            </w:pPr>
            <w:r w:rsidRPr="007532EC">
              <w:rPr>
                <w:color w:val="000000"/>
              </w:rPr>
              <w:t>0</w:t>
            </w:r>
          </w:p>
        </w:tc>
      </w:tr>
    </w:tbl>
    <w:bookmarkEnd w:id="1"/>
    <w:p w14:paraId="50006AEF" w14:textId="77777777" w:rsidR="00F27311" w:rsidRPr="007532EC" w:rsidRDefault="00F27311" w:rsidP="00F27311">
      <w:pPr>
        <w:spacing w:before="60" w:after="240" w:line="276" w:lineRule="auto"/>
        <w:ind w:left="1440" w:hanging="1080"/>
        <w:rPr>
          <w:b/>
          <w:color w:val="000000"/>
          <w:sz w:val="24"/>
          <w:szCs w:val="24"/>
          <w:lang w:val="sr-Cyrl-RS" w:eastAsia="sr-Latn-RS"/>
        </w:rPr>
      </w:pPr>
      <w:r w:rsidRPr="007532EC">
        <w:rPr>
          <w:i/>
          <w:noProof/>
        </w:rPr>
        <w:drawing>
          <wp:anchor distT="0" distB="0" distL="114300" distR="114300" simplePos="0" relativeHeight="251661312" behindDoc="0" locked="0" layoutInCell="1" allowOverlap="1" wp14:anchorId="5961C975" wp14:editId="177A6985">
            <wp:simplePos x="0" y="0"/>
            <wp:positionH relativeFrom="column">
              <wp:posOffset>7067550</wp:posOffset>
            </wp:positionH>
            <wp:positionV relativeFrom="paragraph">
              <wp:posOffset>2972435</wp:posOffset>
            </wp:positionV>
            <wp:extent cx="1079500" cy="594995"/>
            <wp:effectExtent l="0" t="0" r="6350" b="0"/>
            <wp:wrapNone/>
            <wp:docPr id="3" name="Picture 3" descr="C:\Users\User\Desktop\Opsta dokumenta_Licence i potvrde_novo\Pecati i potpisi\Milana-Potp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Opsta dokumenta_Licence i potvrde_novo\Pecati i potpisi\Milana-Potpis.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32DF0" w14:textId="77777777" w:rsidR="00F27311" w:rsidRPr="007532EC" w:rsidRDefault="00F27311" w:rsidP="00F27311">
      <w:pPr>
        <w:spacing w:before="60" w:after="240" w:line="276" w:lineRule="auto"/>
        <w:ind w:left="1440" w:hanging="1080"/>
        <w:rPr>
          <w:b/>
          <w:color w:val="000000"/>
          <w:sz w:val="24"/>
          <w:szCs w:val="24"/>
          <w:lang w:val="sr-Cyrl-RS" w:eastAsia="sr-Latn-RS"/>
        </w:rPr>
      </w:pPr>
    </w:p>
    <w:p w14:paraId="69D6253B" w14:textId="77777777" w:rsidR="00F27311" w:rsidRDefault="00F27311" w:rsidP="00F27311">
      <w:pPr>
        <w:spacing w:before="60" w:after="240" w:line="276" w:lineRule="auto"/>
        <w:ind w:left="1440" w:hanging="1080"/>
        <w:rPr>
          <w:b/>
          <w:color w:val="000000"/>
          <w:sz w:val="24"/>
          <w:szCs w:val="24"/>
          <w:lang w:val="sr-Cyrl-RS" w:eastAsia="sr-Latn-RS"/>
        </w:rPr>
      </w:pPr>
    </w:p>
    <w:p w14:paraId="575F287E" w14:textId="77777777" w:rsidR="00F27311" w:rsidRDefault="00F27311" w:rsidP="00F27311">
      <w:pPr>
        <w:spacing w:before="60" w:after="240" w:line="276" w:lineRule="auto"/>
        <w:ind w:left="1440" w:hanging="1080"/>
        <w:rPr>
          <w:b/>
          <w:color w:val="000000"/>
          <w:sz w:val="24"/>
          <w:szCs w:val="24"/>
          <w:lang w:val="sr-Cyrl-RS" w:eastAsia="sr-Latn-RS"/>
        </w:rPr>
      </w:pPr>
    </w:p>
    <w:p w14:paraId="78A13E5D" w14:textId="126E2FB2" w:rsidR="00F27311" w:rsidRDefault="00F27311" w:rsidP="00F27311">
      <w:pPr>
        <w:spacing w:before="60" w:after="240" w:line="276" w:lineRule="auto"/>
        <w:ind w:left="1440" w:hanging="1080"/>
        <w:rPr>
          <w:b/>
          <w:color w:val="000000"/>
          <w:sz w:val="24"/>
          <w:szCs w:val="24"/>
          <w:lang w:val="sr-Cyrl-RS" w:eastAsia="sr-Latn-RS"/>
        </w:rPr>
      </w:pPr>
    </w:p>
    <w:p w14:paraId="28288A38" w14:textId="77777777" w:rsidR="00E4282C" w:rsidRDefault="00E4282C" w:rsidP="00F27311">
      <w:pPr>
        <w:spacing w:before="60" w:after="240" w:line="276" w:lineRule="auto"/>
        <w:ind w:left="1440" w:hanging="1080"/>
        <w:rPr>
          <w:b/>
          <w:color w:val="000000"/>
          <w:sz w:val="24"/>
          <w:szCs w:val="24"/>
          <w:lang w:val="sr-Cyrl-RS" w:eastAsia="sr-Latn-RS"/>
        </w:rPr>
      </w:pPr>
    </w:p>
    <w:p w14:paraId="5CE278C2" w14:textId="5EF352EC" w:rsidR="00F27311" w:rsidRPr="007532EC" w:rsidRDefault="00F27311" w:rsidP="00F27311">
      <w:pPr>
        <w:spacing w:before="60" w:after="240" w:line="276" w:lineRule="auto"/>
        <w:ind w:left="1440" w:hanging="1080"/>
        <w:rPr>
          <w:b/>
          <w:color w:val="000000"/>
          <w:sz w:val="24"/>
          <w:szCs w:val="24"/>
          <w:lang w:val="sr-Cyrl-RS" w:eastAsia="sr-Latn-RS"/>
        </w:rPr>
      </w:pPr>
      <w:r w:rsidRPr="007532EC">
        <w:rPr>
          <w:b/>
          <w:color w:val="000000"/>
          <w:sz w:val="24"/>
          <w:szCs w:val="24"/>
          <w:lang w:val="sr-Cyrl-RS" w:eastAsia="sr-Latn-RS"/>
        </w:rPr>
        <w:t>А</w:t>
      </w:r>
      <w:r w:rsidR="00A22A1F">
        <w:rPr>
          <w:b/>
          <w:color w:val="000000"/>
          <w:sz w:val="24"/>
          <w:szCs w:val="24"/>
          <w:lang w:val="sr-Cyrl-RS" w:eastAsia="sr-Latn-RS"/>
        </w:rPr>
        <w:t>-1</w:t>
      </w:r>
      <w:r w:rsidRPr="007532EC">
        <w:rPr>
          <w:b/>
          <w:color w:val="000000"/>
          <w:sz w:val="24"/>
          <w:szCs w:val="24"/>
          <w:lang w:val="sr-Cyrl-RS" w:eastAsia="sr-Latn-RS"/>
        </w:rPr>
        <w:t>. Новопројектована туристичка сигнализација</w:t>
      </w:r>
      <w:r w:rsidR="00BC14EF">
        <w:rPr>
          <w:b/>
          <w:color w:val="000000"/>
          <w:sz w:val="24"/>
          <w:szCs w:val="24"/>
          <w:lang w:val="sr-Cyrl-RS" w:eastAsia="sr-Latn-RS"/>
        </w:rPr>
        <w:t xml:space="preserve"> – Прибој, Нови Пазар</w:t>
      </w:r>
    </w:p>
    <w:p w14:paraId="773F97CB" w14:textId="078053C8" w:rsidR="00F27311" w:rsidRPr="00CE0CAC" w:rsidRDefault="00A22A1F" w:rsidP="00A22A1F">
      <w:pPr>
        <w:spacing w:before="60" w:after="240" w:line="276" w:lineRule="auto"/>
        <w:ind w:left="1440" w:hanging="720"/>
        <w:rPr>
          <w:b/>
          <w:color w:val="000000"/>
          <w:sz w:val="24"/>
          <w:szCs w:val="24"/>
          <w:lang w:val="sr-Cyrl-RS" w:eastAsia="sr-Latn-RS"/>
        </w:rPr>
      </w:pPr>
      <w:r>
        <w:rPr>
          <w:b/>
          <w:color w:val="000000"/>
          <w:sz w:val="24"/>
          <w:szCs w:val="24"/>
          <w:lang w:val="sr-Cyrl-RS" w:eastAsia="sr-Latn-RS"/>
        </w:rPr>
        <w:t>а-1</w:t>
      </w:r>
      <w:r w:rsidR="00F27311" w:rsidRPr="00CE0CAC">
        <w:rPr>
          <w:b/>
          <w:color w:val="000000"/>
          <w:sz w:val="24"/>
          <w:szCs w:val="24"/>
          <w:lang w:val="sr-Cyrl-RS" w:eastAsia="sr-Latn-RS"/>
        </w:rPr>
        <w:t>) Прибој</w:t>
      </w:r>
    </w:p>
    <w:tbl>
      <w:tblPr>
        <w:tblW w:w="9322" w:type="dxa"/>
        <w:tblInd w:w="470" w:type="dxa"/>
        <w:tblLook w:val="04A0" w:firstRow="1" w:lastRow="0" w:firstColumn="1" w:lastColumn="0" w:noHBand="0" w:noVBand="1"/>
      </w:tblPr>
      <w:tblGrid>
        <w:gridCol w:w="470"/>
        <w:gridCol w:w="2020"/>
        <w:gridCol w:w="1120"/>
        <w:gridCol w:w="1086"/>
        <w:gridCol w:w="1078"/>
        <w:gridCol w:w="1620"/>
        <w:gridCol w:w="1280"/>
        <w:gridCol w:w="648"/>
      </w:tblGrid>
      <w:tr w:rsidR="00F27311" w:rsidRPr="00CE0CAC" w14:paraId="0D7B9F25" w14:textId="77777777" w:rsidTr="007B77C5">
        <w:trPr>
          <w:trHeight w:val="960"/>
          <w:tblHeader/>
        </w:trPr>
        <w:tc>
          <w:tcPr>
            <w:tcW w:w="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AF4779"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Р. бр.</w:t>
            </w:r>
          </w:p>
        </w:tc>
        <w:tc>
          <w:tcPr>
            <w:tcW w:w="20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855C932"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E144DA4"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BF37B8B" w14:textId="77777777" w:rsidR="00F27311" w:rsidRPr="00CE0CAC" w:rsidRDefault="00F27311" w:rsidP="007B77C5">
            <w:pPr>
              <w:jc w:val="center"/>
              <w:rPr>
                <w:sz w:val="18"/>
                <w:szCs w:val="18"/>
                <w:lang w:eastAsia="sr-Latn-RS"/>
              </w:rPr>
            </w:pPr>
            <w:r w:rsidRPr="00CE0CAC">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6D78425" w14:textId="77777777" w:rsidR="00F27311" w:rsidRPr="00CE0CAC" w:rsidRDefault="00F27311" w:rsidP="007B77C5">
            <w:pPr>
              <w:jc w:val="center"/>
              <w:rPr>
                <w:sz w:val="18"/>
                <w:szCs w:val="18"/>
                <w:lang w:eastAsia="sr-Latn-RS"/>
              </w:rPr>
            </w:pPr>
            <w:r w:rsidRPr="00CE0CAC">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4F57B00"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87C76B6"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Дужина носача (m)</w:t>
            </w:r>
          </w:p>
        </w:tc>
        <w:tc>
          <w:tcPr>
            <w:tcW w:w="6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9E2D112"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Ком-ада</w:t>
            </w:r>
          </w:p>
        </w:tc>
      </w:tr>
      <w:tr w:rsidR="00F27311" w:rsidRPr="00CE0CAC" w14:paraId="13E1B295" w14:textId="77777777" w:rsidTr="007B77C5">
        <w:trPr>
          <w:trHeight w:val="315"/>
        </w:trPr>
        <w:tc>
          <w:tcPr>
            <w:tcW w:w="5774" w:type="dxa"/>
            <w:gridSpan w:val="5"/>
            <w:tcBorders>
              <w:top w:val="single" w:sz="4" w:space="0" w:color="auto"/>
              <w:left w:val="nil"/>
              <w:bottom w:val="double" w:sz="6" w:space="0" w:color="auto"/>
              <w:right w:val="nil"/>
            </w:tcBorders>
            <w:shd w:val="clear" w:color="auto" w:fill="E2EFD9" w:themeFill="accent6" w:themeFillTint="33"/>
            <w:vAlign w:val="center"/>
            <w:hideMark/>
          </w:tcPr>
          <w:p w14:paraId="5A950ECE"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Знакови туристичке сигнализације ( класа 1)</w:t>
            </w:r>
          </w:p>
        </w:tc>
        <w:tc>
          <w:tcPr>
            <w:tcW w:w="3548" w:type="dxa"/>
            <w:gridSpan w:val="3"/>
            <w:tcBorders>
              <w:top w:val="single" w:sz="4" w:space="0" w:color="auto"/>
              <w:left w:val="nil"/>
              <w:bottom w:val="double" w:sz="6" w:space="0" w:color="auto"/>
              <w:right w:val="nil"/>
            </w:tcBorders>
            <w:shd w:val="clear" w:color="auto" w:fill="E2EFD9" w:themeFill="accent6" w:themeFillTint="33"/>
            <w:noWrap/>
            <w:vAlign w:val="center"/>
            <w:hideMark/>
          </w:tcPr>
          <w:p w14:paraId="2365CFCD" w14:textId="77777777" w:rsidR="00F27311" w:rsidRPr="00CE0CAC" w:rsidRDefault="00F27311" w:rsidP="007B77C5">
            <w:pPr>
              <w:jc w:val="center"/>
              <w:rPr>
                <w:color w:val="000000"/>
                <w:lang w:eastAsia="sr-Latn-RS"/>
              </w:rPr>
            </w:pPr>
            <w:r w:rsidRPr="00CE0CAC">
              <w:rPr>
                <w:color w:val="000000"/>
                <w:lang w:eastAsia="sr-Latn-RS"/>
              </w:rPr>
              <w:t>Носачи</w:t>
            </w:r>
          </w:p>
        </w:tc>
      </w:tr>
      <w:tr w:rsidR="00F27311" w:rsidRPr="00CE0CAC" w14:paraId="324D7DE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48CC011" w14:textId="77777777" w:rsidR="00F27311" w:rsidRPr="00CE0CAC" w:rsidRDefault="00F27311" w:rsidP="007B77C5">
            <w:pPr>
              <w:jc w:val="center"/>
              <w:rPr>
                <w:color w:val="000000"/>
                <w:lang w:eastAsia="sr-Latn-RS"/>
              </w:rPr>
            </w:pPr>
            <w:r w:rsidRPr="00CE0CAC">
              <w:rPr>
                <w:color w:val="000000"/>
              </w:rPr>
              <w:t>1</w:t>
            </w:r>
          </w:p>
        </w:tc>
        <w:tc>
          <w:tcPr>
            <w:tcW w:w="2020" w:type="dxa"/>
            <w:tcBorders>
              <w:top w:val="nil"/>
              <w:left w:val="nil"/>
              <w:bottom w:val="single" w:sz="4" w:space="0" w:color="auto"/>
              <w:right w:val="nil"/>
            </w:tcBorders>
            <w:shd w:val="clear" w:color="auto" w:fill="auto"/>
            <w:noWrap/>
            <w:vAlign w:val="center"/>
            <w:hideMark/>
          </w:tcPr>
          <w:p w14:paraId="36B12005" w14:textId="77777777" w:rsidR="00F27311" w:rsidRPr="00CE0CAC" w:rsidRDefault="00F27311" w:rsidP="007B77C5">
            <w:pPr>
              <w:jc w:val="center"/>
              <w:rPr>
                <w:color w:val="000000"/>
                <w:lang w:eastAsia="sr-Latn-RS"/>
              </w:rPr>
            </w:pPr>
            <w:r w:rsidRPr="00CE0CAC">
              <w:rPr>
                <w:color w:val="000000"/>
              </w:rPr>
              <w:t>III-405/1.1</w:t>
            </w:r>
          </w:p>
        </w:tc>
        <w:tc>
          <w:tcPr>
            <w:tcW w:w="1120" w:type="dxa"/>
            <w:tcBorders>
              <w:top w:val="nil"/>
              <w:left w:val="nil"/>
              <w:bottom w:val="single" w:sz="4" w:space="0" w:color="auto"/>
              <w:right w:val="nil"/>
            </w:tcBorders>
            <w:shd w:val="clear" w:color="auto" w:fill="auto"/>
            <w:noWrap/>
            <w:vAlign w:val="center"/>
            <w:hideMark/>
          </w:tcPr>
          <w:p w14:paraId="44264379" w14:textId="77777777" w:rsidR="00F27311" w:rsidRPr="00CE0CAC" w:rsidRDefault="00F27311" w:rsidP="007B77C5">
            <w:pPr>
              <w:jc w:val="center"/>
              <w:rPr>
                <w:color w:val="000000"/>
                <w:lang w:eastAsia="sr-Latn-RS"/>
              </w:rPr>
            </w:pPr>
            <w:r w:rsidRPr="00CE0CAC">
              <w:rPr>
                <w:color w:val="000000"/>
              </w:rPr>
              <w:t>280x250</w:t>
            </w:r>
          </w:p>
        </w:tc>
        <w:tc>
          <w:tcPr>
            <w:tcW w:w="1086" w:type="dxa"/>
            <w:tcBorders>
              <w:top w:val="nil"/>
              <w:left w:val="nil"/>
              <w:bottom w:val="single" w:sz="4" w:space="0" w:color="auto"/>
              <w:right w:val="nil"/>
            </w:tcBorders>
            <w:shd w:val="clear" w:color="auto" w:fill="auto"/>
            <w:noWrap/>
            <w:vAlign w:val="center"/>
            <w:hideMark/>
          </w:tcPr>
          <w:p w14:paraId="0AF742C4" w14:textId="77777777" w:rsidR="00F27311" w:rsidRPr="00CE0CAC" w:rsidRDefault="00F27311" w:rsidP="007B77C5">
            <w:pPr>
              <w:jc w:val="center"/>
              <w:rPr>
                <w:lang w:eastAsia="sr-Latn-RS"/>
              </w:rPr>
            </w:pPr>
            <w:r w:rsidRPr="00CE0CAC">
              <w:rPr>
                <w:color w:val="000000"/>
              </w:rPr>
              <w:t>7,00</w:t>
            </w:r>
          </w:p>
        </w:tc>
        <w:tc>
          <w:tcPr>
            <w:tcW w:w="1078" w:type="dxa"/>
            <w:tcBorders>
              <w:top w:val="nil"/>
              <w:left w:val="nil"/>
              <w:bottom w:val="single" w:sz="4" w:space="0" w:color="auto"/>
              <w:right w:val="nil"/>
            </w:tcBorders>
            <w:shd w:val="clear" w:color="auto" w:fill="auto"/>
            <w:noWrap/>
            <w:vAlign w:val="center"/>
            <w:hideMark/>
          </w:tcPr>
          <w:p w14:paraId="4AC90975" w14:textId="77777777" w:rsidR="00F27311" w:rsidRPr="00CE0CAC" w:rsidRDefault="00F27311" w:rsidP="007B77C5">
            <w:pPr>
              <w:jc w:val="center"/>
              <w:rPr>
                <w:lang w:eastAsia="sr-Latn-RS"/>
              </w:rPr>
            </w:pPr>
            <w:r w:rsidRPr="00CE0CAC">
              <w:rPr>
                <w:color w:val="000000"/>
              </w:rPr>
              <w:t>5</w:t>
            </w:r>
          </w:p>
        </w:tc>
        <w:tc>
          <w:tcPr>
            <w:tcW w:w="1620" w:type="dxa"/>
            <w:tcBorders>
              <w:top w:val="nil"/>
              <w:left w:val="nil"/>
              <w:bottom w:val="single" w:sz="4" w:space="0" w:color="auto"/>
              <w:right w:val="nil"/>
            </w:tcBorders>
            <w:shd w:val="clear" w:color="auto" w:fill="auto"/>
            <w:vAlign w:val="center"/>
            <w:hideMark/>
          </w:tcPr>
          <w:p w14:paraId="1D7CA672"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noWrap/>
            <w:vAlign w:val="center"/>
            <w:hideMark/>
          </w:tcPr>
          <w:p w14:paraId="520A2E31" w14:textId="77777777" w:rsidR="00F27311" w:rsidRPr="00CE0CAC" w:rsidRDefault="00F27311" w:rsidP="007B77C5">
            <w:pPr>
              <w:jc w:val="center"/>
              <w:rPr>
                <w:lang w:eastAsia="sr-Latn-RS"/>
              </w:rPr>
            </w:pPr>
            <w:r w:rsidRPr="00CE0CAC">
              <w:t>Lr1=4,7 Lr2=4,7</w:t>
            </w:r>
          </w:p>
        </w:tc>
        <w:tc>
          <w:tcPr>
            <w:tcW w:w="648" w:type="dxa"/>
            <w:tcBorders>
              <w:top w:val="nil"/>
              <w:left w:val="nil"/>
              <w:bottom w:val="single" w:sz="4" w:space="0" w:color="auto"/>
              <w:right w:val="nil"/>
            </w:tcBorders>
            <w:shd w:val="clear" w:color="auto" w:fill="auto"/>
            <w:noWrap/>
            <w:vAlign w:val="center"/>
            <w:hideMark/>
          </w:tcPr>
          <w:p w14:paraId="6B9AF247" w14:textId="77777777" w:rsidR="00F27311" w:rsidRPr="00CE0CAC" w:rsidRDefault="00F27311" w:rsidP="007B77C5">
            <w:pPr>
              <w:jc w:val="center"/>
              <w:rPr>
                <w:lang w:eastAsia="sr-Latn-RS"/>
              </w:rPr>
            </w:pPr>
            <w:r w:rsidRPr="00CE0CAC">
              <w:rPr>
                <w:color w:val="000000"/>
              </w:rPr>
              <w:t>2</w:t>
            </w:r>
          </w:p>
        </w:tc>
      </w:tr>
      <w:tr w:rsidR="00F27311" w:rsidRPr="00CE0CAC" w14:paraId="1034A82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1E33D1D" w14:textId="77777777" w:rsidR="00F27311" w:rsidRPr="00CE0CAC" w:rsidRDefault="00F27311" w:rsidP="007B77C5">
            <w:pPr>
              <w:jc w:val="center"/>
              <w:rPr>
                <w:color w:val="000000"/>
                <w:lang w:eastAsia="sr-Latn-RS"/>
              </w:rPr>
            </w:pPr>
            <w:r w:rsidRPr="00CE0CAC">
              <w:rPr>
                <w:color w:val="000000"/>
              </w:rPr>
              <w:t>2</w:t>
            </w:r>
          </w:p>
        </w:tc>
        <w:tc>
          <w:tcPr>
            <w:tcW w:w="2020" w:type="dxa"/>
            <w:tcBorders>
              <w:top w:val="nil"/>
              <w:left w:val="nil"/>
              <w:bottom w:val="single" w:sz="4" w:space="0" w:color="auto"/>
              <w:right w:val="nil"/>
            </w:tcBorders>
            <w:shd w:val="clear" w:color="auto" w:fill="auto"/>
            <w:noWrap/>
            <w:vAlign w:val="center"/>
            <w:hideMark/>
          </w:tcPr>
          <w:p w14:paraId="65AC5E98" w14:textId="77777777" w:rsidR="00F27311" w:rsidRPr="00CE0CAC" w:rsidRDefault="00F27311" w:rsidP="007B77C5">
            <w:pPr>
              <w:jc w:val="center"/>
              <w:rPr>
                <w:color w:val="000000"/>
                <w:lang w:eastAsia="sr-Latn-RS"/>
              </w:rPr>
            </w:pPr>
            <w:r w:rsidRPr="00CE0CAC">
              <w:rPr>
                <w:color w:val="000000"/>
              </w:rPr>
              <w:t>III-405/2.1</w:t>
            </w:r>
          </w:p>
        </w:tc>
        <w:tc>
          <w:tcPr>
            <w:tcW w:w="1120" w:type="dxa"/>
            <w:tcBorders>
              <w:top w:val="nil"/>
              <w:left w:val="nil"/>
              <w:bottom w:val="single" w:sz="4" w:space="0" w:color="auto"/>
              <w:right w:val="nil"/>
            </w:tcBorders>
            <w:shd w:val="clear" w:color="auto" w:fill="auto"/>
            <w:noWrap/>
            <w:vAlign w:val="center"/>
            <w:hideMark/>
          </w:tcPr>
          <w:p w14:paraId="20B5DDFD" w14:textId="77777777" w:rsidR="00F27311" w:rsidRPr="00CE0CAC" w:rsidRDefault="00F27311" w:rsidP="007B77C5">
            <w:pPr>
              <w:jc w:val="center"/>
              <w:rPr>
                <w:color w:val="000000"/>
                <w:lang w:eastAsia="sr-Latn-RS"/>
              </w:rPr>
            </w:pPr>
            <w:r w:rsidRPr="00CE0CAC">
              <w:rPr>
                <w:color w:val="000000"/>
              </w:rPr>
              <w:t>160x40</w:t>
            </w:r>
          </w:p>
        </w:tc>
        <w:tc>
          <w:tcPr>
            <w:tcW w:w="1086" w:type="dxa"/>
            <w:tcBorders>
              <w:top w:val="nil"/>
              <w:left w:val="nil"/>
              <w:bottom w:val="single" w:sz="4" w:space="0" w:color="auto"/>
              <w:right w:val="nil"/>
            </w:tcBorders>
            <w:shd w:val="clear" w:color="auto" w:fill="auto"/>
            <w:noWrap/>
            <w:vAlign w:val="center"/>
            <w:hideMark/>
          </w:tcPr>
          <w:p w14:paraId="7C11F48B" w14:textId="77777777" w:rsidR="00F27311" w:rsidRPr="00CE0CAC" w:rsidRDefault="00F27311" w:rsidP="007B77C5">
            <w:pPr>
              <w:jc w:val="center"/>
              <w:rPr>
                <w:lang w:eastAsia="sr-Latn-RS"/>
              </w:rPr>
            </w:pPr>
            <w:r w:rsidRPr="00CE0CAC">
              <w:rPr>
                <w:color w:val="000000"/>
              </w:rPr>
              <w:t>0,64</w:t>
            </w:r>
          </w:p>
        </w:tc>
        <w:tc>
          <w:tcPr>
            <w:tcW w:w="1078" w:type="dxa"/>
            <w:tcBorders>
              <w:top w:val="nil"/>
              <w:left w:val="nil"/>
              <w:bottom w:val="single" w:sz="4" w:space="0" w:color="auto"/>
              <w:right w:val="nil"/>
            </w:tcBorders>
            <w:shd w:val="clear" w:color="auto" w:fill="auto"/>
            <w:noWrap/>
            <w:vAlign w:val="center"/>
            <w:hideMark/>
          </w:tcPr>
          <w:p w14:paraId="57DF7D31"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33D2B504"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noWrap/>
            <w:vAlign w:val="center"/>
            <w:hideMark/>
          </w:tcPr>
          <w:p w14:paraId="357729BA"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=2,8  L</w:t>
            </w:r>
            <w:r w:rsidRPr="00CE0CAC">
              <w:rPr>
                <w:color w:val="000000"/>
                <w:vertAlign w:val="subscript"/>
              </w:rPr>
              <w:t>2</w:t>
            </w:r>
            <w:r w:rsidRPr="00CE0CAC">
              <w:rPr>
                <w:color w:val="000000"/>
              </w:rPr>
              <w:t>=2,6</w:t>
            </w:r>
          </w:p>
        </w:tc>
        <w:tc>
          <w:tcPr>
            <w:tcW w:w="648" w:type="dxa"/>
            <w:tcBorders>
              <w:top w:val="nil"/>
              <w:left w:val="nil"/>
              <w:bottom w:val="single" w:sz="4" w:space="0" w:color="auto"/>
              <w:right w:val="nil"/>
            </w:tcBorders>
            <w:shd w:val="clear" w:color="auto" w:fill="auto"/>
            <w:noWrap/>
            <w:vAlign w:val="center"/>
            <w:hideMark/>
          </w:tcPr>
          <w:p w14:paraId="3788A527" w14:textId="77777777" w:rsidR="00F27311" w:rsidRPr="00CE0CAC" w:rsidRDefault="00F27311" w:rsidP="007B77C5">
            <w:pPr>
              <w:jc w:val="center"/>
              <w:rPr>
                <w:lang w:eastAsia="sr-Latn-RS"/>
              </w:rPr>
            </w:pPr>
            <w:r w:rsidRPr="00CE0CAC">
              <w:rPr>
                <w:color w:val="000000"/>
              </w:rPr>
              <w:t>2</w:t>
            </w:r>
          </w:p>
        </w:tc>
      </w:tr>
      <w:tr w:rsidR="00F27311" w:rsidRPr="00CE0CAC" w14:paraId="3772196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F24AC79" w14:textId="77777777" w:rsidR="00F27311" w:rsidRPr="00CE0CAC" w:rsidRDefault="00F27311" w:rsidP="007B77C5">
            <w:pPr>
              <w:jc w:val="center"/>
              <w:rPr>
                <w:color w:val="000000"/>
                <w:lang w:eastAsia="sr-Latn-RS"/>
              </w:rPr>
            </w:pPr>
            <w:r w:rsidRPr="00CE0CAC">
              <w:rPr>
                <w:color w:val="000000"/>
              </w:rPr>
              <w:t>3</w:t>
            </w:r>
          </w:p>
        </w:tc>
        <w:tc>
          <w:tcPr>
            <w:tcW w:w="2020" w:type="dxa"/>
            <w:tcBorders>
              <w:top w:val="nil"/>
              <w:left w:val="nil"/>
              <w:bottom w:val="single" w:sz="4" w:space="0" w:color="auto"/>
              <w:right w:val="nil"/>
            </w:tcBorders>
            <w:shd w:val="clear" w:color="auto" w:fill="auto"/>
            <w:noWrap/>
            <w:vAlign w:val="center"/>
            <w:hideMark/>
          </w:tcPr>
          <w:p w14:paraId="4CF98DE6" w14:textId="77777777" w:rsidR="00F27311" w:rsidRPr="00CE0CAC" w:rsidRDefault="00F27311" w:rsidP="007B77C5">
            <w:pPr>
              <w:jc w:val="center"/>
              <w:rPr>
                <w:color w:val="000000"/>
                <w:lang w:eastAsia="sr-Latn-RS"/>
              </w:rPr>
            </w:pPr>
            <w:r w:rsidRPr="00CE0CAC">
              <w:rPr>
                <w:color w:val="000000"/>
              </w:rPr>
              <w:t>III-403/2.2</w:t>
            </w:r>
          </w:p>
        </w:tc>
        <w:tc>
          <w:tcPr>
            <w:tcW w:w="1120" w:type="dxa"/>
            <w:tcBorders>
              <w:top w:val="nil"/>
              <w:left w:val="nil"/>
              <w:bottom w:val="single" w:sz="4" w:space="0" w:color="auto"/>
              <w:right w:val="nil"/>
            </w:tcBorders>
            <w:shd w:val="clear" w:color="auto" w:fill="auto"/>
            <w:noWrap/>
            <w:vAlign w:val="center"/>
            <w:hideMark/>
          </w:tcPr>
          <w:p w14:paraId="1CC598A2" w14:textId="77777777" w:rsidR="00F27311" w:rsidRPr="00CE0CAC" w:rsidRDefault="00F27311" w:rsidP="007B77C5">
            <w:pPr>
              <w:jc w:val="center"/>
              <w:rPr>
                <w:color w:val="000000"/>
                <w:lang w:eastAsia="sr-Latn-RS"/>
              </w:rPr>
            </w:pPr>
            <w:r w:rsidRPr="00CE0CAC">
              <w:rPr>
                <w:color w:val="000000"/>
              </w:rPr>
              <w:t>160x80</w:t>
            </w:r>
          </w:p>
        </w:tc>
        <w:tc>
          <w:tcPr>
            <w:tcW w:w="1086" w:type="dxa"/>
            <w:tcBorders>
              <w:top w:val="nil"/>
              <w:left w:val="nil"/>
              <w:bottom w:val="single" w:sz="4" w:space="0" w:color="auto"/>
              <w:right w:val="nil"/>
            </w:tcBorders>
            <w:shd w:val="clear" w:color="auto" w:fill="auto"/>
            <w:noWrap/>
            <w:vAlign w:val="center"/>
            <w:hideMark/>
          </w:tcPr>
          <w:p w14:paraId="637D3DCA" w14:textId="77777777" w:rsidR="00F27311" w:rsidRPr="00CE0CAC" w:rsidRDefault="00F27311" w:rsidP="007B77C5">
            <w:pPr>
              <w:jc w:val="center"/>
              <w:rPr>
                <w:lang w:eastAsia="sr-Latn-RS"/>
              </w:rPr>
            </w:pPr>
            <w:r w:rsidRPr="00CE0CAC">
              <w:rPr>
                <w:color w:val="000000"/>
              </w:rPr>
              <w:t>1,28</w:t>
            </w:r>
          </w:p>
        </w:tc>
        <w:tc>
          <w:tcPr>
            <w:tcW w:w="1078" w:type="dxa"/>
            <w:tcBorders>
              <w:top w:val="nil"/>
              <w:left w:val="nil"/>
              <w:bottom w:val="single" w:sz="4" w:space="0" w:color="auto"/>
              <w:right w:val="nil"/>
            </w:tcBorders>
            <w:shd w:val="clear" w:color="auto" w:fill="auto"/>
            <w:noWrap/>
            <w:vAlign w:val="center"/>
            <w:hideMark/>
          </w:tcPr>
          <w:p w14:paraId="56B85E66" w14:textId="77777777" w:rsidR="00F27311" w:rsidRPr="00CE0CAC" w:rsidRDefault="00F27311" w:rsidP="007B77C5">
            <w:pPr>
              <w:jc w:val="center"/>
              <w:rPr>
                <w:lang w:eastAsia="sr-Latn-RS"/>
              </w:rPr>
            </w:pPr>
            <w:r w:rsidRPr="00CE0CAC">
              <w:rPr>
                <w:color w:val="000000"/>
              </w:rPr>
              <w:t>1</w:t>
            </w:r>
          </w:p>
        </w:tc>
        <w:tc>
          <w:tcPr>
            <w:tcW w:w="1620" w:type="dxa"/>
            <w:vMerge w:val="restart"/>
            <w:tcBorders>
              <w:top w:val="nil"/>
              <w:left w:val="nil"/>
              <w:right w:val="nil"/>
            </w:tcBorders>
            <w:shd w:val="clear" w:color="auto" w:fill="auto"/>
            <w:vAlign w:val="center"/>
            <w:hideMark/>
          </w:tcPr>
          <w:p w14:paraId="7A0A5E18" w14:textId="77777777" w:rsidR="00F27311" w:rsidRPr="00CE0CAC" w:rsidRDefault="00F27311" w:rsidP="007B77C5">
            <w:pPr>
              <w:jc w:val="center"/>
              <w:rPr>
                <w:lang w:eastAsia="sr-Latn-RS"/>
              </w:rPr>
            </w:pPr>
            <w:r w:rsidRPr="00CE0CAC">
              <w:t xml:space="preserve">полупортални носач a=10cm </w:t>
            </w:r>
          </w:p>
        </w:tc>
        <w:tc>
          <w:tcPr>
            <w:tcW w:w="1280" w:type="dxa"/>
            <w:vMerge w:val="restart"/>
            <w:tcBorders>
              <w:top w:val="nil"/>
              <w:left w:val="nil"/>
              <w:right w:val="nil"/>
            </w:tcBorders>
            <w:shd w:val="clear" w:color="auto" w:fill="auto"/>
            <w:noWrap/>
            <w:vAlign w:val="center"/>
            <w:hideMark/>
          </w:tcPr>
          <w:p w14:paraId="7AC8C643" w14:textId="77777777" w:rsidR="00F27311" w:rsidRPr="00CE0CAC" w:rsidRDefault="00F27311" w:rsidP="007B77C5">
            <w:pPr>
              <w:jc w:val="center"/>
              <w:rPr>
                <w:lang w:eastAsia="sr-Latn-RS"/>
              </w:rPr>
            </w:pPr>
            <w:r w:rsidRPr="00CE0CAC">
              <w:t>a=2,4; b=1,6; c=2x0,8</w:t>
            </w:r>
          </w:p>
        </w:tc>
        <w:tc>
          <w:tcPr>
            <w:tcW w:w="648" w:type="dxa"/>
            <w:vMerge w:val="restart"/>
            <w:tcBorders>
              <w:top w:val="nil"/>
              <w:left w:val="nil"/>
              <w:right w:val="nil"/>
            </w:tcBorders>
            <w:shd w:val="clear" w:color="auto" w:fill="auto"/>
            <w:noWrap/>
            <w:vAlign w:val="center"/>
            <w:hideMark/>
          </w:tcPr>
          <w:p w14:paraId="036AE8D0" w14:textId="77777777" w:rsidR="00F27311" w:rsidRPr="00CE0CAC" w:rsidRDefault="00F27311" w:rsidP="007B77C5">
            <w:pPr>
              <w:jc w:val="center"/>
              <w:rPr>
                <w:lang w:eastAsia="sr-Latn-RS"/>
              </w:rPr>
            </w:pPr>
            <w:r w:rsidRPr="00CE0CAC">
              <w:t>1</w:t>
            </w:r>
          </w:p>
        </w:tc>
      </w:tr>
      <w:tr w:rsidR="00F27311" w:rsidRPr="00CE0CAC" w14:paraId="38B3F60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F4553D8" w14:textId="77777777" w:rsidR="00F27311" w:rsidRPr="00CE0CAC" w:rsidRDefault="00F27311" w:rsidP="007B77C5">
            <w:pPr>
              <w:jc w:val="center"/>
              <w:rPr>
                <w:color w:val="000000"/>
                <w:lang w:eastAsia="sr-Latn-RS"/>
              </w:rPr>
            </w:pPr>
            <w:r w:rsidRPr="00CE0CAC">
              <w:rPr>
                <w:color w:val="000000"/>
              </w:rPr>
              <w:t>4</w:t>
            </w:r>
          </w:p>
        </w:tc>
        <w:tc>
          <w:tcPr>
            <w:tcW w:w="2020" w:type="dxa"/>
            <w:tcBorders>
              <w:top w:val="nil"/>
              <w:left w:val="nil"/>
              <w:bottom w:val="single" w:sz="4" w:space="0" w:color="auto"/>
              <w:right w:val="nil"/>
            </w:tcBorders>
            <w:shd w:val="clear" w:color="auto" w:fill="auto"/>
            <w:noWrap/>
            <w:vAlign w:val="center"/>
            <w:hideMark/>
          </w:tcPr>
          <w:p w14:paraId="11AE4DA1" w14:textId="77777777" w:rsidR="00F27311" w:rsidRPr="00CE0CAC" w:rsidRDefault="00F27311" w:rsidP="007B77C5">
            <w:pPr>
              <w:jc w:val="center"/>
              <w:rPr>
                <w:color w:val="000000"/>
                <w:lang w:eastAsia="sr-Latn-RS"/>
              </w:rPr>
            </w:pPr>
            <w:r w:rsidRPr="00CE0CAC">
              <w:rPr>
                <w:color w:val="000000"/>
              </w:rPr>
              <w:t>III-403/2.3</w:t>
            </w:r>
          </w:p>
        </w:tc>
        <w:tc>
          <w:tcPr>
            <w:tcW w:w="1120" w:type="dxa"/>
            <w:tcBorders>
              <w:top w:val="nil"/>
              <w:left w:val="nil"/>
              <w:bottom w:val="single" w:sz="4" w:space="0" w:color="auto"/>
              <w:right w:val="nil"/>
            </w:tcBorders>
            <w:shd w:val="clear" w:color="auto" w:fill="auto"/>
            <w:noWrap/>
            <w:vAlign w:val="center"/>
            <w:hideMark/>
          </w:tcPr>
          <w:p w14:paraId="66E4C9E4" w14:textId="77777777" w:rsidR="00F27311" w:rsidRPr="00CE0CAC" w:rsidRDefault="00F27311" w:rsidP="007B77C5">
            <w:pPr>
              <w:jc w:val="center"/>
              <w:rPr>
                <w:color w:val="000000"/>
                <w:lang w:eastAsia="sr-Latn-RS"/>
              </w:rPr>
            </w:pPr>
            <w:r w:rsidRPr="00CE0CAC">
              <w:rPr>
                <w:color w:val="000000"/>
              </w:rPr>
              <w:t>160x80</w:t>
            </w:r>
          </w:p>
        </w:tc>
        <w:tc>
          <w:tcPr>
            <w:tcW w:w="1086" w:type="dxa"/>
            <w:tcBorders>
              <w:top w:val="nil"/>
              <w:left w:val="nil"/>
              <w:bottom w:val="single" w:sz="4" w:space="0" w:color="auto"/>
              <w:right w:val="nil"/>
            </w:tcBorders>
            <w:shd w:val="clear" w:color="auto" w:fill="auto"/>
            <w:noWrap/>
            <w:vAlign w:val="center"/>
            <w:hideMark/>
          </w:tcPr>
          <w:p w14:paraId="722216B4" w14:textId="77777777" w:rsidR="00F27311" w:rsidRPr="00CE0CAC" w:rsidRDefault="00F27311" w:rsidP="007B77C5">
            <w:pPr>
              <w:jc w:val="center"/>
              <w:rPr>
                <w:lang w:eastAsia="sr-Latn-RS"/>
              </w:rPr>
            </w:pPr>
            <w:r w:rsidRPr="00CE0CAC">
              <w:rPr>
                <w:color w:val="000000"/>
              </w:rPr>
              <w:t>1,28</w:t>
            </w:r>
          </w:p>
        </w:tc>
        <w:tc>
          <w:tcPr>
            <w:tcW w:w="1078" w:type="dxa"/>
            <w:tcBorders>
              <w:top w:val="nil"/>
              <w:left w:val="nil"/>
              <w:bottom w:val="single" w:sz="4" w:space="0" w:color="auto"/>
              <w:right w:val="nil"/>
            </w:tcBorders>
            <w:shd w:val="clear" w:color="auto" w:fill="auto"/>
            <w:noWrap/>
            <w:vAlign w:val="center"/>
            <w:hideMark/>
          </w:tcPr>
          <w:p w14:paraId="20CDE04B" w14:textId="77777777" w:rsidR="00F27311" w:rsidRPr="00CE0CAC" w:rsidRDefault="00F27311" w:rsidP="007B77C5">
            <w:pPr>
              <w:jc w:val="center"/>
              <w:rPr>
                <w:lang w:eastAsia="sr-Latn-RS"/>
              </w:rPr>
            </w:pPr>
            <w:r w:rsidRPr="00CE0CAC">
              <w:rPr>
                <w:color w:val="000000"/>
              </w:rPr>
              <w:t>1</w:t>
            </w:r>
          </w:p>
        </w:tc>
        <w:tc>
          <w:tcPr>
            <w:tcW w:w="1620" w:type="dxa"/>
            <w:vMerge/>
            <w:tcBorders>
              <w:left w:val="nil"/>
              <w:bottom w:val="single" w:sz="4" w:space="0" w:color="auto"/>
              <w:right w:val="nil"/>
            </w:tcBorders>
            <w:shd w:val="clear" w:color="auto" w:fill="auto"/>
            <w:vAlign w:val="center"/>
            <w:hideMark/>
          </w:tcPr>
          <w:p w14:paraId="15225C1D" w14:textId="77777777" w:rsidR="00F27311" w:rsidRPr="00CE0CA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hideMark/>
          </w:tcPr>
          <w:p w14:paraId="62348738" w14:textId="77777777" w:rsidR="00F27311" w:rsidRPr="00CE0CA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hideMark/>
          </w:tcPr>
          <w:p w14:paraId="14346283" w14:textId="77777777" w:rsidR="00F27311" w:rsidRPr="00CE0CAC" w:rsidRDefault="00F27311" w:rsidP="007B77C5">
            <w:pPr>
              <w:jc w:val="center"/>
              <w:rPr>
                <w:lang w:eastAsia="sr-Latn-RS"/>
              </w:rPr>
            </w:pPr>
          </w:p>
        </w:tc>
      </w:tr>
      <w:tr w:rsidR="00F27311" w:rsidRPr="00CE0CAC" w14:paraId="43169D4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AF284D1" w14:textId="77777777" w:rsidR="00F27311" w:rsidRPr="00CE0CAC" w:rsidRDefault="00F27311" w:rsidP="007B77C5">
            <w:pPr>
              <w:jc w:val="center"/>
              <w:rPr>
                <w:color w:val="000000"/>
                <w:lang w:eastAsia="sr-Latn-RS"/>
              </w:rPr>
            </w:pPr>
            <w:r w:rsidRPr="00CE0CAC">
              <w:rPr>
                <w:color w:val="000000"/>
              </w:rPr>
              <w:t>5</w:t>
            </w:r>
          </w:p>
        </w:tc>
        <w:tc>
          <w:tcPr>
            <w:tcW w:w="2020" w:type="dxa"/>
            <w:tcBorders>
              <w:top w:val="nil"/>
              <w:left w:val="nil"/>
              <w:bottom w:val="single" w:sz="4" w:space="0" w:color="auto"/>
              <w:right w:val="nil"/>
            </w:tcBorders>
            <w:shd w:val="clear" w:color="auto" w:fill="auto"/>
            <w:noWrap/>
            <w:vAlign w:val="center"/>
            <w:hideMark/>
          </w:tcPr>
          <w:p w14:paraId="74DE460D" w14:textId="77777777" w:rsidR="00F27311" w:rsidRPr="00CE0CAC" w:rsidRDefault="00F27311" w:rsidP="007B77C5">
            <w:pPr>
              <w:jc w:val="center"/>
              <w:rPr>
                <w:color w:val="000000"/>
                <w:lang w:eastAsia="sr-Latn-RS"/>
              </w:rPr>
            </w:pPr>
            <w:r w:rsidRPr="00CE0CAC">
              <w:rPr>
                <w:color w:val="000000"/>
              </w:rPr>
              <w:t>III-405/2.4</w:t>
            </w:r>
          </w:p>
        </w:tc>
        <w:tc>
          <w:tcPr>
            <w:tcW w:w="1120" w:type="dxa"/>
            <w:tcBorders>
              <w:top w:val="nil"/>
              <w:left w:val="nil"/>
              <w:bottom w:val="single" w:sz="4" w:space="0" w:color="auto"/>
              <w:right w:val="nil"/>
            </w:tcBorders>
            <w:shd w:val="clear" w:color="auto" w:fill="auto"/>
            <w:noWrap/>
            <w:vAlign w:val="center"/>
            <w:hideMark/>
          </w:tcPr>
          <w:p w14:paraId="0E3251F1" w14:textId="77777777" w:rsidR="00F27311" w:rsidRPr="00CE0CAC" w:rsidRDefault="00F27311" w:rsidP="007B77C5">
            <w:pPr>
              <w:jc w:val="center"/>
              <w:rPr>
                <w:color w:val="000000"/>
                <w:lang w:eastAsia="sr-Latn-RS"/>
              </w:rPr>
            </w:pPr>
            <w:r w:rsidRPr="00CE0CAC">
              <w:rPr>
                <w:color w:val="000000"/>
              </w:rPr>
              <w:t>130x30</w:t>
            </w:r>
          </w:p>
        </w:tc>
        <w:tc>
          <w:tcPr>
            <w:tcW w:w="1086" w:type="dxa"/>
            <w:tcBorders>
              <w:top w:val="nil"/>
              <w:left w:val="nil"/>
              <w:bottom w:val="single" w:sz="4" w:space="0" w:color="auto"/>
              <w:right w:val="nil"/>
            </w:tcBorders>
            <w:shd w:val="clear" w:color="auto" w:fill="auto"/>
            <w:noWrap/>
            <w:vAlign w:val="center"/>
            <w:hideMark/>
          </w:tcPr>
          <w:p w14:paraId="3B7E4FB6" w14:textId="77777777" w:rsidR="00F27311" w:rsidRPr="00CE0CAC" w:rsidRDefault="00F27311" w:rsidP="007B77C5">
            <w:pPr>
              <w:jc w:val="center"/>
              <w:rPr>
                <w:lang w:eastAsia="sr-Latn-RS"/>
              </w:rPr>
            </w:pPr>
            <w:r w:rsidRPr="00CE0CAC">
              <w:rPr>
                <w:color w:val="000000"/>
              </w:rPr>
              <w:t>0,39</w:t>
            </w:r>
          </w:p>
        </w:tc>
        <w:tc>
          <w:tcPr>
            <w:tcW w:w="1078" w:type="dxa"/>
            <w:tcBorders>
              <w:top w:val="nil"/>
              <w:left w:val="nil"/>
              <w:bottom w:val="single" w:sz="4" w:space="0" w:color="auto"/>
              <w:right w:val="nil"/>
            </w:tcBorders>
            <w:shd w:val="clear" w:color="auto" w:fill="auto"/>
            <w:noWrap/>
            <w:vAlign w:val="center"/>
            <w:hideMark/>
          </w:tcPr>
          <w:p w14:paraId="77C4C5B1"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52E10991"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1E38D9AB" w14:textId="77777777" w:rsidR="00F27311" w:rsidRPr="00CE0CAC" w:rsidRDefault="00F27311" w:rsidP="007B77C5">
            <w:pPr>
              <w:jc w:val="center"/>
              <w:rPr>
                <w:lang w:eastAsia="sr-Latn-RS"/>
              </w:rPr>
            </w:pPr>
            <w:r w:rsidRPr="00CE0CAC">
              <w:t>a=2,4; b=1,3; c=2x0,3</w:t>
            </w:r>
          </w:p>
        </w:tc>
        <w:tc>
          <w:tcPr>
            <w:tcW w:w="648" w:type="dxa"/>
            <w:tcBorders>
              <w:top w:val="nil"/>
              <w:left w:val="nil"/>
              <w:bottom w:val="single" w:sz="4" w:space="0" w:color="auto"/>
              <w:right w:val="nil"/>
            </w:tcBorders>
            <w:shd w:val="clear" w:color="auto" w:fill="auto"/>
            <w:noWrap/>
            <w:vAlign w:val="center"/>
            <w:hideMark/>
          </w:tcPr>
          <w:p w14:paraId="06032E5F" w14:textId="77777777" w:rsidR="00F27311" w:rsidRPr="00CE0CAC" w:rsidRDefault="00F27311" w:rsidP="007B77C5">
            <w:pPr>
              <w:jc w:val="center"/>
              <w:rPr>
                <w:lang w:eastAsia="sr-Latn-RS"/>
              </w:rPr>
            </w:pPr>
            <w:r w:rsidRPr="00CE0CAC">
              <w:rPr>
                <w:color w:val="000000"/>
              </w:rPr>
              <w:t>1</w:t>
            </w:r>
          </w:p>
        </w:tc>
      </w:tr>
      <w:tr w:rsidR="00F27311" w:rsidRPr="00CE0CAC" w14:paraId="1E5A927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59D3B95" w14:textId="77777777" w:rsidR="00F27311" w:rsidRPr="00CE0CAC" w:rsidRDefault="00F27311" w:rsidP="007B77C5">
            <w:pPr>
              <w:jc w:val="center"/>
              <w:rPr>
                <w:color w:val="000000"/>
                <w:lang w:eastAsia="sr-Latn-RS"/>
              </w:rPr>
            </w:pPr>
            <w:r w:rsidRPr="00CE0CAC">
              <w:rPr>
                <w:color w:val="000000"/>
              </w:rPr>
              <w:t>6</w:t>
            </w:r>
          </w:p>
        </w:tc>
        <w:tc>
          <w:tcPr>
            <w:tcW w:w="2020" w:type="dxa"/>
            <w:tcBorders>
              <w:top w:val="nil"/>
              <w:left w:val="nil"/>
              <w:bottom w:val="single" w:sz="4" w:space="0" w:color="auto"/>
              <w:right w:val="nil"/>
            </w:tcBorders>
            <w:shd w:val="clear" w:color="auto" w:fill="auto"/>
            <w:noWrap/>
            <w:vAlign w:val="center"/>
            <w:hideMark/>
          </w:tcPr>
          <w:p w14:paraId="0C03AE34" w14:textId="77777777" w:rsidR="00F27311" w:rsidRPr="00CE0CAC" w:rsidRDefault="00F27311" w:rsidP="007B77C5">
            <w:pPr>
              <w:jc w:val="center"/>
              <w:rPr>
                <w:color w:val="000000"/>
                <w:lang w:eastAsia="sr-Latn-RS"/>
              </w:rPr>
            </w:pPr>
            <w:r w:rsidRPr="00CE0CAC">
              <w:rPr>
                <w:color w:val="000000"/>
              </w:rPr>
              <w:t>III-405/2.5</w:t>
            </w:r>
          </w:p>
        </w:tc>
        <w:tc>
          <w:tcPr>
            <w:tcW w:w="1120" w:type="dxa"/>
            <w:tcBorders>
              <w:top w:val="nil"/>
              <w:left w:val="nil"/>
              <w:bottom w:val="single" w:sz="4" w:space="0" w:color="auto"/>
              <w:right w:val="nil"/>
            </w:tcBorders>
            <w:shd w:val="clear" w:color="auto" w:fill="auto"/>
            <w:noWrap/>
            <w:vAlign w:val="center"/>
            <w:hideMark/>
          </w:tcPr>
          <w:p w14:paraId="043ECA06" w14:textId="77777777" w:rsidR="00F27311" w:rsidRPr="00CE0CAC" w:rsidRDefault="00F27311" w:rsidP="007B77C5">
            <w:pPr>
              <w:jc w:val="center"/>
              <w:rPr>
                <w:color w:val="000000"/>
                <w:lang w:eastAsia="sr-Latn-RS"/>
              </w:rPr>
            </w:pPr>
            <w:r w:rsidRPr="00CE0CAC">
              <w:rPr>
                <w:color w:val="000000"/>
              </w:rPr>
              <w:t>160x40</w:t>
            </w:r>
          </w:p>
        </w:tc>
        <w:tc>
          <w:tcPr>
            <w:tcW w:w="1086" w:type="dxa"/>
            <w:tcBorders>
              <w:top w:val="nil"/>
              <w:left w:val="nil"/>
              <w:bottom w:val="single" w:sz="4" w:space="0" w:color="auto"/>
              <w:right w:val="nil"/>
            </w:tcBorders>
            <w:shd w:val="clear" w:color="auto" w:fill="auto"/>
            <w:noWrap/>
            <w:vAlign w:val="center"/>
            <w:hideMark/>
          </w:tcPr>
          <w:p w14:paraId="77D90671" w14:textId="77777777" w:rsidR="00F27311" w:rsidRPr="00CE0CAC" w:rsidRDefault="00F27311" w:rsidP="007B77C5">
            <w:pPr>
              <w:jc w:val="center"/>
              <w:rPr>
                <w:lang w:eastAsia="sr-Latn-RS"/>
              </w:rPr>
            </w:pPr>
            <w:r w:rsidRPr="00CE0CAC">
              <w:rPr>
                <w:color w:val="000000"/>
              </w:rPr>
              <w:t>0,64</w:t>
            </w:r>
          </w:p>
        </w:tc>
        <w:tc>
          <w:tcPr>
            <w:tcW w:w="1078" w:type="dxa"/>
            <w:tcBorders>
              <w:top w:val="nil"/>
              <w:left w:val="nil"/>
              <w:bottom w:val="single" w:sz="4" w:space="0" w:color="auto"/>
              <w:right w:val="nil"/>
            </w:tcBorders>
            <w:shd w:val="clear" w:color="auto" w:fill="auto"/>
            <w:noWrap/>
            <w:vAlign w:val="center"/>
            <w:hideMark/>
          </w:tcPr>
          <w:p w14:paraId="5BD91B14"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32F0BC30"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587042D2" w14:textId="77777777" w:rsidR="00F27311" w:rsidRPr="00CE0CAC" w:rsidRDefault="00F27311" w:rsidP="007B77C5">
            <w:pPr>
              <w:jc w:val="center"/>
              <w:rPr>
                <w:lang w:eastAsia="sr-Latn-RS"/>
              </w:rPr>
            </w:pPr>
            <w:r w:rsidRPr="00CE0CAC">
              <w:rPr>
                <w:color w:val="000000"/>
              </w:rPr>
              <w:t>3,2</w:t>
            </w:r>
          </w:p>
        </w:tc>
        <w:tc>
          <w:tcPr>
            <w:tcW w:w="648" w:type="dxa"/>
            <w:tcBorders>
              <w:top w:val="nil"/>
              <w:left w:val="nil"/>
              <w:bottom w:val="single" w:sz="4" w:space="0" w:color="auto"/>
              <w:right w:val="nil"/>
            </w:tcBorders>
            <w:shd w:val="clear" w:color="auto" w:fill="auto"/>
            <w:noWrap/>
            <w:vAlign w:val="center"/>
            <w:hideMark/>
          </w:tcPr>
          <w:p w14:paraId="65C053C5" w14:textId="77777777" w:rsidR="00F27311" w:rsidRPr="00CE0CAC" w:rsidRDefault="00F27311" w:rsidP="007B77C5">
            <w:pPr>
              <w:jc w:val="center"/>
              <w:rPr>
                <w:lang w:eastAsia="sr-Latn-RS"/>
              </w:rPr>
            </w:pPr>
            <w:r w:rsidRPr="00CE0CAC">
              <w:rPr>
                <w:color w:val="000000"/>
              </w:rPr>
              <w:t>2</w:t>
            </w:r>
          </w:p>
        </w:tc>
      </w:tr>
      <w:tr w:rsidR="00F27311" w:rsidRPr="00CE0CAC" w14:paraId="09D34E0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3B1E0A2" w14:textId="77777777" w:rsidR="00F27311" w:rsidRPr="00CE0CAC" w:rsidRDefault="00F27311" w:rsidP="007B77C5">
            <w:pPr>
              <w:jc w:val="center"/>
              <w:rPr>
                <w:color w:val="000000"/>
                <w:lang w:eastAsia="sr-Latn-RS"/>
              </w:rPr>
            </w:pPr>
            <w:r w:rsidRPr="00CE0CAC">
              <w:rPr>
                <w:color w:val="000000"/>
              </w:rPr>
              <w:t>7</w:t>
            </w:r>
          </w:p>
        </w:tc>
        <w:tc>
          <w:tcPr>
            <w:tcW w:w="2020" w:type="dxa"/>
            <w:tcBorders>
              <w:top w:val="nil"/>
              <w:left w:val="nil"/>
              <w:bottom w:val="single" w:sz="4" w:space="0" w:color="auto"/>
              <w:right w:val="nil"/>
            </w:tcBorders>
            <w:shd w:val="clear" w:color="auto" w:fill="auto"/>
            <w:noWrap/>
            <w:vAlign w:val="center"/>
            <w:hideMark/>
          </w:tcPr>
          <w:p w14:paraId="2A0374EE" w14:textId="77777777" w:rsidR="00F27311" w:rsidRPr="00CE0CAC" w:rsidRDefault="00F27311" w:rsidP="007B77C5">
            <w:pPr>
              <w:jc w:val="center"/>
              <w:rPr>
                <w:color w:val="000000"/>
                <w:lang w:eastAsia="sr-Latn-RS"/>
              </w:rPr>
            </w:pPr>
            <w:r w:rsidRPr="00CE0CAC">
              <w:rPr>
                <w:color w:val="000000"/>
              </w:rPr>
              <w:t>III-403/2.6</w:t>
            </w:r>
          </w:p>
        </w:tc>
        <w:tc>
          <w:tcPr>
            <w:tcW w:w="1120" w:type="dxa"/>
            <w:tcBorders>
              <w:top w:val="nil"/>
              <w:left w:val="nil"/>
              <w:bottom w:val="single" w:sz="4" w:space="0" w:color="auto"/>
              <w:right w:val="nil"/>
            </w:tcBorders>
            <w:shd w:val="clear" w:color="auto" w:fill="auto"/>
            <w:noWrap/>
            <w:vAlign w:val="center"/>
            <w:hideMark/>
          </w:tcPr>
          <w:p w14:paraId="61A98C46" w14:textId="77777777" w:rsidR="00F27311" w:rsidRPr="00CE0CAC" w:rsidRDefault="00F27311" w:rsidP="007B77C5">
            <w:pPr>
              <w:jc w:val="center"/>
              <w:rPr>
                <w:color w:val="000000"/>
                <w:lang w:eastAsia="sr-Latn-RS"/>
              </w:rPr>
            </w:pPr>
            <w:r w:rsidRPr="00CE0CAC">
              <w:rPr>
                <w:color w:val="000000"/>
              </w:rPr>
              <w:t>110x30</w:t>
            </w:r>
          </w:p>
        </w:tc>
        <w:tc>
          <w:tcPr>
            <w:tcW w:w="1086" w:type="dxa"/>
            <w:tcBorders>
              <w:top w:val="nil"/>
              <w:left w:val="nil"/>
              <w:bottom w:val="single" w:sz="4" w:space="0" w:color="auto"/>
              <w:right w:val="nil"/>
            </w:tcBorders>
            <w:shd w:val="clear" w:color="auto" w:fill="auto"/>
            <w:noWrap/>
            <w:vAlign w:val="center"/>
            <w:hideMark/>
          </w:tcPr>
          <w:p w14:paraId="40775403" w14:textId="77777777" w:rsidR="00F27311" w:rsidRPr="00CE0CAC" w:rsidRDefault="00F27311" w:rsidP="007B77C5">
            <w:pPr>
              <w:jc w:val="center"/>
              <w:rPr>
                <w:lang w:eastAsia="sr-Latn-RS"/>
              </w:rPr>
            </w:pPr>
            <w:r w:rsidRPr="00CE0CAC">
              <w:rPr>
                <w:color w:val="000000"/>
              </w:rPr>
              <w:t>0,33</w:t>
            </w:r>
          </w:p>
        </w:tc>
        <w:tc>
          <w:tcPr>
            <w:tcW w:w="1078" w:type="dxa"/>
            <w:tcBorders>
              <w:top w:val="nil"/>
              <w:left w:val="nil"/>
              <w:bottom w:val="single" w:sz="4" w:space="0" w:color="auto"/>
              <w:right w:val="nil"/>
            </w:tcBorders>
            <w:shd w:val="clear" w:color="auto" w:fill="auto"/>
            <w:noWrap/>
            <w:vAlign w:val="center"/>
            <w:hideMark/>
          </w:tcPr>
          <w:p w14:paraId="3CDED739"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4BF38145"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noWrap/>
            <w:vAlign w:val="center"/>
            <w:hideMark/>
          </w:tcPr>
          <w:p w14:paraId="57B30C8E" w14:textId="77777777" w:rsidR="00F27311" w:rsidRPr="00CE0CAC" w:rsidRDefault="00F27311" w:rsidP="007B77C5">
            <w:pPr>
              <w:jc w:val="center"/>
              <w:rPr>
                <w:lang w:eastAsia="sr-Latn-RS"/>
              </w:rPr>
            </w:pPr>
            <w:r w:rsidRPr="00CE0CAC">
              <w:rPr>
                <w:color w:val="000000"/>
              </w:rPr>
              <w:t>3,2</w:t>
            </w:r>
          </w:p>
        </w:tc>
        <w:tc>
          <w:tcPr>
            <w:tcW w:w="648" w:type="dxa"/>
            <w:tcBorders>
              <w:top w:val="nil"/>
              <w:left w:val="nil"/>
              <w:bottom w:val="single" w:sz="4" w:space="0" w:color="auto"/>
              <w:right w:val="nil"/>
            </w:tcBorders>
            <w:shd w:val="clear" w:color="auto" w:fill="auto"/>
            <w:noWrap/>
            <w:vAlign w:val="center"/>
            <w:hideMark/>
          </w:tcPr>
          <w:p w14:paraId="0AF59149" w14:textId="77777777" w:rsidR="00F27311" w:rsidRPr="00CE0CAC" w:rsidRDefault="00F27311" w:rsidP="007B77C5">
            <w:pPr>
              <w:jc w:val="center"/>
              <w:rPr>
                <w:lang w:eastAsia="sr-Latn-RS"/>
              </w:rPr>
            </w:pPr>
            <w:r w:rsidRPr="00CE0CAC">
              <w:rPr>
                <w:color w:val="000000"/>
              </w:rPr>
              <w:t>2</w:t>
            </w:r>
          </w:p>
        </w:tc>
      </w:tr>
      <w:tr w:rsidR="00F27311" w:rsidRPr="00CE0CAC" w14:paraId="5941563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A641D7C" w14:textId="77777777" w:rsidR="00F27311" w:rsidRPr="00CE0CAC" w:rsidRDefault="00F27311" w:rsidP="007B77C5">
            <w:pPr>
              <w:jc w:val="center"/>
              <w:rPr>
                <w:color w:val="000000"/>
                <w:lang w:eastAsia="sr-Latn-RS"/>
              </w:rPr>
            </w:pPr>
            <w:r w:rsidRPr="00CE0CAC">
              <w:rPr>
                <w:color w:val="000000"/>
              </w:rPr>
              <w:t>8</w:t>
            </w:r>
          </w:p>
        </w:tc>
        <w:tc>
          <w:tcPr>
            <w:tcW w:w="2020" w:type="dxa"/>
            <w:tcBorders>
              <w:top w:val="nil"/>
              <w:left w:val="nil"/>
              <w:bottom w:val="single" w:sz="4" w:space="0" w:color="auto"/>
              <w:right w:val="nil"/>
            </w:tcBorders>
            <w:shd w:val="clear" w:color="auto" w:fill="auto"/>
            <w:noWrap/>
            <w:vAlign w:val="center"/>
            <w:hideMark/>
          </w:tcPr>
          <w:p w14:paraId="3DCBDC76" w14:textId="77777777" w:rsidR="00F27311" w:rsidRPr="00CE0CAC" w:rsidRDefault="00F27311" w:rsidP="007B77C5">
            <w:pPr>
              <w:jc w:val="center"/>
              <w:rPr>
                <w:color w:val="000000"/>
                <w:lang w:eastAsia="sr-Latn-RS"/>
              </w:rPr>
            </w:pPr>
            <w:r w:rsidRPr="00CE0CAC">
              <w:rPr>
                <w:color w:val="000000"/>
              </w:rPr>
              <w:t>III-405/3.1</w:t>
            </w:r>
          </w:p>
        </w:tc>
        <w:tc>
          <w:tcPr>
            <w:tcW w:w="1120" w:type="dxa"/>
            <w:tcBorders>
              <w:top w:val="nil"/>
              <w:left w:val="nil"/>
              <w:bottom w:val="single" w:sz="4" w:space="0" w:color="auto"/>
              <w:right w:val="nil"/>
            </w:tcBorders>
            <w:shd w:val="clear" w:color="auto" w:fill="auto"/>
            <w:noWrap/>
            <w:vAlign w:val="center"/>
            <w:hideMark/>
          </w:tcPr>
          <w:p w14:paraId="50D58078" w14:textId="77777777" w:rsidR="00F27311" w:rsidRPr="00CE0CAC" w:rsidRDefault="00F27311" w:rsidP="007B77C5">
            <w:pPr>
              <w:jc w:val="center"/>
              <w:rPr>
                <w:color w:val="000000"/>
                <w:lang w:eastAsia="sr-Latn-RS"/>
              </w:rPr>
            </w:pPr>
            <w:r w:rsidRPr="00CE0CAC">
              <w:rPr>
                <w:color w:val="000000"/>
              </w:rPr>
              <w:t>180x40</w:t>
            </w:r>
          </w:p>
        </w:tc>
        <w:tc>
          <w:tcPr>
            <w:tcW w:w="1086" w:type="dxa"/>
            <w:tcBorders>
              <w:top w:val="nil"/>
              <w:left w:val="nil"/>
              <w:bottom w:val="single" w:sz="4" w:space="0" w:color="auto"/>
              <w:right w:val="nil"/>
            </w:tcBorders>
            <w:shd w:val="clear" w:color="auto" w:fill="auto"/>
            <w:noWrap/>
            <w:vAlign w:val="center"/>
            <w:hideMark/>
          </w:tcPr>
          <w:p w14:paraId="29AE6120" w14:textId="77777777" w:rsidR="00F27311" w:rsidRPr="00CE0CAC" w:rsidRDefault="00F27311" w:rsidP="007B77C5">
            <w:pPr>
              <w:jc w:val="center"/>
              <w:rPr>
                <w:lang w:eastAsia="sr-Latn-RS"/>
              </w:rPr>
            </w:pPr>
            <w:r w:rsidRPr="00CE0CAC">
              <w:rPr>
                <w:color w:val="000000"/>
              </w:rPr>
              <w:t>0,72</w:t>
            </w:r>
          </w:p>
        </w:tc>
        <w:tc>
          <w:tcPr>
            <w:tcW w:w="1078" w:type="dxa"/>
            <w:tcBorders>
              <w:top w:val="nil"/>
              <w:left w:val="nil"/>
              <w:bottom w:val="single" w:sz="4" w:space="0" w:color="auto"/>
              <w:right w:val="nil"/>
            </w:tcBorders>
            <w:shd w:val="clear" w:color="auto" w:fill="auto"/>
            <w:noWrap/>
            <w:vAlign w:val="center"/>
            <w:hideMark/>
          </w:tcPr>
          <w:p w14:paraId="21D0C0D3"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60821AF8"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7A517E65" w14:textId="77777777" w:rsidR="00F27311" w:rsidRPr="00CE0CAC" w:rsidRDefault="00F27311" w:rsidP="007B77C5">
            <w:pPr>
              <w:jc w:val="center"/>
              <w:rPr>
                <w:lang w:eastAsia="sr-Latn-RS"/>
              </w:rPr>
            </w:pPr>
            <w:r w:rsidRPr="00CE0CAC">
              <w:t>a=2,4; b=1,8; c=2x0,4</w:t>
            </w:r>
          </w:p>
        </w:tc>
        <w:tc>
          <w:tcPr>
            <w:tcW w:w="648" w:type="dxa"/>
            <w:tcBorders>
              <w:top w:val="nil"/>
              <w:left w:val="nil"/>
              <w:bottom w:val="single" w:sz="4" w:space="0" w:color="auto"/>
              <w:right w:val="nil"/>
            </w:tcBorders>
            <w:shd w:val="clear" w:color="auto" w:fill="auto"/>
            <w:noWrap/>
            <w:vAlign w:val="center"/>
            <w:hideMark/>
          </w:tcPr>
          <w:p w14:paraId="236AF4E2" w14:textId="77777777" w:rsidR="00F27311" w:rsidRPr="00CE0CAC" w:rsidRDefault="00F27311" w:rsidP="007B77C5">
            <w:pPr>
              <w:jc w:val="center"/>
              <w:rPr>
                <w:lang w:eastAsia="sr-Latn-RS"/>
              </w:rPr>
            </w:pPr>
            <w:r w:rsidRPr="00CE0CAC">
              <w:rPr>
                <w:color w:val="000000"/>
              </w:rPr>
              <w:t>1</w:t>
            </w:r>
          </w:p>
        </w:tc>
      </w:tr>
      <w:tr w:rsidR="00F27311" w:rsidRPr="00CE0CAC" w14:paraId="7D799D3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A96880D" w14:textId="77777777" w:rsidR="00F27311" w:rsidRPr="00CE0CAC" w:rsidRDefault="00F27311" w:rsidP="007B77C5">
            <w:pPr>
              <w:jc w:val="center"/>
              <w:rPr>
                <w:color w:val="000000"/>
                <w:lang w:eastAsia="sr-Latn-RS"/>
              </w:rPr>
            </w:pPr>
            <w:r w:rsidRPr="00CE0CAC">
              <w:rPr>
                <w:color w:val="000000"/>
              </w:rPr>
              <w:t>9</w:t>
            </w:r>
          </w:p>
        </w:tc>
        <w:tc>
          <w:tcPr>
            <w:tcW w:w="2020" w:type="dxa"/>
            <w:tcBorders>
              <w:top w:val="nil"/>
              <w:left w:val="nil"/>
              <w:bottom w:val="single" w:sz="4" w:space="0" w:color="auto"/>
              <w:right w:val="nil"/>
            </w:tcBorders>
            <w:shd w:val="clear" w:color="auto" w:fill="auto"/>
            <w:noWrap/>
            <w:vAlign w:val="center"/>
            <w:hideMark/>
          </w:tcPr>
          <w:p w14:paraId="3BEE3A68" w14:textId="77777777" w:rsidR="00F27311" w:rsidRPr="00CE0CAC" w:rsidRDefault="00F27311" w:rsidP="007B77C5">
            <w:pPr>
              <w:jc w:val="center"/>
              <w:rPr>
                <w:color w:val="000000"/>
                <w:lang w:eastAsia="sr-Latn-RS"/>
              </w:rPr>
            </w:pPr>
            <w:r w:rsidRPr="00CE0CAC">
              <w:rPr>
                <w:color w:val="000000"/>
              </w:rPr>
              <w:t>III-405/3.2</w:t>
            </w:r>
          </w:p>
        </w:tc>
        <w:tc>
          <w:tcPr>
            <w:tcW w:w="1120" w:type="dxa"/>
            <w:tcBorders>
              <w:top w:val="nil"/>
              <w:left w:val="nil"/>
              <w:bottom w:val="single" w:sz="4" w:space="0" w:color="auto"/>
              <w:right w:val="nil"/>
            </w:tcBorders>
            <w:shd w:val="clear" w:color="auto" w:fill="auto"/>
            <w:noWrap/>
            <w:vAlign w:val="center"/>
            <w:hideMark/>
          </w:tcPr>
          <w:p w14:paraId="3D437FE6" w14:textId="77777777" w:rsidR="00F27311" w:rsidRPr="00CE0CAC" w:rsidRDefault="00F27311" w:rsidP="007B77C5">
            <w:pPr>
              <w:jc w:val="center"/>
              <w:rPr>
                <w:color w:val="000000"/>
                <w:lang w:eastAsia="sr-Latn-RS"/>
              </w:rPr>
            </w:pPr>
            <w:r w:rsidRPr="00CE0CAC">
              <w:rPr>
                <w:color w:val="000000"/>
              </w:rPr>
              <w:t>180x40</w:t>
            </w:r>
          </w:p>
        </w:tc>
        <w:tc>
          <w:tcPr>
            <w:tcW w:w="1086" w:type="dxa"/>
            <w:tcBorders>
              <w:top w:val="nil"/>
              <w:left w:val="nil"/>
              <w:bottom w:val="single" w:sz="4" w:space="0" w:color="auto"/>
              <w:right w:val="nil"/>
            </w:tcBorders>
            <w:shd w:val="clear" w:color="auto" w:fill="auto"/>
            <w:noWrap/>
            <w:vAlign w:val="center"/>
            <w:hideMark/>
          </w:tcPr>
          <w:p w14:paraId="618E6568" w14:textId="77777777" w:rsidR="00F27311" w:rsidRPr="00CE0CAC" w:rsidRDefault="00F27311" w:rsidP="007B77C5">
            <w:pPr>
              <w:jc w:val="center"/>
              <w:rPr>
                <w:lang w:eastAsia="sr-Latn-RS"/>
              </w:rPr>
            </w:pPr>
            <w:r w:rsidRPr="00CE0CAC">
              <w:rPr>
                <w:color w:val="000000"/>
              </w:rPr>
              <w:t>0,72</w:t>
            </w:r>
          </w:p>
        </w:tc>
        <w:tc>
          <w:tcPr>
            <w:tcW w:w="1078" w:type="dxa"/>
            <w:tcBorders>
              <w:top w:val="nil"/>
              <w:left w:val="nil"/>
              <w:bottom w:val="single" w:sz="4" w:space="0" w:color="auto"/>
              <w:right w:val="nil"/>
            </w:tcBorders>
            <w:shd w:val="clear" w:color="auto" w:fill="auto"/>
            <w:noWrap/>
            <w:vAlign w:val="center"/>
            <w:hideMark/>
          </w:tcPr>
          <w:p w14:paraId="2ED5323B"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43F4C70B"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2084C106" w14:textId="77777777" w:rsidR="00F27311" w:rsidRPr="00CE0CAC" w:rsidRDefault="00F27311" w:rsidP="007B77C5">
            <w:pPr>
              <w:jc w:val="center"/>
              <w:rPr>
                <w:lang w:eastAsia="sr-Latn-RS"/>
              </w:rPr>
            </w:pPr>
            <w:r w:rsidRPr="00CE0CAC">
              <w:t>a=2,4; b=1,8; c=2x0,4</w:t>
            </w:r>
          </w:p>
        </w:tc>
        <w:tc>
          <w:tcPr>
            <w:tcW w:w="648" w:type="dxa"/>
            <w:tcBorders>
              <w:top w:val="nil"/>
              <w:left w:val="nil"/>
              <w:bottom w:val="single" w:sz="4" w:space="0" w:color="auto"/>
              <w:right w:val="nil"/>
            </w:tcBorders>
            <w:shd w:val="clear" w:color="auto" w:fill="auto"/>
            <w:noWrap/>
            <w:vAlign w:val="center"/>
            <w:hideMark/>
          </w:tcPr>
          <w:p w14:paraId="1FEDB65C" w14:textId="77777777" w:rsidR="00F27311" w:rsidRPr="00CE0CAC" w:rsidRDefault="00F27311" w:rsidP="007B77C5">
            <w:pPr>
              <w:jc w:val="center"/>
              <w:rPr>
                <w:lang w:eastAsia="sr-Latn-RS"/>
              </w:rPr>
            </w:pPr>
            <w:r w:rsidRPr="00CE0CAC">
              <w:rPr>
                <w:color w:val="000000"/>
              </w:rPr>
              <w:t>1</w:t>
            </w:r>
          </w:p>
        </w:tc>
      </w:tr>
      <w:tr w:rsidR="00F27311" w:rsidRPr="00CE0CAC" w14:paraId="5386F6A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D915738" w14:textId="77777777" w:rsidR="00F27311" w:rsidRPr="00CE0CAC" w:rsidRDefault="00F27311" w:rsidP="007B77C5">
            <w:pPr>
              <w:jc w:val="center"/>
              <w:rPr>
                <w:color w:val="000000"/>
                <w:lang w:eastAsia="sr-Latn-RS"/>
              </w:rPr>
            </w:pPr>
            <w:r w:rsidRPr="00CE0CAC">
              <w:rPr>
                <w:color w:val="000000"/>
              </w:rPr>
              <w:t>10</w:t>
            </w:r>
          </w:p>
        </w:tc>
        <w:tc>
          <w:tcPr>
            <w:tcW w:w="2020" w:type="dxa"/>
            <w:tcBorders>
              <w:top w:val="nil"/>
              <w:left w:val="nil"/>
              <w:bottom w:val="single" w:sz="4" w:space="0" w:color="auto"/>
              <w:right w:val="nil"/>
            </w:tcBorders>
            <w:shd w:val="clear" w:color="auto" w:fill="auto"/>
            <w:noWrap/>
            <w:vAlign w:val="center"/>
            <w:hideMark/>
          </w:tcPr>
          <w:p w14:paraId="0BCBCC26" w14:textId="77777777" w:rsidR="00F27311" w:rsidRPr="00CE0CAC" w:rsidRDefault="00F27311" w:rsidP="007B77C5">
            <w:pPr>
              <w:jc w:val="center"/>
              <w:rPr>
                <w:color w:val="000000"/>
                <w:lang w:eastAsia="sr-Latn-RS"/>
              </w:rPr>
            </w:pPr>
            <w:r w:rsidRPr="00CE0CAC">
              <w:rPr>
                <w:color w:val="000000"/>
              </w:rPr>
              <w:t>III-403/3.3</w:t>
            </w:r>
          </w:p>
        </w:tc>
        <w:tc>
          <w:tcPr>
            <w:tcW w:w="1120" w:type="dxa"/>
            <w:tcBorders>
              <w:top w:val="nil"/>
              <w:left w:val="nil"/>
              <w:bottom w:val="single" w:sz="4" w:space="0" w:color="auto"/>
              <w:right w:val="nil"/>
            </w:tcBorders>
            <w:shd w:val="clear" w:color="auto" w:fill="auto"/>
            <w:noWrap/>
            <w:vAlign w:val="center"/>
            <w:hideMark/>
          </w:tcPr>
          <w:p w14:paraId="24638840" w14:textId="77777777" w:rsidR="00F27311" w:rsidRPr="00CE0CAC" w:rsidRDefault="00F27311" w:rsidP="007B77C5">
            <w:pPr>
              <w:jc w:val="center"/>
              <w:rPr>
                <w:color w:val="000000"/>
                <w:lang w:eastAsia="sr-Latn-RS"/>
              </w:rPr>
            </w:pPr>
            <w:r w:rsidRPr="00CE0CAC">
              <w:rPr>
                <w:color w:val="000000"/>
              </w:rPr>
              <w:t>110x30</w:t>
            </w:r>
          </w:p>
        </w:tc>
        <w:tc>
          <w:tcPr>
            <w:tcW w:w="1086" w:type="dxa"/>
            <w:tcBorders>
              <w:top w:val="nil"/>
              <w:left w:val="nil"/>
              <w:bottom w:val="single" w:sz="4" w:space="0" w:color="auto"/>
              <w:right w:val="nil"/>
            </w:tcBorders>
            <w:shd w:val="clear" w:color="auto" w:fill="auto"/>
            <w:noWrap/>
            <w:vAlign w:val="center"/>
            <w:hideMark/>
          </w:tcPr>
          <w:p w14:paraId="196ECCCE" w14:textId="77777777" w:rsidR="00F27311" w:rsidRPr="00CE0CAC" w:rsidRDefault="00F27311" w:rsidP="007B77C5">
            <w:pPr>
              <w:jc w:val="center"/>
              <w:rPr>
                <w:lang w:eastAsia="sr-Latn-RS"/>
              </w:rPr>
            </w:pPr>
            <w:r w:rsidRPr="00CE0CAC">
              <w:rPr>
                <w:color w:val="000000"/>
              </w:rPr>
              <w:t>0,33</w:t>
            </w:r>
          </w:p>
        </w:tc>
        <w:tc>
          <w:tcPr>
            <w:tcW w:w="1078" w:type="dxa"/>
            <w:tcBorders>
              <w:top w:val="nil"/>
              <w:left w:val="nil"/>
              <w:bottom w:val="single" w:sz="4" w:space="0" w:color="auto"/>
              <w:right w:val="nil"/>
            </w:tcBorders>
            <w:shd w:val="clear" w:color="auto" w:fill="auto"/>
            <w:noWrap/>
            <w:vAlign w:val="center"/>
            <w:hideMark/>
          </w:tcPr>
          <w:p w14:paraId="4AB3AE3D" w14:textId="77777777" w:rsidR="00F27311" w:rsidRPr="00CE0CAC" w:rsidRDefault="00F27311" w:rsidP="007B77C5">
            <w:pPr>
              <w:jc w:val="center"/>
              <w:rPr>
                <w:lang w:eastAsia="sr-Latn-RS"/>
              </w:rPr>
            </w:pPr>
            <w:r w:rsidRPr="00CE0CAC">
              <w:rPr>
                <w:color w:val="000000"/>
              </w:rPr>
              <w:t>1</w:t>
            </w:r>
          </w:p>
        </w:tc>
        <w:tc>
          <w:tcPr>
            <w:tcW w:w="1620" w:type="dxa"/>
            <w:tcBorders>
              <w:top w:val="single" w:sz="4" w:space="0" w:color="auto"/>
              <w:left w:val="nil"/>
              <w:bottom w:val="single" w:sz="4" w:space="0" w:color="auto"/>
              <w:right w:val="nil"/>
            </w:tcBorders>
            <w:shd w:val="clear" w:color="auto" w:fill="auto"/>
            <w:vAlign w:val="center"/>
            <w:hideMark/>
          </w:tcPr>
          <w:p w14:paraId="6A3024DD"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single" w:sz="4" w:space="0" w:color="auto"/>
              <w:left w:val="nil"/>
              <w:bottom w:val="single" w:sz="4" w:space="0" w:color="auto"/>
              <w:right w:val="nil"/>
            </w:tcBorders>
            <w:shd w:val="clear" w:color="auto" w:fill="auto"/>
            <w:vAlign w:val="center"/>
            <w:hideMark/>
          </w:tcPr>
          <w:p w14:paraId="54030FCB" w14:textId="77777777" w:rsidR="00F27311" w:rsidRPr="00CE0CAC" w:rsidRDefault="00F27311" w:rsidP="007B77C5">
            <w:pPr>
              <w:jc w:val="center"/>
              <w:rPr>
                <w:lang w:eastAsia="sr-Latn-RS"/>
              </w:rPr>
            </w:pPr>
            <w:r w:rsidRPr="00CE0CAC">
              <w:t>a=2,4; b=1,1; c=2x0,3</w:t>
            </w:r>
          </w:p>
        </w:tc>
        <w:tc>
          <w:tcPr>
            <w:tcW w:w="648" w:type="dxa"/>
            <w:tcBorders>
              <w:top w:val="single" w:sz="4" w:space="0" w:color="auto"/>
              <w:left w:val="nil"/>
              <w:bottom w:val="single" w:sz="4" w:space="0" w:color="auto"/>
              <w:right w:val="nil"/>
            </w:tcBorders>
            <w:shd w:val="clear" w:color="auto" w:fill="auto"/>
            <w:noWrap/>
            <w:vAlign w:val="center"/>
            <w:hideMark/>
          </w:tcPr>
          <w:p w14:paraId="1481D2F6" w14:textId="77777777" w:rsidR="00F27311" w:rsidRPr="00CE0CAC" w:rsidRDefault="00F27311" w:rsidP="007B77C5">
            <w:pPr>
              <w:jc w:val="center"/>
              <w:rPr>
                <w:lang w:eastAsia="sr-Latn-RS"/>
              </w:rPr>
            </w:pPr>
            <w:r w:rsidRPr="00CE0CAC">
              <w:rPr>
                <w:color w:val="000000"/>
              </w:rPr>
              <w:t>1</w:t>
            </w:r>
          </w:p>
        </w:tc>
      </w:tr>
      <w:tr w:rsidR="00F27311" w:rsidRPr="00CE0CAC" w14:paraId="21B8C48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BB0D228" w14:textId="77777777" w:rsidR="00F27311" w:rsidRPr="00CE0CAC" w:rsidRDefault="00F27311" w:rsidP="007B77C5">
            <w:pPr>
              <w:jc w:val="center"/>
              <w:rPr>
                <w:color w:val="000000"/>
                <w:lang w:eastAsia="sr-Latn-RS"/>
              </w:rPr>
            </w:pPr>
            <w:r w:rsidRPr="00CE0CAC">
              <w:rPr>
                <w:color w:val="000000"/>
              </w:rPr>
              <w:t>11</w:t>
            </w:r>
          </w:p>
        </w:tc>
        <w:tc>
          <w:tcPr>
            <w:tcW w:w="2020" w:type="dxa"/>
            <w:tcBorders>
              <w:top w:val="nil"/>
              <w:left w:val="nil"/>
              <w:bottom w:val="single" w:sz="4" w:space="0" w:color="auto"/>
              <w:right w:val="nil"/>
            </w:tcBorders>
            <w:shd w:val="clear" w:color="auto" w:fill="auto"/>
            <w:noWrap/>
            <w:vAlign w:val="center"/>
            <w:hideMark/>
          </w:tcPr>
          <w:p w14:paraId="497B4DE7" w14:textId="77777777" w:rsidR="00F27311" w:rsidRPr="00CE0CAC" w:rsidRDefault="00F27311" w:rsidP="007B77C5">
            <w:pPr>
              <w:jc w:val="center"/>
              <w:rPr>
                <w:color w:val="000000"/>
                <w:lang w:eastAsia="sr-Latn-RS"/>
              </w:rPr>
            </w:pPr>
            <w:r w:rsidRPr="00CE0CAC">
              <w:rPr>
                <w:color w:val="000000"/>
              </w:rPr>
              <w:t>III-405/4.1</w:t>
            </w:r>
          </w:p>
        </w:tc>
        <w:tc>
          <w:tcPr>
            <w:tcW w:w="1120" w:type="dxa"/>
            <w:tcBorders>
              <w:top w:val="nil"/>
              <w:left w:val="nil"/>
              <w:bottom w:val="single" w:sz="4" w:space="0" w:color="auto"/>
              <w:right w:val="nil"/>
            </w:tcBorders>
            <w:shd w:val="clear" w:color="auto" w:fill="auto"/>
            <w:noWrap/>
            <w:vAlign w:val="center"/>
            <w:hideMark/>
          </w:tcPr>
          <w:p w14:paraId="1A687D0C" w14:textId="77777777" w:rsidR="00F27311" w:rsidRPr="00CE0CAC" w:rsidRDefault="00F27311" w:rsidP="007B77C5">
            <w:pPr>
              <w:jc w:val="center"/>
              <w:rPr>
                <w:color w:val="000000"/>
                <w:lang w:eastAsia="sr-Latn-RS"/>
              </w:rPr>
            </w:pPr>
            <w:r w:rsidRPr="00CE0CAC">
              <w:rPr>
                <w:color w:val="000000"/>
              </w:rPr>
              <w:t>190x240</w:t>
            </w:r>
          </w:p>
        </w:tc>
        <w:tc>
          <w:tcPr>
            <w:tcW w:w="1086" w:type="dxa"/>
            <w:tcBorders>
              <w:top w:val="nil"/>
              <w:left w:val="nil"/>
              <w:bottom w:val="single" w:sz="4" w:space="0" w:color="auto"/>
              <w:right w:val="nil"/>
            </w:tcBorders>
            <w:shd w:val="clear" w:color="auto" w:fill="auto"/>
            <w:noWrap/>
            <w:vAlign w:val="center"/>
            <w:hideMark/>
          </w:tcPr>
          <w:p w14:paraId="3591FEF1" w14:textId="77777777" w:rsidR="00F27311" w:rsidRPr="00CE0CAC" w:rsidRDefault="00F27311" w:rsidP="007B77C5">
            <w:pPr>
              <w:jc w:val="center"/>
              <w:rPr>
                <w:lang w:eastAsia="sr-Latn-RS"/>
              </w:rPr>
            </w:pPr>
            <w:r w:rsidRPr="00CE0CAC">
              <w:rPr>
                <w:color w:val="000000"/>
              </w:rPr>
              <w:t>4,56</w:t>
            </w:r>
          </w:p>
        </w:tc>
        <w:tc>
          <w:tcPr>
            <w:tcW w:w="1078" w:type="dxa"/>
            <w:tcBorders>
              <w:top w:val="nil"/>
              <w:left w:val="nil"/>
              <w:bottom w:val="single" w:sz="4" w:space="0" w:color="auto"/>
              <w:right w:val="nil"/>
            </w:tcBorders>
            <w:shd w:val="clear" w:color="auto" w:fill="auto"/>
            <w:noWrap/>
            <w:vAlign w:val="center"/>
            <w:hideMark/>
          </w:tcPr>
          <w:p w14:paraId="3CEE2543" w14:textId="77777777" w:rsidR="00F27311" w:rsidRPr="00CE0CAC" w:rsidRDefault="00F27311" w:rsidP="007B77C5">
            <w:pPr>
              <w:jc w:val="center"/>
              <w:rPr>
                <w:lang w:eastAsia="sr-Latn-RS"/>
              </w:rPr>
            </w:pPr>
            <w:r w:rsidRPr="00CE0CAC">
              <w:rPr>
                <w:color w:val="000000"/>
              </w:rPr>
              <w:t>5</w:t>
            </w:r>
          </w:p>
        </w:tc>
        <w:tc>
          <w:tcPr>
            <w:tcW w:w="1620" w:type="dxa"/>
            <w:tcBorders>
              <w:top w:val="single" w:sz="4" w:space="0" w:color="auto"/>
              <w:left w:val="nil"/>
              <w:bottom w:val="single" w:sz="4" w:space="0" w:color="auto"/>
              <w:right w:val="nil"/>
            </w:tcBorders>
            <w:shd w:val="clear" w:color="auto" w:fill="auto"/>
            <w:vAlign w:val="center"/>
            <w:hideMark/>
          </w:tcPr>
          <w:p w14:paraId="171860A5" w14:textId="77777777" w:rsidR="00F27311" w:rsidRPr="00CE0CAC" w:rsidRDefault="00F27311" w:rsidP="007B77C5">
            <w:pPr>
              <w:jc w:val="center"/>
              <w:rPr>
                <w:lang w:eastAsia="sr-Latn-RS"/>
              </w:rPr>
            </w:pPr>
            <w:r w:rsidRPr="00CE0CAC">
              <w:t xml:space="preserve">полупортални носач a=13cm </w:t>
            </w:r>
          </w:p>
        </w:tc>
        <w:tc>
          <w:tcPr>
            <w:tcW w:w="1280" w:type="dxa"/>
            <w:tcBorders>
              <w:top w:val="single" w:sz="4" w:space="0" w:color="auto"/>
              <w:left w:val="nil"/>
              <w:bottom w:val="single" w:sz="4" w:space="0" w:color="auto"/>
              <w:right w:val="nil"/>
            </w:tcBorders>
            <w:shd w:val="clear" w:color="auto" w:fill="auto"/>
            <w:vAlign w:val="center"/>
            <w:hideMark/>
          </w:tcPr>
          <w:p w14:paraId="1D406399" w14:textId="77777777" w:rsidR="00F27311" w:rsidRPr="00CE0CAC" w:rsidRDefault="00F27311" w:rsidP="007B77C5">
            <w:pPr>
              <w:jc w:val="center"/>
              <w:rPr>
                <w:lang w:eastAsia="sr-Latn-RS"/>
              </w:rPr>
            </w:pPr>
            <w:r w:rsidRPr="00CE0CAC">
              <w:t>a=2,4; b=1,9; c=2x2,4</w:t>
            </w:r>
          </w:p>
        </w:tc>
        <w:tc>
          <w:tcPr>
            <w:tcW w:w="648" w:type="dxa"/>
            <w:tcBorders>
              <w:top w:val="single" w:sz="4" w:space="0" w:color="auto"/>
              <w:left w:val="nil"/>
              <w:bottom w:val="single" w:sz="4" w:space="0" w:color="auto"/>
              <w:right w:val="nil"/>
            </w:tcBorders>
            <w:shd w:val="clear" w:color="auto" w:fill="auto"/>
            <w:noWrap/>
            <w:vAlign w:val="center"/>
            <w:hideMark/>
          </w:tcPr>
          <w:p w14:paraId="4A39AD43" w14:textId="77777777" w:rsidR="00F27311" w:rsidRPr="00CE0CAC" w:rsidRDefault="00F27311" w:rsidP="007B77C5">
            <w:pPr>
              <w:jc w:val="center"/>
              <w:rPr>
                <w:lang w:eastAsia="sr-Latn-RS"/>
              </w:rPr>
            </w:pPr>
            <w:r w:rsidRPr="00CE0CAC">
              <w:rPr>
                <w:color w:val="000000"/>
              </w:rPr>
              <w:t>1</w:t>
            </w:r>
          </w:p>
        </w:tc>
      </w:tr>
      <w:tr w:rsidR="00F27311" w:rsidRPr="00CE0CAC" w14:paraId="6210D08A"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85812B5" w14:textId="77777777" w:rsidR="00F27311" w:rsidRPr="00CE0CAC" w:rsidRDefault="00F27311" w:rsidP="007B77C5">
            <w:pPr>
              <w:jc w:val="center"/>
              <w:rPr>
                <w:color w:val="000000"/>
                <w:lang w:eastAsia="sr-Latn-RS"/>
              </w:rPr>
            </w:pPr>
            <w:r w:rsidRPr="00CE0CAC">
              <w:rPr>
                <w:color w:val="000000"/>
              </w:rPr>
              <w:t>12</w:t>
            </w:r>
          </w:p>
        </w:tc>
        <w:tc>
          <w:tcPr>
            <w:tcW w:w="2020" w:type="dxa"/>
            <w:tcBorders>
              <w:top w:val="nil"/>
              <w:left w:val="nil"/>
              <w:bottom w:val="single" w:sz="4" w:space="0" w:color="auto"/>
              <w:right w:val="nil"/>
            </w:tcBorders>
            <w:shd w:val="clear" w:color="auto" w:fill="auto"/>
            <w:noWrap/>
            <w:vAlign w:val="center"/>
            <w:hideMark/>
          </w:tcPr>
          <w:p w14:paraId="75D29546" w14:textId="77777777" w:rsidR="00F27311" w:rsidRPr="00CE0CAC" w:rsidRDefault="00F27311" w:rsidP="007B77C5">
            <w:pPr>
              <w:jc w:val="center"/>
              <w:rPr>
                <w:color w:val="000000"/>
                <w:lang w:eastAsia="sr-Latn-RS"/>
              </w:rPr>
            </w:pPr>
            <w:r w:rsidRPr="00CE0CAC">
              <w:rPr>
                <w:color w:val="000000"/>
              </w:rPr>
              <w:t>III-405/4.2</w:t>
            </w:r>
          </w:p>
        </w:tc>
        <w:tc>
          <w:tcPr>
            <w:tcW w:w="1120" w:type="dxa"/>
            <w:tcBorders>
              <w:top w:val="nil"/>
              <w:left w:val="nil"/>
              <w:bottom w:val="single" w:sz="4" w:space="0" w:color="auto"/>
              <w:right w:val="nil"/>
            </w:tcBorders>
            <w:shd w:val="clear" w:color="auto" w:fill="auto"/>
            <w:noWrap/>
            <w:vAlign w:val="center"/>
            <w:hideMark/>
          </w:tcPr>
          <w:p w14:paraId="2AB5915F" w14:textId="77777777" w:rsidR="00F27311" w:rsidRPr="00CE0CAC" w:rsidRDefault="00F27311" w:rsidP="007B77C5">
            <w:pPr>
              <w:jc w:val="center"/>
              <w:rPr>
                <w:color w:val="000000"/>
                <w:lang w:eastAsia="sr-Latn-RS"/>
              </w:rPr>
            </w:pPr>
            <w:r w:rsidRPr="00CE0CAC">
              <w:rPr>
                <w:color w:val="000000"/>
              </w:rPr>
              <w:t>190x80</w:t>
            </w:r>
          </w:p>
        </w:tc>
        <w:tc>
          <w:tcPr>
            <w:tcW w:w="1086" w:type="dxa"/>
            <w:tcBorders>
              <w:top w:val="nil"/>
              <w:left w:val="nil"/>
              <w:bottom w:val="single" w:sz="4" w:space="0" w:color="auto"/>
              <w:right w:val="nil"/>
            </w:tcBorders>
            <w:shd w:val="clear" w:color="auto" w:fill="auto"/>
            <w:noWrap/>
            <w:vAlign w:val="center"/>
            <w:hideMark/>
          </w:tcPr>
          <w:p w14:paraId="1296B591" w14:textId="77777777" w:rsidR="00F27311" w:rsidRPr="00CE0CAC" w:rsidRDefault="00F27311" w:rsidP="007B77C5">
            <w:pPr>
              <w:jc w:val="center"/>
              <w:rPr>
                <w:lang w:eastAsia="sr-Latn-RS"/>
              </w:rPr>
            </w:pPr>
            <w:r w:rsidRPr="00CE0CAC">
              <w:rPr>
                <w:color w:val="000000"/>
              </w:rPr>
              <w:t>1,52</w:t>
            </w:r>
          </w:p>
        </w:tc>
        <w:tc>
          <w:tcPr>
            <w:tcW w:w="1078" w:type="dxa"/>
            <w:tcBorders>
              <w:top w:val="nil"/>
              <w:left w:val="nil"/>
              <w:bottom w:val="single" w:sz="4" w:space="0" w:color="auto"/>
              <w:right w:val="nil"/>
            </w:tcBorders>
            <w:shd w:val="clear" w:color="auto" w:fill="auto"/>
            <w:noWrap/>
            <w:vAlign w:val="center"/>
            <w:hideMark/>
          </w:tcPr>
          <w:p w14:paraId="3AC03D2A" w14:textId="77777777" w:rsidR="00F27311" w:rsidRPr="00CE0CAC" w:rsidRDefault="00F27311" w:rsidP="007B77C5">
            <w:pPr>
              <w:jc w:val="center"/>
              <w:rPr>
                <w:lang w:eastAsia="sr-Latn-RS"/>
              </w:rPr>
            </w:pPr>
            <w:r w:rsidRPr="00CE0CAC">
              <w:rPr>
                <w:color w:val="000000"/>
              </w:rPr>
              <w:t>2</w:t>
            </w:r>
          </w:p>
        </w:tc>
        <w:tc>
          <w:tcPr>
            <w:tcW w:w="1620" w:type="dxa"/>
            <w:tcBorders>
              <w:top w:val="single" w:sz="4" w:space="0" w:color="auto"/>
              <w:left w:val="nil"/>
              <w:bottom w:val="single" w:sz="4" w:space="0" w:color="auto"/>
              <w:right w:val="nil"/>
            </w:tcBorders>
            <w:shd w:val="clear" w:color="auto" w:fill="auto"/>
            <w:vAlign w:val="center"/>
            <w:hideMark/>
          </w:tcPr>
          <w:p w14:paraId="7BF744A7"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single" w:sz="4" w:space="0" w:color="auto"/>
              <w:left w:val="nil"/>
              <w:bottom w:val="single" w:sz="4" w:space="0" w:color="auto"/>
              <w:right w:val="nil"/>
            </w:tcBorders>
            <w:shd w:val="clear" w:color="auto" w:fill="auto"/>
            <w:vAlign w:val="center"/>
            <w:hideMark/>
          </w:tcPr>
          <w:p w14:paraId="5811B70C" w14:textId="77777777" w:rsidR="00F27311" w:rsidRPr="00CE0CAC" w:rsidRDefault="00F27311" w:rsidP="007B77C5">
            <w:pPr>
              <w:jc w:val="center"/>
              <w:rPr>
                <w:lang w:eastAsia="sr-Latn-RS"/>
              </w:rPr>
            </w:pPr>
            <w:r w:rsidRPr="00CE0CAC">
              <w:t>a=2,8; b=1,9; c=2x0,8</w:t>
            </w:r>
          </w:p>
        </w:tc>
        <w:tc>
          <w:tcPr>
            <w:tcW w:w="648" w:type="dxa"/>
            <w:tcBorders>
              <w:top w:val="single" w:sz="4" w:space="0" w:color="auto"/>
              <w:left w:val="nil"/>
              <w:bottom w:val="single" w:sz="4" w:space="0" w:color="auto"/>
              <w:right w:val="nil"/>
            </w:tcBorders>
            <w:shd w:val="clear" w:color="auto" w:fill="auto"/>
            <w:noWrap/>
            <w:vAlign w:val="center"/>
            <w:hideMark/>
          </w:tcPr>
          <w:p w14:paraId="3AA83548" w14:textId="77777777" w:rsidR="00F27311" w:rsidRPr="00CE0CAC" w:rsidRDefault="00F27311" w:rsidP="007B77C5">
            <w:pPr>
              <w:jc w:val="center"/>
              <w:rPr>
                <w:lang w:eastAsia="sr-Latn-RS"/>
              </w:rPr>
            </w:pPr>
            <w:r w:rsidRPr="00CE0CAC">
              <w:rPr>
                <w:color w:val="000000"/>
              </w:rPr>
              <w:t>1</w:t>
            </w:r>
          </w:p>
        </w:tc>
      </w:tr>
      <w:tr w:rsidR="00F27311" w:rsidRPr="00CE0CAC" w14:paraId="3B71CF9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A1D1F9D" w14:textId="77777777" w:rsidR="00F27311" w:rsidRPr="00CE0CAC" w:rsidRDefault="00F27311" w:rsidP="007B77C5">
            <w:pPr>
              <w:jc w:val="center"/>
              <w:rPr>
                <w:color w:val="000000"/>
                <w:lang w:eastAsia="sr-Latn-RS"/>
              </w:rPr>
            </w:pPr>
            <w:r w:rsidRPr="00CE0CAC">
              <w:rPr>
                <w:color w:val="000000"/>
              </w:rPr>
              <w:t>13</w:t>
            </w:r>
          </w:p>
        </w:tc>
        <w:tc>
          <w:tcPr>
            <w:tcW w:w="2020" w:type="dxa"/>
            <w:tcBorders>
              <w:top w:val="nil"/>
              <w:left w:val="nil"/>
              <w:bottom w:val="single" w:sz="4" w:space="0" w:color="auto"/>
              <w:right w:val="nil"/>
            </w:tcBorders>
            <w:shd w:val="clear" w:color="auto" w:fill="auto"/>
            <w:noWrap/>
            <w:vAlign w:val="center"/>
            <w:hideMark/>
          </w:tcPr>
          <w:p w14:paraId="0A52AFF1" w14:textId="77777777" w:rsidR="00F27311" w:rsidRPr="00CE0CAC" w:rsidRDefault="00F27311" w:rsidP="007B77C5">
            <w:pPr>
              <w:jc w:val="center"/>
              <w:rPr>
                <w:color w:val="000000"/>
                <w:lang w:eastAsia="sr-Latn-RS"/>
              </w:rPr>
            </w:pPr>
            <w:r w:rsidRPr="00CE0CAC">
              <w:rPr>
                <w:color w:val="000000"/>
              </w:rPr>
              <w:t>III-403/4.3</w:t>
            </w:r>
          </w:p>
        </w:tc>
        <w:tc>
          <w:tcPr>
            <w:tcW w:w="1120" w:type="dxa"/>
            <w:tcBorders>
              <w:top w:val="nil"/>
              <w:left w:val="nil"/>
              <w:bottom w:val="single" w:sz="4" w:space="0" w:color="auto"/>
              <w:right w:val="nil"/>
            </w:tcBorders>
            <w:shd w:val="clear" w:color="auto" w:fill="auto"/>
            <w:noWrap/>
            <w:vAlign w:val="center"/>
            <w:hideMark/>
          </w:tcPr>
          <w:p w14:paraId="2134653A" w14:textId="77777777" w:rsidR="00F27311" w:rsidRPr="00CE0CAC" w:rsidRDefault="00F27311" w:rsidP="007B77C5">
            <w:pPr>
              <w:jc w:val="center"/>
              <w:rPr>
                <w:color w:val="000000"/>
                <w:lang w:eastAsia="sr-Latn-RS"/>
              </w:rPr>
            </w:pPr>
            <w:r w:rsidRPr="00CE0CAC">
              <w:rPr>
                <w:color w:val="000000"/>
              </w:rPr>
              <w:t>130x30</w:t>
            </w:r>
          </w:p>
        </w:tc>
        <w:tc>
          <w:tcPr>
            <w:tcW w:w="1086" w:type="dxa"/>
            <w:tcBorders>
              <w:top w:val="nil"/>
              <w:left w:val="nil"/>
              <w:bottom w:val="single" w:sz="4" w:space="0" w:color="auto"/>
              <w:right w:val="nil"/>
            </w:tcBorders>
            <w:shd w:val="clear" w:color="auto" w:fill="auto"/>
            <w:noWrap/>
            <w:vAlign w:val="center"/>
            <w:hideMark/>
          </w:tcPr>
          <w:p w14:paraId="721C3025" w14:textId="77777777" w:rsidR="00F27311" w:rsidRPr="00CE0CAC" w:rsidRDefault="00F27311" w:rsidP="007B77C5">
            <w:pPr>
              <w:jc w:val="center"/>
              <w:rPr>
                <w:lang w:eastAsia="sr-Latn-RS"/>
              </w:rPr>
            </w:pPr>
            <w:r w:rsidRPr="00CE0CAC">
              <w:rPr>
                <w:color w:val="000000"/>
              </w:rPr>
              <w:t>0,39</w:t>
            </w:r>
          </w:p>
        </w:tc>
        <w:tc>
          <w:tcPr>
            <w:tcW w:w="1078" w:type="dxa"/>
            <w:tcBorders>
              <w:top w:val="nil"/>
              <w:left w:val="nil"/>
              <w:bottom w:val="single" w:sz="4" w:space="0" w:color="auto"/>
              <w:right w:val="nil"/>
            </w:tcBorders>
            <w:shd w:val="clear" w:color="auto" w:fill="auto"/>
            <w:noWrap/>
            <w:vAlign w:val="center"/>
            <w:hideMark/>
          </w:tcPr>
          <w:p w14:paraId="3E6FDF9F" w14:textId="77777777" w:rsidR="00F27311" w:rsidRPr="00CE0CAC" w:rsidRDefault="00F27311" w:rsidP="007B77C5">
            <w:pPr>
              <w:jc w:val="center"/>
              <w:rPr>
                <w:lang w:eastAsia="sr-Latn-RS"/>
              </w:rPr>
            </w:pPr>
            <w:r w:rsidRPr="00CE0CAC">
              <w:rPr>
                <w:color w:val="000000"/>
              </w:rPr>
              <w:t>1</w:t>
            </w:r>
          </w:p>
        </w:tc>
        <w:tc>
          <w:tcPr>
            <w:tcW w:w="1620" w:type="dxa"/>
            <w:tcBorders>
              <w:top w:val="single" w:sz="4" w:space="0" w:color="auto"/>
              <w:left w:val="nil"/>
              <w:bottom w:val="single" w:sz="4" w:space="0" w:color="auto"/>
              <w:right w:val="nil"/>
            </w:tcBorders>
            <w:shd w:val="clear" w:color="auto" w:fill="auto"/>
            <w:vAlign w:val="center"/>
            <w:hideMark/>
          </w:tcPr>
          <w:p w14:paraId="64E2AB0E"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single" w:sz="4" w:space="0" w:color="auto"/>
              <w:left w:val="nil"/>
              <w:bottom w:val="single" w:sz="4" w:space="0" w:color="auto"/>
              <w:right w:val="nil"/>
            </w:tcBorders>
            <w:shd w:val="clear" w:color="auto" w:fill="auto"/>
            <w:vAlign w:val="center"/>
            <w:hideMark/>
          </w:tcPr>
          <w:p w14:paraId="66C91F2F" w14:textId="77777777" w:rsidR="00F27311" w:rsidRPr="00CE0CAC" w:rsidRDefault="00F27311" w:rsidP="007B77C5">
            <w:pPr>
              <w:jc w:val="center"/>
              <w:rPr>
                <w:lang w:eastAsia="sr-Latn-RS"/>
              </w:rPr>
            </w:pPr>
            <w:r w:rsidRPr="00CE0CAC">
              <w:t>a=2,4; b=1,3; c=2x0,3</w:t>
            </w:r>
          </w:p>
        </w:tc>
        <w:tc>
          <w:tcPr>
            <w:tcW w:w="648" w:type="dxa"/>
            <w:tcBorders>
              <w:top w:val="single" w:sz="4" w:space="0" w:color="auto"/>
              <w:left w:val="nil"/>
              <w:bottom w:val="single" w:sz="4" w:space="0" w:color="auto"/>
              <w:right w:val="nil"/>
            </w:tcBorders>
            <w:shd w:val="clear" w:color="auto" w:fill="auto"/>
            <w:noWrap/>
            <w:vAlign w:val="center"/>
            <w:hideMark/>
          </w:tcPr>
          <w:p w14:paraId="4CBE4BE1" w14:textId="77777777" w:rsidR="00F27311" w:rsidRPr="00CE0CAC" w:rsidRDefault="00F27311" w:rsidP="007B77C5">
            <w:pPr>
              <w:jc w:val="center"/>
              <w:rPr>
                <w:lang w:eastAsia="sr-Latn-RS"/>
              </w:rPr>
            </w:pPr>
            <w:r w:rsidRPr="00CE0CAC">
              <w:rPr>
                <w:color w:val="000000"/>
              </w:rPr>
              <w:t>1</w:t>
            </w:r>
          </w:p>
        </w:tc>
      </w:tr>
      <w:tr w:rsidR="00F27311" w:rsidRPr="00CE0CAC" w14:paraId="1821EDA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836311F" w14:textId="77777777" w:rsidR="00F27311" w:rsidRPr="00CE0CAC" w:rsidRDefault="00F27311" w:rsidP="007B77C5">
            <w:pPr>
              <w:jc w:val="center"/>
              <w:rPr>
                <w:color w:val="000000"/>
                <w:lang w:eastAsia="sr-Latn-RS"/>
              </w:rPr>
            </w:pPr>
            <w:r w:rsidRPr="00CE0CAC">
              <w:rPr>
                <w:color w:val="000000"/>
              </w:rPr>
              <w:t>14</w:t>
            </w:r>
          </w:p>
        </w:tc>
        <w:tc>
          <w:tcPr>
            <w:tcW w:w="2020" w:type="dxa"/>
            <w:tcBorders>
              <w:top w:val="nil"/>
              <w:left w:val="nil"/>
              <w:bottom w:val="single" w:sz="4" w:space="0" w:color="auto"/>
              <w:right w:val="nil"/>
            </w:tcBorders>
            <w:shd w:val="clear" w:color="auto" w:fill="auto"/>
            <w:noWrap/>
            <w:vAlign w:val="center"/>
            <w:hideMark/>
          </w:tcPr>
          <w:p w14:paraId="7207347F" w14:textId="77777777" w:rsidR="00F27311" w:rsidRPr="00CE0CAC" w:rsidRDefault="00F27311" w:rsidP="007B77C5">
            <w:pPr>
              <w:jc w:val="center"/>
              <w:rPr>
                <w:color w:val="000000"/>
                <w:lang w:eastAsia="sr-Latn-RS"/>
              </w:rPr>
            </w:pPr>
            <w:r w:rsidRPr="00CE0CAC">
              <w:rPr>
                <w:color w:val="000000"/>
              </w:rPr>
              <w:t>III-405/5.1</w:t>
            </w:r>
          </w:p>
        </w:tc>
        <w:tc>
          <w:tcPr>
            <w:tcW w:w="1120" w:type="dxa"/>
            <w:tcBorders>
              <w:top w:val="nil"/>
              <w:left w:val="nil"/>
              <w:bottom w:val="single" w:sz="4" w:space="0" w:color="auto"/>
              <w:right w:val="nil"/>
            </w:tcBorders>
            <w:shd w:val="clear" w:color="auto" w:fill="auto"/>
            <w:noWrap/>
            <w:vAlign w:val="center"/>
            <w:hideMark/>
          </w:tcPr>
          <w:p w14:paraId="1975DBDC" w14:textId="77777777" w:rsidR="00F27311" w:rsidRPr="00CE0CAC" w:rsidRDefault="00F27311" w:rsidP="007B77C5">
            <w:pPr>
              <w:jc w:val="center"/>
              <w:rPr>
                <w:color w:val="000000"/>
                <w:lang w:eastAsia="sr-Latn-RS"/>
              </w:rPr>
            </w:pPr>
            <w:r w:rsidRPr="00CE0CAC">
              <w:rPr>
                <w:color w:val="000000"/>
              </w:rPr>
              <w:t>270x200</w:t>
            </w:r>
          </w:p>
        </w:tc>
        <w:tc>
          <w:tcPr>
            <w:tcW w:w="1086" w:type="dxa"/>
            <w:tcBorders>
              <w:top w:val="nil"/>
              <w:left w:val="nil"/>
              <w:bottom w:val="single" w:sz="4" w:space="0" w:color="auto"/>
              <w:right w:val="nil"/>
            </w:tcBorders>
            <w:shd w:val="clear" w:color="auto" w:fill="auto"/>
            <w:noWrap/>
            <w:vAlign w:val="center"/>
            <w:hideMark/>
          </w:tcPr>
          <w:p w14:paraId="598033CD" w14:textId="77777777" w:rsidR="00F27311" w:rsidRPr="00CE0CAC" w:rsidRDefault="00F27311" w:rsidP="007B77C5">
            <w:pPr>
              <w:jc w:val="center"/>
              <w:rPr>
                <w:lang w:eastAsia="sr-Latn-RS"/>
              </w:rPr>
            </w:pPr>
            <w:r w:rsidRPr="00CE0CAC">
              <w:rPr>
                <w:color w:val="000000"/>
              </w:rPr>
              <w:t>5,40</w:t>
            </w:r>
          </w:p>
        </w:tc>
        <w:tc>
          <w:tcPr>
            <w:tcW w:w="1078" w:type="dxa"/>
            <w:tcBorders>
              <w:top w:val="nil"/>
              <w:left w:val="nil"/>
              <w:bottom w:val="single" w:sz="4" w:space="0" w:color="auto"/>
              <w:right w:val="nil"/>
            </w:tcBorders>
            <w:shd w:val="clear" w:color="auto" w:fill="auto"/>
            <w:noWrap/>
            <w:vAlign w:val="center"/>
            <w:hideMark/>
          </w:tcPr>
          <w:p w14:paraId="2650381C" w14:textId="77777777" w:rsidR="00F27311" w:rsidRPr="00CE0CAC" w:rsidRDefault="00F27311" w:rsidP="007B77C5">
            <w:pPr>
              <w:jc w:val="center"/>
              <w:rPr>
                <w:lang w:eastAsia="sr-Latn-RS"/>
              </w:rPr>
            </w:pPr>
            <w:r w:rsidRPr="00CE0CAC">
              <w:rPr>
                <w:color w:val="000000"/>
              </w:rPr>
              <w:t>5</w:t>
            </w:r>
          </w:p>
        </w:tc>
        <w:tc>
          <w:tcPr>
            <w:tcW w:w="1620" w:type="dxa"/>
            <w:tcBorders>
              <w:top w:val="nil"/>
              <w:left w:val="nil"/>
              <w:bottom w:val="single" w:sz="4" w:space="0" w:color="auto"/>
              <w:right w:val="nil"/>
            </w:tcBorders>
            <w:shd w:val="clear" w:color="auto" w:fill="auto"/>
            <w:vAlign w:val="center"/>
            <w:hideMark/>
          </w:tcPr>
          <w:p w14:paraId="6E854E94"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hideMark/>
          </w:tcPr>
          <w:p w14:paraId="0B247DC1" w14:textId="77777777" w:rsidR="00F27311" w:rsidRPr="00CE0CAC" w:rsidRDefault="00F27311" w:rsidP="007B77C5">
            <w:pPr>
              <w:jc w:val="center"/>
              <w:rPr>
                <w:lang w:eastAsia="sr-Latn-RS"/>
              </w:rPr>
            </w:pPr>
            <w:r w:rsidRPr="00CE0CAC">
              <w:t>Lr1=4,2 Lr2=4,2</w:t>
            </w:r>
          </w:p>
        </w:tc>
        <w:tc>
          <w:tcPr>
            <w:tcW w:w="648" w:type="dxa"/>
            <w:tcBorders>
              <w:top w:val="nil"/>
              <w:left w:val="nil"/>
              <w:bottom w:val="single" w:sz="4" w:space="0" w:color="auto"/>
              <w:right w:val="nil"/>
            </w:tcBorders>
            <w:shd w:val="clear" w:color="auto" w:fill="auto"/>
            <w:noWrap/>
            <w:vAlign w:val="center"/>
            <w:hideMark/>
          </w:tcPr>
          <w:p w14:paraId="11F8FD81" w14:textId="77777777" w:rsidR="00F27311" w:rsidRPr="00CE0CAC" w:rsidRDefault="00F27311" w:rsidP="007B77C5">
            <w:pPr>
              <w:jc w:val="center"/>
              <w:rPr>
                <w:lang w:eastAsia="sr-Latn-RS"/>
              </w:rPr>
            </w:pPr>
            <w:r w:rsidRPr="00CE0CAC">
              <w:rPr>
                <w:color w:val="000000"/>
              </w:rPr>
              <w:t>2</w:t>
            </w:r>
          </w:p>
        </w:tc>
      </w:tr>
      <w:tr w:rsidR="00F27311" w:rsidRPr="00CE0CAC" w14:paraId="484DF3C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8A78E9D" w14:textId="77777777" w:rsidR="00F27311" w:rsidRPr="00CE0CAC" w:rsidRDefault="00F27311" w:rsidP="007B77C5">
            <w:pPr>
              <w:jc w:val="center"/>
              <w:rPr>
                <w:color w:val="000000"/>
                <w:lang w:eastAsia="sr-Latn-RS"/>
              </w:rPr>
            </w:pPr>
            <w:r w:rsidRPr="00CE0CAC">
              <w:rPr>
                <w:color w:val="000000"/>
              </w:rPr>
              <w:t>15</w:t>
            </w:r>
          </w:p>
        </w:tc>
        <w:tc>
          <w:tcPr>
            <w:tcW w:w="2020" w:type="dxa"/>
            <w:tcBorders>
              <w:top w:val="nil"/>
              <w:left w:val="nil"/>
              <w:bottom w:val="single" w:sz="4" w:space="0" w:color="auto"/>
              <w:right w:val="nil"/>
            </w:tcBorders>
            <w:shd w:val="clear" w:color="auto" w:fill="auto"/>
            <w:noWrap/>
            <w:vAlign w:val="center"/>
            <w:hideMark/>
          </w:tcPr>
          <w:p w14:paraId="7F170089" w14:textId="77777777" w:rsidR="00F27311" w:rsidRPr="00CE0CAC" w:rsidRDefault="00F27311" w:rsidP="007B77C5">
            <w:pPr>
              <w:jc w:val="center"/>
              <w:rPr>
                <w:color w:val="000000"/>
                <w:lang w:eastAsia="sr-Latn-RS"/>
              </w:rPr>
            </w:pPr>
            <w:r w:rsidRPr="00CE0CAC">
              <w:rPr>
                <w:color w:val="000000"/>
              </w:rPr>
              <w:t>III-405/5.2</w:t>
            </w:r>
          </w:p>
        </w:tc>
        <w:tc>
          <w:tcPr>
            <w:tcW w:w="1120" w:type="dxa"/>
            <w:tcBorders>
              <w:top w:val="nil"/>
              <w:left w:val="nil"/>
              <w:bottom w:val="single" w:sz="4" w:space="0" w:color="auto"/>
              <w:right w:val="nil"/>
            </w:tcBorders>
            <w:shd w:val="clear" w:color="auto" w:fill="auto"/>
            <w:noWrap/>
            <w:vAlign w:val="center"/>
            <w:hideMark/>
          </w:tcPr>
          <w:p w14:paraId="307C905D" w14:textId="77777777" w:rsidR="00F27311" w:rsidRPr="00CE0CAC" w:rsidRDefault="00F27311" w:rsidP="007B77C5">
            <w:pPr>
              <w:jc w:val="center"/>
              <w:rPr>
                <w:color w:val="000000"/>
                <w:lang w:eastAsia="sr-Latn-RS"/>
              </w:rPr>
            </w:pPr>
            <w:r w:rsidRPr="00CE0CAC">
              <w:rPr>
                <w:color w:val="000000"/>
              </w:rPr>
              <w:t>270x200</w:t>
            </w:r>
          </w:p>
        </w:tc>
        <w:tc>
          <w:tcPr>
            <w:tcW w:w="1086" w:type="dxa"/>
            <w:tcBorders>
              <w:top w:val="nil"/>
              <w:left w:val="nil"/>
              <w:bottom w:val="single" w:sz="4" w:space="0" w:color="auto"/>
              <w:right w:val="nil"/>
            </w:tcBorders>
            <w:shd w:val="clear" w:color="auto" w:fill="auto"/>
            <w:noWrap/>
            <w:vAlign w:val="center"/>
            <w:hideMark/>
          </w:tcPr>
          <w:p w14:paraId="35BB1EB8" w14:textId="77777777" w:rsidR="00F27311" w:rsidRPr="00CE0CAC" w:rsidRDefault="00F27311" w:rsidP="007B77C5">
            <w:pPr>
              <w:jc w:val="center"/>
              <w:rPr>
                <w:lang w:eastAsia="sr-Latn-RS"/>
              </w:rPr>
            </w:pPr>
            <w:r w:rsidRPr="00CE0CAC">
              <w:rPr>
                <w:color w:val="000000"/>
              </w:rPr>
              <w:t>5,40</w:t>
            </w:r>
          </w:p>
        </w:tc>
        <w:tc>
          <w:tcPr>
            <w:tcW w:w="1078" w:type="dxa"/>
            <w:tcBorders>
              <w:top w:val="nil"/>
              <w:left w:val="nil"/>
              <w:bottom w:val="single" w:sz="4" w:space="0" w:color="auto"/>
              <w:right w:val="nil"/>
            </w:tcBorders>
            <w:shd w:val="clear" w:color="auto" w:fill="auto"/>
            <w:noWrap/>
            <w:vAlign w:val="center"/>
            <w:hideMark/>
          </w:tcPr>
          <w:p w14:paraId="66965800" w14:textId="77777777" w:rsidR="00F27311" w:rsidRPr="00CE0CAC" w:rsidRDefault="00F27311" w:rsidP="007B77C5">
            <w:pPr>
              <w:jc w:val="center"/>
              <w:rPr>
                <w:lang w:eastAsia="sr-Latn-RS"/>
              </w:rPr>
            </w:pPr>
            <w:r w:rsidRPr="00CE0CAC">
              <w:rPr>
                <w:color w:val="000000"/>
              </w:rPr>
              <w:t>5</w:t>
            </w:r>
          </w:p>
        </w:tc>
        <w:tc>
          <w:tcPr>
            <w:tcW w:w="1620" w:type="dxa"/>
            <w:tcBorders>
              <w:top w:val="nil"/>
              <w:left w:val="nil"/>
              <w:bottom w:val="single" w:sz="4" w:space="0" w:color="auto"/>
              <w:right w:val="nil"/>
            </w:tcBorders>
            <w:shd w:val="clear" w:color="auto" w:fill="auto"/>
            <w:vAlign w:val="center"/>
            <w:hideMark/>
          </w:tcPr>
          <w:p w14:paraId="30BAEC11"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hideMark/>
          </w:tcPr>
          <w:p w14:paraId="0DFF0984" w14:textId="77777777" w:rsidR="00F27311" w:rsidRPr="00CE0CAC" w:rsidRDefault="00F27311" w:rsidP="007B77C5">
            <w:pPr>
              <w:jc w:val="center"/>
              <w:rPr>
                <w:lang w:eastAsia="sr-Latn-RS"/>
              </w:rPr>
            </w:pPr>
            <w:r w:rsidRPr="00CE0CAC">
              <w:t>Lr1=4,2 Lr2=4,6</w:t>
            </w:r>
          </w:p>
        </w:tc>
        <w:tc>
          <w:tcPr>
            <w:tcW w:w="648" w:type="dxa"/>
            <w:tcBorders>
              <w:top w:val="nil"/>
              <w:left w:val="nil"/>
              <w:bottom w:val="single" w:sz="4" w:space="0" w:color="auto"/>
              <w:right w:val="nil"/>
            </w:tcBorders>
            <w:shd w:val="clear" w:color="auto" w:fill="auto"/>
            <w:noWrap/>
            <w:vAlign w:val="center"/>
            <w:hideMark/>
          </w:tcPr>
          <w:p w14:paraId="0C1CCF6B" w14:textId="77777777" w:rsidR="00F27311" w:rsidRPr="00CE0CAC" w:rsidRDefault="00F27311" w:rsidP="007B77C5">
            <w:pPr>
              <w:jc w:val="center"/>
              <w:rPr>
                <w:lang w:eastAsia="sr-Latn-RS"/>
              </w:rPr>
            </w:pPr>
            <w:r w:rsidRPr="00CE0CAC">
              <w:rPr>
                <w:color w:val="000000"/>
              </w:rPr>
              <w:t>2</w:t>
            </w:r>
          </w:p>
        </w:tc>
      </w:tr>
      <w:tr w:rsidR="00F27311" w:rsidRPr="00CE0CAC" w14:paraId="27F8628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18D935F" w14:textId="77777777" w:rsidR="00F27311" w:rsidRPr="00CE0CAC" w:rsidRDefault="00F27311" w:rsidP="007B77C5">
            <w:pPr>
              <w:jc w:val="center"/>
              <w:rPr>
                <w:color w:val="000000"/>
                <w:lang w:eastAsia="sr-Latn-RS"/>
              </w:rPr>
            </w:pPr>
            <w:r w:rsidRPr="00CE0CAC">
              <w:rPr>
                <w:color w:val="000000"/>
              </w:rPr>
              <w:t>16</w:t>
            </w:r>
          </w:p>
        </w:tc>
        <w:tc>
          <w:tcPr>
            <w:tcW w:w="2020" w:type="dxa"/>
            <w:tcBorders>
              <w:top w:val="nil"/>
              <w:left w:val="nil"/>
              <w:bottom w:val="single" w:sz="4" w:space="0" w:color="auto"/>
              <w:right w:val="nil"/>
            </w:tcBorders>
            <w:shd w:val="clear" w:color="auto" w:fill="auto"/>
            <w:noWrap/>
            <w:vAlign w:val="center"/>
            <w:hideMark/>
          </w:tcPr>
          <w:p w14:paraId="5F5B964D" w14:textId="77777777" w:rsidR="00F27311" w:rsidRPr="00CE0CAC" w:rsidRDefault="00F27311" w:rsidP="007B77C5">
            <w:pPr>
              <w:jc w:val="center"/>
              <w:rPr>
                <w:color w:val="000000"/>
                <w:lang w:eastAsia="sr-Latn-RS"/>
              </w:rPr>
            </w:pPr>
            <w:r w:rsidRPr="00CE0CAC">
              <w:rPr>
                <w:color w:val="000000"/>
              </w:rPr>
              <w:t>III-405/6.1</w:t>
            </w:r>
          </w:p>
        </w:tc>
        <w:tc>
          <w:tcPr>
            <w:tcW w:w="1120" w:type="dxa"/>
            <w:tcBorders>
              <w:top w:val="nil"/>
              <w:left w:val="nil"/>
              <w:bottom w:val="single" w:sz="4" w:space="0" w:color="auto"/>
              <w:right w:val="nil"/>
            </w:tcBorders>
            <w:shd w:val="clear" w:color="auto" w:fill="auto"/>
            <w:noWrap/>
            <w:vAlign w:val="center"/>
            <w:hideMark/>
          </w:tcPr>
          <w:p w14:paraId="57A1EC4D" w14:textId="77777777" w:rsidR="00F27311" w:rsidRPr="00CE0CAC" w:rsidRDefault="00F27311" w:rsidP="007B77C5">
            <w:pPr>
              <w:jc w:val="center"/>
              <w:rPr>
                <w:color w:val="000000"/>
                <w:lang w:eastAsia="sr-Latn-RS"/>
              </w:rPr>
            </w:pPr>
            <w:r w:rsidRPr="00CE0CAC">
              <w:rPr>
                <w:color w:val="000000"/>
              </w:rPr>
              <w:t>270x200</w:t>
            </w:r>
          </w:p>
        </w:tc>
        <w:tc>
          <w:tcPr>
            <w:tcW w:w="1086" w:type="dxa"/>
            <w:tcBorders>
              <w:top w:val="nil"/>
              <w:left w:val="nil"/>
              <w:bottom w:val="single" w:sz="4" w:space="0" w:color="auto"/>
              <w:right w:val="nil"/>
            </w:tcBorders>
            <w:shd w:val="clear" w:color="auto" w:fill="auto"/>
            <w:noWrap/>
            <w:vAlign w:val="center"/>
            <w:hideMark/>
          </w:tcPr>
          <w:p w14:paraId="79F32820" w14:textId="77777777" w:rsidR="00F27311" w:rsidRPr="00CE0CAC" w:rsidRDefault="00F27311" w:rsidP="007B77C5">
            <w:pPr>
              <w:jc w:val="center"/>
              <w:rPr>
                <w:lang w:eastAsia="sr-Latn-RS"/>
              </w:rPr>
            </w:pPr>
            <w:r w:rsidRPr="00CE0CAC">
              <w:rPr>
                <w:color w:val="000000"/>
              </w:rPr>
              <w:t>5,40</w:t>
            </w:r>
          </w:p>
        </w:tc>
        <w:tc>
          <w:tcPr>
            <w:tcW w:w="1078" w:type="dxa"/>
            <w:tcBorders>
              <w:top w:val="nil"/>
              <w:left w:val="nil"/>
              <w:bottom w:val="single" w:sz="4" w:space="0" w:color="auto"/>
              <w:right w:val="nil"/>
            </w:tcBorders>
            <w:shd w:val="clear" w:color="auto" w:fill="auto"/>
            <w:noWrap/>
            <w:vAlign w:val="center"/>
            <w:hideMark/>
          </w:tcPr>
          <w:p w14:paraId="005751E2" w14:textId="77777777" w:rsidR="00F27311" w:rsidRPr="00CE0CAC" w:rsidRDefault="00F27311" w:rsidP="007B77C5">
            <w:pPr>
              <w:jc w:val="center"/>
              <w:rPr>
                <w:lang w:eastAsia="sr-Latn-RS"/>
              </w:rPr>
            </w:pPr>
            <w:r w:rsidRPr="00CE0CAC">
              <w:rPr>
                <w:color w:val="000000"/>
              </w:rPr>
              <w:t>5</w:t>
            </w:r>
          </w:p>
        </w:tc>
        <w:tc>
          <w:tcPr>
            <w:tcW w:w="1620" w:type="dxa"/>
            <w:tcBorders>
              <w:top w:val="nil"/>
              <w:left w:val="nil"/>
              <w:bottom w:val="single" w:sz="4" w:space="0" w:color="auto"/>
              <w:right w:val="nil"/>
            </w:tcBorders>
            <w:shd w:val="clear" w:color="auto" w:fill="auto"/>
            <w:vAlign w:val="center"/>
            <w:hideMark/>
          </w:tcPr>
          <w:p w14:paraId="30ED0120"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hideMark/>
          </w:tcPr>
          <w:p w14:paraId="0F51010C" w14:textId="77777777" w:rsidR="00F27311" w:rsidRPr="00CE0CAC" w:rsidRDefault="00F27311" w:rsidP="007B77C5">
            <w:pPr>
              <w:jc w:val="center"/>
              <w:rPr>
                <w:lang w:eastAsia="sr-Latn-RS"/>
              </w:rPr>
            </w:pPr>
            <w:r w:rsidRPr="00CE0CAC">
              <w:t>Lr1=4,2 Lr2=4,2</w:t>
            </w:r>
          </w:p>
        </w:tc>
        <w:tc>
          <w:tcPr>
            <w:tcW w:w="648" w:type="dxa"/>
            <w:tcBorders>
              <w:top w:val="nil"/>
              <w:left w:val="nil"/>
              <w:bottom w:val="single" w:sz="4" w:space="0" w:color="auto"/>
              <w:right w:val="nil"/>
            </w:tcBorders>
            <w:shd w:val="clear" w:color="auto" w:fill="auto"/>
            <w:noWrap/>
            <w:vAlign w:val="center"/>
            <w:hideMark/>
          </w:tcPr>
          <w:p w14:paraId="31A1D1BF" w14:textId="77777777" w:rsidR="00F27311" w:rsidRPr="00CE0CAC" w:rsidRDefault="00F27311" w:rsidP="007B77C5">
            <w:pPr>
              <w:jc w:val="center"/>
              <w:rPr>
                <w:lang w:eastAsia="sr-Latn-RS"/>
              </w:rPr>
            </w:pPr>
            <w:r w:rsidRPr="00CE0CAC">
              <w:rPr>
                <w:color w:val="000000"/>
              </w:rPr>
              <w:t>2</w:t>
            </w:r>
          </w:p>
        </w:tc>
      </w:tr>
      <w:tr w:rsidR="00F27311" w:rsidRPr="00CE0CAC" w14:paraId="4C068BB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EE9B713" w14:textId="77777777" w:rsidR="00F27311" w:rsidRPr="00CE0CAC" w:rsidRDefault="00F27311" w:rsidP="007B77C5">
            <w:pPr>
              <w:jc w:val="center"/>
              <w:rPr>
                <w:color w:val="000000"/>
                <w:lang w:eastAsia="sr-Latn-RS"/>
              </w:rPr>
            </w:pPr>
            <w:r w:rsidRPr="00CE0CAC">
              <w:rPr>
                <w:color w:val="000000"/>
              </w:rPr>
              <w:t>17</w:t>
            </w:r>
          </w:p>
        </w:tc>
        <w:tc>
          <w:tcPr>
            <w:tcW w:w="2020" w:type="dxa"/>
            <w:tcBorders>
              <w:top w:val="nil"/>
              <w:left w:val="nil"/>
              <w:bottom w:val="single" w:sz="4" w:space="0" w:color="auto"/>
              <w:right w:val="nil"/>
            </w:tcBorders>
            <w:shd w:val="clear" w:color="auto" w:fill="auto"/>
            <w:noWrap/>
            <w:vAlign w:val="center"/>
            <w:hideMark/>
          </w:tcPr>
          <w:p w14:paraId="67215DC5" w14:textId="77777777" w:rsidR="00F27311" w:rsidRPr="00CE0CAC" w:rsidRDefault="00F27311" w:rsidP="007B77C5">
            <w:pPr>
              <w:jc w:val="center"/>
              <w:rPr>
                <w:color w:val="000000"/>
                <w:lang w:eastAsia="sr-Latn-RS"/>
              </w:rPr>
            </w:pPr>
            <w:r w:rsidRPr="00CE0CAC">
              <w:rPr>
                <w:color w:val="000000"/>
              </w:rPr>
              <w:t>III-403/6.1</w:t>
            </w:r>
          </w:p>
        </w:tc>
        <w:tc>
          <w:tcPr>
            <w:tcW w:w="1120" w:type="dxa"/>
            <w:tcBorders>
              <w:top w:val="nil"/>
              <w:left w:val="nil"/>
              <w:bottom w:val="single" w:sz="4" w:space="0" w:color="auto"/>
              <w:right w:val="nil"/>
            </w:tcBorders>
            <w:shd w:val="clear" w:color="auto" w:fill="auto"/>
            <w:noWrap/>
            <w:vAlign w:val="center"/>
            <w:hideMark/>
          </w:tcPr>
          <w:p w14:paraId="061730CD" w14:textId="77777777" w:rsidR="00F27311" w:rsidRPr="00CE0CAC" w:rsidRDefault="00F27311" w:rsidP="007B77C5">
            <w:pPr>
              <w:jc w:val="center"/>
              <w:rPr>
                <w:color w:val="000000"/>
                <w:lang w:eastAsia="sr-Latn-RS"/>
              </w:rPr>
            </w:pPr>
            <w:r w:rsidRPr="00CE0CAC">
              <w:rPr>
                <w:color w:val="000000"/>
              </w:rPr>
              <w:t>70x30</w:t>
            </w:r>
          </w:p>
        </w:tc>
        <w:tc>
          <w:tcPr>
            <w:tcW w:w="1086" w:type="dxa"/>
            <w:tcBorders>
              <w:top w:val="nil"/>
              <w:left w:val="nil"/>
              <w:bottom w:val="single" w:sz="4" w:space="0" w:color="auto"/>
              <w:right w:val="nil"/>
            </w:tcBorders>
            <w:shd w:val="clear" w:color="auto" w:fill="auto"/>
            <w:noWrap/>
            <w:vAlign w:val="center"/>
            <w:hideMark/>
          </w:tcPr>
          <w:p w14:paraId="42B7E0F8" w14:textId="77777777" w:rsidR="00F27311" w:rsidRPr="00CE0CAC" w:rsidRDefault="00F27311" w:rsidP="007B77C5">
            <w:pPr>
              <w:jc w:val="center"/>
              <w:rPr>
                <w:lang w:eastAsia="sr-Latn-RS"/>
              </w:rPr>
            </w:pPr>
            <w:r w:rsidRPr="00CE0CAC">
              <w:rPr>
                <w:color w:val="000000"/>
              </w:rPr>
              <w:t>0,21</w:t>
            </w:r>
          </w:p>
        </w:tc>
        <w:tc>
          <w:tcPr>
            <w:tcW w:w="1078" w:type="dxa"/>
            <w:tcBorders>
              <w:top w:val="nil"/>
              <w:left w:val="nil"/>
              <w:bottom w:val="single" w:sz="4" w:space="0" w:color="auto"/>
              <w:right w:val="nil"/>
            </w:tcBorders>
            <w:shd w:val="clear" w:color="auto" w:fill="auto"/>
            <w:noWrap/>
            <w:vAlign w:val="center"/>
            <w:hideMark/>
          </w:tcPr>
          <w:p w14:paraId="233E6249"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2B4D5C58"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51DC5CEE" w14:textId="77777777" w:rsidR="00F27311" w:rsidRPr="00CE0CAC" w:rsidRDefault="00F27311" w:rsidP="007B77C5">
            <w:pPr>
              <w:jc w:val="center"/>
              <w:rPr>
                <w:lang w:eastAsia="sr-Latn-RS"/>
              </w:rPr>
            </w:pPr>
            <w:r w:rsidRPr="00CE0CAC">
              <w:rPr>
                <w:color w:val="000000"/>
              </w:rPr>
              <w:t>2,3</w:t>
            </w:r>
          </w:p>
        </w:tc>
        <w:tc>
          <w:tcPr>
            <w:tcW w:w="648" w:type="dxa"/>
            <w:tcBorders>
              <w:top w:val="nil"/>
              <w:left w:val="nil"/>
              <w:bottom w:val="single" w:sz="4" w:space="0" w:color="auto"/>
              <w:right w:val="nil"/>
            </w:tcBorders>
            <w:shd w:val="clear" w:color="auto" w:fill="auto"/>
            <w:noWrap/>
            <w:vAlign w:val="center"/>
            <w:hideMark/>
          </w:tcPr>
          <w:p w14:paraId="0DE602D0" w14:textId="77777777" w:rsidR="00F27311" w:rsidRPr="00CE0CAC" w:rsidRDefault="00F27311" w:rsidP="007B77C5">
            <w:pPr>
              <w:jc w:val="center"/>
              <w:rPr>
                <w:lang w:eastAsia="sr-Latn-RS"/>
              </w:rPr>
            </w:pPr>
            <w:r w:rsidRPr="00CE0CAC">
              <w:rPr>
                <w:color w:val="000000"/>
              </w:rPr>
              <w:t>1</w:t>
            </w:r>
          </w:p>
        </w:tc>
      </w:tr>
      <w:tr w:rsidR="00F27311" w:rsidRPr="00CE0CAC" w14:paraId="5E4ED1E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22A3D53" w14:textId="77777777" w:rsidR="00F27311" w:rsidRPr="00CE0CAC" w:rsidRDefault="00F27311" w:rsidP="007B77C5">
            <w:pPr>
              <w:jc w:val="center"/>
              <w:rPr>
                <w:color w:val="000000"/>
                <w:lang w:eastAsia="sr-Latn-RS"/>
              </w:rPr>
            </w:pPr>
            <w:r w:rsidRPr="00CE0CAC">
              <w:rPr>
                <w:color w:val="000000"/>
              </w:rPr>
              <w:t>18</w:t>
            </w:r>
          </w:p>
        </w:tc>
        <w:tc>
          <w:tcPr>
            <w:tcW w:w="2020" w:type="dxa"/>
            <w:tcBorders>
              <w:top w:val="nil"/>
              <w:left w:val="nil"/>
              <w:bottom w:val="single" w:sz="4" w:space="0" w:color="auto"/>
              <w:right w:val="nil"/>
            </w:tcBorders>
            <w:shd w:val="clear" w:color="auto" w:fill="auto"/>
            <w:noWrap/>
            <w:vAlign w:val="center"/>
            <w:hideMark/>
          </w:tcPr>
          <w:p w14:paraId="197F7731" w14:textId="77777777" w:rsidR="00F27311" w:rsidRPr="00CE0CAC" w:rsidRDefault="00F27311" w:rsidP="007B77C5">
            <w:pPr>
              <w:jc w:val="center"/>
              <w:rPr>
                <w:color w:val="000000"/>
                <w:lang w:eastAsia="sr-Latn-RS"/>
              </w:rPr>
            </w:pPr>
            <w:r w:rsidRPr="00CE0CAC">
              <w:rPr>
                <w:color w:val="000000"/>
              </w:rPr>
              <w:t>III-405/7.1</w:t>
            </w:r>
          </w:p>
        </w:tc>
        <w:tc>
          <w:tcPr>
            <w:tcW w:w="1120" w:type="dxa"/>
            <w:tcBorders>
              <w:top w:val="nil"/>
              <w:left w:val="nil"/>
              <w:bottom w:val="single" w:sz="4" w:space="0" w:color="auto"/>
              <w:right w:val="nil"/>
            </w:tcBorders>
            <w:shd w:val="clear" w:color="auto" w:fill="auto"/>
            <w:noWrap/>
            <w:vAlign w:val="center"/>
            <w:hideMark/>
          </w:tcPr>
          <w:p w14:paraId="4A0C44B4" w14:textId="77777777" w:rsidR="00F27311" w:rsidRPr="00CE0CAC" w:rsidRDefault="00F27311" w:rsidP="007B77C5">
            <w:pPr>
              <w:jc w:val="center"/>
              <w:rPr>
                <w:color w:val="000000"/>
                <w:lang w:eastAsia="sr-Latn-RS"/>
              </w:rPr>
            </w:pPr>
            <w:r w:rsidRPr="00CE0CAC">
              <w:rPr>
                <w:color w:val="000000"/>
              </w:rPr>
              <w:t>170x40</w:t>
            </w:r>
          </w:p>
        </w:tc>
        <w:tc>
          <w:tcPr>
            <w:tcW w:w="1086" w:type="dxa"/>
            <w:tcBorders>
              <w:top w:val="nil"/>
              <w:left w:val="nil"/>
              <w:bottom w:val="single" w:sz="4" w:space="0" w:color="auto"/>
              <w:right w:val="nil"/>
            </w:tcBorders>
            <w:shd w:val="clear" w:color="auto" w:fill="auto"/>
            <w:noWrap/>
            <w:vAlign w:val="center"/>
            <w:hideMark/>
          </w:tcPr>
          <w:p w14:paraId="53B4862E" w14:textId="77777777" w:rsidR="00F27311" w:rsidRPr="00CE0CAC" w:rsidRDefault="00F27311" w:rsidP="007B77C5">
            <w:pPr>
              <w:jc w:val="center"/>
              <w:rPr>
                <w:lang w:eastAsia="sr-Latn-RS"/>
              </w:rPr>
            </w:pPr>
            <w:r w:rsidRPr="00CE0CAC">
              <w:rPr>
                <w:color w:val="000000"/>
              </w:rPr>
              <w:t>0,68</w:t>
            </w:r>
          </w:p>
        </w:tc>
        <w:tc>
          <w:tcPr>
            <w:tcW w:w="1078" w:type="dxa"/>
            <w:tcBorders>
              <w:top w:val="nil"/>
              <w:left w:val="nil"/>
              <w:bottom w:val="single" w:sz="4" w:space="0" w:color="auto"/>
              <w:right w:val="nil"/>
            </w:tcBorders>
            <w:shd w:val="clear" w:color="auto" w:fill="auto"/>
            <w:noWrap/>
            <w:vAlign w:val="center"/>
            <w:hideMark/>
          </w:tcPr>
          <w:p w14:paraId="4F8C75EA"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5A947EBA"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0DCE94EB"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=2,4  L</w:t>
            </w:r>
            <w:r w:rsidRPr="00CE0CAC">
              <w:rPr>
                <w:color w:val="000000"/>
                <w:vertAlign w:val="subscript"/>
              </w:rPr>
              <w:t>2</w:t>
            </w:r>
            <w:r w:rsidRPr="00CE0CAC">
              <w:rPr>
                <w:color w:val="000000"/>
              </w:rPr>
              <w:t>=3,6</w:t>
            </w:r>
          </w:p>
        </w:tc>
        <w:tc>
          <w:tcPr>
            <w:tcW w:w="648" w:type="dxa"/>
            <w:tcBorders>
              <w:top w:val="nil"/>
              <w:left w:val="nil"/>
              <w:bottom w:val="single" w:sz="4" w:space="0" w:color="auto"/>
              <w:right w:val="nil"/>
            </w:tcBorders>
            <w:shd w:val="clear" w:color="auto" w:fill="auto"/>
            <w:noWrap/>
            <w:vAlign w:val="center"/>
            <w:hideMark/>
          </w:tcPr>
          <w:p w14:paraId="4933ABB3" w14:textId="77777777" w:rsidR="00F27311" w:rsidRPr="00CE0CAC" w:rsidRDefault="00F27311" w:rsidP="007B77C5">
            <w:pPr>
              <w:jc w:val="center"/>
              <w:rPr>
                <w:lang w:eastAsia="sr-Latn-RS"/>
              </w:rPr>
            </w:pPr>
            <w:r w:rsidRPr="00CE0CAC">
              <w:rPr>
                <w:color w:val="000000"/>
              </w:rPr>
              <w:t>2</w:t>
            </w:r>
          </w:p>
        </w:tc>
      </w:tr>
      <w:tr w:rsidR="00F27311" w:rsidRPr="00CE0CAC" w14:paraId="7339629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0D8AAD9" w14:textId="77777777" w:rsidR="00F27311" w:rsidRPr="00CE0CAC" w:rsidRDefault="00F27311" w:rsidP="007B77C5">
            <w:pPr>
              <w:jc w:val="center"/>
              <w:rPr>
                <w:color w:val="000000"/>
                <w:lang w:eastAsia="sr-Latn-RS"/>
              </w:rPr>
            </w:pPr>
            <w:r w:rsidRPr="00CE0CAC">
              <w:rPr>
                <w:color w:val="000000"/>
              </w:rPr>
              <w:t>19</w:t>
            </w:r>
          </w:p>
        </w:tc>
        <w:tc>
          <w:tcPr>
            <w:tcW w:w="2020" w:type="dxa"/>
            <w:tcBorders>
              <w:top w:val="nil"/>
              <w:left w:val="nil"/>
              <w:bottom w:val="single" w:sz="4" w:space="0" w:color="auto"/>
              <w:right w:val="nil"/>
            </w:tcBorders>
            <w:shd w:val="clear" w:color="auto" w:fill="auto"/>
            <w:noWrap/>
            <w:vAlign w:val="center"/>
            <w:hideMark/>
          </w:tcPr>
          <w:p w14:paraId="631F0552" w14:textId="77777777" w:rsidR="00F27311" w:rsidRPr="00CE0CAC" w:rsidRDefault="00F27311" w:rsidP="007B77C5">
            <w:pPr>
              <w:jc w:val="center"/>
              <w:rPr>
                <w:color w:val="000000"/>
                <w:lang w:eastAsia="sr-Latn-RS"/>
              </w:rPr>
            </w:pPr>
            <w:r w:rsidRPr="00CE0CAC">
              <w:rPr>
                <w:color w:val="000000"/>
              </w:rPr>
              <w:t>III-405/7.1.1</w:t>
            </w:r>
          </w:p>
        </w:tc>
        <w:tc>
          <w:tcPr>
            <w:tcW w:w="1120" w:type="dxa"/>
            <w:tcBorders>
              <w:top w:val="nil"/>
              <w:left w:val="nil"/>
              <w:bottom w:val="single" w:sz="4" w:space="0" w:color="auto"/>
              <w:right w:val="nil"/>
            </w:tcBorders>
            <w:shd w:val="clear" w:color="auto" w:fill="auto"/>
            <w:noWrap/>
            <w:vAlign w:val="center"/>
            <w:hideMark/>
          </w:tcPr>
          <w:p w14:paraId="381C075C" w14:textId="77777777" w:rsidR="00F27311" w:rsidRPr="00CE0CAC" w:rsidRDefault="00F27311" w:rsidP="007B77C5">
            <w:pPr>
              <w:jc w:val="center"/>
              <w:rPr>
                <w:color w:val="000000"/>
                <w:lang w:eastAsia="sr-Latn-RS"/>
              </w:rPr>
            </w:pPr>
            <w:r w:rsidRPr="00CE0CAC">
              <w:rPr>
                <w:color w:val="000000"/>
              </w:rPr>
              <w:t>270x120</w:t>
            </w:r>
          </w:p>
        </w:tc>
        <w:tc>
          <w:tcPr>
            <w:tcW w:w="1086" w:type="dxa"/>
            <w:tcBorders>
              <w:top w:val="nil"/>
              <w:left w:val="nil"/>
              <w:bottom w:val="single" w:sz="4" w:space="0" w:color="auto"/>
              <w:right w:val="nil"/>
            </w:tcBorders>
            <w:shd w:val="clear" w:color="auto" w:fill="auto"/>
            <w:noWrap/>
            <w:vAlign w:val="center"/>
            <w:hideMark/>
          </w:tcPr>
          <w:p w14:paraId="265335D5" w14:textId="77777777" w:rsidR="00F27311" w:rsidRPr="00CE0CAC" w:rsidRDefault="00F27311" w:rsidP="007B77C5">
            <w:pPr>
              <w:jc w:val="center"/>
              <w:rPr>
                <w:lang w:eastAsia="sr-Latn-RS"/>
              </w:rPr>
            </w:pPr>
            <w:r w:rsidRPr="00CE0CAC">
              <w:rPr>
                <w:color w:val="000000"/>
              </w:rPr>
              <w:t>3,24</w:t>
            </w:r>
          </w:p>
        </w:tc>
        <w:tc>
          <w:tcPr>
            <w:tcW w:w="1078" w:type="dxa"/>
            <w:tcBorders>
              <w:top w:val="nil"/>
              <w:left w:val="nil"/>
              <w:bottom w:val="single" w:sz="4" w:space="0" w:color="auto"/>
              <w:right w:val="nil"/>
            </w:tcBorders>
            <w:shd w:val="clear" w:color="auto" w:fill="auto"/>
            <w:noWrap/>
            <w:vAlign w:val="center"/>
            <w:hideMark/>
          </w:tcPr>
          <w:p w14:paraId="6144E4F3"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2B101D70"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24461F64" w14:textId="77777777" w:rsidR="00F27311" w:rsidRPr="00CE0CAC" w:rsidRDefault="00F27311" w:rsidP="007B77C5">
            <w:pPr>
              <w:jc w:val="center"/>
              <w:rPr>
                <w:lang w:eastAsia="sr-Latn-RS"/>
              </w:rPr>
            </w:pPr>
            <w:r w:rsidRPr="00CE0CAC">
              <w:rPr>
                <w:color w:val="000000"/>
              </w:rPr>
              <w:t>2,4</w:t>
            </w:r>
          </w:p>
        </w:tc>
        <w:tc>
          <w:tcPr>
            <w:tcW w:w="648" w:type="dxa"/>
            <w:tcBorders>
              <w:top w:val="nil"/>
              <w:left w:val="nil"/>
              <w:bottom w:val="single" w:sz="4" w:space="0" w:color="auto"/>
              <w:right w:val="nil"/>
            </w:tcBorders>
            <w:shd w:val="clear" w:color="auto" w:fill="auto"/>
            <w:noWrap/>
            <w:vAlign w:val="center"/>
            <w:hideMark/>
          </w:tcPr>
          <w:p w14:paraId="312F00AB" w14:textId="77777777" w:rsidR="00F27311" w:rsidRPr="00CE0CAC" w:rsidRDefault="00F27311" w:rsidP="007B77C5">
            <w:pPr>
              <w:jc w:val="center"/>
              <w:rPr>
                <w:lang w:eastAsia="sr-Latn-RS"/>
              </w:rPr>
            </w:pPr>
            <w:r w:rsidRPr="00CE0CAC">
              <w:rPr>
                <w:color w:val="000000"/>
              </w:rPr>
              <w:t>2</w:t>
            </w:r>
          </w:p>
        </w:tc>
      </w:tr>
      <w:tr w:rsidR="00F27311" w:rsidRPr="00CE0CAC" w14:paraId="6AFDD77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B87CC63" w14:textId="77777777" w:rsidR="00F27311" w:rsidRPr="00CE0CAC" w:rsidRDefault="00F27311" w:rsidP="007B77C5">
            <w:pPr>
              <w:jc w:val="center"/>
              <w:rPr>
                <w:color w:val="000000"/>
                <w:lang w:eastAsia="sr-Latn-RS"/>
              </w:rPr>
            </w:pPr>
            <w:r w:rsidRPr="00CE0CAC">
              <w:rPr>
                <w:color w:val="000000"/>
              </w:rPr>
              <w:t>20</w:t>
            </w:r>
          </w:p>
        </w:tc>
        <w:tc>
          <w:tcPr>
            <w:tcW w:w="2020" w:type="dxa"/>
            <w:tcBorders>
              <w:top w:val="nil"/>
              <w:left w:val="nil"/>
              <w:bottom w:val="single" w:sz="4" w:space="0" w:color="auto"/>
              <w:right w:val="nil"/>
            </w:tcBorders>
            <w:shd w:val="clear" w:color="auto" w:fill="auto"/>
            <w:noWrap/>
            <w:vAlign w:val="center"/>
            <w:hideMark/>
          </w:tcPr>
          <w:p w14:paraId="23B8DF4A" w14:textId="77777777" w:rsidR="00F27311" w:rsidRPr="00CE0CAC" w:rsidRDefault="00F27311" w:rsidP="007B77C5">
            <w:pPr>
              <w:jc w:val="center"/>
              <w:rPr>
                <w:color w:val="000000"/>
                <w:lang w:eastAsia="sr-Latn-RS"/>
              </w:rPr>
            </w:pPr>
            <w:r w:rsidRPr="00CE0CAC">
              <w:rPr>
                <w:color w:val="000000"/>
              </w:rPr>
              <w:t>III-405/8.1</w:t>
            </w:r>
          </w:p>
        </w:tc>
        <w:tc>
          <w:tcPr>
            <w:tcW w:w="1120" w:type="dxa"/>
            <w:tcBorders>
              <w:top w:val="nil"/>
              <w:left w:val="nil"/>
              <w:bottom w:val="single" w:sz="4" w:space="0" w:color="auto"/>
              <w:right w:val="nil"/>
            </w:tcBorders>
            <w:shd w:val="clear" w:color="auto" w:fill="auto"/>
            <w:noWrap/>
            <w:vAlign w:val="center"/>
            <w:hideMark/>
          </w:tcPr>
          <w:p w14:paraId="065ACDF6" w14:textId="77777777" w:rsidR="00F27311" w:rsidRPr="00CE0CAC" w:rsidRDefault="00F27311" w:rsidP="007B77C5">
            <w:pPr>
              <w:jc w:val="center"/>
              <w:rPr>
                <w:color w:val="000000"/>
                <w:lang w:eastAsia="sr-Latn-RS"/>
              </w:rPr>
            </w:pPr>
            <w:r w:rsidRPr="00CE0CAC">
              <w:rPr>
                <w:color w:val="000000"/>
              </w:rPr>
              <w:t>270x120</w:t>
            </w:r>
          </w:p>
        </w:tc>
        <w:tc>
          <w:tcPr>
            <w:tcW w:w="1086" w:type="dxa"/>
            <w:tcBorders>
              <w:top w:val="nil"/>
              <w:left w:val="nil"/>
              <w:bottom w:val="single" w:sz="4" w:space="0" w:color="auto"/>
              <w:right w:val="nil"/>
            </w:tcBorders>
            <w:shd w:val="clear" w:color="auto" w:fill="auto"/>
            <w:noWrap/>
            <w:vAlign w:val="center"/>
            <w:hideMark/>
          </w:tcPr>
          <w:p w14:paraId="649C130F" w14:textId="77777777" w:rsidR="00F27311" w:rsidRPr="00CE0CAC" w:rsidRDefault="00F27311" w:rsidP="007B77C5">
            <w:pPr>
              <w:jc w:val="center"/>
              <w:rPr>
                <w:lang w:eastAsia="sr-Latn-RS"/>
              </w:rPr>
            </w:pPr>
            <w:r w:rsidRPr="00CE0CAC">
              <w:rPr>
                <w:color w:val="000000"/>
              </w:rPr>
              <w:t>3,24</w:t>
            </w:r>
          </w:p>
        </w:tc>
        <w:tc>
          <w:tcPr>
            <w:tcW w:w="1078" w:type="dxa"/>
            <w:tcBorders>
              <w:top w:val="nil"/>
              <w:left w:val="nil"/>
              <w:bottom w:val="single" w:sz="4" w:space="0" w:color="auto"/>
              <w:right w:val="nil"/>
            </w:tcBorders>
            <w:shd w:val="clear" w:color="auto" w:fill="auto"/>
            <w:noWrap/>
            <w:vAlign w:val="center"/>
            <w:hideMark/>
          </w:tcPr>
          <w:p w14:paraId="5294053C"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1399A006"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hideMark/>
          </w:tcPr>
          <w:p w14:paraId="079CB5C3" w14:textId="77777777" w:rsidR="00F27311" w:rsidRPr="00CE0CAC" w:rsidRDefault="00F27311" w:rsidP="007B77C5">
            <w:pPr>
              <w:jc w:val="center"/>
              <w:rPr>
                <w:lang w:eastAsia="sr-Latn-RS"/>
              </w:rPr>
            </w:pPr>
            <w:r w:rsidRPr="00CE0CAC">
              <w:t>Lr1=3,4 Lr2=3,4</w:t>
            </w:r>
          </w:p>
        </w:tc>
        <w:tc>
          <w:tcPr>
            <w:tcW w:w="648" w:type="dxa"/>
            <w:tcBorders>
              <w:top w:val="nil"/>
              <w:left w:val="nil"/>
              <w:bottom w:val="single" w:sz="4" w:space="0" w:color="auto"/>
              <w:right w:val="nil"/>
            </w:tcBorders>
            <w:shd w:val="clear" w:color="auto" w:fill="auto"/>
            <w:noWrap/>
            <w:vAlign w:val="center"/>
            <w:hideMark/>
          </w:tcPr>
          <w:p w14:paraId="21F5BA6E" w14:textId="77777777" w:rsidR="00F27311" w:rsidRPr="00CE0CAC" w:rsidRDefault="00F27311" w:rsidP="007B77C5">
            <w:pPr>
              <w:jc w:val="center"/>
              <w:rPr>
                <w:lang w:eastAsia="sr-Latn-RS"/>
              </w:rPr>
            </w:pPr>
            <w:r w:rsidRPr="00CE0CAC">
              <w:rPr>
                <w:color w:val="000000"/>
              </w:rPr>
              <w:t>2</w:t>
            </w:r>
          </w:p>
        </w:tc>
      </w:tr>
      <w:tr w:rsidR="00F27311" w:rsidRPr="00CE0CAC" w14:paraId="191D1C2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73FD157" w14:textId="77777777" w:rsidR="00F27311" w:rsidRPr="00CE0CAC" w:rsidRDefault="00F27311" w:rsidP="007B77C5">
            <w:pPr>
              <w:jc w:val="center"/>
              <w:rPr>
                <w:color w:val="000000"/>
                <w:lang w:eastAsia="sr-Latn-RS"/>
              </w:rPr>
            </w:pPr>
            <w:r w:rsidRPr="00CE0CAC">
              <w:rPr>
                <w:color w:val="000000"/>
              </w:rPr>
              <w:t>21</w:t>
            </w:r>
          </w:p>
        </w:tc>
        <w:tc>
          <w:tcPr>
            <w:tcW w:w="2020" w:type="dxa"/>
            <w:tcBorders>
              <w:top w:val="nil"/>
              <w:left w:val="nil"/>
              <w:bottom w:val="single" w:sz="4" w:space="0" w:color="auto"/>
              <w:right w:val="nil"/>
            </w:tcBorders>
            <w:shd w:val="clear" w:color="auto" w:fill="auto"/>
            <w:noWrap/>
            <w:vAlign w:val="center"/>
            <w:hideMark/>
          </w:tcPr>
          <w:p w14:paraId="564EB9AA" w14:textId="77777777" w:rsidR="00F27311" w:rsidRPr="00CE0CAC" w:rsidRDefault="00F27311" w:rsidP="007B77C5">
            <w:pPr>
              <w:jc w:val="center"/>
              <w:rPr>
                <w:color w:val="000000"/>
                <w:lang w:eastAsia="sr-Latn-RS"/>
              </w:rPr>
            </w:pPr>
            <w:r w:rsidRPr="00CE0CAC">
              <w:rPr>
                <w:color w:val="000000"/>
              </w:rPr>
              <w:t>III-405/8.2</w:t>
            </w:r>
          </w:p>
        </w:tc>
        <w:tc>
          <w:tcPr>
            <w:tcW w:w="1120" w:type="dxa"/>
            <w:tcBorders>
              <w:top w:val="nil"/>
              <w:left w:val="nil"/>
              <w:bottom w:val="single" w:sz="4" w:space="0" w:color="auto"/>
              <w:right w:val="nil"/>
            </w:tcBorders>
            <w:shd w:val="clear" w:color="auto" w:fill="auto"/>
            <w:noWrap/>
            <w:vAlign w:val="center"/>
            <w:hideMark/>
          </w:tcPr>
          <w:p w14:paraId="25359E67" w14:textId="77777777" w:rsidR="00F27311" w:rsidRPr="00CE0CAC" w:rsidRDefault="00F27311" w:rsidP="007B77C5">
            <w:pPr>
              <w:jc w:val="center"/>
              <w:rPr>
                <w:color w:val="000000"/>
                <w:lang w:eastAsia="sr-Latn-RS"/>
              </w:rPr>
            </w:pPr>
            <w:r w:rsidRPr="00CE0CAC">
              <w:rPr>
                <w:color w:val="000000"/>
              </w:rPr>
              <w:t>210x40</w:t>
            </w:r>
          </w:p>
        </w:tc>
        <w:tc>
          <w:tcPr>
            <w:tcW w:w="1086" w:type="dxa"/>
            <w:tcBorders>
              <w:top w:val="nil"/>
              <w:left w:val="nil"/>
              <w:bottom w:val="single" w:sz="4" w:space="0" w:color="auto"/>
              <w:right w:val="nil"/>
            </w:tcBorders>
            <w:shd w:val="clear" w:color="auto" w:fill="auto"/>
            <w:noWrap/>
            <w:vAlign w:val="center"/>
            <w:hideMark/>
          </w:tcPr>
          <w:p w14:paraId="150AA19F" w14:textId="77777777" w:rsidR="00F27311" w:rsidRPr="00CE0CAC" w:rsidRDefault="00F27311" w:rsidP="007B77C5">
            <w:pPr>
              <w:jc w:val="center"/>
              <w:rPr>
                <w:lang w:eastAsia="sr-Latn-RS"/>
              </w:rPr>
            </w:pPr>
            <w:r w:rsidRPr="00CE0CAC">
              <w:rPr>
                <w:color w:val="000000"/>
              </w:rPr>
              <w:t>0,84</w:t>
            </w:r>
          </w:p>
        </w:tc>
        <w:tc>
          <w:tcPr>
            <w:tcW w:w="1078" w:type="dxa"/>
            <w:tcBorders>
              <w:top w:val="nil"/>
              <w:left w:val="nil"/>
              <w:bottom w:val="single" w:sz="4" w:space="0" w:color="auto"/>
              <w:right w:val="nil"/>
            </w:tcBorders>
            <w:shd w:val="clear" w:color="auto" w:fill="auto"/>
            <w:noWrap/>
            <w:vAlign w:val="center"/>
            <w:hideMark/>
          </w:tcPr>
          <w:p w14:paraId="53E7202F"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64CA9997"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4B7332FC" w14:textId="77777777" w:rsidR="00F27311" w:rsidRPr="00CE0CAC" w:rsidRDefault="00F27311" w:rsidP="007B77C5">
            <w:pPr>
              <w:jc w:val="center"/>
              <w:rPr>
                <w:lang w:eastAsia="sr-Latn-RS"/>
              </w:rPr>
            </w:pPr>
            <w:r w:rsidRPr="00CE0CAC">
              <w:t>a=2,4; b=2,1; c=2x0,4</w:t>
            </w:r>
          </w:p>
        </w:tc>
        <w:tc>
          <w:tcPr>
            <w:tcW w:w="648" w:type="dxa"/>
            <w:tcBorders>
              <w:top w:val="nil"/>
              <w:left w:val="nil"/>
              <w:bottom w:val="single" w:sz="4" w:space="0" w:color="auto"/>
              <w:right w:val="nil"/>
            </w:tcBorders>
            <w:shd w:val="clear" w:color="auto" w:fill="auto"/>
            <w:noWrap/>
            <w:vAlign w:val="center"/>
            <w:hideMark/>
          </w:tcPr>
          <w:p w14:paraId="1D77D46D" w14:textId="77777777" w:rsidR="00F27311" w:rsidRPr="00CE0CAC" w:rsidRDefault="00F27311" w:rsidP="007B77C5">
            <w:pPr>
              <w:jc w:val="center"/>
              <w:rPr>
                <w:lang w:eastAsia="sr-Latn-RS"/>
              </w:rPr>
            </w:pPr>
            <w:r w:rsidRPr="00CE0CAC">
              <w:rPr>
                <w:color w:val="000000"/>
              </w:rPr>
              <w:t>1</w:t>
            </w:r>
          </w:p>
        </w:tc>
      </w:tr>
      <w:tr w:rsidR="00F27311" w:rsidRPr="00CE0CAC" w14:paraId="76B9A6E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CCD2995" w14:textId="77777777" w:rsidR="00F27311" w:rsidRPr="00CE0CAC" w:rsidRDefault="00F27311" w:rsidP="007B77C5">
            <w:pPr>
              <w:jc w:val="center"/>
              <w:rPr>
                <w:color w:val="000000"/>
                <w:lang w:eastAsia="sr-Latn-RS"/>
              </w:rPr>
            </w:pPr>
            <w:r w:rsidRPr="00CE0CAC">
              <w:rPr>
                <w:color w:val="000000"/>
              </w:rPr>
              <w:t>22</w:t>
            </w:r>
          </w:p>
        </w:tc>
        <w:tc>
          <w:tcPr>
            <w:tcW w:w="2020" w:type="dxa"/>
            <w:tcBorders>
              <w:top w:val="nil"/>
              <w:left w:val="nil"/>
              <w:bottom w:val="single" w:sz="4" w:space="0" w:color="auto"/>
              <w:right w:val="nil"/>
            </w:tcBorders>
            <w:shd w:val="clear" w:color="auto" w:fill="auto"/>
            <w:noWrap/>
            <w:vAlign w:val="center"/>
            <w:hideMark/>
          </w:tcPr>
          <w:p w14:paraId="35C0FBD1" w14:textId="77777777" w:rsidR="00F27311" w:rsidRPr="00CE0CAC" w:rsidRDefault="00F27311" w:rsidP="007B77C5">
            <w:pPr>
              <w:jc w:val="center"/>
              <w:rPr>
                <w:color w:val="000000"/>
                <w:lang w:eastAsia="sr-Latn-RS"/>
              </w:rPr>
            </w:pPr>
            <w:r w:rsidRPr="00CE0CAC">
              <w:rPr>
                <w:color w:val="000000"/>
              </w:rPr>
              <w:t>III-405/8.3</w:t>
            </w:r>
          </w:p>
        </w:tc>
        <w:tc>
          <w:tcPr>
            <w:tcW w:w="1120" w:type="dxa"/>
            <w:tcBorders>
              <w:top w:val="nil"/>
              <w:left w:val="nil"/>
              <w:bottom w:val="single" w:sz="4" w:space="0" w:color="auto"/>
              <w:right w:val="nil"/>
            </w:tcBorders>
            <w:shd w:val="clear" w:color="auto" w:fill="auto"/>
            <w:noWrap/>
            <w:vAlign w:val="center"/>
            <w:hideMark/>
          </w:tcPr>
          <w:p w14:paraId="47894DBA" w14:textId="77777777" w:rsidR="00F27311" w:rsidRPr="00CE0CAC" w:rsidRDefault="00F27311" w:rsidP="007B77C5">
            <w:pPr>
              <w:jc w:val="center"/>
              <w:rPr>
                <w:color w:val="000000"/>
                <w:lang w:eastAsia="sr-Latn-RS"/>
              </w:rPr>
            </w:pPr>
            <w:r w:rsidRPr="00CE0CAC">
              <w:rPr>
                <w:color w:val="000000"/>
              </w:rPr>
              <w:t>270x80</w:t>
            </w:r>
          </w:p>
        </w:tc>
        <w:tc>
          <w:tcPr>
            <w:tcW w:w="1086" w:type="dxa"/>
            <w:tcBorders>
              <w:top w:val="nil"/>
              <w:left w:val="nil"/>
              <w:bottom w:val="single" w:sz="4" w:space="0" w:color="auto"/>
              <w:right w:val="nil"/>
            </w:tcBorders>
            <w:shd w:val="clear" w:color="auto" w:fill="auto"/>
            <w:noWrap/>
            <w:vAlign w:val="center"/>
            <w:hideMark/>
          </w:tcPr>
          <w:p w14:paraId="7977B960" w14:textId="77777777" w:rsidR="00F27311" w:rsidRPr="00CE0CAC" w:rsidRDefault="00F27311" w:rsidP="007B77C5">
            <w:pPr>
              <w:jc w:val="center"/>
              <w:rPr>
                <w:lang w:eastAsia="sr-Latn-RS"/>
              </w:rPr>
            </w:pPr>
            <w:r w:rsidRPr="00CE0CAC">
              <w:rPr>
                <w:color w:val="000000"/>
              </w:rPr>
              <w:t>2,16</w:t>
            </w:r>
          </w:p>
        </w:tc>
        <w:tc>
          <w:tcPr>
            <w:tcW w:w="1078" w:type="dxa"/>
            <w:tcBorders>
              <w:top w:val="nil"/>
              <w:left w:val="nil"/>
              <w:bottom w:val="single" w:sz="4" w:space="0" w:color="auto"/>
              <w:right w:val="nil"/>
            </w:tcBorders>
            <w:shd w:val="clear" w:color="auto" w:fill="auto"/>
            <w:noWrap/>
            <w:vAlign w:val="center"/>
            <w:hideMark/>
          </w:tcPr>
          <w:p w14:paraId="010F8BCB" w14:textId="77777777" w:rsidR="00F27311" w:rsidRPr="00CE0CAC" w:rsidRDefault="00F27311" w:rsidP="007B77C5">
            <w:pPr>
              <w:jc w:val="center"/>
              <w:rPr>
                <w:lang w:eastAsia="sr-Latn-RS"/>
              </w:rPr>
            </w:pPr>
            <w:r w:rsidRPr="00CE0CAC">
              <w:rPr>
                <w:color w:val="000000"/>
              </w:rPr>
              <w:t>2</w:t>
            </w:r>
          </w:p>
        </w:tc>
        <w:tc>
          <w:tcPr>
            <w:tcW w:w="1620" w:type="dxa"/>
            <w:tcBorders>
              <w:top w:val="nil"/>
              <w:left w:val="nil"/>
              <w:bottom w:val="single" w:sz="4" w:space="0" w:color="auto"/>
              <w:right w:val="nil"/>
            </w:tcBorders>
            <w:shd w:val="clear" w:color="auto" w:fill="auto"/>
            <w:vAlign w:val="center"/>
            <w:hideMark/>
          </w:tcPr>
          <w:p w14:paraId="4C729E39"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642CC261" w14:textId="77777777" w:rsidR="00F27311" w:rsidRPr="00CE0CAC" w:rsidRDefault="00F27311" w:rsidP="007B77C5">
            <w:pPr>
              <w:jc w:val="center"/>
              <w:rPr>
                <w:lang w:eastAsia="sr-Latn-RS"/>
              </w:rPr>
            </w:pPr>
            <w:r w:rsidRPr="00CE0CAC">
              <w:t>a=2,4; b=2,7; c=2x0,8</w:t>
            </w:r>
          </w:p>
        </w:tc>
        <w:tc>
          <w:tcPr>
            <w:tcW w:w="648" w:type="dxa"/>
            <w:tcBorders>
              <w:top w:val="nil"/>
              <w:left w:val="nil"/>
              <w:bottom w:val="single" w:sz="4" w:space="0" w:color="auto"/>
              <w:right w:val="nil"/>
            </w:tcBorders>
            <w:shd w:val="clear" w:color="auto" w:fill="auto"/>
            <w:noWrap/>
            <w:vAlign w:val="center"/>
            <w:hideMark/>
          </w:tcPr>
          <w:p w14:paraId="2429E818" w14:textId="77777777" w:rsidR="00F27311" w:rsidRPr="00CE0CAC" w:rsidRDefault="00F27311" w:rsidP="007B77C5">
            <w:pPr>
              <w:jc w:val="center"/>
              <w:rPr>
                <w:lang w:eastAsia="sr-Latn-RS"/>
              </w:rPr>
            </w:pPr>
            <w:r w:rsidRPr="00CE0CAC">
              <w:rPr>
                <w:color w:val="000000"/>
              </w:rPr>
              <w:t>1</w:t>
            </w:r>
          </w:p>
        </w:tc>
      </w:tr>
      <w:tr w:rsidR="00F27311" w:rsidRPr="00CE0CAC" w14:paraId="203D8E3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B45B381" w14:textId="77777777" w:rsidR="00F27311" w:rsidRPr="00CE0CAC" w:rsidRDefault="00F27311" w:rsidP="007B77C5">
            <w:pPr>
              <w:jc w:val="center"/>
              <w:rPr>
                <w:color w:val="000000"/>
                <w:lang w:eastAsia="sr-Latn-RS"/>
              </w:rPr>
            </w:pPr>
            <w:r w:rsidRPr="00CE0CAC">
              <w:rPr>
                <w:color w:val="000000"/>
              </w:rPr>
              <w:t>23</w:t>
            </w:r>
          </w:p>
        </w:tc>
        <w:tc>
          <w:tcPr>
            <w:tcW w:w="2020" w:type="dxa"/>
            <w:tcBorders>
              <w:top w:val="nil"/>
              <w:left w:val="nil"/>
              <w:bottom w:val="single" w:sz="4" w:space="0" w:color="auto"/>
              <w:right w:val="nil"/>
            </w:tcBorders>
            <w:shd w:val="clear" w:color="auto" w:fill="auto"/>
            <w:noWrap/>
            <w:vAlign w:val="center"/>
            <w:hideMark/>
          </w:tcPr>
          <w:p w14:paraId="4C043ACC" w14:textId="77777777" w:rsidR="00F27311" w:rsidRPr="00CE0CAC" w:rsidRDefault="00F27311" w:rsidP="007B77C5">
            <w:pPr>
              <w:jc w:val="center"/>
              <w:rPr>
                <w:color w:val="000000"/>
                <w:lang w:eastAsia="sr-Latn-RS"/>
              </w:rPr>
            </w:pPr>
            <w:r w:rsidRPr="00CE0CAC">
              <w:rPr>
                <w:color w:val="000000"/>
              </w:rPr>
              <w:t>III-405/9.1</w:t>
            </w:r>
          </w:p>
        </w:tc>
        <w:tc>
          <w:tcPr>
            <w:tcW w:w="1120" w:type="dxa"/>
            <w:tcBorders>
              <w:top w:val="nil"/>
              <w:left w:val="nil"/>
              <w:bottom w:val="single" w:sz="4" w:space="0" w:color="auto"/>
              <w:right w:val="nil"/>
            </w:tcBorders>
            <w:shd w:val="clear" w:color="auto" w:fill="auto"/>
            <w:noWrap/>
            <w:vAlign w:val="center"/>
            <w:hideMark/>
          </w:tcPr>
          <w:p w14:paraId="59508344" w14:textId="77777777" w:rsidR="00F27311" w:rsidRPr="00CE0CAC" w:rsidRDefault="00F27311" w:rsidP="007B77C5">
            <w:pPr>
              <w:jc w:val="center"/>
              <w:rPr>
                <w:color w:val="000000"/>
                <w:lang w:eastAsia="sr-Latn-RS"/>
              </w:rPr>
            </w:pPr>
            <w:r w:rsidRPr="00CE0CAC">
              <w:rPr>
                <w:color w:val="000000"/>
              </w:rPr>
              <w:t>210x40</w:t>
            </w:r>
          </w:p>
        </w:tc>
        <w:tc>
          <w:tcPr>
            <w:tcW w:w="1086" w:type="dxa"/>
            <w:tcBorders>
              <w:top w:val="nil"/>
              <w:left w:val="nil"/>
              <w:bottom w:val="single" w:sz="4" w:space="0" w:color="auto"/>
              <w:right w:val="nil"/>
            </w:tcBorders>
            <w:shd w:val="clear" w:color="auto" w:fill="auto"/>
            <w:noWrap/>
            <w:vAlign w:val="center"/>
            <w:hideMark/>
          </w:tcPr>
          <w:p w14:paraId="00C8BBC5" w14:textId="77777777" w:rsidR="00F27311" w:rsidRPr="00CE0CAC" w:rsidRDefault="00F27311" w:rsidP="007B77C5">
            <w:pPr>
              <w:jc w:val="center"/>
              <w:rPr>
                <w:lang w:eastAsia="sr-Latn-RS"/>
              </w:rPr>
            </w:pPr>
            <w:r w:rsidRPr="00CE0CAC">
              <w:rPr>
                <w:color w:val="000000"/>
              </w:rPr>
              <w:t>0,84</w:t>
            </w:r>
          </w:p>
        </w:tc>
        <w:tc>
          <w:tcPr>
            <w:tcW w:w="1078" w:type="dxa"/>
            <w:tcBorders>
              <w:top w:val="nil"/>
              <w:left w:val="nil"/>
              <w:bottom w:val="single" w:sz="4" w:space="0" w:color="auto"/>
              <w:right w:val="nil"/>
            </w:tcBorders>
            <w:shd w:val="clear" w:color="auto" w:fill="auto"/>
            <w:noWrap/>
            <w:vAlign w:val="center"/>
            <w:hideMark/>
          </w:tcPr>
          <w:p w14:paraId="2FD835E8"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1498C7BF"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4433ADC9" w14:textId="77777777" w:rsidR="00F27311" w:rsidRPr="00CE0CAC" w:rsidRDefault="00F27311" w:rsidP="007B77C5">
            <w:pPr>
              <w:jc w:val="center"/>
              <w:rPr>
                <w:lang w:eastAsia="sr-Latn-RS"/>
              </w:rPr>
            </w:pPr>
            <w:r w:rsidRPr="00CE0CAC">
              <w:t>a=2,4; b=2,1; c=2x0,4</w:t>
            </w:r>
          </w:p>
        </w:tc>
        <w:tc>
          <w:tcPr>
            <w:tcW w:w="648" w:type="dxa"/>
            <w:tcBorders>
              <w:top w:val="nil"/>
              <w:left w:val="nil"/>
              <w:bottom w:val="single" w:sz="4" w:space="0" w:color="auto"/>
              <w:right w:val="nil"/>
            </w:tcBorders>
            <w:shd w:val="clear" w:color="auto" w:fill="auto"/>
            <w:noWrap/>
            <w:vAlign w:val="center"/>
            <w:hideMark/>
          </w:tcPr>
          <w:p w14:paraId="0D9ECD7B" w14:textId="77777777" w:rsidR="00F27311" w:rsidRPr="00CE0CAC" w:rsidRDefault="00F27311" w:rsidP="007B77C5">
            <w:pPr>
              <w:jc w:val="center"/>
              <w:rPr>
                <w:lang w:eastAsia="sr-Latn-RS"/>
              </w:rPr>
            </w:pPr>
            <w:r w:rsidRPr="00CE0CAC">
              <w:rPr>
                <w:color w:val="000000"/>
              </w:rPr>
              <w:t>1</w:t>
            </w:r>
          </w:p>
        </w:tc>
      </w:tr>
      <w:tr w:rsidR="00F27311" w:rsidRPr="00CE0CAC" w14:paraId="6F50216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484FBF0" w14:textId="77777777" w:rsidR="00F27311" w:rsidRPr="00CE0CAC" w:rsidRDefault="00F27311" w:rsidP="007B77C5">
            <w:pPr>
              <w:jc w:val="center"/>
              <w:rPr>
                <w:color w:val="000000"/>
                <w:lang w:eastAsia="sr-Latn-RS"/>
              </w:rPr>
            </w:pPr>
            <w:r w:rsidRPr="00CE0CAC">
              <w:rPr>
                <w:color w:val="000000"/>
              </w:rPr>
              <w:t>24</w:t>
            </w:r>
          </w:p>
        </w:tc>
        <w:tc>
          <w:tcPr>
            <w:tcW w:w="2020" w:type="dxa"/>
            <w:tcBorders>
              <w:top w:val="nil"/>
              <w:left w:val="nil"/>
              <w:bottom w:val="single" w:sz="4" w:space="0" w:color="auto"/>
              <w:right w:val="nil"/>
            </w:tcBorders>
            <w:shd w:val="clear" w:color="auto" w:fill="auto"/>
            <w:noWrap/>
            <w:vAlign w:val="center"/>
            <w:hideMark/>
          </w:tcPr>
          <w:p w14:paraId="2CC215FB" w14:textId="77777777" w:rsidR="00F27311" w:rsidRPr="00CE0CAC" w:rsidRDefault="00F27311" w:rsidP="007B77C5">
            <w:pPr>
              <w:jc w:val="center"/>
              <w:rPr>
                <w:color w:val="000000"/>
                <w:lang w:eastAsia="sr-Latn-RS"/>
              </w:rPr>
            </w:pPr>
            <w:r w:rsidRPr="00CE0CAC">
              <w:rPr>
                <w:color w:val="000000"/>
              </w:rPr>
              <w:t>III-405/9.2</w:t>
            </w:r>
          </w:p>
        </w:tc>
        <w:tc>
          <w:tcPr>
            <w:tcW w:w="1120" w:type="dxa"/>
            <w:tcBorders>
              <w:top w:val="nil"/>
              <w:left w:val="nil"/>
              <w:bottom w:val="single" w:sz="4" w:space="0" w:color="auto"/>
              <w:right w:val="nil"/>
            </w:tcBorders>
            <w:shd w:val="clear" w:color="auto" w:fill="auto"/>
            <w:noWrap/>
            <w:vAlign w:val="center"/>
            <w:hideMark/>
          </w:tcPr>
          <w:p w14:paraId="2CD21853" w14:textId="77777777" w:rsidR="00F27311" w:rsidRPr="00CE0CAC" w:rsidRDefault="00F27311" w:rsidP="007B77C5">
            <w:pPr>
              <w:jc w:val="center"/>
              <w:rPr>
                <w:color w:val="000000"/>
                <w:lang w:eastAsia="sr-Latn-RS"/>
              </w:rPr>
            </w:pPr>
            <w:r w:rsidRPr="00CE0CAC">
              <w:rPr>
                <w:color w:val="000000"/>
              </w:rPr>
              <w:t>210x40</w:t>
            </w:r>
          </w:p>
        </w:tc>
        <w:tc>
          <w:tcPr>
            <w:tcW w:w="1086" w:type="dxa"/>
            <w:tcBorders>
              <w:top w:val="nil"/>
              <w:left w:val="nil"/>
              <w:bottom w:val="single" w:sz="4" w:space="0" w:color="auto"/>
              <w:right w:val="nil"/>
            </w:tcBorders>
            <w:shd w:val="clear" w:color="auto" w:fill="auto"/>
            <w:noWrap/>
            <w:vAlign w:val="center"/>
            <w:hideMark/>
          </w:tcPr>
          <w:p w14:paraId="12FBEF56" w14:textId="77777777" w:rsidR="00F27311" w:rsidRPr="00CE0CAC" w:rsidRDefault="00F27311" w:rsidP="007B77C5">
            <w:pPr>
              <w:jc w:val="center"/>
              <w:rPr>
                <w:lang w:eastAsia="sr-Latn-RS"/>
              </w:rPr>
            </w:pPr>
            <w:r w:rsidRPr="00CE0CAC">
              <w:rPr>
                <w:color w:val="000000"/>
              </w:rPr>
              <w:t>2,50</w:t>
            </w:r>
          </w:p>
        </w:tc>
        <w:tc>
          <w:tcPr>
            <w:tcW w:w="1078" w:type="dxa"/>
            <w:tcBorders>
              <w:top w:val="nil"/>
              <w:left w:val="nil"/>
              <w:bottom w:val="single" w:sz="4" w:space="0" w:color="auto"/>
              <w:right w:val="nil"/>
            </w:tcBorders>
            <w:shd w:val="clear" w:color="auto" w:fill="auto"/>
            <w:noWrap/>
            <w:vAlign w:val="center"/>
            <w:hideMark/>
          </w:tcPr>
          <w:p w14:paraId="66197F25"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7B2FA486"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6DC7B312" w14:textId="77777777" w:rsidR="00F27311" w:rsidRPr="00CE0CAC" w:rsidRDefault="00F27311" w:rsidP="007B77C5">
            <w:pPr>
              <w:jc w:val="center"/>
              <w:rPr>
                <w:lang w:eastAsia="sr-Latn-RS"/>
              </w:rPr>
            </w:pPr>
            <w:r w:rsidRPr="00CE0CAC">
              <w:t>a=2,6; b=2,1; c=2x0,4</w:t>
            </w:r>
          </w:p>
        </w:tc>
        <w:tc>
          <w:tcPr>
            <w:tcW w:w="648" w:type="dxa"/>
            <w:tcBorders>
              <w:top w:val="nil"/>
              <w:left w:val="nil"/>
              <w:bottom w:val="single" w:sz="4" w:space="0" w:color="auto"/>
              <w:right w:val="nil"/>
            </w:tcBorders>
            <w:shd w:val="clear" w:color="auto" w:fill="auto"/>
            <w:noWrap/>
            <w:vAlign w:val="center"/>
            <w:hideMark/>
          </w:tcPr>
          <w:p w14:paraId="212DA643" w14:textId="77777777" w:rsidR="00F27311" w:rsidRPr="00CE0CAC" w:rsidRDefault="00F27311" w:rsidP="007B77C5">
            <w:pPr>
              <w:jc w:val="center"/>
              <w:rPr>
                <w:lang w:eastAsia="sr-Latn-RS"/>
              </w:rPr>
            </w:pPr>
            <w:r w:rsidRPr="00CE0CAC">
              <w:rPr>
                <w:color w:val="000000"/>
              </w:rPr>
              <w:t>1</w:t>
            </w:r>
          </w:p>
        </w:tc>
      </w:tr>
      <w:tr w:rsidR="00F27311" w:rsidRPr="00CE0CAC" w14:paraId="7EA742C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01DFD59" w14:textId="77777777" w:rsidR="00F27311" w:rsidRPr="00CE0CAC" w:rsidRDefault="00F27311" w:rsidP="007B77C5">
            <w:pPr>
              <w:jc w:val="center"/>
              <w:rPr>
                <w:color w:val="000000"/>
                <w:lang w:eastAsia="sr-Latn-RS"/>
              </w:rPr>
            </w:pPr>
            <w:r w:rsidRPr="00CE0CAC">
              <w:rPr>
                <w:color w:val="000000"/>
              </w:rPr>
              <w:t>25</w:t>
            </w:r>
          </w:p>
        </w:tc>
        <w:tc>
          <w:tcPr>
            <w:tcW w:w="2020" w:type="dxa"/>
            <w:tcBorders>
              <w:top w:val="nil"/>
              <w:left w:val="nil"/>
              <w:bottom w:val="single" w:sz="4" w:space="0" w:color="auto"/>
              <w:right w:val="nil"/>
            </w:tcBorders>
            <w:shd w:val="clear" w:color="auto" w:fill="auto"/>
            <w:noWrap/>
            <w:vAlign w:val="center"/>
            <w:hideMark/>
          </w:tcPr>
          <w:p w14:paraId="498D41A2" w14:textId="77777777" w:rsidR="00F27311" w:rsidRPr="00CE0CAC" w:rsidRDefault="00F27311" w:rsidP="007B77C5">
            <w:pPr>
              <w:jc w:val="center"/>
              <w:rPr>
                <w:color w:val="000000"/>
                <w:lang w:eastAsia="sr-Latn-RS"/>
              </w:rPr>
            </w:pPr>
            <w:r w:rsidRPr="00CE0CAC">
              <w:rPr>
                <w:color w:val="000000"/>
              </w:rPr>
              <w:t>III-405/9.3</w:t>
            </w:r>
          </w:p>
        </w:tc>
        <w:tc>
          <w:tcPr>
            <w:tcW w:w="1120" w:type="dxa"/>
            <w:tcBorders>
              <w:top w:val="nil"/>
              <w:left w:val="nil"/>
              <w:bottom w:val="single" w:sz="4" w:space="0" w:color="auto"/>
              <w:right w:val="nil"/>
            </w:tcBorders>
            <w:shd w:val="clear" w:color="auto" w:fill="auto"/>
            <w:noWrap/>
            <w:vAlign w:val="center"/>
            <w:hideMark/>
          </w:tcPr>
          <w:p w14:paraId="4B1BB8E5" w14:textId="77777777" w:rsidR="00F27311" w:rsidRPr="00CE0CAC" w:rsidRDefault="00F27311" w:rsidP="007B77C5">
            <w:pPr>
              <w:jc w:val="center"/>
              <w:rPr>
                <w:color w:val="000000"/>
                <w:lang w:eastAsia="sr-Latn-RS"/>
              </w:rPr>
            </w:pPr>
            <w:r w:rsidRPr="00CE0CAC">
              <w:rPr>
                <w:color w:val="000000"/>
              </w:rPr>
              <w:t>160x30</w:t>
            </w:r>
          </w:p>
        </w:tc>
        <w:tc>
          <w:tcPr>
            <w:tcW w:w="1086" w:type="dxa"/>
            <w:tcBorders>
              <w:top w:val="nil"/>
              <w:left w:val="nil"/>
              <w:bottom w:val="single" w:sz="4" w:space="0" w:color="auto"/>
              <w:right w:val="nil"/>
            </w:tcBorders>
            <w:shd w:val="clear" w:color="auto" w:fill="auto"/>
            <w:noWrap/>
            <w:vAlign w:val="center"/>
            <w:hideMark/>
          </w:tcPr>
          <w:p w14:paraId="01910941" w14:textId="77777777" w:rsidR="00F27311" w:rsidRPr="00CE0CAC" w:rsidRDefault="00F27311" w:rsidP="007B77C5">
            <w:pPr>
              <w:jc w:val="center"/>
              <w:rPr>
                <w:lang w:eastAsia="sr-Latn-RS"/>
              </w:rPr>
            </w:pPr>
            <w:r w:rsidRPr="00CE0CAC">
              <w:rPr>
                <w:color w:val="000000"/>
              </w:rPr>
              <w:t>0,48</w:t>
            </w:r>
          </w:p>
        </w:tc>
        <w:tc>
          <w:tcPr>
            <w:tcW w:w="1078" w:type="dxa"/>
            <w:tcBorders>
              <w:top w:val="nil"/>
              <w:left w:val="nil"/>
              <w:bottom w:val="single" w:sz="4" w:space="0" w:color="auto"/>
              <w:right w:val="nil"/>
            </w:tcBorders>
            <w:shd w:val="clear" w:color="auto" w:fill="auto"/>
            <w:noWrap/>
            <w:vAlign w:val="center"/>
            <w:hideMark/>
          </w:tcPr>
          <w:p w14:paraId="341CB0D8"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4BB92B15"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19B69717" w14:textId="77777777" w:rsidR="00F27311" w:rsidRPr="00CE0CAC" w:rsidRDefault="00F27311" w:rsidP="007B77C5">
            <w:pPr>
              <w:jc w:val="center"/>
              <w:rPr>
                <w:lang w:eastAsia="sr-Latn-RS"/>
              </w:rPr>
            </w:pPr>
            <w:r w:rsidRPr="00CE0CAC">
              <w:rPr>
                <w:color w:val="000000"/>
              </w:rPr>
              <w:t>2,5</w:t>
            </w:r>
          </w:p>
        </w:tc>
        <w:tc>
          <w:tcPr>
            <w:tcW w:w="648" w:type="dxa"/>
            <w:tcBorders>
              <w:top w:val="nil"/>
              <w:left w:val="nil"/>
              <w:bottom w:val="single" w:sz="4" w:space="0" w:color="auto"/>
              <w:right w:val="nil"/>
            </w:tcBorders>
            <w:shd w:val="clear" w:color="auto" w:fill="auto"/>
            <w:noWrap/>
            <w:vAlign w:val="center"/>
            <w:hideMark/>
          </w:tcPr>
          <w:p w14:paraId="0CCF100C" w14:textId="77777777" w:rsidR="00F27311" w:rsidRPr="00CE0CAC" w:rsidRDefault="00F27311" w:rsidP="007B77C5">
            <w:pPr>
              <w:jc w:val="center"/>
              <w:rPr>
                <w:lang w:eastAsia="sr-Latn-RS"/>
              </w:rPr>
            </w:pPr>
            <w:r w:rsidRPr="00CE0CAC">
              <w:rPr>
                <w:color w:val="000000"/>
              </w:rPr>
              <w:t>2</w:t>
            </w:r>
          </w:p>
        </w:tc>
      </w:tr>
      <w:tr w:rsidR="00F27311" w:rsidRPr="00CE0CAC" w14:paraId="6D99259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1BA6CEA" w14:textId="77777777" w:rsidR="00F27311" w:rsidRPr="00CE0CAC" w:rsidRDefault="00F27311" w:rsidP="007B77C5">
            <w:pPr>
              <w:jc w:val="center"/>
              <w:rPr>
                <w:color w:val="000000"/>
                <w:lang w:eastAsia="sr-Latn-RS"/>
              </w:rPr>
            </w:pPr>
            <w:r w:rsidRPr="00CE0CAC">
              <w:rPr>
                <w:color w:val="000000"/>
              </w:rPr>
              <w:t>26</w:t>
            </w:r>
          </w:p>
        </w:tc>
        <w:tc>
          <w:tcPr>
            <w:tcW w:w="2020" w:type="dxa"/>
            <w:tcBorders>
              <w:top w:val="nil"/>
              <w:left w:val="nil"/>
              <w:bottom w:val="single" w:sz="4" w:space="0" w:color="auto"/>
              <w:right w:val="nil"/>
            </w:tcBorders>
            <w:shd w:val="clear" w:color="auto" w:fill="auto"/>
            <w:noWrap/>
            <w:vAlign w:val="center"/>
            <w:hideMark/>
          </w:tcPr>
          <w:p w14:paraId="17F140ED" w14:textId="77777777" w:rsidR="00F27311" w:rsidRPr="00CE0CAC" w:rsidRDefault="00F27311" w:rsidP="007B77C5">
            <w:pPr>
              <w:jc w:val="center"/>
              <w:rPr>
                <w:color w:val="000000"/>
                <w:lang w:eastAsia="sr-Latn-RS"/>
              </w:rPr>
            </w:pPr>
            <w:r w:rsidRPr="00CE0CAC">
              <w:rPr>
                <w:color w:val="000000"/>
              </w:rPr>
              <w:t>III-405/10.1</w:t>
            </w:r>
          </w:p>
        </w:tc>
        <w:tc>
          <w:tcPr>
            <w:tcW w:w="1120" w:type="dxa"/>
            <w:tcBorders>
              <w:top w:val="nil"/>
              <w:left w:val="nil"/>
              <w:bottom w:val="single" w:sz="4" w:space="0" w:color="auto"/>
              <w:right w:val="nil"/>
            </w:tcBorders>
            <w:shd w:val="clear" w:color="auto" w:fill="auto"/>
            <w:noWrap/>
            <w:vAlign w:val="center"/>
            <w:hideMark/>
          </w:tcPr>
          <w:p w14:paraId="1D547793" w14:textId="77777777" w:rsidR="00F27311" w:rsidRPr="00CE0CAC" w:rsidRDefault="00F27311" w:rsidP="007B77C5">
            <w:pPr>
              <w:jc w:val="center"/>
              <w:rPr>
                <w:color w:val="000000"/>
                <w:lang w:eastAsia="sr-Latn-RS"/>
              </w:rPr>
            </w:pPr>
            <w:r w:rsidRPr="00CE0CA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4C7C1413" w14:textId="77777777" w:rsidR="00F27311" w:rsidRPr="00CE0CAC" w:rsidRDefault="00F27311" w:rsidP="007B77C5">
            <w:pPr>
              <w:jc w:val="center"/>
              <w:rPr>
                <w:lang w:eastAsia="sr-Latn-RS"/>
              </w:rPr>
            </w:pPr>
            <w:r w:rsidRPr="00CE0CAC">
              <w:rPr>
                <w:color w:val="000000"/>
              </w:rPr>
              <w:t>0,51</w:t>
            </w:r>
          </w:p>
        </w:tc>
        <w:tc>
          <w:tcPr>
            <w:tcW w:w="1078" w:type="dxa"/>
            <w:tcBorders>
              <w:top w:val="nil"/>
              <w:left w:val="nil"/>
              <w:bottom w:val="single" w:sz="4" w:space="0" w:color="auto"/>
              <w:right w:val="nil"/>
            </w:tcBorders>
            <w:shd w:val="clear" w:color="auto" w:fill="auto"/>
            <w:noWrap/>
            <w:vAlign w:val="center"/>
            <w:hideMark/>
          </w:tcPr>
          <w:p w14:paraId="4F1AF64B"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58676978"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124612B6"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=2,5  L</w:t>
            </w:r>
            <w:r w:rsidRPr="00CE0CAC">
              <w:rPr>
                <w:color w:val="000000"/>
                <w:vertAlign w:val="subscript"/>
              </w:rPr>
              <w:t>2</w:t>
            </w:r>
            <w:r w:rsidRPr="00CE0CAC">
              <w:rPr>
                <w:color w:val="000000"/>
              </w:rPr>
              <w:t>=2,7</w:t>
            </w:r>
          </w:p>
        </w:tc>
        <w:tc>
          <w:tcPr>
            <w:tcW w:w="648" w:type="dxa"/>
            <w:tcBorders>
              <w:top w:val="nil"/>
              <w:left w:val="nil"/>
              <w:bottom w:val="single" w:sz="4" w:space="0" w:color="auto"/>
              <w:right w:val="nil"/>
            </w:tcBorders>
            <w:shd w:val="clear" w:color="auto" w:fill="auto"/>
            <w:noWrap/>
            <w:vAlign w:val="center"/>
            <w:hideMark/>
          </w:tcPr>
          <w:p w14:paraId="25489C19" w14:textId="77777777" w:rsidR="00F27311" w:rsidRPr="00CE0CAC" w:rsidRDefault="00F27311" w:rsidP="007B77C5">
            <w:pPr>
              <w:jc w:val="center"/>
              <w:rPr>
                <w:lang w:eastAsia="sr-Latn-RS"/>
              </w:rPr>
            </w:pPr>
            <w:r w:rsidRPr="00CE0CAC">
              <w:rPr>
                <w:color w:val="000000"/>
              </w:rPr>
              <w:t>2</w:t>
            </w:r>
          </w:p>
        </w:tc>
      </w:tr>
      <w:tr w:rsidR="00F27311" w:rsidRPr="00CE0CAC" w14:paraId="4767A71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7445977" w14:textId="77777777" w:rsidR="00F27311" w:rsidRPr="00CE0CAC" w:rsidRDefault="00F27311" w:rsidP="007B77C5">
            <w:pPr>
              <w:jc w:val="center"/>
              <w:rPr>
                <w:color w:val="000000"/>
                <w:lang w:eastAsia="sr-Latn-RS"/>
              </w:rPr>
            </w:pPr>
            <w:r w:rsidRPr="00CE0CAC">
              <w:rPr>
                <w:color w:val="000000"/>
              </w:rPr>
              <w:t>27</w:t>
            </w:r>
          </w:p>
        </w:tc>
        <w:tc>
          <w:tcPr>
            <w:tcW w:w="2020" w:type="dxa"/>
            <w:tcBorders>
              <w:top w:val="nil"/>
              <w:left w:val="nil"/>
              <w:bottom w:val="single" w:sz="4" w:space="0" w:color="auto"/>
              <w:right w:val="nil"/>
            </w:tcBorders>
            <w:shd w:val="clear" w:color="auto" w:fill="auto"/>
            <w:noWrap/>
            <w:vAlign w:val="center"/>
            <w:hideMark/>
          </w:tcPr>
          <w:p w14:paraId="0428FFE1" w14:textId="77777777" w:rsidR="00F27311" w:rsidRPr="00CE0CAC" w:rsidRDefault="00F27311" w:rsidP="007B77C5">
            <w:pPr>
              <w:jc w:val="center"/>
              <w:rPr>
                <w:color w:val="000000"/>
                <w:lang w:eastAsia="sr-Latn-RS"/>
              </w:rPr>
            </w:pPr>
            <w:r w:rsidRPr="00CE0CAC">
              <w:rPr>
                <w:color w:val="000000"/>
              </w:rPr>
              <w:t>III-405/11.1</w:t>
            </w:r>
          </w:p>
        </w:tc>
        <w:tc>
          <w:tcPr>
            <w:tcW w:w="1120" w:type="dxa"/>
            <w:tcBorders>
              <w:top w:val="nil"/>
              <w:left w:val="nil"/>
              <w:bottom w:val="single" w:sz="4" w:space="0" w:color="auto"/>
              <w:right w:val="nil"/>
            </w:tcBorders>
            <w:shd w:val="clear" w:color="auto" w:fill="auto"/>
            <w:noWrap/>
            <w:vAlign w:val="center"/>
            <w:hideMark/>
          </w:tcPr>
          <w:p w14:paraId="33ECFF74" w14:textId="77777777" w:rsidR="00F27311" w:rsidRPr="00CE0CAC" w:rsidRDefault="00F27311" w:rsidP="007B77C5">
            <w:pPr>
              <w:jc w:val="center"/>
              <w:rPr>
                <w:color w:val="000000"/>
                <w:lang w:eastAsia="sr-Latn-RS"/>
              </w:rPr>
            </w:pPr>
            <w:r w:rsidRPr="00CE0CAC">
              <w:rPr>
                <w:color w:val="000000"/>
              </w:rPr>
              <w:t>270x80</w:t>
            </w:r>
          </w:p>
        </w:tc>
        <w:tc>
          <w:tcPr>
            <w:tcW w:w="1086" w:type="dxa"/>
            <w:tcBorders>
              <w:top w:val="nil"/>
              <w:left w:val="nil"/>
              <w:bottom w:val="single" w:sz="4" w:space="0" w:color="auto"/>
              <w:right w:val="nil"/>
            </w:tcBorders>
            <w:shd w:val="clear" w:color="auto" w:fill="auto"/>
            <w:noWrap/>
            <w:vAlign w:val="center"/>
            <w:hideMark/>
          </w:tcPr>
          <w:p w14:paraId="2610DF22" w14:textId="77777777" w:rsidR="00F27311" w:rsidRPr="00CE0CAC" w:rsidRDefault="00F27311" w:rsidP="007B77C5">
            <w:pPr>
              <w:jc w:val="center"/>
              <w:rPr>
                <w:lang w:eastAsia="sr-Latn-RS"/>
              </w:rPr>
            </w:pPr>
            <w:r w:rsidRPr="00CE0CAC">
              <w:rPr>
                <w:color w:val="000000"/>
              </w:rPr>
              <w:t>2,16</w:t>
            </w:r>
          </w:p>
        </w:tc>
        <w:tc>
          <w:tcPr>
            <w:tcW w:w="1078" w:type="dxa"/>
            <w:tcBorders>
              <w:top w:val="nil"/>
              <w:left w:val="nil"/>
              <w:bottom w:val="single" w:sz="4" w:space="0" w:color="auto"/>
              <w:right w:val="nil"/>
            </w:tcBorders>
            <w:shd w:val="clear" w:color="auto" w:fill="auto"/>
            <w:noWrap/>
            <w:vAlign w:val="center"/>
            <w:hideMark/>
          </w:tcPr>
          <w:p w14:paraId="704CD498" w14:textId="77777777" w:rsidR="00F27311" w:rsidRPr="00CE0CAC" w:rsidRDefault="00F27311" w:rsidP="007B77C5">
            <w:pPr>
              <w:jc w:val="center"/>
              <w:rPr>
                <w:lang w:eastAsia="sr-Latn-RS"/>
              </w:rPr>
            </w:pPr>
            <w:r w:rsidRPr="00CE0CAC">
              <w:rPr>
                <w:color w:val="000000"/>
              </w:rPr>
              <w:t>2</w:t>
            </w:r>
          </w:p>
        </w:tc>
        <w:tc>
          <w:tcPr>
            <w:tcW w:w="1620" w:type="dxa"/>
            <w:tcBorders>
              <w:top w:val="nil"/>
              <w:left w:val="nil"/>
              <w:bottom w:val="single" w:sz="4" w:space="0" w:color="auto"/>
              <w:right w:val="nil"/>
            </w:tcBorders>
            <w:shd w:val="clear" w:color="auto" w:fill="auto"/>
            <w:vAlign w:val="center"/>
            <w:hideMark/>
          </w:tcPr>
          <w:p w14:paraId="4E84C2BB"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562F4EFB" w14:textId="77777777" w:rsidR="00F27311" w:rsidRPr="00CE0CAC" w:rsidRDefault="00F27311" w:rsidP="007B77C5">
            <w:pPr>
              <w:jc w:val="center"/>
              <w:rPr>
                <w:lang w:eastAsia="sr-Latn-RS"/>
              </w:rPr>
            </w:pPr>
            <w:r w:rsidRPr="00CE0CAC">
              <w:t>a=2,4; b=2,7; c=2x0,8,</w:t>
            </w:r>
          </w:p>
        </w:tc>
        <w:tc>
          <w:tcPr>
            <w:tcW w:w="648" w:type="dxa"/>
            <w:tcBorders>
              <w:top w:val="nil"/>
              <w:left w:val="nil"/>
              <w:bottom w:val="single" w:sz="4" w:space="0" w:color="auto"/>
              <w:right w:val="nil"/>
            </w:tcBorders>
            <w:shd w:val="clear" w:color="auto" w:fill="auto"/>
            <w:noWrap/>
            <w:vAlign w:val="center"/>
            <w:hideMark/>
          </w:tcPr>
          <w:p w14:paraId="6FF5E539" w14:textId="77777777" w:rsidR="00F27311" w:rsidRPr="00CE0CAC" w:rsidRDefault="00F27311" w:rsidP="007B77C5">
            <w:pPr>
              <w:jc w:val="center"/>
              <w:rPr>
                <w:lang w:eastAsia="sr-Latn-RS"/>
              </w:rPr>
            </w:pPr>
            <w:r w:rsidRPr="00CE0CAC">
              <w:rPr>
                <w:color w:val="000000"/>
              </w:rPr>
              <w:t>1</w:t>
            </w:r>
          </w:p>
        </w:tc>
      </w:tr>
      <w:tr w:rsidR="00F27311" w:rsidRPr="00CE0CAC" w14:paraId="595B352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E818F57" w14:textId="77777777" w:rsidR="00F27311" w:rsidRPr="00CE0CAC" w:rsidRDefault="00F27311" w:rsidP="007B77C5">
            <w:pPr>
              <w:jc w:val="center"/>
              <w:rPr>
                <w:color w:val="000000"/>
                <w:lang w:eastAsia="sr-Latn-RS"/>
              </w:rPr>
            </w:pPr>
            <w:r w:rsidRPr="00CE0CAC">
              <w:rPr>
                <w:color w:val="000000"/>
              </w:rPr>
              <w:t>28</w:t>
            </w:r>
          </w:p>
        </w:tc>
        <w:tc>
          <w:tcPr>
            <w:tcW w:w="2020" w:type="dxa"/>
            <w:tcBorders>
              <w:top w:val="nil"/>
              <w:left w:val="nil"/>
              <w:bottom w:val="single" w:sz="4" w:space="0" w:color="auto"/>
              <w:right w:val="nil"/>
            </w:tcBorders>
            <w:shd w:val="clear" w:color="auto" w:fill="auto"/>
            <w:noWrap/>
            <w:vAlign w:val="center"/>
            <w:hideMark/>
          </w:tcPr>
          <w:p w14:paraId="7B64FE14" w14:textId="77777777" w:rsidR="00F27311" w:rsidRPr="00CE0CAC" w:rsidRDefault="00F27311" w:rsidP="007B77C5">
            <w:pPr>
              <w:jc w:val="center"/>
              <w:rPr>
                <w:color w:val="000000"/>
                <w:lang w:eastAsia="sr-Latn-RS"/>
              </w:rPr>
            </w:pPr>
            <w:r w:rsidRPr="00CE0CAC">
              <w:rPr>
                <w:color w:val="000000"/>
              </w:rPr>
              <w:t>III-405/11.2</w:t>
            </w:r>
          </w:p>
        </w:tc>
        <w:tc>
          <w:tcPr>
            <w:tcW w:w="1120" w:type="dxa"/>
            <w:tcBorders>
              <w:top w:val="nil"/>
              <w:left w:val="nil"/>
              <w:bottom w:val="single" w:sz="4" w:space="0" w:color="auto"/>
              <w:right w:val="nil"/>
            </w:tcBorders>
            <w:shd w:val="clear" w:color="auto" w:fill="auto"/>
            <w:noWrap/>
            <w:vAlign w:val="center"/>
            <w:hideMark/>
          </w:tcPr>
          <w:p w14:paraId="6C7440AC" w14:textId="77777777" w:rsidR="00F27311" w:rsidRPr="00CE0CAC" w:rsidRDefault="00F27311" w:rsidP="007B77C5">
            <w:pPr>
              <w:jc w:val="center"/>
              <w:rPr>
                <w:color w:val="000000"/>
                <w:lang w:eastAsia="sr-Latn-RS"/>
              </w:rPr>
            </w:pPr>
            <w:r w:rsidRPr="00CE0CAC">
              <w:rPr>
                <w:color w:val="000000"/>
              </w:rPr>
              <w:t>270x80</w:t>
            </w:r>
          </w:p>
        </w:tc>
        <w:tc>
          <w:tcPr>
            <w:tcW w:w="1086" w:type="dxa"/>
            <w:tcBorders>
              <w:top w:val="nil"/>
              <w:left w:val="nil"/>
              <w:bottom w:val="single" w:sz="4" w:space="0" w:color="auto"/>
              <w:right w:val="nil"/>
            </w:tcBorders>
            <w:shd w:val="clear" w:color="auto" w:fill="auto"/>
            <w:noWrap/>
            <w:vAlign w:val="center"/>
            <w:hideMark/>
          </w:tcPr>
          <w:p w14:paraId="42E1E69E" w14:textId="77777777" w:rsidR="00F27311" w:rsidRPr="00CE0CAC" w:rsidRDefault="00F27311" w:rsidP="007B77C5">
            <w:pPr>
              <w:jc w:val="center"/>
              <w:rPr>
                <w:lang w:eastAsia="sr-Latn-RS"/>
              </w:rPr>
            </w:pPr>
            <w:r w:rsidRPr="00CE0CAC">
              <w:rPr>
                <w:color w:val="000000"/>
              </w:rPr>
              <w:t>2,16</w:t>
            </w:r>
          </w:p>
        </w:tc>
        <w:tc>
          <w:tcPr>
            <w:tcW w:w="1078" w:type="dxa"/>
            <w:tcBorders>
              <w:top w:val="nil"/>
              <w:left w:val="nil"/>
              <w:bottom w:val="single" w:sz="4" w:space="0" w:color="auto"/>
              <w:right w:val="nil"/>
            </w:tcBorders>
            <w:shd w:val="clear" w:color="auto" w:fill="auto"/>
            <w:noWrap/>
            <w:vAlign w:val="center"/>
            <w:hideMark/>
          </w:tcPr>
          <w:p w14:paraId="6F591708" w14:textId="77777777" w:rsidR="00F27311" w:rsidRPr="00CE0CAC" w:rsidRDefault="00F27311" w:rsidP="007B77C5">
            <w:pPr>
              <w:jc w:val="center"/>
              <w:rPr>
                <w:lang w:eastAsia="sr-Latn-RS"/>
              </w:rPr>
            </w:pPr>
            <w:r w:rsidRPr="00CE0CAC">
              <w:rPr>
                <w:color w:val="000000"/>
              </w:rPr>
              <w:t>2</w:t>
            </w:r>
          </w:p>
        </w:tc>
        <w:tc>
          <w:tcPr>
            <w:tcW w:w="1620" w:type="dxa"/>
            <w:tcBorders>
              <w:top w:val="nil"/>
              <w:left w:val="nil"/>
              <w:bottom w:val="single" w:sz="4" w:space="0" w:color="auto"/>
              <w:right w:val="nil"/>
            </w:tcBorders>
            <w:shd w:val="clear" w:color="auto" w:fill="auto"/>
            <w:vAlign w:val="center"/>
            <w:hideMark/>
          </w:tcPr>
          <w:p w14:paraId="47D593BA"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6791304B"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=3,0  L</w:t>
            </w:r>
            <w:r w:rsidRPr="00CE0CAC">
              <w:rPr>
                <w:color w:val="000000"/>
                <w:vertAlign w:val="subscript"/>
              </w:rPr>
              <w:t>2</w:t>
            </w:r>
            <w:r w:rsidRPr="00CE0CAC">
              <w:rPr>
                <w:color w:val="000000"/>
              </w:rPr>
              <w:t>=3,2</w:t>
            </w:r>
          </w:p>
        </w:tc>
        <w:tc>
          <w:tcPr>
            <w:tcW w:w="648" w:type="dxa"/>
            <w:tcBorders>
              <w:top w:val="nil"/>
              <w:left w:val="nil"/>
              <w:bottom w:val="single" w:sz="4" w:space="0" w:color="auto"/>
              <w:right w:val="nil"/>
            </w:tcBorders>
            <w:shd w:val="clear" w:color="auto" w:fill="auto"/>
            <w:noWrap/>
            <w:vAlign w:val="center"/>
            <w:hideMark/>
          </w:tcPr>
          <w:p w14:paraId="47F69266" w14:textId="77777777" w:rsidR="00F27311" w:rsidRPr="00CE0CAC" w:rsidRDefault="00F27311" w:rsidP="007B77C5">
            <w:pPr>
              <w:jc w:val="center"/>
              <w:rPr>
                <w:lang w:eastAsia="sr-Latn-RS"/>
              </w:rPr>
            </w:pPr>
            <w:r w:rsidRPr="00CE0CAC">
              <w:rPr>
                <w:color w:val="000000"/>
              </w:rPr>
              <w:t>2</w:t>
            </w:r>
          </w:p>
        </w:tc>
      </w:tr>
      <w:tr w:rsidR="00F27311" w:rsidRPr="00CE0CAC" w14:paraId="77F4EC2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B1250A4" w14:textId="77777777" w:rsidR="00F27311" w:rsidRPr="00CE0CAC" w:rsidRDefault="00F27311" w:rsidP="007B77C5">
            <w:pPr>
              <w:jc w:val="center"/>
              <w:rPr>
                <w:color w:val="000000"/>
                <w:lang w:eastAsia="sr-Latn-RS"/>
              </w:rPr>
            </w:pPr>
            <w:r w:rsidRPr="00CE0CAC">
              <w:rPr>
                <w:color w:val="000000"/>
              </w:rPr>
              <w:t>29</w:t>
            </w:r>
          </w:p>
        </w:tc>
        <w:tc>
          <w:tcPr>
            <w:tcW w:w="2020" w:type="dxa"/>
            <w:tcBorders>
              <w:top w:val="nil"/>
              <w:left w:val="nil"/>
              <w:bottom w:val="single" w:sz="4" w:space="0" w:color="auto"/>
              <w:right w:val="nil"/>
            </w:tcBorders>
            <w:shd w:val="clear" w:color="auto" w:fill="auto"/>
            <w:noWrap/>
            <w:vAlign w:val="center"/>
            <w:hideMark/>
          </w:tcPr>
          <w:p w14:paraId="28AC5DA6" w14:textId="77777777" w:rsidR="00F27311" w:rsidRPr="00CE0CAC" w:rsidRDefault="00F27311" w:rsidP="007B77C5">
            <w:pPr>
              <w:jc w:val="center"/>
              <w:rPr>
                <w:color w:val="000000"/>
                <w:lang w:eastAsia="sr-Latn-RS"/>
              </w:rPr>
            </w:pPr>
            <w:r w:rsidRPr="00CE0CAC">
              <w:rPr>
                <w:color w:val="000000"/>
              </w:rPr>
              <w:t>III-405/12.1</w:t>
            </w:r>
          </w:p>
        </w:tc>
        <w:tc>
          <w:tcPr>
            <w:tcW w:w="1120" w:type="dxa"/>
            <w:tcBorders>
              <w:top w:val="nil"/>
              <w:left w:val="nil"/>
              <w:bottom w:val="single" w:sz="4" w:space="0" w:color="auto"/>
              <w:right w:val="nil"/>
            </w:tcBorders>
            <w:shd w:val="clear" w:color="auto" w:fill="auto"/>
            <w:noWrap/>
            <w:vAlign w:val="center"/>
            <w:hideMark/>
          </w:tcPr>
          <w:p w14:paraId="77917A60" w14:textId="77777777" w:rsidR="00F27311" w:rsidRPr="00CE0CAC" w:rsidRDefault="00F27311" w:rsidP="007B77C5">
            <w:pPr>
              <w:jc w:val="center"/>
              <w:rPr>
                <w:color w:val="000000"/>
                <w:lang w:eastAsia="sr-Latn-RS"/>
              </w:rPr>
            </w:pPr>
            <w:r w:rsidRPr="00CE0CAC">
              <w:rPr>
                <w:color w:val="000000"/>
              </w:rPr>
              <w:t>120x40</w:t>
            </w:r>
          </w:p>
        </w:tc>
        <w:tc>
          <w:tcPr>
            <w:tcW w:w="1086" w:type="dxa"/>
            <w:tcBorders>
              <w:top w:val="nil"/>
              <w:left w:val="nil"/>
              <w:bottom w:val="single" w:sz="4" w:space="0" w:color="auto"/>
              <w:right w:val="nil"/>
            </w:tcBorders>
            <w:shd w:val="clear" w:color="auto" w:fill="auto"/>
            <w:noWrap/>
            <w:vAlign w:val="center"/>
            <w:hideMark/>
          </w:tcPr>
          <w:p w14:paraId="2310A33F" w14:textId="77777777" w:rsidR="00F27311" w:rsidRPr="00CE0CAC" w:rsidRDefault="00F27311" w:rsidP="007B77C5">
            <w:pPr>
              <w:jc w:val="center"/>
              <w:rPr>
                <w:lang w:eastAsia="sr-Latn-RS"/>
              </w:rPr>
            </w:pPr>
            <w:r w:rsidRPr="00CE0CAC">
              <w:rPr>
                <w:color w:val="000000"/>
              </w:rPr>
              <w:t>0,48</w:t>
            </w:r>
          </w:p>
        </w:tc>
        <w:tc>
          <w:tcPr>
            <w:tcW w:w="1078" w:type="dxa"/>
            <w:tcBorders>
              <w:top w:val="nil"/>
              <w:left w:val="nil"/>
              <w:bottom w:val="single" w:sz="4" w:space="0" w:color="auto"/>
              <w:right w:val="nil"/>
            </w:tcBorders>
            <w:shd w:val="clear" w:color="auto" w:fill="auto"/>
            <w:noWrap/>
            <w:vAlign w:val="center"/>
            <w:hideMark/>
          </w:tcPr>
          <w:p w14:paraId="505370CB"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2C1AEB79"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1FC83EA0" w14:textId="77777777" w:rsidR="00F27311" w:rsidRPr="00CE0CAC" w:rsidRDefault="00F27311" w:rsidP="007B77C5">
            <w:pPr>
              <w:jc w:val="center"/>
              <w:rPr>
                <w:lang w:eastAsia="sr-Latn-RS"/>
              </w:rPr>
            </w:pPr>
            <w:r w:rsidRPr="00CE0CAC">
              <w:rPr>
                <w:color w:val="000000"/>
              </w:rPr>
              <w:t>2,4</w:t>
            </w:r>
          </w:p>
        </w:tc>
        <w:tc>
          <w:tcPr>
            <w:tcW w:w="648" w:type="dxa"/>
            <w:tcBorders>
              <w:top w:val="nil"/>
              <w:left w:val="nil"/>
              <w:bottom w:val="single" w:sz="4" w:space="0" w:color="auto"/>
              <w:right w:val="nil"/>
            </w:tcBorders>
            <w:shd w:val="clear" w:color="auto" w:fill="auto"/>
            <w:noWrap/>
            <w:vAlign w:val="center"/>
            <w:hideMark/>
          </w:tcPr>
          <w:p w14:paraId="60174668" w14:textId="77777777" w:rsidR="00F27311" w:rsidRPr="00CE0CAC" w:rsidRDefault="00F27311" w:rsidP="007B77C5">
            <w:pPr>
              <w:jc w:val="center"/>
              <w:rPr>
                <w:lang w:eastAsia="sr-Latn-RS"/>
              </w:rPr>
            </w:pPr>
            <w:r w:rsidRPr="00CE0CAC">
              <w:rPr>
                <w:color w:val="000000"/>
              </w:rPr>
              <w:t>2</w:t>
            </w:r>
          </w:p>
        </w:tc>
      </w:tr>
      <w:tr w:rsidR="00F27311" w:rsidRPr="00CE0CAC" w14:paraId="74F0A74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A149559" w14:textId="77777777" w:rsidR="00F27311" w:rsidRPr="00CE0CAC" w:rsidRDefault="00F27311" w:rsidP="007B77C5">
            <w:pPr>
              <w:jc w:val="center"/>
              <w:rPr>
                <w:color w:val="000000"/>
                <w:lang w:eastAsia="sr-Latn-RS"/>
              </w:rPr>
            </w:pPr>
            <w:r w:rsidRPr="00CE0CAC">
              <w:rPr>
                <w:color w:val="000000"/>
              </w:rPr>
              <w:t>30</w:t>
            </w:r>
          </w:p>
        </w:tc>
        <w:tc>
          <w:tcPr>
            <w:tcW w:w="2020" w:type="dxa"/>
            <w:tcBorders>
              <w:top w:val="nil"/>
              <w:left w:val="nil"/>
              <w:bottom w:val="single" w:sz="4" w:space="0" w:color="auto"/>
              <w:right w:val="nil"/>
            </w:tcBorders>
            <w:shd w:val="clear" w:color="auto" w:fill="auto"/>
            <w:noWrap/>
            <w:vAlign w:val="center"/>
            <w:hideMark/>
          </w:tcPr>
          <w:p w14:paraId="52B23080" w14:textId="77777777" w:rsidR="00F27311" w:rsidRPr="00CE0CAC" w:rsidRDefault="00F27311" w:rsidP="007B77C5">
            <w:pPr>
              <w:jc w:val="center"/>
              <w:rPr>
                <w:color w:val="000000"/>
                <w:lang w:eastAsia="sr-Latn-RS"/>
              </w:rPr>
            </w:pPr>
            <w:r w:rsidRPr="00CE0CAC">
              <w:rPr>
                <w:color w:val="000000"/>
              </w:rPr>
              <w:t>III-405/12.2</w:t>
            </w:r>
          </w:p>
        </w:tc>
        <w:tc>
          <w:tcPr>
            <w:tcW w:w="1120" w:type="dxa"/>
            <w:tcBorders>
              <w:top w:val="nil"/>
              <w:left w:val="nil"/>
              <w:bottom w:val="single" w:sz="4" w:space="0" w:color="auto"/>
              <w:right w:val="nil"/>
            </w:tcBorders>
            <w:shd w:val="clear" w:color="auto" w:fill="auto"/>
            <w:noWrap/>
            <w:vAlign w:val="center"/>
            <w:hideMark/>
          </w:tcPr>
          <w:p w14:paraId="18FB8F0C" w14:textId="77777777" w:rsidR="00F27311" w:rsidRPr="00CE0CAC" w:rsidRDefault="00F27311" w:rsidP="007B77C5">
            <w:pPr>
              <w:jc w:val="center"/>
              <w:rPr>
                <w:color w:val="000000"/>
                <w:lang w:eastAsia="sr-Latn-RS"/>
              </w:rPr>
            </w:pPr>
            <w:r w:rsidRPr="00CE0CAC">
              <w:rPr>
                <w:color w:val="000000"/>
              </w:rPr>
              <w:t>120x40</w:t>
            </w:r>
          </w:p>
        </w:tc>
        <w:tc>
          <w:tcPr>
            <w:tcW w:w="1086" w:type="dxa"/>
            <w:tcBorders>
              <w:top w:val="nil"/>
              <w:left w:val="nil"/>
              <w:bottom w:val="single" w:sz="4" w:space="0" w:color="auto"/>
              <w:right w:val="nil"/>
            </w:tcBorders>
            <w:shd w:val="clear" w:color="auto" w:fill="auto"/>
            <w:noWrap/>
            <w:vAlign w:val="center"/>
            <w:hideMark/>
          </w:tcPr>
          <w:p w14:paraId="05AB6C18" w14:textId="77777777" w:rsidR="00F27311" w:rsidRPr="00CE0CAC" w:rsidRDefault="00F27311" w:rsidP="007B77C5">
            <w:pPr>
              <w:jc w:val="center"/>
              <w:rPr>
                <w:lang w:eastAsia="sr-Latn-RS"/>
              </w:rPr>
            </w:pPr>
            <w:r w:rsidRPr="00CE0CAC">
              <w:rPr>
                <w:color w:val="000000"/>
              </w:rPr>
              <w:t>0,48</w:t>
            </w:r>
          </w:p>
        </w:tc>
        <w:tc>
          <w:tcPr>
            <w:tcW w:w="1078" w:type="dxa"/>
            <w:tcBorders>
              <w:top w:val="nil"/>
              <w:left w:val="nil"/>
              <w:bottom w:val="single" w:sz="4" w:space="0" w:color="auto"/>
              <w:right w:val="nil"/>
            </w:tcBorders>
            <w:shd w:val="clear" w:color="auto" w:fill="auto"/>
            <w:noWrap/>
            <w:vAlign w:val="center"/>
            <w:hideMark/>
          </w:tcPr>
          <w:p w14:paraId="1C5E990E"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74227ABC"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69CB7787" w14:textId="77777777" w:rsidR="00F27311" w:rsidRPr="00CE0CAC" w:rsidRDefault="00F27311" w:rsidP="007B77C5">
            <w:pPr>
              <w:jc w:val="center"/>
              <w:rPr>
                <w:lang w:eastAsia="sr-Latn-RS"/>
              </w:rPr>
            </w:pPr>
            <w:r w:rsidRPr="00CE0CAC">
              <w:rPr>
                <w:color w:val="000000"/>
              </w:rPr>
              <w:t>2,4</w:t>
            </w:r>
          </w:p>
        </w:tc>
        <w:tc>
          <w:tcPr>
            <w:tcW w:w="648" w:type="dxa"/>
            <w:tcBorders>
              <w:top w:val="nil"/>
              <w:left w:val="nil"/>
              <w:bottom w:val="single" w:sz="4" w:space="0" w:color="auto"/>
              <w:right w:val="nil"/>
            </w:tcBorders>
            <w:shd w:val="clear" w:color="auto" w:fill="auto"/>
            <w:noWrap/>
            <w:vAlign w:val="center"/>
            <w:hideMark/>
          </w:tcPr>
          <w:p w14:paraId="3DB57259" w14:textId="77777777" w:rsidR="00F27311" w:rsidRPr="00CE0CAC" w:rsidRDefault="00F27311" w:rsidP="007B77C5">
            <w:pPr>
              <w:jc w:val="center"/>
              <w:rPr>
                <w:lang w:eastAsia="sr-Latn-RS"/>
              </w:rPr>
            </w:pPr>
            <w:r w:rsidRPr="00CE0CAC">
              <w:rPr>
                <w:color w:val="000000"/>
              </w:rPr>
              <w:t>2</w:t>
            </w:r>
          </w:p>
        </w:tc>
      </w:tr>
      <w:tr w:rsidR="00F27311" w:rsidRPr="00CE0CAC" w14:paraId="04F907A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F4E6506" w14:textId="77777777" w:rsidR="00F27311" w:rsidRPr="00CE0CAC" w:rsidRDefault="00F27311" w:rsidP="007B77C5">
            <w:pPr>
              <w:jc w:val="center"/>
              <w:rPr>
                <w:color w:val="000000"/>
                <w:lang w:eastAsia="sr-Latn-RS"/>
              </w:rPr>
            </w:pPr>
            <w:r w:rsidRPr="00CE0CAC">
              <w:rPr>
                <w:color w:val="000000"/>
              </w:rPr>
              <w:t>31</w:t>
            </w:r>
          </w:p>
        </w:tc>
        <w:tc>
          <w:tcPr>
            <w:tcW w:w="2020" w:type="dxa"/>
            <w:tcBorders>
              <w:top w:val="nil"/>
              <w:left w:val="nil"/>
              <w:bottom w:val="single" w:sz="4" w:space="0" w:color="auto"/>
              <w:right w:val="nil"/>
            </w:tcBorders>
            <w:shd w:val="clear" w:color="auto" w:fill="auto"/>
            <w:noWrap/>
            <w:vAlign w:val="center"/>
            <w:hideMark/>
          </w:tcPr>
          <w:p w14:paraId="0D86785D" w14:textId="77777777" w:rsidR="00F27311" w:rsidRPr="00CE0CAC" w:rsidRDefault="00F27311" w:rsidP="007B77C5">
            <w:pPr>
              <w:jc w:val="center"/>
              <w:rPr>
                <w:color w:val="000000"/>
                <w:lang w:eastAsia="sr-Latn-RS"/>
              </w:rPr>
            </w:pPr>
            <w:r w:rsidRPr="00CE0CAC">
              <w:rPr>
                <w:color w:val="000000"/>
              </w:rPr>
              <w:t>III-405/13.1</w:t>
            </w:r>
          </w:p>
        </w:tc>
        <w:tc>
          <w:tcPr>
            <w:tcW w:w="1120" w:type="dxa"/>
            <w:tcBorders>
              <w:top w:val="nil"/>
              <w:left w:val="nil"/>
              <w:bottom w:val="single" w:sz="4" w:space="0" w:color="auto"/>
              <w:right w:val="nil"/>
            </w:tcBorders>
            <w:shd w:val="clear" w:color="auto" w:fill="auto"/>
            <w:noWrap/>
            <w:vAlign w:val="center"/>
            <w:hideMark/>
          </w:tcPr>
          <w:p w14:paraId="7AC451D0" w14:textId="77777777" w:rsidR="00F27311" w:rsidRPr="00CE0CAC" w:rsidRDefault="00F27311" w:rsidP="007B77C5">
            <w:pPr>
              <w:jc w:val="center"/>
              <w:rPr>
                <w:color w:val="000000"/>
                <w:lang w:eastAsia="sr-Latn-RS"/>
              </w:rPr>
            </w:pPr>
            <w:r w:rsidRPr="00CE0CAC">
              <w:rPr>
                <w:color w:val="000000"/>
              </w:rPr>
              <w:t>270x80</w:t>
            </w:r>
          </w:p>
        </w:tc>
        <w:tc>
          <w:tcPr>
            <w:tcW w:w="1086" w:type="dxa"/>
            <w:tcBorders>
              <w:top w:val="nil"/>
              <w:left w:val="nil"/>
              <w:bottom w:val="single" w:sz="4" w:space="0" w:color="auto"/>
              <w:right w:val="nil"/>
            </w:tcBorders>
            <w:shd w:val="clear" w:color="auto" w:fill="auto"/>
            <w:noWrap/>
            <w:vAlign w:val="center"/>
            <w:hideMark/>
          </w:tcPr>
          <w:p w14:paraId="58838415" w14:textId="77777777" w:rsidR="00F27311" w:rsidRPr="00CE0CAC" w:rsidRDefault="00F27311" w:rsidP="007B77C5">
            <w:pPr>
              <w:jc w:val="center"/>
              <w:rPr>
                <w:lang w:eastAsia="sr-Latn-RS"/>
              </w:rPr>
            </w:pPr>
            <w:r w:rsidRPr="00CE0CAC">
              <w:rPr>
                <w:color w:val="000000"/>
              </w:rPr>
              <w:t>2,16</w:t>
            </w:r>
          </w:p>
        </w:tc>
        <w:tc>
          <w:tcPr>
            <w:tcW w:w="1078" w:type="dxa"/>
            <w:tcBorders>
              <w:top w:val="nil"/>
              <w:left w:val="nil"/>
              <w:bottom w:val="single" w:sz="4" w:space="0" w:color="auto"/>
              <w:right w:val="nil"/>
            </w:tcBorders>
            <w:shd w:val="clear" w:color="auto" w:fill="auto"/>
            <w:noWrap/>
            <w:vAlign w:val="center"/>
            <w:hideMark/>
          </w:tcPr>
          <w:p w14:paraId="486F0CA5" w14:textId="77777777" w:rsidR="00F27311" w:rsidRPr="00CE0CAC" w:rsidRDefault="00F27311" w:rsidP="007B77C5">
            <w:pPr>
              <w:jc w:val="center"/>
              <w:rPr>
                <w:lang w:eastAsia="sr-Latn-RS"/>
              </w:rPr>
            </w:pPr>
            <w:r w:rsidRPr="00CE0CAC">
              <w:rPr>
                <w:color w:val="000000"/>
              </w:rPr>
              <w:t>2</w:t>
            </w:r>
          </w:p>
        </w:tc>
        <w:tc>
          <w:tcPr>
            <w:tcW w:w="1620" w:type="dxa"/>
            <w:tcBorders>
              <w:top w:val="nil"/>
              <w:left w:val="nil"/>
              <w:bottom w:val="single" w:sz="4" w:space="0" w:color="auto"/>
              <w:right w:val="nil"/>
            </w:tcBorders>
            <w:shd w:val="clear" w:color="auto" w:fill="auto"/>
            <w:vAlign w:val="center"/>
            <w:hideMark/>
          </w:tcPr>
          <w:p w14:paraId="6744E8CF"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59A4495B"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=3,0  L</w:t>
            </w:r>
            <w:r w:rsidRPr="00CE0CAC">
              <w:rPr>
                <w:color w:val="000000"/>
                <w:vertAlign w:val="subscript"/>
              </w:rPr>
              <w:t>2</w:t>
            </w:r>
            <w:r w:rsidRPr="00CE0CAC">
              <w:rPr>
                <w:color w:val="000000"/>
              </w:rPr>
              <w:t>=3,2</w:t>
            </w:r>
          </w:p>
        </w:tc>
        <w:tc>
          <w:tcPr>
            <w:tcW w:w="648" w:type="dxa"/>
            <w:tcBorders>
              <w:top w:val="nil"/>
              <w:left w:val="nil"/>
              <w:bottom w:val="single" w:sz="4" w:space="0" w:color="auto"/>
              <w:right w:val="nil"/>
            </w:tcBorders>
            <w:shd w:val="clear" w:color="auto" w:fill="auto"/>
            <w:noWrap/>
            <w:vAlign w:val="center"/>
            <w:hideMark/>
          </w:tcPr>
          <w:p w14:paraId="0E9F0114" w14:textId="77777777" w:rsidR="00F27311" w:rsidRPr="00CE0CAC" w:rsidRDefault="00F27311" w:rsidP="007B77C5">
            <w:pPr>
              <w:jc w:val="center"/>
              <w:rPr>
                <w:lang w:eastAsia="sr-Latn-RS"/>
              </w:rPr>
            </w:pPr>
            <w:r w:rsidRPr="00CE0CAC">
              <w:rPr>
                <w:color w:val="000000"/>
              </w:rPr>
              <w:t>2</w:t>
            </w:r>
          </w:p>
        </w:tc>
      </w:tr>
      <w:tr w:rsidR="00F27311" w:rsidRPr="00CE0CAC" w14:paraId="1E9F802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0A74BA9" w14:textId="77777777" w:rsidR="00F27311" w:rsidRPr="00CE0CAC" w:rsidRDefault="00F27311" w:rsidP="007B77C5">
            <w:pPr>
              <w:jc w:val="center"/>
              <w:rPr>
                <w:color w:val="000000"/>
                <w:lang w:eastAsia="sr-Latn-RS"/>
              </w:rPr>
            </w:pPr>
            <w:r w:rsidRPr="00CE0CAC">
              <w:rPr>
                <w:color w:val="000000"/>
              </w:rPr>
              <w:t>32</w:t>
            </w:r>
          </w:p>
        </w:tc>
        <w:tc>
          <w:tcPr>
            <w:tcW w:w="2020" w:type="dxa"/>
            <w:tcBorders>
              <w:top w:val="nil"/>
              <w:left w:val="nil"/>
              <w:bottom w:val="single" w:sz="4" w:space="0" w:color="auto"/>
              <w:right w:val="nil"/>
            </w:tcBorders>
            <w:shd w:val="clear" w:color="auto" w:fill="auto"/>
            <w:noWrap/>
            <w:vAlign w:val="center"/>
            <w:hideMark/>
          </w:tcPr>
          <w:p w14:paraId="0D0E82DE" w14:textId="77777777" w:rsidR="00F27311" w:rsidRPr="00CE0CAC" w:rsidRDefault="00F27311" w:rsidP="007B77C5">
            <w:pPr>
              <w:jc w:val="center"/>
              <w:rPr>
                <w:color w:val="000000"/>
                <w:lang w:eastAsia="sr-Latn-RS"/>
              </w:rPr>
            </w:pPr>
            <w:r w:rsidRPr="00CE0CAC">
              <w:rPr>
                <w:color w:val="000000"/>
              </w:rPr>
              <w:t>III-405/13.2</w:t>
            </w:r>
          </w:p>
        </w:tc>
        <w:tc>
          <w:tcPr>
            <w:tcW w:w="1120" w:type="dxa"/>
            <w:tcBorders>
              <w:top w:val="nil"/>
              <w:left w:val="nil"/>
              <w:bottom w:val="single" w:sz="4" w:space="0" w:color="auto"/>
              <w:right w:val="nil"/>
            </w:tcBorders>
            <w:shd w:val="clear" w:color="auto" w:fill="auto"/>
            <w:noWrap/>
            <w:vAlign w:val="center"/>
            <w:hideMark/>
          </w:tcPr>
          <w:p w14:paraId="00BF246B" w14:textId="77777777" w:rsidR="00F27311" w:rsidRPr="00CE0CAC" w:rsidRDefault="00F27311" w:rsidP="007B77C5">
            <w:pPr>
              <w:jc w:val="center"/>
              <w:rPr>
                <w:color w:val="000000"/>
                <w:lang w:eastAsia="sr-Latn-RS"/>
              </w:rPr>
            </w:pPr>
            <w:r w:rsidRPr="00CE0CAC">
              <w:rPr>
                <w:color w:val="000000"/>
              </w:rPr>
              <w:t>270x80</w:t>
            </w:r>
          </w:p>
        </w:tc>
        <w:tc>
          <w:tcPr>
            <w:tcW w:w="1086" w:type="dxa"/>
            <w:tcBorders>
              <w:top w:val="nil"/>
              <w:left w:val="nil"/>
              <w:bottom w:val="single" w:sz="4" w:space="0" w:color="auto"/>
              <w:right w:val="nil"/>
            </w:tcBorders>
            <w:shd w:val="clear" w:color="auto" w:fill="auto"/>
            <w:noWrap/>
            <w:vAlign w:val="center"/>
            <w:hideMark/>
          </w:tcPr>
          <w:p w14:paraId="3FE4BEF7" w14:textId="77777777" w:rsidR="00F27311" w:rsidRPr="00CE0CAC" w:rsidRDefault="00F27311" w:rsidP="007B77C5">
            <w:pPr>
              <w:jc w:val="center"/>
              <w:rPr>
                <w:lang w:eastAsia="sr-Latn-RS"/>
              </w:rPr>
            </w:pPr>
            <w:r w:rsidRPr="00CE0CAC">
              <w:rPr>
                <w:color w:val="000000"/>
              </w:rPr>
              <w:t>2,16</w:t>
            </w:r>
          </w:p>
        </w:tc>
        <w:tc>
          <w:tcPr>
            <w:tcW w:w="1078" w:type="dxa"/>
            <w:tcBorders>
              <w:top w:val="nil"/>
              <w:left w:val="nil"/>
              <w:bottom w:val="single" w:sz="4" w:space="0" w:color="auto"/>
              <w:right w:val="nil"/>
            </w:tcBorders>
            <w:shd w:val="clear" w:color="auto" w:fill="auto"/>
            <w:noWrap/>
            <w:vAlign w:val="center"/>
            <w:hideMark/>
          </w:tcPr>
          <w:p w14:paraId="457ED602" w14:textId="77777777" w:rsidR="00F27311" w:rsidRPr="00CE0CAC" w:rsidRDefault="00F27311" w:rsidP="007B77C5">
            <w:pPr>
              <w:jc w:val="center"/>
              <w:rPr>
                <w:lang w:eastAsia="sr-Latn-RS"/>
              </w:rPr>
            </w:pPr>
            <w:r w:rsidRPr="00CE0CAC">
              <w:rPr>
                <w:color w:val="000000"/>
              </w:rPr>
              <w:t>2</w:t>
            </w:r>
          </w:p>
        </w:tc>
        <w:tc>
          <w:tcPr>
            <w:tcW w:w="1620" w:type="dxa"/>
            <w:tcBorders>
              <w:top w:val="nil"/>
              <w:left w:val="nil"/>
              <w:bottom w:val="single" w:sz="4" w:space="0" w:color="auto"/>
              <w:right w:val="nil"/>
            </w:tcBorders>
            <w:shd w:val="clear" w:color="auto" w:fill="auto"/>
            <w:vAlign w:val="center"/>
            <w:hideMark/>
          </w:tcPr>
          <w:p w14:paraId="2DE4EC96"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4254F283" w14:textId="77777777" w:rsidR="00F27311" w:rsidRPr="00CE0CAC" w:rsidRDefault="00F27311" w:rsidP="007B77C5">
            <w:pPr>
              <w:jc w:val="center"/>
              <w:rPr>
                <w:lang w:eastAsia="sr-Latn-RS"/>
              </w:rPr>
            </w:pPr>
            <w:r w:rsidRPr="00CE0CAC">
              <w:rPr>
                <w:color w:val="000000"/>
              </w:rPr>
              <w:t>3,0</w:t>
            </w:r>
          </w:p>
        </w:tc>
        <w:tc>
          <w:tcPr>
            <w:tcW w:w="648" w:type="dxa"/>
            <w:tcBorders>
              <w:top w:val="nil"/>
              <w:left w:val="nil"/>
              <w:bottom w:val="single" w:sz="4" w:space="0" w:color="auto"/>
              <w:right w:val="nil"/>
            </w:tcBorders>
            <w:shd w:val="clear" w:color="auto" w:fill="auto"/>
            <w:noWrap/>
            <w:vAlign w:val="center"/>
            <w:hideMark/>
          </w:tcPr>
          <w:p w14:paraId="4FE85206" w14:textId="77777777" w:rsidR="00F27311" w:rsidRPr="00CE0CAC" w:rsidRDefault="00F27311" w:rsidP="007B77C5">
            <w:pPr>
              <w:jc w:val="center"/>
              <w:rPr>
                <w:lang w:eastAsia="sr-Latn-RS"/>
              </w:rPr>
            </w:pPr>
            <w:r w:rsidRPr="00CE0CAC">
              <w:rPr>
                <w:color w:val="000000"/>
              </w:rPr>
              <w:t>2</w:t>
            </w:r>
          </w:p>
        </w:tc>
      </w:tr>
      <w:tr w:rsidR="00F27311" w:rsidRPr="00CE0CAC" w14:paraId="6D99425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803448F" w14:textId="77777777" w:rsidR="00F27311" w:rsidRPr="00CE0CAC" w:rsidRDefault="00F27311" w:rsidP="007B77C5">
            <w:pPr>
              <w:jc w:val="center"/>
              <w:rPr>
                <w:color w:val="000000"/>
                <w:lang w:eastAsia="sr-Latn-RS"/>
              </w:rPr>
            </w:pPr>
            <w:r w:rsidRPr="00CE0CAC">
              <w:rPr>
                <w:color w:val="000000"/>
              </w:rPr>
              <w:t>33</w:t>
            </w:r>
          </w:p>
        </w:tc>
        <w:tc>
          <w:tcPr>
            <w:tcW w:w="2020" w:type="dxa"/>
            <w:tcBorders>
              <w:top w:val="nil"/>
              <w:left w:val="nil"/>
              <w:bottom w:val="single" w:sz="4" w:space="0" w:color="auto"/>
              <w:right w:val="nil"/>
            </w:tcBorders>
            <w:shd w:val="clear" w:color="auto" w:fill="auto"/>
            <w:noWrap/>
            <w:vAlign w:val="center"/>
            <w:hideMark/>
          </w:tcPr>
          <w:p w14:paraId="606A023B" w14:textId="77777777" w:rsidR="00F27311" w:rsidRPr="00CE0CAC" w:rsidRDefault="00F27311" w:rsidP="007B77C5">
            <w:pPr>
              <w:jc w:val="center"/>
              <w:rPr>
                <w:color w:val="000000"/>
                <w:lang w:eastAsia="sr-Latn-RS"/>
              </w:rPr>
            </w:pPr>
            <w:r w:rsidRPr="00CE0CAC">
              <w:rPr>
                <w:color w:val="000000"/>
              </w:rPr>
              <w:t>III-405/14.1</w:t>
            </w:r>
          </w:p>
        </w:tc>
        <w:tc>
          <w:tcPr>
            <w:tcW w:w="1120" w:type="dxa"/>
            <w:tcBorders>
              <w:top w:val="nil"/>
              <w:left w:val="nil"/>
              <w:bottom w:val="single" w:sz="4" w:space="0" w:color="auto"/>
              <w:right w:val="nil"/>
            </w:tcBorders>
            <w:shd w:val="clear" w:color="auto" w:fill="auto"/>
            <w:noWrap/>
            <w:vAlign w:val="center"/>
            <w:hideMark/>
          </w:tcPr>
          <w:p w14:paraId="5DE47AEE" w14:textId="77777777" w:rsidR="00F27311" w:rsidRPr="00CE0CAC" w:rsidRDefault="00F27311" w:rsidP="007B77C5">
            <w:pPr>
              <w:jc w:val="center"/>
              <w:rPr>
                <w:color w:val="000000"/>
                <w:lang w:eastAsia="sr-Latn-RS"/>
              </w:rPr>
            </w:pPr>
            <w:r w:rsidRPr="00CE0CAC">
              <w:rPr>
                <w:color w:val="000000"/>
              </w:rPr>
              <w:t>210x120</w:t>
            </w:r>
          </w:p>
        </w:tc>
        <w:tc>
          <w:tcPr>
            <w:tcW w:w="1086" w:type="dxa"/>
            <w:tcBorders>
              <w:top w:val="nil"/>
              <w:left w:val="nil"/>
              <w:bottom w:val="single" w:sz="4" w:space="0" w:color="auto"/>
              <w:right w:val="nil"/>
            </w:tcBorders>
            <w:shd w:val="clear" w:color="auto" w:fill="auto"/>
            <w:noWrap/>
            <w:vAlign w:val="center"/>
            <w:hideMark/>
          </w:tcPr>
          <w:p w14:paraId="214CF313" w14:textId="77777777" w:rsidR="00F27311" w:rsidRPr="00CE0CAC" w:rsidRDefault="00F27311" w:rsidP="007B77C5">
            <w:pPr>
              <w:jc w:val="center"/>
              <w:rPr>
                <w:lang w:eastAsia="sr-Latn-RS"/>
              </w:rPr>
            </w:pPr>
            <w:r w:rsidRPr="00CE0CAC">
              <w:rPr>
                <w:color w:val="000000"/>
              </w:rPr>
              <w:t>2,52</w:t>
            </w:r>
          </w:p>
        </w:tc>
        <w:tc>
          <w:tcPr>
            <w:tcW w:w="1078" w:type="dxa"/>
            <w:tcBorders>
              <w:top w:val="nil"/>
              <w:left w:val="nil"/>
              <w:bottom w:val="single" w:sz="4" w:space="0" w:color="auto"/>
              <w:right w:val="nil"/>
            </w:tcBorders>
            <w:shd w:val="clear" w:color="auto" w:fill="auto"/>
            <w:noWrap/>
            <w:vAlign w:val="center"/>
            <w:hideMark/>
          </w:tcPr>
          <w:p w14:paraId="2015E7FC"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000000"/>
              <w:right w:val="nil"/>
            </w:tcBorders>
            <w:shd w:val="clear" w:color="auto" w:fill="auto"/>
            <w:vAlign w:val="center"/>
            <w:hideMark/>
          </w:tcPr>
          <w:p w14:paraId="03717E59"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hideMark/>
          </w:tcPr>
          <w:p w14:paraId="3408E0F8"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=3,4  L</w:t>
            </w:r>
            <w:r w:rsidRPr="00CE0CAC">
              <w:rPr>
                <w:color w:val="000000"/>
                <w:vertAlign w:val="subscript"/>
              </w:rPr>
              <w:t>2</w:t>
            </w:r>
            <w:r w:rsidRPr="00CE0CAC">
              <w:rPr>
                <w:color w:val="000000"/>
              </w:rPr>
              <w:t>=3,6</w:t>
            </w:r>
          </w:p>
        </w:tc>
        <w:tc>
          <w:tcPr>
            <w:tcW w:w="648" w:type="dxa"/>
            <w:tcBorders>
              <w:top w:val="nil"/>
              <w:left w:val="nil"/>
              <w:bottom w:val="single" w:sz="4" w:space="0" w:color="000000"/>
              <w:right w:val="nil"/>
            </w:tcBorders>
            <w:shd w:val="clear" w:color="auto" w:fill="auto"/>
            <w:noWrap/>
            <w:vAlign w:val="center"/>
            <w:hideMark/>
          </w:tcPr>
          <w:p w14:paraId="53AB4C41" w14:textId="77777777" w:rsidR="00F27311" w:rsidRPr="00CE0CAC" w:rsidRDefault="00F27311" w:rsidP="007B77C5">
            <w:pPr>
              <w:jc w:val="center"/>
              <w:rPr>
                <w:lang w:eastAsia="sr-Latn-RS"/>
              </w:rPr>
            </w:pPr>
            <w:r w:rsidRPr="00CE0CAC">
              <w:rPr>
                <w:color w:val="000000"/>
              </w:rPr>
              <w:t>2</w:t>
            </w:r>
          </w:p>
        </w:tc>
      </w:tr>
      <w:tr w:rsidR="00F27311" w:rsidRPr="00CE0CAC" w14:paraId="7460F3D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B93C114" w14:textId="77777777" w:rsidR="00F27311" w:rsidRPr="00CE0CAC" w:rsidRDefault="00F27311" w:rsidP="007B77C5">
            <w:pPr>
              <w:jc w:val="center"/>
              <w:rPr>
                <w:color w:val="000000"/>
                <w:lang w:eastAsia="sr-Latn-RS"/>
              </w:rPr>
            </w:pPr>
            <w:r w:rsidRPr="00CE0CAC">
              <w:rPr>
                <w:color w:val="000000"/>
              </w:rPr>
              <w:t>34</w:t>
            </w:r>
          </w:p>
        </w:tc>
        <w:tc>
          <w:tcPr>
            <w:tcW w:w="2020" w:type="dxa"/>
            <w:tcBorders>
              <w:top w:val="nil"/>
              <w:left w:val="nil"/>
              <w:bottom w:val="single" w:sz="4" w:space="0" w:color="auto"/>
              <w:right w:val="nil"/>
            </w:tcBorders>
            <w:shd w:val="clear" w:color="auto" w:fill="auto"/>
            <w:noWrap/>
            <w:vAlign w:val="center"/>
            <w:hideMark/>
          </w:tcPr>
          <w:p w14:paraId="5E62E744" w14:textId="77777777" w:rsidR="00F27311" w:rsidRPr="00CE0CAC" w:rsidRDefault="00F27311" w:rsidP="007B77C5">
            <w:pPr>
              <w:jc w:val="center"/>
              <w:rPr>
                <w:color w:val="000000"/>
                <w:lang w:eastAsia="sr-Latn-RS"/>
              </w:rPr>
            </w:pPr>
            <w:r w:rsidRPr="00CE0CAC">
              <w:rPr>
                <w:color w:val="000000"/>
              </w:rPr>
              <w:t>III-405/14.2</w:t>
            </w:r>
          </w:p>
        </w:tc>
        <w:tc>
          <w:tcPr>
            <w:tcW w:w="1120" w:type="dxa"/>
            <w:tcBorders>
              <w:top w:val="nil"/>
              <w:left w:val="nil"/>
              <w:bottom w:val="single" w:sz="4" w:space="0" w:color="auto"/>
              <w:right w:val="nil"/>
            </w:tcBorders>
            <w:shd w:val="clear" w:color="auto" w:fill="auto"/>
            <w:noWrap/>
            <w:vAlign w:val="center"/>
            <w:hideMark/>
          </w:tcPr>
          <w:p w14:paraId="134F1517" w14:textId="77777777" w:rsidR="00F27311" w:rsidRPr="00CE0CAC" w:rsidRDefault="00F27311" w:rsidP="007B77C5">
            <w:pPr>
              <w:jc w:val="center"/>
              <w:rPr>
                <w:color w:val="000000"/>
                <w:lang w:eastAsia="sr-Latn-RS"/>
              </w:rPr>
            </w:pPr>
            <w:r w:rsidRPr="00CE0CAC">
              <w:rPr>
                <w:color w:val="000000"/>
              </w:rPr>
              <w:t>210x120</w:t>
            </w:r>
          </w:p>
        </w:tc>
        <w:tc>
          <w:tcPr>
            <w:tcW w:w="1086" w:type="dxa"/>
            <w:tcBorders>
              <w:top w:val="nil"/>
              <w:left w:val="nil"/>
              <w:bottom w:val="single" w:sz="4" w:space="0" w:color="auto"/>
              <w:right w:val="nil"/>
            </w:tcBorders>
            <w:shd w:val="clear" w:color="auto" w:fill="auto"/>
            <w:noWrap/>
            <w:vAlign w:val="center"/>
            <w:hideMark/>
          </w:tcPr>
          <w:p w14:paraId="5BE8D0B8" w14:textId="77777777" w:rsidR="00F27311" w:rsidRPr="00CE0CAC" w:rsidRDefault="00F27311" w:rsidP="007B77C5">
            <w:pPr>
              <w:jc w:val="center"/>
              <w:rPr>
                <w:lang w:eastAsia="sr-Latn-RS"/>
              </w:rPr>
            </w:pPr>
            <w:r w:rsidRPr="00CE0CAC">
              <w:rPr>
                <w:color w:val="000000"/>
              </w:rPr>
              <w:t>2,52</w:t>
            </w:r>
          </w:p>
        </w:tc>
        <w:tc>
          <w:tcPr>
            <w:tcW w:w="1078" w:type="dxa"/>
            <w:tcBorders>
              <w:top w:val="nil"/>
              <w:left w:val="nil"/>
              <w:bottom w:val="single" w:sz="4" w:space="0" w:color="auto"/>
              <w:right w:val="nil"/>
            </w:tcBorders>
            <w:shd w:val="clear" w:color="auto" w:fill="auto"/>
            <w:noWrap/>
            <w:vAlign w:val="center"/>
            <w:hideMark/>
          </w:tcPr>
          <w:p w14:paraId="0D9C19FC"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000000"/>
              <w:right w:val="nil"/>
            </w:tcBorders>
            <w:shd w:val="clear" w:color="auto" w:fill="auto"/>
            <w:vAlign w:val="center"/>
            <w:hideMark/>
          </w:tcPr>
          <w:p w14:paraId="389D84AE"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vAlign w:val="center"/>
            <w:hideMark/>
          </w:tcPr>
          <w:p w14:paraId="0DF7E087" w14:textId="77777777" w:rsidR="00F27311" w:rsidRPr="00CE0CAC" w:rsidRDefault="00F27311" w:rsidP="007B77C5">
            <w:pPr>
              <w:jc w:val="center"/>
              <w:rPr>
                <w:lang w:eastAsia="sr-Latn-RS"/>
              </w:rPr>
            </w:pPr>
            <w:r w:rsidRPr="00CE0CAC">
              <w:rPr>
                <w:color w:val="000000"/>
              </w:rPr>
              <w:t>3,4</w:t>
            </w:r>
          </w:p>
        </w:tc>
        <w:tc>
          <w:tcPr>
            <w:tcW w:w="648" w:type="dxa"/>
            <w:tcBorders>
              <w:top w:val="nil"/>
              <w:left w:val="nil"/>
              <w:bottom w:val="single" w:sz="4" w:space="0" w:color="000000"/>
              <w:right w:val="nil"/>
            </w:tcBorders>
            <w:shd w:val="clear" w:color="auto" w:fill="auto"/>
            <w:vAlign w:val="center"/>
            <w:hideMark/>
          </w:tcPr>
          <w:p w14:paraId="796D624C" w14:textId="77777777" w:rsidR="00F27311" w:rsidRPr="00CE0CAC" w:rsidRDefault="00F27311" w:rsidP="007B77C5">
            <w:pPr>
              <w:jc w:val="center"/>
              <w:rPr>
                <w:lang w:val="sr-Cyrl-RS" w:eastAsia="sr-Latn-RS"/>
              </w:rPr>
            </w:pPr>
            <w:r w:rsidRPr="00CE0CAC">
              <w:rPr>
                <w:color w:val="000000"/>
              </w:rPr>
              <w:t>2</w:t>
            </w:r>
          </w:p>
        </w:tc>
      </w:tr>
      <w:tr w:rsidR="00F27311" w:rsidRPr="00CE0CAC" w14:paraId="1E263D9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6779796" w14:textId="77777777" w:rsidR="00F27311" w:rsidRPr="00CE0CAC" w:rsidRDefault="00F27311" w:rsidP="007B77C5">
            <w:pPr>
              <w:jc w:val="center"/>
              <w:rPr>
                <w:color w:val="000000"/>
                <w:lang w:eastAsia="sr-Latn-RS"/>
              </w:rPr>
            </w:pPr>
            <w:r w:rsidRPr="00CE0CAC">
              <w:rPr>
                <w:color w:val="000000"/>
              </w:rPr>
              <w:t>35</w:t>
            </w:r>
          </w:p>
        </w:tc>
        <w:tc>
          <w:tcPr>
            <w:tcW w:w="2020" w:type="dxa"/>
            <w:tcBorders>
              <w:top w:val="nil"/>
              <w:left w:val="nil"/>
              <w:bottom w:val="single" w:sz="4" w:space="0" w:color="auto"/>
              <w:right w:val="nil"/>
            </w:tcBorders>
            <w:shd w:val="clear" w:color="auto" w:fill="auto"/>
            <w:noWrap/>
            <w:vAlign w:val="center"/>
            <w:hideMark/>
          </w:tcPr>
          <w:p w14:paraId="74FF218B" w14:textId="77777777" w:rsidR="00F27311" w:rsidRPr="00CE0CAC" w:rsidRDefault="00F27311" w:rsidP="007B77C5">
            <w:pPr>
              <w:jc w:val="center"/>
              <w:rPr>
                <w:color w:val="000000"/>
                <w:lang w:eastAsia="sr-Latn-RS"/>
              </w:rPr>
            </w:pPr>
            <w:r w:rsidRPr="00CE0CAC">
              <w:rPr>
                <w:color w:val="000000"/>
              </w:rPr>
              <w:t>III-405/15</w:t>
            </w:r>
          </w:p>
        </w:tc>
        <w:tc>
          <w:tcPr>
            <w:tcW w:w="1120" w:type="dxa"/>
            <w:tcBorders>
              <w:top w:val="nil"/>
              <w:left w:val="nil"/>
              <w:bottom w:val="single" w:sz="4" w:space="0" w:color="auto"/>
              <w:right w:val="nil"/>
            </w:tcBorders>
            <w:shd w:val="clear" w:color="auto" w:fill="auto"/>
            <w:noWrap/>
            <w:vAlign w:val="center"/>
            <w:hideMark/>
          </w:tcPr>
          <w:p w14:paraId="7AB6B958" w14:textId="77777777" w:rsidR="00F27311" w:rsidRPr="00CE0CAC" w:rsidRDefault="00F27311" w:rsidP="007B77C5">
            <w:pPr>
              <w:jc w:val="center"/>
              <w:rPr>
                <w:color w:val="000000"/>
                <w:lang w:eastAsia="sr-Latn-RS"/>
              </w:rPr>
            </w:pPr>
            <w:r w:rsidRPr="00CE0CAC">
              <w:rPr>
                <w:color w:val="000000"/>
              </w:rPr>
              <w:t>170x90</w:t>
            </w:r>
          </w:p>
        </w:tc>
        <w:tc>
          <w:tcPr>
            <w:tcW w:w="1086" w:type="dxa"/>
            <w:tcBorders>
              <w:top w:val="nil"/>
              <w:left w:val="nil"/>
              <w:bottom w:val="single" w:sz="4" w:space="0" w:color="auto"/>
              <w:right w:val="nil"/>
            </w:tcBorders>
            <w:shd w:val="clear" w:color="auto" w:fill="auto"/>
            <w:noWrap/>
            <w:vAlign w:val="center"/>
            <w:hideMark/>
          </w:tcPr>
          <w:p w14:paraId="4EF15BE1" w14:textId="77777777" w:rsidR="00F27311" w:rsidRPr="00CE0CAC" w:rsidRDefault="00F27311" w:rsidP="007B77C5">
            <w:pPr>
              <w:jc w:val="center"/>
              <w:rPr>
                <w:lang w:eastAsia="sr-Latn-RS"/>
              </w:rPr>
            </w:pPr>
            <w:r w:rsidRPr="00CE0CAC">
              <w:rPr>
                <w:color w:val="000000"/>
              </w:rPr>
              <w:t>1,53</w:t>
            </w:r>
          </w:p>
        </w:tc>
        <w:tc>
          <w:tcPr>
            <w:tcW w:w="1078" w:type="dxa"/>
            <w:tcBorders>
              <w:top w:val="nil"/>
              <w:left w:val="nil"/>
              <w:bottom w:val="single" w:sz="4" w:space="0" w:color="auto"/>
              <w:right w:val="nil"/>
            </w:tcBorders>
            <w:shd w:val="clear" w:color="auto" w:fill="auto"/>
            <w:noWrap/>
            <w:vAlign w:val="center"/>
            <w:hideMark/>
          </w:tcPr>
          <w:p w14:paraId="1C5EAAC5"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76CA0DD9"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40822635" w14:textId="77777777" w:rsidR="00F27311" w:rsidRPr="00CE0CAC" w:rsidRDefault="00F27311" w:rsidP="007B77C5">
            <w:pPr>
              <w:jc w:val="center"/>
              <w:rPr>
                <w:lang w:eastAsia="sr-Latn-RS"/>
              </w:rPr>
            </w:pPr>
            <w:r w:rsidRPr="00CE0CAC">
              <w:t>a=2,4; b=1,7; c=2x0,9,</w:t>
            </w:r>
          </w:p>
        </w:tc>
        <w:tc>
          <w:tcPr>
            <w:tcW w:w="648" w:type="dxa"/>
            <w:tcBorders>
              <w:top w:val="nil"/>
              <w:left w:val="nil"/>
              <w:bottom w:val="single" w:sz="4" w:space="0" w:color="auto"/>
              <w:right w:val="nil"/>
            </w:tcBorders>
            <w:shd w:val="clear" w:color="auto" w:fill="auto"/>
            <w:noWrap/>
            <w:vAlign w:val="center"/>
            <w:hideMark/>
          </w:tcPr>
          <w:p w14:paraId="5C009A24" w14:textId="77777777" w:rsidR="00F27311" w:rsidRPr="00CE0CAC" w:rsidRDefault="00F27311" w:rsidP="007B77C5">
            <w:pPr>
              <w:jc w:val="center"/>
              <w:rPr>
                <w:lang w:eastAsia="sr-Latn-RS"/>
              </w:rPr>
            </w:pPr>
            <w:r w:rsidRPr="00CE0CAC">
              <w:rPr>
                <w:color w:val="000000"/>
              </w:rPr>
              <w:t>1</w:t>
            </w:r>
          </w:p>
        </w:tc>
      </w:tr>
      <w:tr w:rsidR="00F27311" w:rsidRPr="00CE0CAC" w14:paraId="5D42BBC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C154330" w14:textId="77777777" w:rsidR="00F27311" w:rsidRPr="00CE0CAC" w:rsidRDefault="00F27311" w:rsidP="007B77C5">
            <w:pPr>
              <w:jc w:val="center"/>
              <w:rPr>
                <w:color w:val="000000"/>
                <w:lang w:eastAsia="sr-Latn-RS"/>
              </w:rPr>
            </w:pPr>
            <w:r w:rsidRPr="00CE0CAC">
              <w:rPr>
                <w:color w:val="000000"/>
              </w:rPr>
              <w:t>36</w:t>
            </w:r>
          </w:p>
        </w:tc>
        <w:tc>
          <w:tcPr>
            <w:tcW w:w="2020" w:type="dxa"/>
            <w:tcBorders>
              <w:top w:val="nil"/>
              <w:left w:val="nil"/>
              <w:bottom w:val="single" w:sz="4" w:space="0" w:color="auto"/>
              <w:right w:val="nil"/>
            </w:tcBorders>
            <w:shd w:val="clear" w:color="auto" w:fill="auto"/>
            <w:noWrap/>
            <w:vAlign w:val="center"/>
            <w:hideMark/>
          </w:tcPr>
          <w:p w14:paraId="16BF5BE9" w14:textId="77777777" w:rsidR="00F27311" w:rsidRPr="00CE0CAC" w:rsidRDefault="00F27311" w:rsidP="007B77C5">
            <w:pPr>
              <w:jc w:val="center"/>
              <w:rPr>
                <w:color w:val="000000"/>
                <w:lang w:eastAsia="sr-Latn-RS"/>
              </w:rPr>
            </w:pPr>
            <w:r w:rsidRPr="00CE0CAC">
              <w:rPr>
                <w:color w:val="000000"/>
              </w:rPr>
              <w:t>III-403/16</w:t>
            </w:r>
          </w:p>
        </w:tc>
        <w:tc>
          <w:tcPr>
            <w:tcW w:w="1120" w:type="dxa"/>
            <w:tcBorders>
              <w:top w:val="nil"/>
              <w:left w:val="nil"/>
              <w:bottom w:val="single" w:sz="4" w:space="0" w:color="auto"/>
              <w:right w:val="nil"/>
            </w:tcBorders>
            <w:shd w:val="clear" w:color="auto" w:fill="auto"/>
            <w:noWrap/>
            <w:vAlign w:val="center"/>
            <w:hideMark/>
          </w:tcPr>
          <w:p w14:paraId="4635BA75" w14:textId="77777777" w:rsidR="00F27311" w:rsidRPr="00CE0CAC" w:rsidRDefault="00F27311" w:rsidP="007B77C5">
            <w:pPr>
              <w:jc w:val="center"/>
              <w:rPr>
                <w:color w:val="000000"/>
                <w:lang w:eastAsia="sr-Latn-RS"/>
              </w:rPr>
            </w:pPr>
            <w:r w:rsidRPr="00CE0CAC">
              <w:rPr>
                <w:color w:val="000000"/>
              </w:rPr>
              <w:t>70x30</w:t>
            </w:r>
          </w:p>
        </w:tc>
        <w:tc>
          <w:tcPr>
            <w:tcW w:w="1086" w:type="dxa"/>
            <w:tcBorders>
              <w:top w:val="nil"/>
              <w:left w:val="nil"/>
              <w:bottom w:val="single" w:sz="4" w:space="0" w:color="auto"/>
              <w:right w:val="nil"/>
            </w:tcBorders>
            <w:shd w:val="clear" w:color="auto" w:fill="auto"/>
            <w:noWrap/>
            <w:vAlign w:val="center"/>
            <w:hideMark/>
          </w:tcPr>
          <w:p w14:paraId="163EF8EB" w14:textId="77777777" w:rsidR="00F27311" w:rsidRPr="00CE0CAC" w:rsidRDefault="00F27311" w:rsidP="007B77C5">
            <w:pPr>
              <w:jc w:val="center"/>
              <w:rPr>
                <w:lang w:eastAsia="sr-Latn-RS"/>
              </w:rPr>
            </w:pPr>
            <w:r w:rsidRPr="00CE0CAC">
              <w:rPr>
                <w:color w:val="000000"/>
              </w:rPr>
              <w:t>0,21</w:t>
            </w:r>
          </w:p>
        </w:tc>
        <w:tc>
          <w:tcPr>
            <w:tcW w:w="1078" w:type="dxa"/>
            <w:tcBorders>
              <w:top w:val="nil"/>
              <w:left w:val="nil"/>
              <w:bottom w:val="single" w:sz="4" w:space="0" w:color="auto"/>
              <w:right w:val="nil"/>
            </w:tcBorders>
            <w:shd w:val="clear" w:color="auto" w:fill="auto"/>
            <w:noWrap/>
            <w:vAlign w:val="center"/>
            <w:hideMark/>
          </w:tcPr>
          <w:p w14:paraId="08DFFDC1"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1416994D"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4203DDB0" w14:textId="77777777" w:rsidR="00F27311" w:rsidRPr="00CE0CAC" w:rsidRDefault="00F27311" w:rsidP="007B77C5">
            <w:pPr>
              <w:jc w:val="center"/>
              <w:rPr>
                <w:lang w:eastAsia="sr-Latn-RS"/>
              </w:rPr>
            </w:pPr>
            <w:r w:rsidRPr="00CE0CAC">
              <w:rPr>
                <w:color w:val="000000"/>
              </w:rPr>
              <w:t>2,3</w:t>
            </w:r>
          </w:p>
        </w:tc>
        <w:tc>
          <w:tcPr>
            <w:tcW w:w="648" w:type="dxa"/>
            <w:tcBorders>
              <w:top w:val="nil"/>
              <w:left w:val="nil"/>
              <w:bottom w:val="single" w:sz="4" w:space="0" w:color="auto"/>
              <w:right w:val="nil"/>
            </w:tcBorders>
            <w:shd w:val="clear" w:color="auto" w:fill="auto"/>
            <w:noWrap/>
            <w:vAlign w:val="center"/>
            <w:hideMark/>
          </w:tcPr>
          <w:p w14:paraId="295C840D" w14:textId="77777777" w:rsidR="00F27311" w:rsidRPr="00CE0CAC" w:rsidRDefault="00F27311" w:rsidP="007B77C5">
            <w:pPr>
              <w:jc w:val="center"/>
              <w:rPr>
                <w:lang w:eastAsia="sr-Latn-RS"/>
              </w:rPr>
            </w:pPr>
            <w:r w:rsidRPr="00CE0CAC">
              <w:rPr>
                <w:color w:val="000000"/>
              </w:rPr>
              <w:t>1</w:t>
            </w:r>
          </w:p>
        </w:tc>
      </w:tr>
      <w:tr w:rsidR="00F27311" w:rsidRPr="00CE0CAC" w14:paraId="2BE993E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42A2E42" w14:textId="77777777" w:rsidR="00F27311" w:rsidRPr="00CE0CAC" w:rsidRDefault="00F27311" w:rsidP="007B77C5">
            <w:pPr>
              <w:jc w:val="center"/>
              <w:rPr>
                <w:color w:val="000000"/>
                <w:lang w:eastAsia="sr-Latn-RS"/>
              </w:rPr>
            </w:pPr>
            <w:r w:rsidRPr="00CE0CAC">
              <w:rPr>
                <w:color w:val="000000"/>
              </w:rPr>
              <w:t>37</w:t>
            </w:r>
          </w:p>
        </w:tc>
        <w:tc>
          <w:tcPr>
            <w:tcW w:w="2020" w:type="dxa"/>
            <w:tcBorders>
              <w:top w:val="nil"/>
              <w:left w:val="nil"/>
              <w:bottom w:val="single" w:sz="4" w:space="0" w:color="auto"/>
              <w:right w:val="nil"/>
            </w:tcBorders>
            <w:shd w:val="clear" w:color="auto" w:fill="auto"/>
            <w:noWrap/>
            <w:vAlign w:val="center"/>
            <w:hideMark/>
          </w:tcPr>
          <w:p w14:paraId="413D94EF" w14:textId="77777777" w:rsidR="00F27311" w:rsidRPr="00CE0CAC" w:rsidRDefault="00F27311" w:rsidP="007B77C5">
            <w:pPr>
              <w:jc w:val="center"/>
              <w:rPr>
                <w:color w:val="000000"/>
                <w:lang w:eastAsia="sr-Latn-RS"/>
              </w:rPr>
            </w:pPr>
            <w:r w:rsidRPr="00CE0CAC">
              <w:rPr>
                <w:color w:val="000000"/>
              </w:rPr>
              <w:t>III-405/17.1</w:t>
            </w:r>
          </w:p>
        </w:tc>
        <w:tc>
          <w:tcPr>
            <w:tcW w:w="1120" w:type="dxa"/>
            <w:tcBorders>
              <w:top w:val="nil"/>
              <w:left w:val="nil"/>
              <w:bottom w:val="single" w:sz="4" w:space="0" w:color="auto"/>
              <w:right w:val="nil"/>
            </w:tcBorders>
            <w:shd w:val="clear" w:color="auto" w:fill="auto"/>
            <w:noWrap/>
            <w:vAlign w:val="center"/>
            <w:hideMark/>
          </w:tcPr>
          <w:p w14:paraId="7287716F" w14:textId="77777777" w:rsidR="00F27311" w:rsidRPr="00CE0CAC" w:rsidRDefault="00F27311" w:rsidP="007B77C5">
            <w:pPr>
              <w:jc w:val="center"/>
              <w:rPr>
                <w:color w:val="000000"/>
                <w:lang w:eastAsia="sr-Latn-RS"/>
              </w:rPr>
            </w:pPr>
            <w:r w:rsidRPr="00CE0CAC">
              <w:rPr>
                <w:color w:val="000000"/>
              </w:rPr>
              <w:t>170x90</w:t>
            </w:r>
          </w:p>
        </w:tc>
        <w:tc>
          <w:tcPr>
            <w:tcW w:w="1086" w:type="dxa"/>
            <w:tcBorders>
              <w:top w:val="nil"/>
              <w:left w:val="nil"/>
              <w:bottom w:val="single" w:sz="4" w:space="0" w:color="auto"/>
              <w:right w:val="nil"/>
            </w:tcBorders>
            <w:shd w:val="clear" w:color="auto" w:fill="auto"/>
            <w:noWrap/>
            <w:vAlign w:val="center"/>
            <w:hideMark/>
          </w:tcPr>
          <w:p w14:paraId="51179CA5" w14:textId="77777777" w:rsidR="00F27311" w:rsidRPr="00CE0CAC" w:rsidRDefault="00F27311" w:rsidP="007B77C5">
            <w:pPr>
              <w:jc w:val="center"/>
              <w:rPr>
                <w:lang w:eastAsia="sr-Latn-RS"/>
              </w:rPr>
            </w:pPr>
            <w:r w:rsidRPr="00CE0CAC">
              <w:rPr>
                <w:color w:val="000000"/>
              </w:rPr>
              <w:t>1,53</w:t>
            </w:r>
          </w:p>
        </w:tc>
        <w:tc>
          <w:tcPr>
            <w:tcW w:w="1078" w:type="dxa"/>
            <w:tcBorders>
              <w:top w:val="nil"/>
              <w:left w:val="nil"/>
              <w:bottom w:val="single" w:sz="4" w:space="0" w:color="auto"/>
              <w:right w:val="nil"/>
            </w:tcBorders>
            <w:shd w:val="clear" w:color="auto" w:fill="auto"/>
            <w:noWrap/>
            <w:vAlign w:val="center"/>
            <w:hideMark/>
          </w:tcPr>
          <w:p w14:paraId="11E14062"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096FAC4C"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1C319808" w14:textId="77777777" w:rsidR="00F27311" w:rsidRPr="00CE0CAC" w:rsidRDefault="00F27311" w:rsidP="007B77C5">
            <w:pPr>
              <w:jc w:val="center"/>
              <w:rPr>
                <w:lang w:eastAsia="sr-Latn-RS"/>
              </w:rPr>
            </w:pPr>
            <w:r w:rsidRPr="00CE0CAC">
              <w:t>a=2,4; b=1,7; c=2x0,9,</w:t>
            </w:r>
          </w:p>
        </w:tc>
        <w:tc>
          <w:tcPr>
            <w:tcW w:w="648" w:type="dxa"/>
            <w:tcBorders>
              <w:top w:val="nil"/>
              <w:left w:val="nil"/>
              <w:bottom w:val="single" w:sz="4" w:space="0" w:color="auto"/>
              <w:right w:val="nil"/>
            </w:tcBorders>
            <w:shd w:val="clear" w:color="auto" w:fill="auto"/>
            <w:noWrap/>
            <w:vAlign w:val="center"/>
            <w:hideMark/>
          </w:tcPr>
          <w:p w14:paraId="35A23C21" w14:textId="77777777" w:rsidR="00F27311" w:rsidRPr="00CE0CAC" w:rsidRDefault="00F27311" w:rsidP="007B77C5">
            <w:pPr>
              <w:jc w:val="center"/>
              <w:rPr>
                <w:lang w:eastAsia="sr-Latn-RS"/>
              </w:rPr>
            </w:pPr>
            <w:r w:rsidRPr="00CE0CAC">
              <w:rPr>
                <w:color w:val="000000"/>
              </w:rPr>
              <w:t>1</w:t>
            </w:r>
          </w:p>
        </w:tc>
      </w:tr>
      <w:tr w:rsidR="00F27311" w:rsidRPr="00CE0CAC" w14:paraId="21C9CE7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ADCF86A" w14:textId="77777777" w:rsidR="00F27311" w:rsidRPr="00CE0CAC" w:rsidRDefault="00F27311" w:rsidP="007B77C5">
            <w:pPr>
              <w:jc w:val="center"/>
              <w:rPr>
                <w:color w:val="000000"/>
                <w:lang w:eastAsia="sr-Latn-RS"/>
              </w:rPr>
            </w:pPr>
            <w:r w:rsidRPr="00CE0CAC">
              <w:rPr>
                <w:color w:val="000000"/>
              </w:rPr>
              <w:t>38</w:t>
            </w:r>
          </w:p>
        </w:tc>
        <w:tc>
          <w:tcPr>
            <w:tcW w:w="2020" w:type="dxa"/>
            <w:tcBorders>
              <w:top w:val="nil"/>
              <w:left w:val="nil"/>
              <w:bottom w:val="single" w:sz="4" w:space="0" w:color="auto"/>
              <w:right w:val="nil"/>
            </w:tcBorders>
            <w:shd w:val="clear" w:color="auto" w:fill="auto"/>
            <w:noWrap/>
            <w:vAlign w:val="center"/>
            <w:hideMark/>
          </w:tcPr>
          <w:p w14:paraId="4A32C403" w14:textId="77777777" w:rsidR="00F27311" w:rsidRPr="00CE0CAC" w:rsidRDefault="00F27311" w:rsidP="007B77C5">
            <w:pPr>
              <w:jc w:val="center"/>
              <w:rPr>
                <w:color w:val="000000"/>
                <w:lang w:eastAsia="sr-Latn-RS"/>
              </w:rPr>
            </w:pPr>
            <w:r w:rsidRPr="00CE0CAC">
              <w:rPr>
                <w:color w:val="000000"/>
              </w:rPr>
              <w:t>III-405/17.2</w:t>
            </w:r>
          </w:p>
        </w:tc>
        <w:tc>
          <w:tcPr>
            <w:tcW w:w="1120" w:type="dxa"/>
            <w:tcBorders>
              <w:top w:val="nil"/>
              <w:left w:val="nil"/>
              <w:bottom w:val="single" w:sz="4" w:space="0" w:color="auto"/>
              <w:right w:val="nil"/>
            </w:tcBorders>
            <w:shd w:val="clear" w:color="auto" w:fill="auto"/>
            <w:noWrap/>
            <w:vAlign w:val="center"/>
            <w:hideMark/>
          </w:tcPr>
          <w:p w14:paraId="18968833" w14:textId="77777777" w:rsidR="00F27311" w:rsidRPr="00CE0CAC" w:rsidRDefault="00F27311" w:rsidP="007B77C5">
            <w:pPr>
              <w:jc w:val="center"/>
              <w:rPr>
                <w:color w:val="000000"/>
                <w:lang w:eastAsia="sr-Latn-RS"/>
              </w:rPr>
            </w:pPr>
            <w:r w:rsidRPr="00CE0CAC">
              <w:rPr>
                <w:color w:val="000000"/>
              </w:rPr>
              <w:t>170x90</w:t>
            </w:r>
          </w:p>
        </w:tc>
        <w:tc>
          <w:tcPr>
            <w:tcW w:w="1086" w:type="dxa"/>
            <w:tcBorders>
              <w:top w:val="nil"/>
              <w:left w:val="nil"/>
              <w:bottom w:val="single" w:sz="4" w:space="0" w:color="auto"/>
              <w:right w:val="nil"/>
            </w:tcBorders>
            <w:shd w:val="clear" w:color="auto" w:fill="auto"/>
            <w:noWrap/>
            <w:vAlign w:val="center"/>
            <w:hideMark/>
          </w:tcPr>
          <w:p w14:paraId="61F3CF96" w14:textId="77777777" w:rsidR="00F27311" w:rsidRPr="00CE0CAC" w:rsidRDefault="00F27311" w:rsidP="007B77C5">
            <w:pPr>
              <w:jc w:val="center"/>
              <w:rPr>
                <w:lang w:eastAsia="sr-Latn-RS"/>
              </w:rPr>
            </w:pPr>
            <w:r w:rsidRPr="00CE0CAC">
              <w:rPr>
                <w:color w:val="000000"/>
              </w:rPr>
              <w:t>1,53</w:t>
            </w:r>
          </w:p>
        </w:tc>
        <w:tc>
          <w:tcPr>
            <w:tcW w:w="1078" w:type="dxa"/>
            <w:tcBorders>
              <w:top w:val="nil"/>
              <w:left w:val="nil"/>
              <w:bottom w:val="single" w:sz="4" w:space="0" w:color="auto"/>
              <w:right w:val="nil"/>
            </w:tcBorders>
            <w:shd w:val="clear" w:color="auto" w:fill="auto"/>
            <w:noWrap/>
            <w:vAlign w:val="center"/>
            <w:hideMark/>
          </w:tcPr>
          <w:p w14:paraId="616F9D22"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11EC13EC"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28C4EDCC" w14:textId="77777777" w:rsidR="00F27311" w:rsidRPr="00CE0CAC" w:rsidRDefault="00F27311" w:rsidP="007B77C5">
            <w:pPr>
              <w:jc w:val="center"/>
              <w:rPr>
                <w:lang w:eastAsia="sr-Latn-RS"/>
              </w:rPr>
            </w:pPr>
            <w:r w:rsidRPr="00CE0CAC">
              <w:t>a=2,4; b=1,7; c=2x0,9,</w:t>
            </w:r>
          </w:p>
        </w:tc>
        <w:tc>
          <w:tcPr>
            <w:tcW w:w="648" w:type="dxa"/>
            <w:tcBorders>
              <w:top w:val="nil"/>
              <w:left w:val="nil"/>
              <w:bottom w:val="single" w:sz="4" w:space="0" w:color="auto"/>
              <w:right w:val="nil"/>
            </w:tcBorders>
            <w:shd w:val="clear" w:color="auto" w:fill="auto"/>
            <w:noWrap/>
            <w:vAlign w:val="center"/>
            <w:hideMark/>
          </w:tcPr>
          <w:p w14:paraId="25E37344" w14:textId="77777777" w:rsidR="00F27311" w:rsidRPr="00CE0CAC" w:rsidRDefault="00F27311" w:rsidP="007B77C5">
            <w:pPr>
              <w:jc w:val="center"/>
              <w:rPr>
                <w:lang w:eastAsia="sr-Latn-RS"/>
              </w:rPr>
            </w:pPr>
            <w:r w:rsidRPr="00CE0CAC">
              <w:rPr>
                <w:color w:val="000000"/>
              </w:rPr>
              <w:t>1</w:t>
            </w:r>
          </w:p>
        </w:tc>
      </w:tr>
      <w:tr w:rsidR="00F27311" w:rsidRPr="00CE0CAC" w14:paraId="60196E0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602B878" w14:textId="77777777" w:rsidR="00F27311" w:rsidRPr="00CE0CAC" w:rsidRDefault="00F27311" w:rsidP="007B77C5">
            <w:pPr>
              <w:jc w:val="center"/>
              <w:rPr>
                <w:color w:val="000000"/>
                <w:lang w:eastAsia="sr-Latn-RS"/>
              </w:rPr>
            </w:pPr>
            <w:r w:rsidRPr="00CE0CAC">
              <w:rPr>
                <w:color w:val="000000"/>
              </w:rPr>
              <w:t>39</w:t>
            </w:r>
          </w:p>
        </w:tc>
        <w:tc>
          <w:tcPr>
            <w:tcW w:w="2020" w:type="dxa"/>
            <w:tcBorders>
              <w:top w:val="nil"/>
              <w:left w:val="nil"/>
              <w:bottom w:val="single" w:sz="4" w:space="0" w:color="auto"/>
              <w:right w:val="nil"/>
            </w:tcBorders>
            <w:shd w:val="clear" w:color="auto" w:fill="auto"/>
            <w:noWrap/>
            <w:vAlign w:val="center"/>
            <w:hideMark/>
          </w:tcPr>
          <w:p w14:paraId="416BBC7E" w14:textId="77777777" w:rsidR="00F27311" w:rsidRPr="00CE0CAC" w:rsidRDefault="00F27311" w:rsidP="007B77C5">
            <w:pPr>
              <w:jc w:val="center"/>
              <w:rPr>
                <w:color w:val="000000"/>
                <w:lang w:eastAsia="sr-Latn-RS"/>
              </w:rPr>
            </w:pPr>
            <w:r w:rsidRPr="00CE0CAC">
              <w:rPr>
                <w:color w:val="000000"/>
              </w:rPr>
              <w:t>III-405/18</w:t>
            </w:r>
          </w:p>
        </w:tc>
        <w:tc>
          <w:tcPr>
            <w:tcW w:w="1120" w:type="dxa"/>
            <w:tcBorders>
              <w:top w:val="nil"/>
              <w:left w:val="nil"/>
              <w:bottom w:val="single" w:sz="4" w:space="0" w:color="auto"/>
              <w:right w:val="nil"/>
            </w:tcBorders>
            <w:shd w:val="clear" w:color="auto" w:fill="auto"/>
            <w:noWrap/>
            <w:vAlign w:val="center"/>
            <w:hideMark/>
          </w:tcPr>
          <w:p w14:paraId="5D2B1300" w14:textId="77777777" w:rsidR="00F27311" w:rsidRPr="00CE0CAC" w:rsidRDefault="00F27311" w:rsidP="007B77C5">
            <w:pPr>
              <w:jc w:val="center"/>
              <w:rPr>
                <w:color w:val="000000"/>
                <w:lang w:eastAsia="sr-Latn-RS"/>
              </w:rPr>
            </w:pPr>
            <w:r w:rsidRPr="00CE0CAC">
              <w:rPr>
                <w:color w:val="000000"/>
              </w:rPr>
              <w:t>170x90</w:t>
            </w:r>
          </w:p>
        </w:tc>
        <w:tc>
          <w:tcPr>
            <w:tcW w:w="1086" w:type="dxa"/>
            <w:tcBorders>
              <w:top w:val="nil"/>
              <w:left w:val="nil"/>
              <w:bottom w:val="single" w:sz="4" w:space="0" w:color="auto"/>
              <w:right w:val="nil"/>
            </w:tcBorders>
            <w:shd w:val="clear" w:color="auto" w:fill="auto"/>
            <w:noWrap/>
            <w:vAlign w:val="center"/>
            <w:hideMark/>
          </w:tcPr>
          <w:p w14:paraId="5884D00C" w14:textId="77777777" w:rsidR="00F27311" w:rsidRPr="00CE0CAC" w:rsidRDefault="00F27311" w:rsidP="007B77C5">
            <w:pPr>
              <w:jc w:val="center"/>
              <w:rPr>
                <w:lang w:eastAsia="sr-Latn-RS"/>
              </w:rPr>
            </w:pPr>
            <w:r w:rsidRPr="00CE0CAC">
              <w:rPr>
                <w:color w:val="000000"/>
              </w:rPr>
              <w:t>1,53</w:t>
            </w:r>
          </w:p>
        </w:tc>
        <w:tc>
          <w:tcPr>
            <w:tcW w:w="1078" w:type="dxa"/>
            <w:tcBorders>
              <w:top w:val="nil"/>
              <w:left w:val="nil"/>
              <w:bottom w:val="single" w:sz="4" w:space="0" w:color="auto"/>
              <w:right w:val="nil"/>
            </w:tcBorders>
            <w:shd w:val="clear" w:color="auto" w:fill="auto"/>
            <w:noWrap/>
            <w:vAlign w:val="center"/>
            <w:hideMark/>
          </w:tcPr>
          <w:p w14:paraId="7A2E4F85"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5DADA87C"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6A2590F5" w14:textId="77777777" w:rsidR="00F27311" w:rsidRPr="00CE0CAC" w:rsidRDefault="00F27311" w:rsidP="007B77C5">
            <w:pPr>
              <w:jc w:val="center"/>
              <w:rPr>
                <w:lang w:eastAsia="sr-Latn-RS"/>
              </w:rPr>
            </w:pPr>
            <w:r w:rsidRPr="00CE0CAC">
              <w:rPr>
                <w:color w:val="000000"/>
              </w:rPr>
              <w:t>3,1</w:t>
            </w:r>
          </w:p>
        </w:tc>
        <w:tc>
          <w:tcPr>
            <w:tcW w:w="648" w:type="dxa"/>
            <w:tcBorders>
              <w:top w:val="nil"/>
              <w:left w:val="nil"/>
              <w:bottom w:val="single" w:sz="4" w:space="0" w:color="auto"/>
              <w:right w:val="nil"/>
            </w:tcBorders>
            <w:shd w:val="clear" w:color="auto" w:fill="auto"/>
            <w:noWrap/>
            <w:vAlign w:val="center"/>
            <w:hideMark/>
          </w:tcPr>
          <w:p w14:paraId="3E370722" w14:textId="77777777" w:rsidR="00F27311" w:rsidRPr="00CE0CAC" w:rsidRDefault="00F27311" w:rsidP="007B77C5">
            <w:pPr>
              <w:jc w:val="center"/>
              <w:rPr>
                <w:lang w:eastAsia="sr-Latn-RS"/>
              </w:rPr>
            </w:pPr>
            <w:r w:rsidRPr="00CE0CAC">
              <w:rPr>
                <w:color w:val="000000"/>
              </w:rPr>
              <w:t>2</w:t>
            </w:r>
          </w:p>
        </w:tc>
      </w:tr>
      <w:tr w:rsidR="00F27311" w:rsidRPr="00CE0CAC" w14:paraId="1B4C6480"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4A9FEC99" w14:textId="77777777" w:rsidR="00F27311" w:rsidRPr="00CE0CAC" w:rsidRDefault="00F27311" w:rsidP="007B77C5">
            <w:pPr>
              <w:jc w:val="center"/>
              <w:rPr>
                <w:color w:val="000000"/>
                <w:lang w:eastAsia="sr-Latn-RS"/>
              </w:rPr>
            </w:pPr>
            <w:r w:rsidRPr="00CE0CAC">
              <w:rPr>
                <w:color w:val="000000"/>
              </w:rPr>
              <w:t>40</w:t>
            </w:r>
          </w:p>
        </w:tc>
        <w:tc>
          <w:tcPr>
            <w:tcW w:w="2020" w:type="dxa"/>
            <w:tcBorders>
              <w:top w:val="single" w:sz="4" w:space="0" w:color="auto"/>
              <w:left w:val="nil"/>
              <w:bottom w:val="single" w:sz="4" w:space="0" w:color="auto"/>
              <w:right w:val="nil"/>
            </w:tcBorders>
            <w:shd w:val="clear" w:color="auto" w:fill="auto"/>
            <w:noWrap/>
            <w:vAlign w:val="center"/>
            <w:hideMark/>
          </w:tcPr>
          <w:p w14:paraId="7444776E" w14:textId="77777777" w:rsidR="00F27311" w:rsidRPr="00CE0CAC" w:rsidRDefault="00F27311" w:rsidP="007B77C5">
            <w:pPr>
              <w:jc w:val="center"/>
              <w:rPr>
                <w:color w:val="000000"/>
                <w:lang w:eastAsia="sr-Latn-RS"/>
              </w:rPr>
            </w:pPr>
            <w:r w:rsidRPr="00CE0CAC">
              <w:rPr>
                <w:color w:val="000000"/>
              </w:rPr>
              <w:t>III-405/19</w:t>
            </w:r>
          </w:p>
        </w:tc>
        <w:tc>
          <w:tcPr>
            <w:tcW w:w="1120" w:type="dxa"/>
            <w:tcBorders>
              <w:top w:val="single" w:sz="4" w:space="0" w:color="auto"/>
              <w:left w:val="nil"/>
              <w:bottom w:val="single" w:sz="4" w:space="0" w:color="auto"/>
              <w:right w:val="nil"/>
            </w:tcBorders>
            <w:shd w:val="clear" w:color="auto" w:fill="auto"/>
            <w:noWrap/>
            <w:vAlign w:val="center"/>
            <w:hideMark/>
          </w:tcPr>
          <w:p w14:paraId="01A6AC9A" w14:textId="77777777" w:rsidR="00F27311" w:rsidRPr="00CE0CAC" w:rsidRDefault="00F27311" w:rsidP="007B77C5">
            <w:pPr>
              <w:jc w:val="center"/>
              <w:rPr>
                <w:color w:val="000000"/>
                <w:lang w:eastAsia="sr-Latn-RS"/>
              </w:rPr>
            </w:pPr>
            <w:r w:rsidRPr="00CE0CAC">
              <w:rPr>
                <w:color w:val="000000"/>
              </w:rPr>
              <w:t>170x90</w:t>
            </w:r>
          </w:p>
        </w:tc>
        <w:tc>
          <w:tcPr>
            <w:tcW w:w="1086" w:type="dxa"/>
            <w:tcBorders>
              <w:top w:val="single" w:sz="4" w:space="0" w:color="auto"/>
              <w:left w:val="nil"/>
              <w:bottom w:val="single" w:sz="4" w:space="0" w:color="auto"/>
              <w:right w:val="nil"/>
            </w:tcBorders>
            <w:shd w:val="clear" w:color="auto" w:fill="auto"/>
            <w:noWrap/>
            <w:vAlign w:val="center"/>
            <w:hideMark/>
          </w:tcPr>
          <w:p w14:paraId="72384A50" w14:textId="77777777" w:rsidR="00F27311" w:rsidRPr="00CE0CAC" w:rsidRDefault="00F27311" w:rsidP="007B77C5">
            <w:pPr>
              <w:jc w:val="center"/>
              <w:rPr>
                <w:lang w:eastAsia="sr-Latn-RS"/>
              </w:rPr>
            </w:pPr>
            <w:r w:rsidRPr="00CE0CAC">
              <w:rPr>
                <w:color w:val="000000"/>
              </w:rPr>
              <w:t>1,53</w:t>
            </w:r>
          </w:p>
        </w:tc>
        <w:tc>
          <w:tcPr>
            <w:tcW w:w="1078" w:type="dxa"/>
            <w:tcBorders>
              <w:top w:val="single" w:sz="4" w:space="0" w:color="auto"/>
              <w:left w:val="nil"/>
              <w:bottom w:val="single" w:sz="4" w:space="0" w:color="auto"/>
              <w:right w:val="nil"/>
            </w:tcBorders>
            <w:shd w:val="clear" w:color="auto" w:fill="auto"/>
            <w:noWrap/>
            <w:vAlign w:val="center"/>
            <w:hideMark/>
          </w:tcPr>
          <w:p w14:paraId="7487CC02" w14:textId="77777777" w:rsidR="00F27311" w:rsidRPr="00CE0CAC" w:rsidRDefault="00F27311" w:rsidP="007B77C5">
            <w:pPr>
              <w:jc w:val="center"/>
              <w:rPr>
                <w:lang w:eastAsia="sr-Latn-RS"/>
              </w:rPr>
            </w:pPr>
            <w:r w:rsidRPr="00CE0CAC">
              <w:rPr>
                <w:color w:val="000000"/>
              </w:rPr>
              <w:t>3</w:t>
            </w:r>
          </w:p>
        </w:tc>
        <w:tc>
          <w:tcPr>
            <w:tcW w:w="1620" w:type="dxa"/>
            <w:tcBorders>
              <w:top w:val="single" w:sz="4" w:space="0" w:color="auto"/>
              <w:left w:val="nil"/>
              <w:bottom w:val="single" w:sz="4" w:space="0" w:color="auto"/>
              <w:right w:val="nil"/>
            </w:tcBorders>
            <w:shd w:val="clear" w:color="auto" w:fill="auto"/>
            <w:vAlign w:val="center"/>
            <w:hideMark/>
          </w:tcPr>
          <w:p w14:paraId="18AA5227"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single" w:sz="4" w:space="0" w:color="auto"/>
              <w:left w:val="nil"/>
              <w:bottom w:val="single" w:sz="4" w:space="0" w:color="auto"/>
              <w:right w:val="nil"/>
            </w:tcBorders>
            <w:shd w:val="clear" w:color="auto" w:fill="auto"/>
            <w:vAlign w:val="center"/>
            <w:hideMark/>
          </w:tcPr>
          <w:p w14:paraId="591E6B86"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=3,1    L</w:t>
            </w:r>
            <w:r w:rsidRPr="00CE0CAC">
              <w:rPr>
                <w:color w:val="000000"/>
                <w:vertAlign w:val="subscript"/>
              </w:rPr>
              <w:t>2</w:t>
            </w:r>
            <w:r w:rsidRPr="00CE0CAC">
              <w:rPr>
                <w:color w:val="000000"/>
              </w:rPr>
              <w:t>=3,3</w:t>
            </w:r>
          </w:p>
        </w:tc>
        <w:tc>
          <w:tcPr>
            <w:tcW w:w="648" w:type="dxa"/>
            <w:tcBorders>
              <w:top w:val="single" w:sz="4" w:space="0" w:color="auto"/>
              <w:left w:val="nil"/>
              <w:bottom w:val="single" w:sz="4" w:space="0" w:color="auto"/>
              <w:right w:val="nil"/>
            </w:tcBorders>
            <w:shd w:val="clear" w:color="auto" w:fill="auto"/>
            <w:noWrap/>
            <w:vAlign w:val="center"/>
            <w:hideMark/>
          </w:tcPr>
          <w:p w14:paraId="7F0FC6D9" w14:textId="77777777" w:rsidR="00F27311" w:rsidRPr="00CE0CAC" w:rsidRDefault="00F27311" w:rsidP="007B77C5">
            <w:pPr>
              <w:jc w:val="center"/>
              <w:rPr>
                <w:lang w:eastAsia="sr-Latn-RS"/>
              </w:rPr>
            </w:pPr>
            <w:r w:rsidRPr="00CE0CAC">
              <w:rPr>
                <w:color w:val="000000"/>
              </w:rPr>
              <w:t>2</w:t>
            </w:r>
          </w:p>
        </w:tc>
      </w:tr>
      <w:tr w:rsidR="00F27311" w:rsidRPr="00CE0CAC" w14:paraId="0BAEC9A4"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5CB84B1B" w14:textId="77777777" w:rsidR="00F27311" w:rsidRPr="00CE0CAC" w:rsidRDefault="00F27311" w:rsidP="007B77C5">
            <w:pPr>
              <w:jc w:val="center"/>
              <w:rPr>
                <w:color w:val="000000"/>
              </w:rPr>
            </w:pPr>
            <w:r w:rsidRPr="00CE0CAC">
              <w:rPr>
                <w:color w:val="000000"/>
              </w:rPr>
              <w:t>41</w:t>
            </w:r>
          </w:p>
        </w:tc>
        <w:tc>
          <w:tcPr>
            <w:tcW w:w="2020" w:type="dxa"/>
            <w:tcBorders>
              <w:top w:val="single" w:sz="4" w:space="0" w:color="auto"/>
              <w:left w:val="nil"/>
              <w:bottom w:val="single" w:sz="4" w:space="0" w:color="auto"/>
              <w:right w:val="nil"/>
            </w:tcBorders>
            <w:shd w:val="clear" w:color="auto" w:fill="auto"/>
            <w:noWrap/>
            <w:vAlign w:val="center"/>
          </w:tcPr>
          <w:p w14:paraId="25262506" w14:textId="77777777" w:rsidR="00F27311" w:rsidRPr="00CE0CAC" w:rsidRDefault="00F27311" w:rsidP="007B77C5">
            <w:pPr>
              <w:jc w:val="center"/>
              <w:rPr>
                <w:color w:val="000000"/>
              </w:rPr>
            </w:pPr>
            <w:r w:rsidRPr="00CE0CAC">
              <w:rPr>
                <w:color w:val="000000"/>
              </w:rPr>
              <w:t>III-405/20</w:t>
            </w:r>
          </w:p>
        </w:tc>
        <w:tc>
          <w:tcPr>
            <w:tcW w:w="1120" w:type="dxa"/>
            <w:tcBorders>
              <w:top w:val="single" w:sz="4" w:space="0" w:color="auto"/>
              <w:left w:val="nil"/>
              <w:bottom w:val="single" w:sz="4" w:space="0" w:color="auto"/>
              <w:right w:val="nil"/>
            </w:tcBorders>
            <w:shd w:val="clear" w:color="auto" w:fill="auto"/>
            <w:noWrap/>
            <w:vAlign w:val="center"/>
          </w:tcPr>
          <w:p w14:paraId="43672554" w14:textId="77777777" w:rsidR="00F27311" w:rsidRPr="00CE0CAC" w:rsidRDefault="00F27311" w:rsidP="007B77C5">
            <w:pPr>
              <w:jc w:val="center"/>
              <w:rPr>
                <w:color w:val="000000"/>
              </w:rPr>
            </w:pPr>
            <w:r w:rsidRPr="00CE0CAC">
              <w:rPr>
                <w:color w:val="000000"/>
              </w:rPr>
              <w:t>170x90</w:t>
            </w:r>
          </w:p>
        </w:tc>
        <w:tc>
          <w:tcPr>
            <w:tcW w:w="1086" w:type="dxa"/>
            <w:tcBorders>
              <w:top w:val="single" w:sz="4" w:space="0" w:color="auto"/>
              <w:left w:val="nil"/>
              <w:bottom w:val="single" w:sz="4" w:space="0" w:color="auto"/>
              <w:right w:val="nil"/>
            </w:tcBorders>
            <w:shd w:val="clear" w:color="auto" w:fill="auto"/>
            <w:noWrap/>
            <w:vAlign w:val="center"/>
          </w:tcPr>
          <w:p w14:paraId="670FF2A9" w14:textId="77777777" w:rsidR="00F27311" w:rsidRPr="00CE0CAC" w:rsidRDefault="00F27311" w:rsidP="007B77C5">
            <w:pPr>
              <w:jc w:val="center"/>
              <w:rPr>
                <w:color w:val="000000"/>
              </w:rPr>
            </w:pPr>
            <w:r w:rsidRPr="00CE0CAC">
              <w:rPr>
                <w:color w:val="000000"/>
              </w:rPr>
              <w:t>1,53</w:t>
            </w:r>
          </w:p>
        </w:tc>
        <w:tc>
          <w:tcPr>
            <w:tcW w:w="1078" w:type="dxa"/>
            <w:tcBorders>
              <w:top w:val="single" w:sz="4" w:space="0" w:color="auto"/>
              <w:left w:val="nil"/>
              <w:bottom w:val="single" w:sz="4" w:space="0" w:color="auto"/>
              <w:right w:val="nil"/>
            </w:tcBorders>
            <w:shd w:val="clear" w:color="auto" w:fill="auto"/>
            <w:noWrap/>
            <w:vAlign w:val="center"/>
          </w:tcPr>
          <w:p w14:paraId="69DD33DB" w14:textId="77777777" w:rsidR="00F27311" w:rsidRPr="00CE0CAC" w:rsidRDefault="00F27311" w:rsidP="007B77C5">
            <w:pPr>
              <w:jc w:val="center"/>
              <w:rPr>
                <w:color w:val="000000"/>
              </w:rPr>
            </w:pPr>
            <w:r w:rsidRPr="00CE0CAC">
              <w:rPr>
                <w:color w:val="000000"/>
              </w:rPr>
              <w:t>3</w:t>
            </w:r>
          </w:p>
        </w:tc>
        <w:tc>
          <w:tcPr>
            <w:tcW w:w="1620" w:type="dxa"/>
            <w:tcBorders>
              <w:top w:val="single" w:sz="4" w:space="0" w:color="auto"/>
              <w:left w:val="nil"/>
              <w:bottom w:val="single" w:sz="4" w:space="0" w:color="auto"/>
              <w:right w:val="nil"/>
            </w:tcBorders>
            <w:shd w:val="clear" w:color="auto" w:fill="auto"/>
            <w:vAlign w:val="center"/>
          </w:tcPr>
          <w:p w14:paraId="661B3910"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single" w:sz="4" w:space="0" w:color="auto"/>
              <w:left w:val="nil"/>
              <w:bottom w:val="single" w:sz="4" w:space="0" w:color="auto"/>
              <w:right w:val="nil"/>
            </w:tcBorders>
            <w:shd w:val="clear" w:color="auto" w:fill="auto"/>
            <w:vAlign w:val="center"/>
          </w:tcPr>
          <w:p w14:paraId="3D691938" w14:textId="77777777" w:rsidR="00F27311" w:rsidRPr="00CE0CAC" w:rsidRDefault="00F27311" w:rsidP="007B77C5">
            <w:pPr>
              <w:jc w:val="center"/>
              <w:rPr>
                <w:color w:val="000000"/>
              </w:rPr>
            </w:pPr>
            <w:r w:rsidRPr="00CE0CAC">
              <w:rPr>
                <w:color w:val="000000"/>
              </w:rPr>
              <w:t>L</w:t>
            </w:r>
            <w:r w:rsidRPr="00CE0CAC">
              <w:rPr>
                <w:color w:val="000000"/>
                <w:vertAlign w:val="subscript"/>
              </w:rPr>
              <w:t>1</w:t>
            </w:r>
            <w:r w:rsidRPr="00CE0CAC">
              <w:rPr>
                <w:color w:val="000000"/>
              </w:rPr>
              <w:t>=3,1    L</w:t>
            </w:r>
            <w:r w:rsidRPr="00CE0CAC">
              <w:rPr>
                <w:color w:val="000000"/>
                <w:vertAlign w:val="subscript"/>
              </w:rPr>
              <w:t>2</w:t>
            </w:r>
            <w:r w:rsidRPr="00CE0CAC">
              <w:rPr>
                <w:color w:val="000000"/>
              </w:rPr>
              <w:t>=3,3</w:t>
            </w:r>
          </w:p>
        </w:tc>
        <w:tc>
          <w:tcPr>
            <w:tcW w:w="648" w:type="dxa"/>
            <w:tcBorders>
              <w:top w:val="single" w:sz="4" w:space="0" w:color="auto"/>
              <w:left w:val="nil"/>
              <w:bottom w:val="single" w:sz="4" w:space="0" w:color="auto"/>
              <w:right w:val="nil"/>
            </w:tcBorders>
            <w:shd w:val="clear" w:color="auto" w:fill="auto"/>
            <w:noWrap/>
            <w:vAlign w:val="center"/>
          </w:tcPr>
          <w:p w14:paraId="03F93D3C" w14:textId="77777777" w:rsidR="00F27311" w:rsidRPr="00CE0CAC" w:rsidRDefault="00F27311" w:rsidP="007B77C5">
            <w:pPr>
              <w:jc w:val="center"/>
              <w:rPr>
                <w:color w:val="000000"/>
              </w:rPr>
            </w:pPr>
            <w:r w:rsidRPr="00CE0CAC">
              <w:rPr>
                <w:color w:val="000000"/>
              </w:rPr>
              <w:t>2</w:t>
            </w:r>
          </w:p>
        </w:tc>
      </w:tr>
      <w:tr w:rsidR="00F27311" w:rsidRPr="00CE0CAC" w14:paraId="4D9FFED5"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4B7A5DD0" w14:textId="77777777" w:rsidR="00F27311" w:rsidRPr="00CE0CAC" w:rsidRDefault="00F27311" w:rsidP="007B77C5">
            <w:pPr>
              <w:jc w:val="center"/>
              <w:rPr>
                <w:color w:val="000000"/>
              </w:rPr>
            </w:pPr>
            <w:r w:rsidRPr="00CE0CAC">
              <w:rPr>
                <w:color w:val="000000"/>
              </w:rPr>
              <w:t>42</w:t>
            </w:r>
          </w:p>
        </w:tc>
        <w:tc>
          <w:tcPr>
            <w:tcW w:w="2020" w:type="dxa"/>
            <w:tcBorders>
              <w:top w:val="single" w:sz="4" w:space="0" w:color="auto"/>
              <w:left w:val="nil"/>
              <w:bottom w:val="single" w:sz="4" w:space="0" w:color="auto"/>
              <w:right w:val="nil"/>
            </w:tcBorders>
            <w:shd w:val="clear" w:color="auto" w:fill="auto"/>
            <w:noWrap/>
            <w:vAlign w:val="center"/>
          </w:tcPr>
          <w:p w14:paraId="306DC81C" w14:textId="77777777" w:rsidR="00F27311" w:rsidRPr="00CE0CAC" w:rsidRDefault="00F27311" w:rsidP="007B77C5">
            <w:pPr>
              <w:jc w:val="center"/>
              <w:rPr>
                <w:color w:val="000000"/>
              </w:rPr>
            </w:pPr>
            <w:r w:rsidRPr="00CE0CAC">
              <w:rPr>
                <w:color w:val="000000"/>
              </w:rPr>
              <w:t>III-405/21</w:t>
            </w:r>
          </w:p>
        </w:tc>
        <w:tc>
          <w:tcPr>
            <w:tcW w:w="1120" w:type="dxa"/>
            <w:tcBorders>
              <w:top w:val="single" w:sz="4" w:space="0" w:color="auto"/>
              <w:left w:val="nil"/>
              <w:bottom w:val="single" w:sz="4" w:space="0" w:color="auto"/>
              <w:right w:val="nil"/>
            </w:tcBorders>
            <w:shd w:val="clear" w:color="auto" w:fill="auto"/>
            <w:noWrap/>
            <w:vAlign w:val="center"/>
          </w:tcPr>
          <w:p w14:paraId="7EA2A1F3" w14:textId="77777777" w:rsidR="00F27311" w:rsidRPr="00CE0CAC" w:rsidRDefault="00F27311" w:rsidP="007B77C5">
            <w:pPr>
              <w:jc w:val="center"/>
              <w:rPr>
                <w:color w:val="000000"/>
              </w:rPr>
            </w:pPr>
            <w:r w:rsidRPr="00CE0CAC">
              <w:rPr>
                <w:color w:val="000000"/>
              </w:rPr>
              <w:t>170x90</w:t>
            </w:r>
          </w:p>
        </w:tc>
        <w:tc>
          <w:tcPr>
            <w:tcW w:w="1086" w:type="dxa"/>
            <w:tcBorders>
              <w:top w:val="single" w:sz="4" w:space="0" w:color="auto"/>
              <w:left w:val="nil"/>
              <w:bottom w:val="single" w:sz="4" w:space="0" w:color="auto"/>
              <w:right w:val="nil"/>
            </w:tcBorders>
            <w:shd w:val="clear" w:color="auto" w:fill="auto"/>
            <w:noWrap/>
            <w:vAlign w:val="center"/>
          </w:tcPr>
          <w:p w14:paraId="402BE7EE" w14:textId="77777777" w:rsidR="00F27311" w:rsidRPr="00CE0CAC" w:rsidRDefault="00F27311" w:rsidP="007B77C5">
            <w:pPr>
              <w:jc w:val="center"/>
              <w:rPr>
                <w:color w:val="000000"/>
              </w:rPr>
            </w:pPr>
            <w:r w:rsidRPr="00CE0CAC">
              <w:rPr>
                <w:color w:val="000000"/>
              </w:rPr>
              <w:t>1,53</w:t>
            </w:r>
          </w:p>
        </w:tc>
        <w:tc>
          <w:tcPr>
            <w:tcW w:w="1078" w:type="dxa"/>
            <w:tcBorders>
              <w:top w:val="single" w:sz="4" w:space="0" w:color="auto"/>
              <w:left w:val="nil"/>
              <w:bottom w:val="single" w:sz="4" w:space="0" w:color="auto"/>
              <w:right w:val="nil"/>
            </w:tcBorders>
            <w:shd w:val="clear" w:color="auto" w:fill="auto"/>
            <w:noWrap/>
            <w:vAlign w:val="center"/>
          </w:tcPr>
          <w:p w14:paraId="6F6D6AA7" w14:textId="77777777" w:rsidR="00F27311" w:rsidRPr="00CE0CAC" w:rsidRDefault="00F27311" w:rsidP="007B77C5">
            <w:pPr>
              <w:jc w:val="center"/>
              <w:rPr>
                <w:color w:val="000000"/>
              </w:rPr>
            </w:pPr>
            <w:r w:rsidRPr="00CE0CAC">
              <w:rPr>
                <w:color w:val="000000"/>
              </w:rPr>
              <w:t>2</w:t>
            </w:r>
          </w:p>
        </w:tc>
        <w:tc>
          <w:tcPr>
            <w:tcW w:w="1620" w:type="dxa"/>
            <w:tcBorders>
              <w:top w:val="single" w:sz="4" w:space="0" w:color="auto"/>
              <w:left w:val="nil"/>
              <w:bottom w:val="single" w:sz="4" w:space="0" w:color="auto"/>
              <w:right w:val="nil"/>
            </w:tcBorders>
            <w:shd w:val="clear" w:color="auto" w:fill="auto"/>
            <w:vAlign w:val="center"/>
          </w:tcPr>
          <w:p w14:paraId="53A176A9"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single" w:sz="4" w:space="0" w:color="auto"/>
              <w:left w:val="nil"/>
              <w:bottom w:val="single" w:sz="4" w:space="0" w:color="auto"/>
              <w:right w:val="nil"/>
            </w:tcBorders>
            <w:shd w:val="clear" w:color="auto" w:fill="auto"/>
            <w:vAlign w:val="center"/>
          </w:tcPr>
          <w:p w14:paraId="7452241B" w14:textId="77777777" w:rsidR="00F27311" w:rsidRPr="00CE0CAC" w:rsidRDefault="00F27311" w:rsidP="007B77C5">
            <w:pPr>
              <w:jc w:val="center"/>
              <w:rPr>
                <w:color w:val="000000"/>
              </w:rPr>
            </w:pPr>
            <w:r w:rsidRPr="00CE0CAC">
              <w:rPr>
                <w:color w:val="000000"/>
              </w:rPr>
              <w:t>2,8</w:t>
            </w:r>
          </w:p>
        </w:tc>
        <w:tc>
          <w:tcPr>
            <w:tcW w:w="648" w:type="dxa"/>
            <w:tcBorders>
              <w:top w:val="single" w:sz="4" w:space="0" w:color="auto"/>
              <w:left w:val="nil"/>
              <w:bottom w:val="single" w:sz="4" w:space="0" w:color="auto"/>
              <w:right w:val="nil"/>
            </w:tcBorders>
            <w:shd w:val="clear" w:color="auto" w:fill="auto"/>
            <w:noWrap/>
            <w:vAlign w:val="center"/>
          </w:tcPr>
          <w:p w14:paraId="0E402389" w14:textId="77777777" w:rsidR="00F27311" w:rsidRPr="00CE0CAC" w:rsidRDefault="00F27311" w:rsidP="007B77C5">
            <w:pPr>
              <w:jc w:val="center"/>
              <w:rPr>
                <w:color w:val="000000"/>
              </w:rPr>
            </w:pPr>
            <w:r w:rsidRPr="00CE0CAC">
              <w:rPr>
                <w:color w:val="000000"/>
              </w:rPr>
              <w:t>2</w:t>
            </w:r>
          </w:p>
        </w:tc>
      </w:tr>
      <w:tr w:rsidR="00F27311" w:rsidRPr="00CE0CAC" w14:paraId="72B131B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E0016D6" w14:textId="77777777" w:rsidR="00F27311" w:rsidRPr="00CE0CAC" w:rsidRDefault="00F27311" w:rsidP="007B77C5">
            <w:pPr>
              <w:jc w:val="center"/>
              <w:rPr>
                <w:color w:val="000000"/>
              </w:rPr>
            </w:pPr>
            <w:r w:rsidRPr="00CE0CAC">
              <w:rPr>
                <w:color w:val="000000"/>
              </w:rPr>
              <w:t>43</w:t>
            </w:r>
          </w:p>
        </w:tc>
        <w:tc>
          <w:tcPr>
            <w:tcW w:w="2020" w:type="dxa"/>
            <w:tcBorders>
              <w:top w:val="nil"/>
              <w:left w:val="nil"/>
              <w:bottom w:val="single" w:sz="4" w:space="0" w:color="auto"/>
              <w:right w:val="nil"/>
            </w:tcBorders>
            <w:shd w:val="clear" w:color="auto" w:fill="auto"/>
            <w:noWrap/>
            <w:vAlign w:val="center"/>
          </w:tcPr>
          <w:p w14:paraId="3478C0F9" w14:textId="77777777" w:rsidR="00F27311" w:rsidRPr="00CE0CAC" w:rsidRDefault="00F27311" w:rsidP="007B77C5">
            <w:pPr>
              <w:jc w:val="center"/>
              <w:rPr>
                <w:color w:val="000000"/>
              </w:rPr>
            </w:pPr>
            <w:r w:rsidRPr="00CE0CAC">
              <w:rPr>
                <w:color w:val="000000"/>
              </w:rPr>
              <w:t>III-405/22.1</w:t>
            </w:r>
          </w:p>
        </w:tc>
        <w:tc>
          <w:tcPr>
            <w:tcW w:w="1120" w:type="dxa"/>
            <w:tcBorders>
              <w:top w:val="nil"/>
              <w:left w:val="nil"/>
              <w:bottom w:val="single" w:sz="4" w:space="0" w:color="auto"/>
              <w:right w:val="nil"/>
            </w:tcBorders>
            <w:shd w:val="clear" w:color="auto" w:fill="auto"/>
            <w:noWrap/>
            <w:vAlign w:val="center"/>
          </w:tcPr>
          <w:p w14:paraId="178FD0E6" w14:textId="77777777" w:rsidR="00F27311" w:rsidRPr="00CE0CAC" w:rsidRDefault="00F27311" w:rsidP="007B77C5">
            <w:pPr>
              <w:jc w:val="center"/>
              <w:rPr>
                <w:color w:val="000000"/>
              </w:rPr>
            </w:pPr>
            <w:r w:rsidRPr="00CE0CAC">
              <w:rPr>
                <w:color w:val="000000"/>
              </w:rPr>
              <w:t>170x30</w:t>
            </w:r>
          </w:p>
        </w:tc>
        <w:tc>
          <w:tcPr>
            <w:tcW w:w="1086" w:type="dxa"/>
            <w:tcBorders>
              <w:top w:val="nil"/>
              <w:left w:val="nil"/>
              <w:bottom w:val="single" w:sz="4" w:space="0" w:color="auto"/>
              <w:right w:val="nil"/>
            </w:tcBorders>
            <w:shd w:val="clear" w:color="auto" w:fill="auto"/>
            <w:noWrap/>
            <w:vAlign w:val="center"/>
          </w:tcPr>
          <w:p w14:paraId="034DC320" w14:textId="77777777" w:rsidR="00F27311" w:rsidRPr="00CE0CAC" w:rsidRDefault="00F27311" w:rsidP="007B77C5">
            <w:pPr>
              <w:jc w:val="center"/>
              <w:rPr>
                <w:color w:val="000000"/>
              </w:rPr>
            </w:pPr>
            <w:r w:rsidRPr="00CE0CAC">
              <w:rPr>
                <w:color w:val="000000"/>
              </w:rPr>
              <w:t>0,51</w:t>
            </w:r>
          </w:p>
        </w:tc>
        <w:tc>
          <w:tcPr>
            <w:tcW w:w="1078" w:type="dxa"/>
            <w:tcBorders>
              <w:top w:val="nil"/>
              <w:left w:val="nil"/>
              <w:bottom w:val="single" w:sz="4" w:space="0" w:color="auto"/>
              <w:right w:val="nil"/>
            </w:tcBorders>
            <w:shd w:val="clear" w:color="auto" w:fill="auto"/>
            <w:noWrap/>
            <w:vAlign w:val="center"/>
          </w:tcPr>
          <w:p w14:paraId="5943659C"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099DFA5A"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C9A0FA9"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0D578C62" w14:textId="77777777" w:rsidR="00F27311" w:rsidRPr="00CE0CAC" w:rsidRDefault="00F27311" w:rsidP="007B77C5">
            <w:pPr>
              <w:jc w:val="center"/>
              <w:rPr>
                <w:color w:val="000000"/>
              </w:rPr>
            </w:pPr>
            <w:r w:rsidRPr="00CE0CAC">
              <w:rPr>
                <w:color w:val="000000"/>
              </w:rPr>
              <w:t>2</w:t>
            </w:r>
          </w:p>
        </w:tc>
      </w:tr>
      <w:tr w:rsidR="00F27311" w:rsidRPr="00CE0CAC" w14:paraId="7625D4D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2CE0AF6" w14:textId="77777777" w:rsidR="00F27311" w:rsidRPr="00CE0CAC" w:rsidRDefault="00F27311" w:rsidP="007B77C5">
            <w:pPr>
              <w:jc w:val="center"/>
              <w:rPr>
                <w:color w:val="000000"/>
              </w:rPr>
            </w:pPr>
            <w:r w:rsidRPr="00CE0CAC">
              <w:rPr>
                <w:color w:val="000000"/>
              </w:rPr>
              <w:t>44</w:t>
            </w:r>
          </w:p>
        </w:tc>
        <w:tc>
          <w:tcPr>
            <w:tcW w:w="2020" w:type="dxa"/>
            <w:tcBorders>
              <w:top w:val="nil"/>
              <w:left w:val="nil"/>
              <w:bottom w:val="single" w:sz="4" w:space="0" w:color="auto"/>
              <w:right w:val="nil"/>
            </w:tcBorders>
            <w:shd w:val="clear" w:color="auto" w:fill="auto"/>
            <w:noWrap/>
            <w:vAlign w:val="center"/>
          </w:tcPr>
          <w:p w14:paraId="0587370B" w14:textId="77777777" w:rsidR="00F27311" w:rsidRPr="00CE0CAC" w:rsidRDefault="00F27311" w:rsidP="007B77C5">
            <w:pPr>
              <w:jc w:val="center"/>
              <w:rPr>
                <w:color w:val="000000"/>
              </w:rPr>
            </w:pPr>
            <w:r w:rsidRPr="00CE0CAC">
              <w:rPr>
                <w:color w:val="000000"/>
              </w:rPr>
              <w:t>III-405/22.2</w:t>
            </w:r>
          </w:p>
        </w:tc>
        <w:tc>
          <w:tcPr>
            <w:tcW w:w="1120" w:type="dxa"/>
            <w:tcBorders>
              <w:top w:val="nil"/>
              <w:left w:val="nil"/>
              <w:bottom w:val="single" w:sz="4" w:space="0" w:color="auto"/>
              <w:right w:val="nil"/>
            </w:tcBorders>
            <w:shd w:val="clear" w:color="auto" w:fill="auto"/>
            <w:noWrap/>
            <w:vAlign w:val="center"/>
          </w:tcPr>
          <w:p w14:paraId="2F5752E6" w14:textId="77777777" w:rsidR="00F27311" w:rsidRPr="00CE0CAC" w:rsidRDefault="00F27311" w:rsidP="007B77C5">
            <w:pPr>
              <w:jc w:val="center"/>
              <w:rPr>
                <w:color w:val="000000"/>
              </w:rPr>
            </w:pPr>
            <w:r w:rsidRPr="00CE0CAC">
              <w:rPr>
                <w:color w:val="000000"/>
              </w:rPr>
              <w:t>170x30</w:t>
            </w:r>
          </w:p>
        </w:tc>
        <w:tc>
          <w:tcPr>
            <w:tcW w:w="1086" w:type="dxa"/>
            <w:tcBorders>
              <w:top w:val="nil"/>
              <w:left w:val="nil"/>
              <w:bottom w:val="single" w:sz="4" w:space="0" w:color="auto"/>
              <w:right w:val="nil"/>
            </w:tcBorders>
            <w:shd w:val="clear" w:color="auto" w:fill="auto"/>
            <w:noWrap/>
            <w:vAlign w:val="center"/>
          </w:tcPr>
          <w:p w14:paraId="44141A58" w14:textId="77777777" w:rsidR="00F27311" w:rsidRPr="00CE0CAC" w:rsidRDefault="00F27311" w:rsidP="007B77C5">
            <w:pPr>
              <w:jc w:val="center"/>
              <w:rPr>
                <w:color w:val="000000"/>
              </w:rPr>
            </w:pPr>
            <w:r w:rsidRPr="00CE0CAC">
              <w:rPr>
                <w:color w:val="000000"/>
              </w:rPr>
              <w:t>0,51</w:t>
            </w:r>
          </w:p>
        </w:tc>
        <w:tc>
          <w:tcPr>
            <w:tcW w:w="1078" w:type="dxa"/>
            <w:tcBorders>
              <w:top w:val="nil"/>
              <w:left w:val="nil"/>
              <w:bottom w:val="single" w:sz="4" w:space="0" w:color="auto"/>
              <w:right w:val="nil"/>
            </w:tcBorders>
            <w:shd w:val="clear" w:color="auto" w:fill="auto"/>
            <w:noWrap/>
            <w:vAlign w:val="center"/>
          </w:tcPr>
          <w:p w14:paraId="5243852C"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0358D5B6"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20B49BD"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061887FE" w14:textId="77777777" w:rsidR="00F27311" w:rsidRPr="00CE0CAC" w:rsidRDefault="00F27311" w:rsidP="007B77C5">
            <w:pPr>
              <w:jc w:val="center"/>
              <w:rPr>
                <w:color w:val="000000"/>
              </w:rPr>
            </w:pPr>
            <w:r w:rsidRPr="00CE0CAC">
              <w:rPr>
                <w:color w:val="000000"/>
              </w:rPr>
              <w:t>2</w:t>
            </w:r>
          </w:p>
        </w:tc>
      </w:tr>
      <w:tr w:rsidR="00F27311" w:rsidRPr="00CE0CAC" w14:paraId="31DC917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46259F1" w14:textId="77777777" w:rsidR="00F27311" w:rsidRPr="00CE0CAC" w:rsidRDefault="00F27311" w:rsidP="007B77C5">
            <w:pPr>
              <w:jc w:val="center"/>
              <w:rPr>
                <w:color w:val="000000"/>
              </w:rPr>
            </w:pPr>
            <w:r w:rsidRPr="00CE0CAC">
              <w:rPr>
                <w:color w:val="000000"/>
              </w:rPr>
              <w:t>45</w:t>
            </w:r>
          </w:p>
        </w:tc>
        <w:tc>
          <w:tcPr>
            <w:tcW w:w="2020" w:type="dxa"/>
            <w:tcBorders>
              <w:top w:val="nil"/>
              <w:left w:val="nil"/>
              <w:bottom w:val="single" w:sz="4" w:space="0" w:color="auto"/>
              <w:right w:val="nil"/>
            </w:tcBorders>
            <w:shd w:val="clear" w:color="auto" w:fill="auto"/>
            <w:noWrap/>
            <w:vAlign w:val="center"/>
          </w:tcPr>
          <w:p w14:paraId="6C213F33" w14:textId="77777777" w:rsidR="00F27311" w:rsidRPr="00CE0CAC" w:rsidRDefault="00F27311" w:rsidP="007B77C5">
            <w:pPr>
              <w:jc w:val="center"/>
              <w:rPr>
                <w:color w:val="000000"/>
              </w:rPr>
            </w:pPr>
            <w:r w:rsidRPr="00CE0CAC">
              <w:rPr>
                <w:color w:val="000000"/>
              </w:rPr>
              <w:t>III-405/23.1</w:t>
            </w:r>
          </w:p>
        </w:tc>
        <w:tc>
          <w:tcPr>
            <w:tcW w:w="1120" w:type="dxa"/>
            <w:tcBorders>
              <w:top w:val="nil"/>
              <w:left w:val="nil"/>
              <w:bottom w:val="single" w:sz="4" w:space="0" w:color="auto"/>
              <w:right w:val="nil"/>
            </w:tcBorders>
            <w:shd w:val="clear" w:color="auto" w:fill="auto"/>
            <w:noWrap/>
            <w:vAlign w:val="center"/>
          </w:tcPr>
          <w:p w14:paraId="528280C3" w14:textId="77777777" w:rsidR="00F27311" w:rsidRPr="00CE0CAC" w:rsidRDefault="00F27311" w:rsidP="007B77C5">
            <w:pPr>
              <w:jc w:val="center"/>
              <w:rPr>
                <w:color w:val="000000"/>
              </w:rPr>
            </w:pPr>
            <w:r w:rsidRPr="00CE0CAC">
              <w:rPr>
                <w:color w:val="000000"/>
              </w:rPr>
              <w:t>180x80</w:t>
            </w:r>
          </w:p>
        </w:tc>
        <w:tc>
          <w:tcPr>
            <w:tcW w:w="1086" w:type="dxa"/>
            <w:tcBorders>
              <w:top w:val="nil"/>
              <w:left w:val="nil"/>
              <w:bottom w:val="single" w:sz="4" w:space="0" w:color="auto"/>
              <w:right w:val="nil"/>
            </w:tcBorders>
            <w:shd w:val="clear" w:color="auto" w:fill="auto"/>
            <w:noWrap/>
            <w:vAlign w:val="center"/>
          </w:tcPr>
          <w:p w14:paraId="73928EC8" w14:textId="77777777" w:rsidR="00F27311" w:rsidRPr="00CE0CAC" w:rsidRDefault="00F27311" w:rsidP="007B77C5">
            <w:pPr>
              <w:jc w:val="center"/>
              <w:rPr>
                <w:color w:val="000000"/>
              </w:rPr>
            </w:pPr>
            <w:r w:rsidRPr="00CE0CAC">
              <w:rPr>
                <w:color w:val="000000"/>
              </w:rPr>
              <w:t>1,44</w:t>
            </w:r>
          </w:p>
        </w:tc>
        <w:tc>
          <w:tcPr>
            <w:tcW w:w="1078" w:type="dxa"/>
            <w:tcBorders>
              <w:top w:val="nil"/>
              <w:left w:val="nil"/>
              <w:bottom w:val="single" w:sz="4" w:space="0" w:color="auto"/>
              <w:right w:val="nil"/>
            </w:tcBorders>
            <w:shd w:val="clear" w:color="auto" w:fill="auto"/>
            <w:noWrap/>
            <w:vAlign w:val="center"/>
          </w:tcPr>
          <w:p w14:paraId="587C759B" w14:textId="77777777" w:rsidR="00F27311" w:rsidRPr="00CE0CAC" w:rsidRDefault="00F27311" w:rsidP="007B77C5">
            <w:pPr>
              <w:jc w:val="center"/>
              <w:rPr>
                <w:color w:val="000000"/>
              </w:rPr>
            </w:pPr>
            <w:r w:rsidRPr="00CE0CAC">
              <w:rPr>
                <w:color w:val="000000"/>
              </w:rPr>
              <w:t>2</w:t>
            </w:r>
          </w:p>
        </w:tc>
        <w:tc>
          <w:tcPr>
            <w:tcW w:w="1620" w:type="dxa"/>
            <w:tcBorders>
              <w:top w:val="nil"/>
              <w:left w:val="nil"/>
              <w:bottom w:val="single" w:sz="4" w:space="0" w:color="auto"/>
              <w:right w:val="nil"/>
            </w:tcBorders>
            <w:shd w:val="clear" w:color="auto" w:fill="auto"/>
            <w:vAlign w:val="center"/>
          </w:tcPr>
          <w:p w14:paraId="39B8AB54"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7C917E31" w14:textId="77777777" w:rsidR="00F27311" w:rsidRPr="00CE0CAC" w:rsidRDefault="00F27311" w:rsidP="007B77C5">
            <w:pPr>
              <w:jc w:val="center"/>
              <w:rPr>
                <w:color w:val="000000"/>
              </w:rPr>
            </w:pPr>
            <w:r w:rsidRPr="00CE0CAC">
              <w:rPr>
                <w:color w:val="000000"/>
              </w:rPr>
              <w:t>3</w:t>
            </w:r>
          </w:p>
        </w:tc>
        <w:tc>
          <w:tcPr>
            <w:tcW w:w="648" w:type="dxa"/>
            <w:tcBorders>
              <w:top w:val="nil"/>
              <w:left w:val="nil"/>
              <w:bottom w:val="single" w:sz="4" w:space="0" w:color="auto"/>
              <w:right w:val="nil"/>
            </w:tcBorders>
            <w:shd w:val="clear" w:color="auto" w:fill="auto"/>
            <w:noWrap/>
            <w:vAlign w:val="center"/>
          </w:tcPr>
          <w:p w14:paraId="74A32558" w14:textId="77777777" w:rsidR="00F27311" w:rsidRPr="00CE0CAC" w:rsidRDefault="00F27311" w:rsidP="007B77C5">
            <w:pPr>
              <w:jc w:val="center"/>
              <w:rPr>
                <w:color w:val="000000"/>
              </w:rPr>
            </w:pPr>
            <w:r w:rsidRPr="00CE0CAC">
              <w:rPr>
                <w:color w:val="000000"/>
              </w:rPr>
              <w:t>2</w:t>
            </w:r>
          </w:p>
        </w:tc>
      </w:tr>
      <w:tr w:rsidR="00F27311" w:rsidRPr="00CE0CAC" w14:paraId="4E7E511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5C441E3" w14:textId="77777777" w:rsidR="00F27311" w:rsidRPr="00CE0CAC" w:rsidRDefault="00F27311" w:rsidP="007B77C5">
            <w:pPr>
              <w:jc w:val="center"/>
              <w:rPr>
                <w:color w:val="000000"/>
              </w:rPr>
            </w:pPr>
            <w:r w:rsidRPr="00CE0CAC">
              <w:rPr>
                <w:color w:val="000000"/>
              </w:rPr>
              <w:t>46</w:t>
            </w:r>
          </w:p>
        </w:tc>
        <w:tc>
          <w:tcPr>
            <w:tcW w:w="2020" w:type="dxa"/>
            <w:tcBorders>
              <w:top w:val="nil"/>
              <w:left w:val="nil"/>
              <w:bottom w:val="single" w:sz="4" w:space="0" w:color="auto"/>
              <w:right w:val="nil"/>
            </w:tcBorders>
            <w:shd w:val="clear" w:color="auto" w:fill="auto"/>
            <w:noWrap/>
            <w:vAlign w:val="center"/>
          </w:tcPr>
          <w:p w14:paraId="05209742" w14:textId="77777777" w:rsidR="00F27311" w:rsidRPr="00CE0CAC" w:rsidRDefault="00F27311" w:rsidP="007B77C5">
            <w:pPr>
              <w:jc w:val="center"/>
              <w:rPr>
                <w:color w:val="000000"/>
              </w:rPr>
            </w:pPr>
            <w:r w:rsidRPr="00CE0CAC">
              <w:rPr>
                <w:color w:val="000000"/>
              </w:rPr>
              <w:t>III-405/23.2</w:t>
            </w:r>
          </w:p>
        </w:tc>
        <w:tc>
          <w:tcPr>
            <w:tcW w:w="1120" w:type="dxa"/>
            <w:tcBorders>
              <w:top w:val="nil"/>
              <w:left w:val="nil"/>
              <w:bottom w:val="single" w:sz="4" w:space="0" w:color="auto"/>
              <w:right w:val="nil"/>
            </w:tcBorders>
            <w:shd w:val="clear" w:color="auto" w:fill="auto"/>
            <w:noWrap/>
            <w:vAlign w:val="center"/>
          </w:tcPr>
          <w:p w14:paraId="4E5760C5" w14:textId="77777777" w:rsidR="00F27311" w:rsidRPr="00CE0CAC" w:rsidRDefault="00F27311" w:rsidP="007B77C5">
            <w:pPr>
              <w:jc w:val="center"/>
              <w:rPr>
                <w:color w:val="000000"/>
              </w:rPr>
            </w:pPr>
            <w:r w:rsidRPr="00CE0CAC">
              <w:rPr>
                <w:color w:val="000000"/>
              </w:rPr>
              <w:t>180x80</w:t>
            </w:r>
          </w:p>
        </w:tc>
        <w:tc>
          <w:tcPr>
            <w:tcW w:w="1086" w:type="dxa"/>
            <w:tcBorders>
              <w:top w:val="nil"/>
              <w:left w:val="nil"/>
              <w:bottom w:val="single" w:sz="4" w:space="0" w:color="auto"/>
              <w:right w:val="nil"/>
            </w:tcBorders>
            <w:shd w:val="clear" w:color="auto" w:fill="auto"/>
            <w:noWrap/>
            <w:vAlign w:val="center"/>
          </w:tcPr>
          <w:p w14:paraId="09283C56" w14:textId="77777777" w:rsidR="00F27311" w:rsidRPr="00CE0CAC" w:rsidRDefault="00F27311" w:rsidP="007B77C5">
            <w:pPr>
              <w:jc w:val="center"/>
              <w:rPr>
                <w:color w:val="000000"/>
              </w:rPr>
            </w:pPr>
            <w:r w:rsidRPr="00CE0CAC">
              <w:rPr>
                <w:color w:val="000000"/>
              </w:rPr>
              <w:t>1,44</w:t>
            </w:r>
          </w:p>
        </w:tc>
        <w:tc>
          <w:tcPr>
            <w:tcW w:w="1078" w:type="dxa"/>
            <w:tcBorders>
              <w:top w:val="nil"/>
              <w:left w:val="nil"/>
              <w:bottom w:val="single" w:sz="4" w:space="0" w:color="auto"/>
              <w:right w:val="nil"/>
            </w:tcBorders>
            <w:shd w:val="clear" w:color="auto" w:fill="auto"/>
            <w:noWrap/>
            <w:vAlign w:val="center"/>
          </w:tcPr>
          <w:p w14:paraId="679F6FC1" w14:textId="77777777" w:rsidR="00F27311" w:rsidRPr="00CE0CAC" w:rsidRDefault="00F27311" w:rsidP="007B77C5">
            <w:pPr>
              <w:jc w:val="center"/>
              <w:rPr>
                <w:color w:val="000000"/>
              </w:rPr>
            </w:pPr>
            <w:r w:rsidRPr="00CE0CAC">
              <w:rPr>
                <w:color w:val="000000"/>
              </w:rPr>
              <w:t>2</w:t>
            </w:r>
          </w:p>
        </w:tc>
        <w:tc>
          <w:tcPr>
            <w:tcW w:w="1620" w:type="dxa"/>
            <w:tcBorders>
              <w:top w:val="nil"/>
              <w:left w:val="nil"/>
              <w:bottom w:val="single" w:sz="4" w:space="0" w:color="auto"/>
              <w:right w:val="nil"/>
            </w:tcBorders>
            <w:shd w:val="clear" w:color="auto" w:fill="auto"/>
            <w:vAlign w:val="center"/>
          </w:tcPr>
          <w:p w14:paraId="6A8F2803" w14:textId="77777777" w:rsidR="00F27311" w:rsidRPr="00CE0CAC" w:rsidRDefault="00F27311" w:rsidP="007B77C5">
            <w:pPr>
              <w:jc w:val="cente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10FEE052" w14:textId="77777777" w:rsidR="00F27311" w:rsidRPr="00CE0CAC" w:rsidRDefault="00F27311" w:rsidP="007B77C5">
            <w:pPr>
              <w:jc w:val="center"/>
              <w:rPr>
                <w:color w:val="000000"/>
              </w:rPr>
            </w:pPr>
            <w:r w:rsidRPr="00CE0CAC">
              <w:t>a=2,4; b=1,8; c=2x0,8,</w:t>
            </w:r>
          </w:p>
        </w:tc>
        <w:tc>
          <w:tcPr>
            <w:tcW w:w="648" w:type="dxa"/>
            <w:tcBorders>
              <w:top w:val="nil"/>
              <w:left w:val="nil"/>
              <w:bottom w:val="single" w:sz="4" w:space="0" w:color="auto"/>
              <w:right w:val="nil"/>
            </w:tcBorders>
            <w:shd w:val="clear" w:color="auto" w:fill="auto"/>
            <w:noWrap/>
            <w:vAlign w:val="center"/>
          </w:tcPr>
          <w:p w14:paraId="1CF06C7A" w14:textId="77777777" w:rsidR="00F27311" w:rsidRPr="00CE0CAC" w:rsidRDefault="00F27311" w:rsidP="007B77C5">
            <w:pPr>
              <w:jc w:val="center"/>
              <w:rPr>
                <w:color w:val="000000"/>
              </w:rPr>
            </w:pPr>
            <w:r w:rsidRPr="00CE0CAC">
              <w:rPr>
                <w:color w:val="000000"/>
              </w:rPr>
              <w:t>1</w:t>
            </w:r>
          </w:p>
        </w:tc>
      </w:tr>
      <w:tr w:rsidR="00F27311" w:rsidRPr="00CE0CAC" w14:paraId="75DE6BB6"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EFAF311" w14:textId="77777777" w:rsidR="00F27311" w:rsidRPr="00CE0CAC" w:rsidRDefault="00F27311" w:rsidP="007B77C5">
            <w:pPr>
              <w:jc w:val="center"/>
              <w:rPr>
                <w:color w:val="000000"/>
              </w:rPr>
            </w:pPr>
            <w:r w:rsidRPr="00CE0CAC">
              <w:rPr>
                <w:color w:val="000000"/>
              </w:rPr>
              <w:t>47</w:t>
            </w:r>
          </w:p>
        </w:tc>
        <w:tc>
          <w:tcPr>
            <w:tcW w:w="2020" w:type="dxa"/>
            <w:tcBorders>
              <w:top w:val="nil"/>
              <w:left w:val="nil"/>
              <w:bottom w:val="single" w:sz="4" w:space="0" w:color="auto"/>
              <w:right w:val="nil"/>
            </w:tcBorders>
            <w:shd w:val="clear" w:color="auto" w:fill="auto"/>
            <w:noWrap/>
            <w:vAlign w:val="center"/>
          </w:tcPr>
          <w:p w14:paraId="5C4BC717" w14:textId="77777777" w:rsidR="00F27311" w:rsidRPr="00CE0CAC" w:rsidRDefault="00F27311" w:rsidP="007B77C5">
            <w:pPr>
              <w:jc w:val="center"/>
              <w:rPr>
                <w:color w:val="000000"/>
              </w:rPr>
            </w:pPr>
            <w:r w:rsidRPr="00CE0CAC">
              <w:rPr>
                <w:color w:val="000000"/>
              </w:rPr>
              <w:t>III-405/24.1</w:t>
            </w:r>
          </w:p>
        </w:tc>
        <w:tc>
          <w:tcPr>
            <w:tcW w:w="1120" w:type="dxa"/>
            <w:tcBorders>
              <w:top w:val="nil"/>
              <w:left w:val="nil"/>
              <w:bottom w:val="single" w:sz="4" w:space="0" w:color="auto"/>
              <w:right w:val="nil"/>
            </w:tcBorders>
            <w:shd w:val="clear" w:color="auto" w:fill="auto"/>
            <w:noWrap/>
            <w:vAlign w:val="center"/>
          </w:tcPr>
          <w:p w14:paraId="6221971E" w14:textId="77777777" w:rsidR="00F27311" w:rsidRPr="00CE0CAC" w:rsidRDefault="00F27311" w:rsidP="007B77C5">
            <w:pPr>
              <w:jc w:val="center"/>
              <w:rPr>
                <w:color w:val="000000"/>
              </w:rPr>
            </w:pPr>
            <w:r w:rsidRPr="00CE0CAC">
              <w:rPr>
                <w:color w:val="000000"/>
              </w:rPr>
              <w:t>130x60</w:t>
            </w:r>
          </w:p>
        </w:tc>
        <w:tc>
          <w:tcPr>
            <w:tcW w:w="1086" w:type="dxa"/>
            <w:tcBorders>
              <w:top w:val="nil"/>
              <w:left w:val="nil"/>
              <w:bottom w:val="single" w:sz="4" w:space="0" w:color="auto"/>
              <w:right w:val="nil"/>
            </w:tcBorders>
            <w:shd w:val="clear" w:color="auto" w:fill="auto"/>
            <w:noWrap/>
            <w:vAlign w:val="center"/>
          </w:tcPr>
          <w:p w14:paraId="3DAF4AF7" w14:textId="77777777" w:rsidR="00F27311" w:rsidRPr="00CE0CAC" w:rsidRDefault="00F27311" w:rsidP="007B77C5">
            <w:pPr>
              <w:jc w:val="center"/>
              <w:rPr>
                <w:color w:val="000000"/>
              </w:rPr>
            </w:pPr>
            <w:r w:rsidRPr="00CE0CAC">
              <w:rPr>
                <w:color w:val="000000"/>
              </w:rPr>
              <w:t>0,78</w:t>
            </w:r>
          </w:p>
        </w:tc>
        <w:tc>
          <w:tcPr>
            <w:tcW w:w="1078" w:type="dxa"/>
            <w:tcBorders>
              <w:top w:val="nil"/>
              <w:left w:val="nil"/>
              <w:bottom w:val="single" w:sz="4" w:space="0" w:color="auto"/>
              <w:right w:val="nil"/>
            </w:tcBorders>
            <w:shd w:val="clear" w:color="auto" w:fill="auto"/>
            <w:noWrap/>
            <w:vAlign w:val="center"/>
          </w:tcPr>
          <w:p w14:paraId="08DBC33F" w14:textId="77777777" w:rsidR="00F27311" w:rsidRPr="00CE0CAC" w:rsidRDefault="00F27311" w:rsidP="007B77C5">
            <w:pPr>
              <w:jc w:val="center"/>
              <w:rPr>
                <w:color w:val="000000"/>
              </w:rPr>
            </w:pPr>
            <w:r w:rsidRPr="00CE0CAC">
              <w:rPr>
                <w:color w:val="000000"/>
              </w:rPr>
              <w:t>2</w:t>
            </w:r>
          </w:p>
        </w:tc>
        <w:tc>
          <w:tcPr>
            <w:tcW w:w="1620" w:type="dxa"/>
            <w:tcBorders>
              <w:top w:val="nil"/>
              <w:left w:val="nil"/>
              <w:bottom w:val="single" w:sz="4" w:space="0" w:color="auto"/>
              <w:right w:val="nil"/>
            </w:tcBorders>
            <w:shd w:val="clear" w:color="auto" w:fill="auto"/>
            <w:vAlign w:val="center"/>
          </w:tcPr>
          <w:p w14:paraId="71DDEF5F"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6A350526" w14:textId="77777777" w:rsidR="00F27311" w:rsidRPr="00CE0CAC" w:rsidRDefault="00F27311" w:rsidP="007B77C5">
            <w:pPr>
              <w:jc w:val="center"/>
              <w:rPr>
                <w:color w:val="000000"/>
              </w:rPr>
            </w:pPr>
            <w:r w:rsidRPr="00CE0CAC">
              <w:rPr>
                <w:color w:val="000000"/>
              </w:rPr>
              <w:t>2,8</w:t>
            </w:r>
          </w:p>
        </w:tc>
        <w:tc>
          <w:tcPr>
            <w:tcW w:w="648" w:type="dxa"/>
            <w:tcBorders>
              <w:top w:val="nil"/>
              <w:left w:val="nil"/>
              <w:bottom w:val="single" w:sz="4" w:space="0" w:color="auto"/>
              <w:right w:val="nil"/>
            </w:tcBorders>
            <w:shd w:val="clear" w:color="auto" w:fill="auto"/>
            <w:noWrap/>
            <w:vAlign w:val="center"/>
          </w:tcPr>
          <w:p w14:paraId="0F13638A" w14:textId="77777777" w:rsidR="00F27311" w:rsidRPr="00CE0CAC" w:rsidRDefault="00F27311" w:rsidP="007B77C5">
            <w:pPr>
              <w:jc w:val="center"/>
              <w:rPr>
                <w:color w:val="000000"/>
              </w:rPr>
            </w:pPr>
            <w:r w:rsidRPr="00CE0CAC">
              <w:rPr>
                <w:color w:val="000000"/>
              </w:rPr>
              <w:t>2</w:t>
            </w:r>
          </w:p>
        </w:tc>
      </w:tr>
      <w:tr w:rsidR="00F27311" w:rsidRPr="00CE0CAC" w14:paraId="3E15532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0D7295D" w14:textId="77777777" w:rsidR="00F27311" w:rsidRPr="00CE0CAC" w:rsidRDefault="00F27311" w:rsidP="007B77C5">
            <w:pPr>
              <w:jc w:val="center"/>
              <w:rPr>
                <w:color w:val="000000"/>
              </w:rPr>
            </w:pPr>
            <w:r w:rsidRPr="00CE0CAC">
              <w:rPr>
                <w:color w:val="000000"/>
              </w:rPr>
              <w:t>48</w:t>
            </w:r>
          </w:p>
        </w:tc>
        <w:tc>
          <w:tcPr>
            <w:tcW w:w="2020" w:type="dxa"/>
            <w:tcBorders>
              <w:top w:val="nil"/>
              <w:left w:val="nil"/>
              <w:bottom w:val="single" w:sz="4" w:space="0" w:color="auto"/>
              <w:right w:val="nil"/>
            </w:tcBorders>
            <w:shd w:val="clear" w:color="auto" w:fill="auto"/>
            <w:noWrap/>
            <w:vAlign w:val="center"/>
          </w:tcPr>
          <w:p w14:paraId="095AC58E" w14:textId="77777777" w:rsidR="00F27311" w:rsidRPr="00CE0CAC" w:rsidRDefault="00F27311" w:rsidP="007B77C5">
            <w:pPr>
              <w:jc w:val="center"/>
              <w:rPr>
                <w:color w:val="000000"/>
              </w:rPr>
            </w:pPr>
            <w:r w:rsidRPr="00CE0CAC">
              <w:rPr>
                <w:color w:val="000000"/>
              </w:rPr>
              <w:t>III-405/25.1</w:t>
            </w:r>
          </w:p>
        </w:tc>
        <w:tc>
          <w:tcPr>
            <w:tcW w:w="1120" w:type="dxa"/>
            <w:tcBorders>
              <w:top w:val="nil"/>
              <w:left w:val="nil"/>
              <w:bottom w:val="single" w:sz="4" w:space="0" w:color="auto"/>
              <w:right w:val="nil"/>
            </w:tcBorders>
            <w:shd w:val="clear" w:color="auto" w:fill="auto"/>
            <w:noWrap/>
            <w:vAlign w:val="center"/>
          </w:tcPr>
          <w:p w14:paraId="7A599A4B" w14:textId="77777777" w:rsidR="00F27311" w:rsidRPr="00CE0CAC" w:rsidRDefault="00F27311" w:rsidP="007B77C5">
            <w:pPr>
              <w:jc w:val="center"/>
              <w:rPr>
                <w:color w:val="000000"/>
              </w:rPr>
            </w:pPr>
            <w:r w:rsidRPr="00CE0CAC">
              <w:rPr>
                <w:color w:val="000000"/>
              </w:rPr>
              <w:t>100x30</w:t>
            </w:r>
          </w:p>
        </w:tc>
        <w:tc>
          <w:tcPr>
            <w:tcW w:w="1086" w:type="dxa"/>
            <w:tcBorders>
              <w:top w:val="nil"/>
              <w:left w:val="nil"/>
              <w:bottom w:val="single" w:sz="4" w:space="0" w:color="auto"/>
              <w:right w:val="nil"/>
            </w:tcBorders>
            <w:shd w:val="clear" w:color="auto" w:fill="auto"/>
            <w:noWrap/>
            <w:vAlign w:val="center"/>
          </w:tcPr>
          <w:p w14:paraId="5A813AE9" w14:textId="77777777" w:rsidR="00F27311" w:rsidRPr="00CE0CAC" w:rsidRDefault="00F27311" w:rsidP="007B77C5">
            <w:pPr>
              <w:jc w:val="center"/>
              <w:rPr>
                <w:color w:val="000000"/>
              </w:rPr>
            </w:pPr>
            <w:r w:rsidRPr="00CE0CAC">
              <w:rPr>
                <w:color w:val="000000"/>
              </w:rPr>
              <w:t>0,30</w:t>
            </w:r>
          </w:p>
        </w:tc>
        <w:tc>
          <w:tcPr>
            <w:tcW w:w="1078" w:type="dxa"/>
            <w:tcBorders>
              <w:top w:val="nil"/>
              <w:left w:val="nil"/>
              <w:bottom w:val="single" w:sz="4" w:space="0" w:color="auto"/>
              <w:right w:val="nil"/>
            </w:tcBorders>
            <w:shd w:val="clear" w:color="auto" w:fill="auto"/>
            <w:noWrap/>
            <w:vAlign w:val="center"/>
          </w:tcPr>
          <w:p w14:paraId="2ABDECAA"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532CFE70"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029EFE0"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63E4080A" w14:textId="77777777" w:rsidR="00F27311" w:rsidRPr="00CE0CAC" w:rsidRDefault="00F27311" w:rsidP="007B77C5">
            <w:pPr>
              <w:jc w:val="center"/>
              <w:rPr>
                <w:color w:val="000000"/>
              </w:rPr>
            </w:pPr>
            <w:r w:rsidRPr="00CE0CAC">
              <w:rPr>
                <w:color w:val="000000"/>
              </w:rPr>
              <w:t>2</w:t>
            </w:r>
          </w:p>
        </w:tc>
      </w:tr>
      <w:tr w:rsidR="00F27311" w:rsidRPr="00CE0CAC" w14:paraId="4D9EFE23"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324007E" w14:textId="77777777" w:rsidR="00F27311" w:rsidRPr="00CE0CAC" w:rsidRDefault="00F27311" w:rsidP="007B77C5">
            <w:pPr>
              <w:jc w:val="center"/>
              <w:rPr>
                <w:color w:val="000000"/>
              </w:rPr>
            </w:pPr>
            <w:r w:rsidRPr="00CE0CAC">
              <w:rPr>
                <w:color w:val="000000"/>
              </w:rPr>
              <w:t>49</w:t>
            </w:r>
          </w:p>
        </w:tc>
        <w:tc>
          <w:tcPr>
            <w:tcW w:w="2020" w:type="dxa"/>
            <w:tcBorders>
              <w:top w:val="nil"/>
              <w:left w:val="nil"/>
              <w:bottom w:val="single" w:sz="4" w:space="0" w:color="auto"/>
              <w:right w:val="nil"/>
            </w:tcBorders>
            <w:shd w:val="clear" w:color="auto" w:fill="auto"/>
            <w:noWrap/>
            <w:vAlign w:val="center"/>
          </w:tcPr>
          <w:p w14:paraId="2733CF3F" w14:textId="77777777" w:rsidR="00F27311" w:rsidRPr="00CE0CAC" w:rsidRDefault="00F27311" w:rsidP="007B77C5">
            <w:pPr>
              <w:jc w:val="center"/>
              <w:rPr>
                <w:color w:val="000000"/>
              </w:rPr>
            </w:pPr>
            <w:r w:rsidRPr="00CE0CAC">
              <w:rPr>
                <w:color w:val="000000"/>
              </w:rPr>
              <w:t>III-405/25.2</w:t>
            </w:r>
          </w:p>
        </w:tc>
        <w:tc>
          <w:tcPr>
            <w:tcW w:w="1120" w:type="dxa"/>
            <w:tcBorders>
              <w:top w:val="nil"/>
              <w:left w:val="nil"/>
              <w:bottom w:val="single" w:sz="4" w:space="0" w:color="auto"/>
              <w:right w:val="nil"/>
            </w:tcBorders>
            <w:shd w:val="clear" w:color="auto" w:fill="auto"/>
            <w:noWrap/>
            <w:vAlign w:val="center"/>
          </w:tcPr>
          <w:p w14:paraId="09A265D4" w14:textId="77777777" w:rsidR="00F27311" w:rsidRPr="00CE0CAC" w:rsidRDefault="00F27311" w:rsidP="007B77C5">
            <w:pPr>
              <w:jc w:val="center"/>
              <w:rPr>
                <w:color w:val="000000"/>
              </w:rPr>
            </w:pPr>
            <w:r w:rsidRPr="00CE0CAC">
              <w:rPr>
                <w:color w:val="000000"/>
              </w:rPr>
              <w:t>130x30</w:t>
            </w:r>
          </w:p>
        </w:tc>
        <w:tc>
          <w:tcPr>
            <w:tcW w:w="1086" w:type="dxa"/>
            <w:tcBorders>
              <w:top w:val="nil"/>
              <w:left w:val="nil"/>
              <w:bottom w:val="single" w:sz="4" w:space="0" w:color="auto"/>
              <w:right w:val="nil"/>
            </w:tcBorders>
            <w:shd w:val="clear" w:color="auto" w:fill="auto"/>
            <w:noWrap/>
            <w:vAlign w:val="center"/>
          </w:tcPr>
          <w:p w14:paraId="3629237F" w14:textId="77777777" w:rsidR="00F27311" w:rsidRPr="00CE0CAC" w:rsidRDefault="00F27311" w:rsidP="007B77C5">
            <w:pPr>
              <w:jc w:val="center"/>
              <w:rPr>
                <w:color w:val="000000"/>
              </w:rPr>
            </w:pPr>
            <w:r w:rsidRPr="00CE0CAC">
              <w:rPr>
                <w:color w:val="000000"/>
              </w:rPr>
              <w:t>0,39</w:t>
            </w:r>
          </w:p>
        </w:tc>
        <w:tc>
          <w:tcPr>
            <w:tcW w:w="1078" w:type="dxa"/>
            <w:tcBorders>
              <w:top w:val="nil"/>
              <w:left w:val="nil"/>
              <w:bottom w:val="single" w:sz="4" w:space="0" w:color="auto"/>
              <w:right w:val="nil"/>
            </w:tcBorders>
            <w:shd w:val="clear" w:color="auto" w:fill="auto"/>
            <w:noWrap/>
            <w:vAlign w:val="center"/>
          </w:tcPr>
          <w:p w14:paraId="6343A2CA"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34C90F8D"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20666AD8"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141D930C" w14:textId="77777777" w:rsidR="00F27311" w:rsidRPr="00CE0CAC" w:rsidRDefault="00F27311" w:rsidP="007B77C5">
            <w:pPr>
              <w:jc w:val="center"/>
              <w:rPr>
                <w:color w:val="000000"/>
              </w:rPr>
            </w:pPr>
            <w:r w:rsidRPr="00CE0CAC">
              <w:rPr>
                <w:color w:val="000000"/>
              </w:rPr>
              <w:t>2</w:t>
            </w:r>
          </w:p>
        </w:tc>
      </w:tr>
      <w:tr w:rsidR="00F27311" w:rsidRPr="00CE0CAC" w14:paraId="77E1C5E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7886931" w14:textId="77777777" w:rsidR="00F27311" w:rsidRPr="00CE0CAC" w:rsidRDefault="00F27311" w:rsidP="007B77C5">
            <w:pPr>
              <w:jc w:val="center"/>
              <w:rPr>
                <w:color w:val="000000"/>
              </w:rPr>
            </w:pPr>
            <w:r w:rsidRPr="00CE0CAC">
              <w:rPr>
                <w:color w:val="000000"/>
              </w:rPr>
              <w:t>50</w:t>
            </w:r>
          </w:p>
        </w:tc>
        <w:tc>
          <w:tcPr>
            <w:tcW w:w="2020" w:type="dxa"/>
            <w:tcBorders>
              <w:top w:val="nil"/>
              <w:left w:val="nil"/>
              <w:bottom w:val="single" w:sz="4" w:space="0" w:color="auto"/>
              <w:right w:val="nil"/>
            </w:tcBorders>
            <w:shd w:val="clear" w:color="auto" w:fill="auto"/>
            <w:noWrap/>
            <w:vAlign w:val="center"/>
          </w:tcPr>
          <w:p w14:paraId="77386CE4" w14:textId="77777777" w:rsidR="00F27311" w:rsidRPr="00CE0CAC" w:rsidRDefault="00F27311" w:rsidP="007B77C5">
            <w:pPr>
              <w:jc w:val="center"/>
              <w:rPr>
                <w:color w:val="000000"/>
              </w:rPr>
            </w:pPr>
            <w:r w:rsidRPr="00CE0CAC">
              <w:rPr>
                <w:color w:val="000000"/>
              </w:rPr>
              <w:t>III-405/26.1</w:t>
            </w:r>
          </w:p>
        </w:tc>
        <w:tc>
          <w:tcPr>
            <w:tcW w:w="1120" w:type="dxa"/>
            <w:tcBorders>
              <w:top w:val="nil"/>
              <w:left w:val="nil"/>
              <w:bottom w:val="single" w:sz="4" w:space="0" w:color="auto"/>
              <w:right w:val="nil"/>
            </w:tcBorders>
            <w:shd w:val="clear" w:color="auto" w:fill="auto"/>
            <w:noWrap/>
            <w:vAlign w:val="center"/>
          </w:tcPr>
          <w:p w14:paraId="4AB65CD7" w14:textId="77777777" w:rsidR="00F27311" w:rsidRPr="00CE0CAC" w:rsidRDefault="00F27311" w:rsidP="007B77C5">
            <w:pPr>
              <w:jc w:val="center"/>
              <w:rPr>
                <w:color w:val="000000"/>
              </w:rPr>
            </w:pPr>
            <w:r w:rsidRPr="00CE0CAC">
              <w:rPr>
                <w:color w:val="000000"/>
              </w:rPr>
              <w:t>260x120</w:t>
            </w:r>
          </w:p>
        </w:tc>
        <w:tc>
          <w:tcPr>
            <w:tcW w:w="1086" w:type="dxa"/>
            <w:tcBorders>
              <w:top w:val="nil"/>
              <w:left w:val="nil"/>
              <w:bottom w:val="single" w:sz="4" w:space="0" w:color="auto"/>
              <w:right w:val="nil"/>
            </w:tcBorders>
            <w:shd w:val="clear" w:color="auto" w:fill="auto"/>
            <w:noWrap/>
            <w:vAlign w:val="center"/>
          </w:tcPr>
          <w:p w14:paraId="5114813E" w14:textId="77777777" w:rsidR="00F27311" w:rsidRPr="00CE0CAC" w:rsidRDefault="00F27311" w:rsidP="007B77C5">
            <w:pPr>
              <w:jc w:val="center"/>
              <w:rPr>
                <w:color w:val="000000"/>
              </w:rPr>
            </w:pPr>
            <w:r w:rsidRPr="00CE0CAC">
              <w:rPr>
                <w:color w:val="000000"/>
              </w:rPr>
              <w:t>3,12</w:t>
            </w:r>
          </w:p>
        </w:tc>
        <w:tc>
          <w:tcPr>
            <w:tcW w:w="1078" w:type="dxa"/>
            <w:tcBorders>
              <w:top w:val="nil"/>
              <w:left w:val="nil"/>
              <w:bottom w:val="single" w:sz="4" w:space="0" w:color="auto"/>
              <w:right w:val="nil"/>
            </w:tcBorders>
            <w:shd w:val="clear" w:color="auto" w:fill="auto"/>
            <w:noWrap/>
            <w:vAlign w:val="center"/>
          </w:tcPr>
          <w:p w14:paraId="1AAEF8E6" w14:textId="77777777" w:rsidR="00F27311" w:rsidRPr="00CE0CAC" w:rsidRDefault="00F27311" w:rsidP="007B77C5">
            <w:pPr>
              <w:jc w:val="center"/>
              <w:rPr>
                <w:color w:val="000000"/>
              </w:rPr>
            </w:pPr>
            <w:r w:rsidRPr="00CE0CAC">
              <w:rPr>
                <w:color w:val="000000"/>
              </w:rPr>
              <w:t>3</w:t>
            </w:r>
          </w:p>
        </w:tc>
        <w:tc>
          <w:tcPr>
            <w:tcW w:w="1620" w:type="dxa"/>
            <w:tcBorders>
              <w:top w:val="nil"/>
              <w:left w:val="nil"/>
              <w:bottom w:val="single" w:sz="4" w:space="0" w:color="auto"/>
              <w:right w:val="nil"/>
            </w:tcBorders>
            <w:shd w:val="clear" w:color="auto" w:fill="auto"/>
            <w:vAlign w:val="center"/>
          </w:tcPr>
          <w:p w14:paraId="458F4D12"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258C8A40" w14:textId="77777777" w:rsidR="00F27311" w:rsidRPr="00CE0CAC" w:rsidRDefault="00F27311" w:rsidP="007B77C5">
            <w:pPr>
              <w:jc w:val="center"/>
            </w:pPr>
            <w:r w:rsidRPr="00CE0CAC">
              <w:rPr>
                <w:color w:val="000000"/>
              </w:rPr>
              <w:t>3,4</w:t>
            </w:r>
          </w:p>
        </w:tc>
        <w:tc>
          <w:tcPr>
            <w:tcW w:w="648" w:type="dxa"/>
            <w:tcBorders>
              <w:top w:val="nil"/>
              <w:left w:val="nil"/>
              <w:bottom w:val="single" w:sz="4" w:space="0" w:color="auto"/>
              <w:right w:val="nil"/>
            </w:tcBorders>
            <w:shd w:val="clear" w:color="auto" w:fill="auto"/>
            <w:noWrap/>
            <w:vAlign w:val="center"/>
          </w:tcPr>
          <w:p w14:paraId="1BA08382" w14:textId="77777777" w:rsidR="00F27311" w:rsidRPr="00CE0CAC" w:rsidRDefault="00F27311" w:rsidP="007B77C5">
            <w:pPr>
              <w:jc w:val="center"/>
              <w:rPr>
                <w:color w:val="000000"/>
              </w:rPr>
            </w:pPr>
            <w:r w:rsidRPr="00CE0CAC">
              <w:rPr>
                <w:color w:val="000000"/>
              </w:rPr>
              <w:t>2</w:t>
            </w:r>
          </w:p>
        </w:tc>
      </w:tr>
      <w:tr w:rsidR="00F27311" w:rsidRPr="00CE0CAC" w14:paraId="5BC18727"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B72FBAD" w14:textId="77777777" w:rsidR="00F27311" w:rsidRPr="00CE0CAC" w:rsidRDefault="00F27311" w:rsidP="007B77C5">
            <w:pPr>
              <w:jc w:val="center"/>
              <w:rPr>
                <w:color w:val="000000"/>
              </w:rPr>
            </w:pPr>
            <w:r w:rsidRPr="00CE0CAC">
              <w:rPr>
                <w:color w:val="000000"/>
              </w:rPr>
              <w:t>51</w:t>
            </w:r>
          </w:p>
        </w:tc>
        <w:tc>
          <w:tcPr>
            <w:tcW w:w="2020" w:type="dxa"/>
            <w:tcBorders>
              <w:top w:val="nil"/>
              <w:left w:val="nil"/>
              <w:bottom w:val="single" w:sz="4" w:space="0" w:color="auto"/>
              <w:right w:val="nil"/>
            </w:tcBorders>
            <w:shd w:val="clear" w:color="auto" w:fill="auto"/>
            <w:noWrap/>
            <w:vAlign w:val="center"/>
          </w:tcPr>
          <w:p w14:paraId="752DE8F2" w14:textId="77777777" w:rsidR="00F27311" w:rsidRPr="00CE0CAC" w:rsidRDefault="00F27311" w:rsidP="007B77C5">
            <w:pPr>
              <w:jc w:val="center"/>
              <w:rPr>
                <w:color w:val="000000"/>
              </w:rPr>
            </w:pPr>
            <w:r w:rsidRPr="00CE0CAC">
              <w:rPr>
                <w:color w:val="000000"/>
              </w:rPr>
              <w:t>III-405/26.2</w:t>
            </w:r>
          </w:p>
        </w:tc>
        <w:tc>
          <w:tcPr>
            <w:tcW w:w="1120" w:type="dxa"/>
            <w:tcBorders>
              <w:top w:val="nil"/>
              <w:left w:val="nil"/>
              <w:bottom w:val="single" w:sz="4" w:space="0" w:color="auto"/>
              <w:right w:val="nil"/>
            </w:tcBorders>
            <w:shd w:val="clear" w:color="auto" w:fill="auto"/>
            <w:noWrap/>
            <w:vAlign w:val="center"/>
          </w:tcPr>
          <w:p w14:paraId="7D4E8897" w14:textId="77777777" w:rsidR="00F27311" w:rsidRPr="00CE0CAC" w:rsidRDefault="00F27311" w:rsidP="007B77C5">
            <w:pPr>
              <w:jc w:val="center"/>
              <w:rPr>
                <w:color w:val="000000"/>
              </w:rPr>
            </w:pPr>
            <w:r w:rsidRPr="00CE0CAC">
              <w:rPr>
                <w:color w:val="000000"/>
              </w:rPr>
              <w:t>260x120</w:t>
            </w:r>
          </w:p>
        </w:tc>
        <w:tc>
          <w:tcPr>
            <w:tcW w:w="1086" w:type="dxa"/>
            <w:tcBorders>
              <w:top w:val="nil"/>
              <w:left w:val="nil"/>
              <w:bottom w:val="single" w:sz="4" w:space="0" w:color="auto"/>
              <w:right w:val="nil"/>
            </w:tcBorders>
            <w:shd w:val="clear" w:color="auto" w:fill="auto"/>
            <w:noWrap/>
            <w:vAlign w:val="center"/>
          </w:tcPr>
          <w:p w14:paraId="48DB12A6" w14:textId="77777777" w:rsidR="00F27311" w:rsidRPr="00CE0CAC" w:rsidRDefault="00F27311" w:rsidP="007B77C5">
            <w:pPr>
              <w:jc w:val="center"/>
              <w:rPr>
                <w:color w:val="000000"/>
              </w:rPr>
            </w:pPr>
            <w:r w:rsidRPr="00CE0CAC">
              <w:rPr>
                <w:color w:val="000000"/>
              </w:rPr>
              <w:t>3,12</w:t>
            </w:r>
          </w:p>
        </w:tc>
        <w:tc>
          <w:tcPr>
            <w:tcW w:w="1078" w:type="dxa"/>
            <w:tcBorders>
              <w:top w:val="nil"/>
              <w:left w:val="nil"/>
              <w:bottom w:val="single" w:sz="4" w:space="0" w:color="auto"/>
              <w:right w:val="nil"/>
            </w:tcBorders>
            <w:shd w:val="clear" w:color="auto" w:fill="auto"/>
            <w:noWrap/>
            <w:vAlign w:val="center"/>
          </w:tcPr>
          <w:p w14:paraId="176745A5" w14:textId="77777777" w:rsidR="00F27311" w:rsidRPr="00CE0CAC" w:rsidRDefault="00F27311" w:rsidP="007B77C5">
            <w:pPr>
              <w:jc w:val="center"/>
              <w:rPr>
                <w:color w:val="000000"/>
              </w:rPr>
            </w:pPr>
            <w:r w:rsidRPr="00CE0CAC">
              <w:rPr>
                <w:color w:val="000000"/>
              </w:rPr>
              <w:t>3</w:t>
            </w:r>
          </w:p>
        </w:tc>
        <w:tc>
          <w:tcPr>
            <w:tcW w:w="1620" w:type="dxa"/>
            <w:tcBorders>
              <w:top w:val="nil"/>
              <w:left w:val="nil"/>
              <w:bottom w:val="single" w:sz="4" w:space="0" w:color="auto"/>
              <w:right w:val="nil"/>
            </w:tcBorders>
            <w:shd w:val="clear" w:color="auto" w:fill="auto"/>
            <w:vAlign w:val="center"/>
          </w:tcPr>
          <w:p w14:paraId="6FE78E86"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2153A4BD" w14:textId="77777777" w:rsidR="00F27311" w:rsidRPr="00CE0CAC" w:rsidRDefault="00F27311" w:rsidP="007B77C5">
            <w:pPr>
              <w:jc w:val="center"/>
            </w:pPr>
            <w:r w:rsidRPr="00CE0CAC">
              <w:rPr>
                <w:color w:val="000000"/>
              </w:rPr>
              <w:t>3,4</w:t>
            </w:r>
          </w:p>
        </w:tc>
        <w:tc>
          <w:tcPr>
            <w:tcW w:w="648" w:type="dxa"/>
            <w:tcBorders>
              <w:top w:val="nil"/>
              <w:left w:val="nil"/>
              <w:bottom w:val="single" w:sz="4" w:space="0" w:color="auto"/>
              <w:right w:val="nil"/>
            </w:tcBorders>
            <w:shd w:val="clear" w:color="auto" w:fill="auto"/>
            <w:noWrap/>
            <w:vAlign w:val="center"/>
          </w:tcPr>
          <w:p w14:paraId="20E3BC75" w14:textId="77777777" w:rsidR="00F27311" w:rsidRPr="00CE0CAC" w:rsidRDefault="00F27311" w:rsidP="007B77C5">
            <w:pPr>
              <w:jc w:val="center"/>
              <w:rPr>
                <w:color w:val="000000"/>
              </w:rPr>
            </w:pPr>
            <w:r w:rsidRPr="00CE0CAC">
              <w:rPr>
                <w:color w:val="000000"/>
              </w:rPr>
              <w:t>2</w:t>
            </w:r>
          </w:p>
        </w:tc>
      </w:tr>
      <w:tr w:rsidR="00F27311" w:rsidRPr="00CE0CAC" w14:paraId="6D7ECCC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A6ADB48" w14:textId="77777777" w:rsidR="00F27311" w:rsidRPr="00CE0CAC" w:rsidRDefault="00F27311" w:rsidP="007B77C5">
            <w:pPr>
              <w:jc w:val="center"/>
              <w:rPr>
                <w:color w:val="000000"/>
              </w:rPr>
            </w:pPr>
            <w:r w:rsidRPr="00CE0CAC">
              <w:rPr>
                <w:color w:val="000000"/>
              </w:rPr>
              <w:t>52</w:t>
            </w:r>
          </w:p>
        </w:tc>
        <w:tc>
          <w:tcPr>
            <w:tcW w:w="2020" w:type="dxa"/>
            <w:tcBorders>
              <w:top w:val="nil"/>
              <w:left w:val="nil"/>
              <w:bottom w:val="single" w:sz="4" w:space="0" w:color="auto"/>
              <w:right w:val="nil"/>
            </w:tcBorders>
            <w:shd w:val="clear" w:color="auto" w:fill="auto"/>
            <w:noWrap/>
            <w:vAlign w:val="center"/>
          </w:tcPr>
          <w:p w14:paraId="606B1326" w14:textId="77777777" w:rsidR="00F27311" w:rsidRPr="00CE0CAC" w:rsidRDefault="00F27311" w:rsidP="007B77C5">
            <w:pPr>
              <w:jc w:val="center"/>
              <w:rPr>
                <w:color w:val="000000"/>
              </w:rPr>
            </w:pPr>
            <w:r w:rsidRPr="00CE0CAC">
              <w:rPr>
                <w:color w:val="000000"/>
              </w:rPr>
              <w:t>III-405/26.3</w:t>
            </w:r>
          </w:p>
        </w:tc>
        <w:tc>
          <w:tcPr>
            <w:tcW w:w="1120" w:type="dxa"/>
            <w:tcBorders>
              <w:top w:val="nil"/>
              <w:left w:val="nil"/>
              <w:bottom w:val="single" w:sz="4" w:space="0" w:color="auto"/>
              <w:right w:val="nil"/>
            </w:tcBorders>
            <w:shd w:val="clear" w:color="auto" w:fill="auto"/>
            <w:noWrap/>
            <w:vAlign w:val="center"/>
          </w:tcPr>
          <w:p w14:paraId="06CA8947" w14:textId="77777777" w:rsidR="00F27311" w:rsidRPr="00CE0CAC" w:rsidRDefault="00F27311" w:rsidP="007B77C5">
            <w:pPr>
              <w:jc w:val="center"/>
              <w:rPr>
                <w:color w:val="000000"/>
              </w:rPr>
            </w:pPr>
            <w:r w:rsidRPr="00CE0CAC">
              <w:rPr>
                <w:color w:val="000000"/>
              </w:rPr>
              <w:t>180x120</w:t>
            </w:r>
          </w:p>
        </w:tc>
        <w:tc>
          <w:tcPr>
            <w:tcW w:w="1086" w:type="dxa"/>
            <w:tcBorders>
              <w:top w:val="nil"/>
              <w:left w:val="nil"/>
              <w:bottom w:val="single" w:sz="4" w:space="0" w:color="auto"/>
              <w:right w:val="nil"/>
            </w:tcBorders>
            <w:shd w:val="clear" w:color="auto" w:fill="auto"/>
            <w:noWrap/>
            <w:vAlign w:val="center"/>
          </w:tcPr>
          <w:p w14:paraId="23010E8F" w14:textId="77777777" w:rsidR="00F27311" w:rsidRPr="00CE0CAC" w:rsidRDefault="00F27311" w:rsidP="007B77C5">
            <w:pPr>
              <w:jc w:val="center"/>
              <w:rPr>
                <w:color w:val="000000"/>
              </w:rPr>
            </w:pPr>
            <w:r w:rsidRPr="00CE0CAC">
              <w:rPr>
                <w:color w:val="000000"/>
              </w:rPr>
              <w:t>2,16</w:t>
            </w:r>
          </w:p>
        </w:tc>
        <w:tc>
          <w:tcPr>
            <w:tcW w:w="1078" w:type="dxa"/>
            <w:tcBorders>
              <w:top w:val="nil"/>
              <w:left w:val="nil"/>
              <w:bottom w:val="single" w:sz="4" w:space="0" w:color="auto"/>
              <w:right w:val="nil"/>
            </w:tcBorders>
            <w:shd w:val="clear" w:color="auto" w:fill="auto"/>
            <w:noWrap/>
            <w:vAlign w:val="center"/>
          </w:tcPr>
          <w:p w14:paraId="7A984C67" w14:textId="77777777" w:rsidR="00F27311" w:rsidRPr="00CE0CAC" w:rsidRDefault="00F27311" w:rsidP="007B77C5">
            <w:pPr>
              <w:jc w:val="center"/>
              <w:rPr>
                <w:color w:val="000000"/>
              </w:rPr>
            </w:pPr>
            <w:r w:rsidRPr="00CE0CAC">
              <w:rPr>
                <w:color w:val="000000"/>
              </w:rPr>
              <w:t>3</w:t>
            </w:r>
          </w:p>
        </w:tc>
        <w:tc>
          <w:tcPr>
            <w:tcW w:w="1620" w:type="dxa"/>
            <w:tcBorders>
              <w:top w:val="nil"/>
              <w:left w:val="nil"/>
              <w:bottom w:val="single" w:sz="4" w:space="0" w:color="auto"/>
              <w:right w:val="nil"/>
            </w:tcBorders>
            <w:shd w:val="clear" w:color="auto" w:fill="auto"/>
            <w:vAlign w:val="center"/>
          </w:tcPr>
          <w:p w14:paraId="3FB7FE0F"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109A5BFF" w14:textId="77777777" w:rsidR="00F27311" w:rsidRPr="00CE0CAC" w:rsidRDefault="00F27311" w:rsidP="007B77C5">
            <w:pPr>
              <w:jc w:val="center"/>
            </w:pPr>
            <w:r w:rsidRPr="00CE0CAC">
              <w:rPr>
                <w:color w:val="000000"/>
              </w:rPr>
              <w:t>L</w:t>
            </w:r>
            <w:r w:rsidRPr="00CE0CAC">
              <w:rPr>
                <w:color w:val="000000"/>
                <w:vertAlign w:val="subscript"/>
              </w:rPr>
              <w:t>1</w:t>
            </w:r>
            <w:r w:rsidRPr="00CE0CAC">
              <w:rPr>
                <w:color w:val="000000"/>
              </w:rPr>
              <w:t>=3,4  L</w:t>
            </w:r>
            <w:r w:rsidRPr="00CE0CAC">
              <w:rPr>
                <w:color w:val="000000"/>
                <w:vertAlign w:val="subscript"/>
              </w:rPr>
              <w:t>2</w:t>
            </w:r>
            <w:r w:rsidRPr="00CE0CAC">
              <w:rPr>
                <w:color w:val="000000"/>
              </w:rPr>
              <w:t>=3,6</w:t>
            </w:r>
          </w:p>
        </w:tc>
        <w:tc>
          <w:tcPr>
            <w:tcW w:w="648" w:type="dxa"/>
            <w:tcBorders>
              <w:top w:val="nil"/>
              <w:left w:val="nil"/>
              <w:bottom w:val="single" w:sz="4" w:space="0" w:color="auto"/>
              <w:right w:val="nil"/>
            </w:tcBorders>
            <w:shd w:val="clear" w:color="auto" w:fill="auto"/>
            <w:noWrap/>
            <w:vAlign w:val="center"/>
          </w:tcPr>
          <w:p w14:paraId="0CC7F140" w14:textId="77777777" w:rsidR="00F27311" w:rsidRPr="00CE0CAC" w:rsidRDefault="00F27311" w:rsidP="007B77C5">
            <w:pPr>
              <w:jc w:val="center"/>
              <w:rPr>
                <w:color w:val="000000"/>
              </w:rPr>
            </w:pPr>
            <w:r w:rsidRPr="00CE0CAC">
              <w:rPr>
                <w:color w:val="000000"/>
              </w:rPr>
              <w:t>2</w:t>
            </w:r>
          </w:p>
        </w:tc>
      </w:tr>
      <w:tr w:rsidR="00F27311" w:rsidRPr="00CE0CAC" w14:paraId="6A8DE6F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4831F20" w14:textId="77777777" w:rsidR="00F27311" w:rsidRPr="00CE0CAC" w:rsidRDefault="00F27311" w:rsidP="007B77C5">
            <w:pPr>
              <w:jc w:val="center"/>
              <w:rPr>
                <w:color w:val="000000"/>
              </w:rPr>
            </w:pPr>
            <w:r w:rsidRPr="00CE0CAC">
              <w:rPr>
                <w:color w:val="000000"/>
              </w:rPr>
              <w:t>53</w:t>
            </w:r>
          </w:p>
        </w:tc>
        <w:tc>
          <w:tcPr>
            <w:tcW w:w="2020" w:type="dxa"/>
            <w:tcBorders>
              <w:top w:val="nil"/>
              <w:left w:val="nil"/>
              <w:bottom w:val="single" w:sz="4" w:space="0" w:color="auto"/>
              <w:right w:val="nil"/>
            </w:tcBorders>
            <w:shd w:val="clear" w:color="auto" w:fill="auto"/>
            <w:noWrap/>
            <w:vAlign w:val="center"/>
          </w:tcPr>
          <w:p w14:paraId="254DDBE1" w14:textId="77777777" w:rsidR="00F27311" w:rsidRPr="00CE0CAC" w:rsidRDefault="00F27311" w:rsidP="007B77C5">
            <w:pPr>
              <w:jc w:val="center"/>
              <w:rPr>
                <w:color w:val="000000"/>
              </w:rPr>
            </w:pPr>
            <w:r w:rsidRPr="00CE0CAC">
              <w:rPr>
                <w:color w:val="000000"/>
              </w:rPr>
              <w:t>III-405/27.1</w:t>
            </w:r>
          </w:p>
        </w:tc>
        <w:tc>
          <w:tcPr>
            <w:tcW w:w="1120" w:type="dxa"/>
            <w:tcBorders>
              <w:top w:val="nil"/>
              <w:left w:val="nil"/>
              <w:bottom w:val="single" w:sz="4" w:space="0" w:color="auto"/>
              <w:right w:val="nil"/>
            </w:tcBorders>
            <w:shd w:val="clear" w:color="auto" w:fill="auto"/>
            <w:noWrap/>
            <w:vAlign w:val="center"/>
          </w:tcPr>
          <w:p w14:paraId="36F904A1" w14:textId="77777777" w:rsidR="00F27311" w:rsidRPr="00CE0CAC" w:rsidRDefault="00F27311" w:rsidP="007B77C5">
            <w:pPr>
              <w:jc w:val="center"/>
              <w:rPr>
                <w:color w:val="000000"/>
              </w:rPr>
            </w:pPr>
            <w:r w:rsidRPr="00CE0CAC">
              <w:rPr>
                <w:color w:val="000000"/>
              </w:rPr>
              <w:t>260x120</w:t>
            </w:r>
          </w:p>
        </w:tc>
        <w:tc>
          <w:tcPr>
            <w:tcW w:w="1086" w:type="dxa"/>
            <w:tcBorders>
              <w:top w:val="nil"/>
              <w:left w:val="nil"/>
              <w:bottom w:val="single" w:sz="4" w:space="0" w:color="auto"/>
              <w:right w:val="nil"/>
            </w:tcBorders>
            <w:shd w:val="clear" w:color="auto" w:fill="auto"/>
            <w:noWrap/>
            <w:vAlign w:val="center"/>
          </w:tcPr>
          <w:p w14:paraId="0A336FAE" w14:textId="77777777" w:rsidR="00F27311" w:rsidRPr="00CE0CAC" w:rsidRDefault="00F27311" w:rsidP="007B77C5">
            <w:pPr>
              <w:jc w:val="center"/>
              <w:rPr>
                <w:color w:val="000000"/>
              </w:rPr>
            </w:pPr>
            <w:r w:rsidRPr="00CE0CAC">
              <w:rPr>
                <w:color w:val="000000"/>
              </w:rPr>
              <w:t>3,12</w:t>
            </w:r>
          </w:p>
        </w:tc>
        <w:tc>
          <w:tcPr>
            <w:tcW w:w="1078" w:type="dxa"/>
            <w:tcBorders>
              <w:top w:val="nil"/>
              <w:left w:val="nil"/>
              <w:bottom w:val="single" w:sz="4" w:space="0" w:color="auto"/>
              <w:right w:val="nil"/>
            </w:tcBorders>
            <w:shd w:val="clear" w:color="auto" w:fill="auto"/>
            <w:noWrap/>
            <w:vAlign w:val="center"/>
          </w:tcPr>
          <w:p w14:paraId="72501BDB" w14:textId="77777777" w:rsidR="00F27311" w:rsidRPr="00CE0CAC" w:rsidRDefault="00F27311" w:rsidP="007B77C5">
            <w:pPr>
              <w:jc w:val="center"/>
              <w:rPr>
                <w:color w:val="000000"/>
              </w:rPr>
            </w:pPr>
            <w:r w:rsidRPr="00CE0CAC">
              <w:rPr>
                <w:color w:val="000000"/>
              </w:rPr>
              <w:t>3</w:t>
            </w:r>
          </w:p>
        </w:tc>
        <w:tc>
          <w:tcPr>
            <w:tcW w:w="1620" w:type="dxa"/>
            <w:tcBorders>
              <w:top w:val="nil"/>
              <w:left w:val="nil"/>
              <w:bottom w:val="single" w:sz="4" w:space="0" w:color="auto"/>
              <w:right w:val="nil"/>
            </w:tcBorders>
            <w:shd w:val="clear" w:color="auto" w:fill="auto"/>
            <w:vAlign w:val="center"/>
          </w:tcPr>
          <w:p w14:paraId="0649A2DD"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auto"/>
              <w:right w:val="nil"/>
            </w:tcBorders>
            <w:shd w:val="clear" w:color="auto" w:fill="auto"/>
            <w:vAlign w:val="center"/>
          </w:tcPr>
          <w:p w14:paraId="51F9A6F7" w14:textId="77777777" w:rsidR="00F27311" w:rsidRPr="00CE0CAC" w:rsidRDefault="00F27311" w:rsidP="007B77C5">
            <w:pPr>
              <w:jc w:val="center"/>
            </w:pPr>
            <w:r w:rsidRPr="00CE0CAC">
              <w:t>Lr1=3,4 Lr2=3,4</w:t>
            </w:r>
          </w:p>
        </w:tc>
        <w:tc>
          <w:tcPr>
            <w:tcW w:w="648" w:type="dxa"/>
            <w:tcBorders>
              <w:top w:val="nil"/>
              <w:left w:val="nil"/>
              <w:bottom w:val="single" w:sz="4" w:space="0" w:color="auto"/>
              <w:right w:val="nil"/>
            </w:tcBorders>
            <w:shd w:val="clear" w:color="auto" w:fill="auto"/>
            <w:noWrap/>
            <w:vAlign w:val="center"/>
          </w:tcPr>
          <w:p w14:paraId="718731C9" w14:textId="77777777" w:rsidR="00F27311" w:rsidRPr="00CE0CAC" w:rsidRDefault="00F27311" w:rsidP="007B77C5">
            <w:pPr>
              <w:jc w:val="center"/>
              <w:rPr>
                <w:color w:val="000000"/>
              </w:rPr>
            </w:pPr>
            <w:r w:rsidRPr="00CE0CAC">
              <w:rPr>
                <w:color w:val="000000"/>
              </w:rPr>
              <w:t>2</w:t>
            </w:r>
          </w:p>
        </w:tc>
      </w:tr>
      <w:tr w:rsidR="00F27311" w:rsidRPr="00CE0CAC" w14:paraId="7CCF2DD2"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60E2E181" w14:textId="77777777" w:rsidR="00F27311" w:rsidRPr="00CE0CAC" w:rsidRDefault="00F27311" w:rsidP="007B77C5">
            <w:pPr>
              <w:jc w:val="center"/>
              <w:rPr>
                <w:color w:val="000000"/>
              </w:rPr>
            </w:pPr>
            <w:r w:rsidRPr="00CE0CAC">
              <w:rPr>
                <w:color w:val="000000"/>
              </w:rPr>
              <w:t>54</w:t>
            </w:r>
          </w:p>
        </w:tc>
        <w:tc>
          <w:tcPr>
            <w:tcW w:w="2020" w:type="dxa"/>
            <w:tcBorders>
              <w:top w:val="single" w:sz="4" w:space="0" w:color="auto"/>
              <w:left w:val="nil"/>
              <w:bottom w:val="single" w:sz="4" w:space="0" w:color="auto"/>
              <w:right w:val="nil"/>
            </w:tcBorders>
            <w:shd w:val="clear" w:color="auto" w:fill="auto"/>
            <w:noWrap/>
            <w:vAlign w:val="center"/>
          </w:tcPr>
          <w:p w14:paraId="7AF20626" w14:textId="77777777" w:rsidR="00F27311" w:rsidRPr="00CE0CAC" w:rsidRDefault="00F27311" w:rsidP="007B77C5">
            <w:pPr>
              <w:jc w:val="center"/>
              <w:rPr>
                <w:color w:val="000000"/>
              </w:rPr>
            </w:pPr>
            <w:r w:rsidRPr="00CE0CAC">
              <w:rPr>
                <w:color w:val="000000"/>
              </w:rPr>
              <w:t>III-405/27.2</w:t>
            </w:r>
          </w:p>
        </w:tc>
        <w:tc>
          <w:tcPr>
            <w:tcW w:w="1120" w:type="dxa"/>
            <w:tcBorders>
              <w:top w:val="single" w:sz="4" w:space="0" w:color="auto"/>
              <w:left w:val="nil"/>
              <w:bottom w:val="single" w:sz="4" w:space="0" w:color="auto"/>
              <w:right w:val="nil"/>
            </w:tcBorders>
            <w:shd w:val="clear" w:color="auto" w:fill="auto"/>
            <w:noWrap/>
            <w:vAlign w:val="center"/>
          </w:tcPr>
          <w:p w14:paraId="31E2DC69" w14:textId="77777777" w:rsidR="00F27311" w:rsidRPr="00CE0CAC" w:rsidRDefault="00F27311" w:rsidP="007B77C5">
            <w:pPr>
              <w:jc w:val="center"/>
              <w:rPr>
                <w:color w:val="000000"/>
              </w:rPr>
            </w:pPr>
            <w:r w:rsidRPr="00CE0CAC">
              <w:rPr>
                <w:color w:val="000000"/>
              </w:rPr>
              <w:t>260x120</w:t>
            </w:r>
          </w:p>
        </w:tc>
        <w:tc>
          <w:tcPr>
            <w:tcW w:w="1086" w:type="dxa"/>
            <w:tcBorders>
              <w:top w:val="single" w:sz="4" w:space="0" w:color="auto"/>
              <w:left w:val="nil"/>
              <w:bottom w:val="single" w:sz="4" w:space="0" w:color="auto"/>
              <w:right w:val="nil"/>
            </w:tcBorders>
            <w:shd w:val="clear" w:color="auto" w:fill="auto"/>
            <w:noWrap/>
            <w:vAlign w:val="center"/>
          </w:tcPr>
          <w:p w14:paraId="672E84AE" w14:textId="77777777" w:rsidR="00F27311" w:rsidRPr="00CE0CAC" w:rsidRDefault="00F27311" w:rsidP="007B77C5">
            <w:pPr>
              <w:jc w:val="center"/>
              <w:rPr>
                <w:color w:val="000000"/>
              </w:rPr>
            </w:pPr>
            <w:r w:rsidRPr="00CE0CAC">
              <w:rPr>
                <w:color w:val="000000"/>
              </w:rPr>
              <w:t>3,12</w:t>
            </w:r>
          </w:p>
        </w:tc>
        <w:tc>
          <w:tcPr>
            <w:tcW w:w="1078" w:type="dxa"/>
            <w:tcBorders>
              <w:top w:val="single" w:sz="4" w:space="0" w:color="auto"/>
              <w:left w:val="nil"/>
              <w:bottom w:val="single" w:sz="4" w:space="0" w:color="auto"/>
              <w:right w:val="nil"/>
            </w:tcBorders>
            <w:shd w:val="clear" w:color="auto" w:fill="auto"/>
            <w:noWrap/>
            <w:vAlign w:val="center"/>
          </w:tcPr>
          <w:p w14:paraId="7EA4ED8F" w14:textId="77777777" w:rsidR="00F27311" w:rsidRPr="00CE0CAC" w:rsidRDefault="00F27311" w:rsidP="007B77C5">
            <w:pPr>
              <w:jc w:val="center"/>
              <w:rPr>
                <w:color w:val="000000"/>
              </w:rPr>
            </w:pPr>
            <w:r w:rsidRPr="00CE0CAC">
              <w:rPr>
                <w:color w:val="000000"/>
              </w:rPr>
              <w:t>3</w:t>
            </w:r>
          </w:p>
        </w:tc>
        <w:tc>
          <w:tcPr>
            <w:tcW w:w="1620" w:type="dxa"/>
            <w:tcBorders>
              <w:top w:val="single" w:sz="4" w:space="0" w:color="auto"/>
              <w:left w:val="nil"/>
              <w:bottom w:val="single" w:sz="4" w:space="0" w:color="auto"/>
              <w:right w:val="nil"/>
            </w:tcBorders>
            <w:shd w:val="clear" w:color="auto" w:fill="auto"/>
            <w:vAlign w:val="center"/>
          </w:tcPr>
          <w:p w14:paraId="183A8BCD" w14:textId="77777777" w:rsidR="00F27311" w:rsidRPr="00CE0CAC" w:rsidRDefault="00F27311" w:rsidP="007B77C5">
            <w:pPr>
              <w:jc w:val="center"/>
            </w:pPr>
            <w:r w:rsidRPr="00CE0CAC">
              <w:t>Реш. носач      (Р-60-30-1)</w:t>
            </w:r>
          </w:p>
        </w:tc>
        <w:tc>
          <w:tcPr>
            <w:tcW w:w="1280" w:type="dxa"/>
            <w:tcBorders>
              <w:top w:val="single" w:sz="4" w:space="0" w:color="auto"/>
              <w:left w:val="nil"/>
              <w:bottom w:val="single" w:sz="4" w:space="0" w:color="auto"/>
              <w:right w:val="nil"/>
            </w:tcBorders>
            <w:shd w:val="clear" w:color="auto" w:fill="auto"/>
            <w:vAlign w:val="center"/>
          </w:tcPr>
          <w:p w14:paraId="1911ECE6" w14:textId="77777777" w:rsidR="00F27311" w:rsidRPr="00CE0CAC" w:rsidRDefault="00F27311" w:rsidP="007B77C5">
            <w:pPr>
              <w:jc w:val="center"/>
            </w:pPr>
            <w:r w:rsidRPr="00CE0CAC">
              <w:t>Lr1=3,4 Lr2=3,4</w:t>
            </w:r>
          </w:p>
        </w:tc>
        <w:tc>
          <w:tcPr>
            <w:tcW w:w="648" w:type="dxa"/>
            <w:tcBorders>
              <w:top w:val="single" w:sz="4" w:space="0" w:color="auto"/>
              <w:left w:val="nil"/>
              <w:bottom w:val="single" w:sz="4" w:space="0" w:color="auto"/>
              <w:right w:val="nil"/>
            </w:tcBorders>
            <w:shd w:val="clear" w:color="auto" w:fill="auto"/>
            <w:noWrap/>
            <w:vAlign w:val="center"/>
          </w:tcPr>
          <w:p w14:paraId="5FB9FA96" w14:textId="77777777" w:rsidR="00F27311" w:rsidRPr="00CE0CAC" w:rsidRDefault="00F27311" w:rsidP="007B77C5">
            <w:pPr>
              <w:jc w:val="center"/>
              <w:rPr>
                <w:color w:val="000000"/>
              </w:rPr>
            </w:pPr>
            <w:r w:rsidRPr="00CE0CAC">
              <w:rPr>
                <w:color w:val="000000"/>
              </w:rPr>
              <w:t>2</w:t>
            </w:r>
          </w:p>
        </w:tc>
      </w:tr>
      <w:tr w:rsidR="00F27311" w:rsidRPr="00CE0CAC" w14:paraId="0F0C74CF"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331DCF9F" w14:textId="77777777" w:rsidR="00F27311" w:rsidRPr="00CE0CAC" w:rsidRDefault="00F27311" w:rsidP="007B77C5">
            <w:pPr>
              <w:jc w:val="center"/>
              <w:rPr>
                <w:color w:val="000000"/>
              </w:rPr>
            </w:pPr>
            <w:r w:rsidRPr="00CE0CAC">
              <w:rPr>
                <w:color w:val="000000"/>
              </w:rPr>
              <w:t>55</w:t>
            </w:r>
          </w:p>
        </w:tc>
        <w:tc>
          <w:tcPr>
            <w:tcW w:w="2020" w:type="dxa"/>
            <w:tcBorders>
              <w:top w:val="single" w:sz="4" w:space="0" w:color="auto"/>
              <w:left w:val="nil"/>
              <w:bottom w:val="single" w:sz="4" w:space="0" w:color="auto"/>
              <w:right w:val="nil"/>
            </w:tcBorders>
            <w:shd w:val="clear" w:color="auto" w:fill="auto"/>
            <w:noWrap/>
            <w:vAlign w:val="center"/>
          </w:tcPr>
          <w:p w14:paraId="19B2C3D5" w14:textId="77777777" w:rsidR="00F27311" w:rsidRPr="00CE0CAC" w:rsidRDefault="00F27311" w:rsidP="007B77C5">
            <w:pPr>
              <w:jc w:val="center"/>
              <w:rPr>
                <w:color w:val="000000"/>
              </w:rPr>
            </w:pPr>
            <w:r w:rsidRPr="00CE0CAC">
              <w:rPr>
                <w:color w:val="000000"/>
              </w:rPr>
              <w:t>III-405/28.1</w:t>
            </w:r>
          </w:p>
        </w:tc>
        <w:tc>
          <w:tcPr>
            <w:tcW w:w="1120" w:type="dxa"/>
            <w:tcBorders>
              <w:top w:val="single" w:sz="4" w:space="0" w:color="auto"/>
              <w:left w:val="nil"/>
              <w:bottom w:val="single" w:sz="4" w:space="0" w:color="auto"/>
              <w:right w:val="nil"/>
            </w:tcBorders>
            <w:shd w:val="clear" w:color="auto" w:fill="auto"/>
            <w:noWrap/>
            <w:vAlign w:val="center"/>
          </w:tcPr>
          <w:p w14:paraId="7A0F7746" w14:textId="77777777" w:rsidR="00F27311" w:rsidRPr="00CE0CAC" w:rsidRDefault="00F27311" w:rsidP="007B77C5">
            <w:pPr>
              <w:jc w:val="center"/>
              <w:rPr>
                <w:color w:val="000000"/>
              </w:rPr>
            </w:pPr>
            <w:r w:rsidRPr="00CE0CAC">
              <w:rPr>
                <w:color w:val="000000"/>
              </w:rPr>
              <w:t>280x250</w:t>
            </w:r>
          </w:p>
        </w:tc>
        <w:tc>
          <w:tcPr>
            <w:tcW w:w="1086" w:type="dxa"/>
            <w:tcBorders>
              <w:top w:val="single" w:sz="4" w:space="0" w:color="auto"/>
              <w:left w:val="nil"/>
              <w:bottom w:val="single" w:sz="4" w:space="0" w:color="auto"/>
              <w:right w:val="nil"/>
            </w:tcBorders>
            <w:shd w:val="clear" w:color="auto" w:fill="auto"/>
            <w:noWrap/>
            <w:vAlign w:val="center"/>
          </w:tcPr>
          <w:p w14:paraId="3E5FC1C6" w14:textId="77777777" w:rsidR="00F27311" w:rsidRPr="00CE0CAC" w:rsidRDefault="00F27311" w:rsidP="007B77C5">
            <w:pPr>
              <w:jc w:val="center"/>
              <w:rPr>
                <w:color w:val="000000"/>
              </w:rPr>
            </w:pPr>
            <w:r w:rsidRPr="00CE0CAC">
              <w:rPr>
                <w:color w:val="000000"/>
              </w:rPr>
              <w:t>7,00</w:t>
            </w:r>
          </w:p>
        </w:tc>
        <w:tc>
          <w:tcPr>
            <w:tcW w:w="1078" w:type="dxa"/>
            <w:tcBorders>
              <w:top w:val="single" w:sz="4" w:space="0" w:color="auto"/>
              <w:left w:val="nil"/>
              <w:bottom w:val="single" w:sz="4" w:space="0" w:color="auto"/>
              <w:right w:val="nil"/>
            </w:tcBorders>
            <w:shd w:val="clear" w:color="auto" w:fill="auto"/>
            <w:noWrap/>
            <w:vAlign w:val="center"/>
          </w:tcPr>
          <w:p w14:paraId="7A99A0D1" w14:textId="77777777" w:rsidR="00F27311" w:rsidRPr="00CE0CAC" w:rsidRDefault="00F27311" w:rsidP="007B77C5">
            <w:pPr>
              <w:jc w:val="center"/>
              <w:rPr>
                <w:color w:val="000000"/>
              </w:rPr>
            </w:pPr>
            <w:r w:rsidRPr="00CE0CAC">
              <w:rPr>
                <w:color w:val="000000"/>
              </w:rPr>
              <w:t>5</w:t>
            </w:r>
          </w:p>
        </w:tc>
        <w:tc>
          <w:tcPr>
            <w:tcW w:w="1620" w:type="dxa"/>
            <w:tcBorders>
              <w:top w:val="single" w:sz="4" w:space="0" w:color="auto"/>
              <w:left w:val="nil"/>
              <w:bottom w:val="single" w:sz="4" w:space="0" w:color="auto"/>
              <w:right w:val="nil"/>
            </w:tcBorders>
            <w:shd w:val="clear" w:color="auto" w:fill="auto"/>
            <w:vAlign w:val="center"/>
          </w:tcPr>
          <w:p w14:paraId="72BB7499" w14:textId="77777777" w:rsidR="00F27311" w:rsidRPr="00CE0CAC" w:rsidRDefault="00F27311" w:rsidP="007B77C5">
            <w:pPr>
              <w:jc w:val="center"/>
            </w:pPr>
            <w:r w:rsidRPr="00CE0CAC">
              <w:t>Реш. носач      (Р-60-30-1)</w:t>
            </w:r>
          </w:p>
        </w:tc>
        <w:tc>
          <w:tcPr>
            <w:tcW w:w="1280" w:type="dxa"/>
            <w:tcBorders>
              <w:top w:val="single" w:sz="4" w:space="0" w:color="auto"/>
              <w:left w:val="nil"/>
              <w:bottom w:val="single" w:sz="4" w:space="0" w:color="auto"/>
              <w:right w:val="nil"/>
            </w:tcBorders>
            <w:shd w:val="clear" w:color="auto" w:fill="auto"/>
            <w:vAlign w:val="center"/>
          </w:tcPr>
          <w:p w14:paraId="1C750965" w14:textId="77777777" w:rsidR="00F27311" w:rsidRPr="00CE0CAC" w:rsidRDefault="00F27311" w:rsidP="007B77C5">
            <w:pPr>
              <w:jc w:val="center"/>
              <w:rPr>
                <w:color w:val="000000"/>
              </w:rPr>
            </w:pPr>
            <w:r w:rsidRPr="00CE0CAC">
              <w:t>Lr1=4,7 Lr2=4,7</w:t>
            </w:r>
          </w:p>
        </w:tc>
        <w:tc>
          <w:tcPr>
            <w:tcW w:w="648" w:type="dxa"/>
            <w:tcBorders>
              <w:top w:val="single" w:sz="4" w:space="0" w:color="auto"/>
              <w:left w:val="nil"/>
              <w:bottom w:val="single" w:sz="4" w:space="0" w:color="auto"/>
              <w:right w:val="nil"/>
            </w:tcBorders>
            <w:shd w:val="clear" w:color="auto" w:fill="auto"/>
            <w:noWrap/>
            <w:vAlign w:val="center"/>
          </w:tcPr>
          <w:p w14:paraId="50F62C40" w14:textId="77777777" w:rsidR="00F27311" w:rsidRPr="00CE0CAC" w:rsidRDefault="00F27311" w:rsidP="007B77C5">
            <w:pPr>
              <w:jc w:val="center"/>
              <w:rPr>
                <w:color w:val="000000"/>
              </w:rPr>
            </w:pPr>
            <w:r w:rsidRPr="00CE0CAC">
              <w:rPr>
                <w:color w:val="000000"/>
              </w:rPr>
              <w:t>2</w:t>
            </w:r>
          </w:p>
        </w:tc>
      </w:tr>
      <w:tr w:rsidR="00F27311" w:rsidRPr="00CE0CAC" w14:paraId="75A185D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BE9EFB4" w14:textId="77777777" w:rsidR="00F27311" w:rsidRPr="00CE0CAC" w:rsidRDefault="00F27311" w:rsidP="007B77C5">
            <w:pPr>
              <w:jc w:val="center"/>
              <w:rPr>
                <w:color w:val="000000"/>
              </w:rPr>
            </w:pPr>
            <w:r w:rsidRPr="00CE0CAC">
              <w:rPr>
                <w:color w:val="000000"/>
              </w:rPr>
              <w:t>56</w:t>
            </w:r>
          </w:p>
        </w:tc>
        <w:tc>
          <w:tcPr>
            <w:tcW w:w="2020" w:type="dxa"/>
            <w:tcBorders>
              <w:top w:val="nil"/>
              <w:left w:val="nil"/>
              <w:bottom w:val="single" w:sz="4" w:space="0" w:color="auto"/>
              <w:right w:val="nil"/>
            </w:tcBorders>
            <w:shd w:val="clear" w:color="auto" w:fill="auto"/>
            <w:noWrap/>
            <w:vAlign w:val="center"/>
          </w:tcPr>
          <w:p w14:paraId="089DC9AD" w14:textId="77777777" w:rsidR="00F27311" w:rsidRPr="00CE0CAC" w:rsidRDefault="00F27311" w:rsidP="007B77C5">
            <w:pPr>
              <w:jc w:val="center"/>
              <w:rPr>
                <w:color w:val="000000"/>
              </w:rPr>
            </w:pPr>
            <w:r w:rsidRPr="00CE0CAC">
              <w:rPr>
                <w:color w:val="000000"/>
              </w:rPr>
              <w:t>III-405/28.2</w:t>
            </w:r>
          </w:p>
        </w:tc>
        <w:tc>
          <w:tcPr>
            <w:tcW w:w="1120" w:type="dxa"/>
            <w:tcBorders>
              <w:top w:val="nil"/>
              <w:left w:val="nil"/>
              <w:bottom w:val="single" w:sz="4" w:space="0" w:color="auto"/>
              <w:right w:val="nil"/>
            </w:tcBorders>
            <w:shd w:val="clear" w:color="auto" w:fill="auto"/>
            <w:noWrap/>
            <w:vAlign w:val="center"/>
          </w:tcPr>
          <w:p w14:paraId="284E99F0" w14:textId="77777777" w:rsidR="00F27311" w:rsidRPr="00CE0CAC" w:rsidRDefault="00F27311" w:rsidP="007B77C5">
            <w:pPr>
              <w:jc w:val="center"/>
              <w:rPr>
                <w:color w:val="000000"/>
              </w:rPr>
            </w:pPr>
            <w:r w:rsidRPr="00CE0CAC">
              <w:rPr>
                <w:color w:val="000000"/>
              </w:rPr>
              <w:t>280x250</w:t>
            </w:r>
          </w:p>
        </w:tc>
        <w:tc>
          <w:tcPr>
            <w:tcW w:w="1086" w:type="dxa"/>
            <w:tcBorders>
              <w:top w:val="nil"/>
              <w:left w:val="nil"/>
              <w:bottom w:val="single" w:sz="4" w:space="0" w:color="auto"/>
              <w:right w:val="nil"/>
            </w:tcBorders>
            <w:shd w:val="clear" w:color="auto" w:fill="auto"/>
            <w:noWrap/>
            <w:vAlign w:val="center"/>
          </w:tcPr>
          <w:p w14:paraId="6A74467B" w14:textId="77777777" w:rsidR="00F27311" w:rsidRPr="00CE0CAC" w:rsidRDefault="00F27311" w:rsidP="007B77C5">
            <w:pPr>
              <w:jc w:val="center"/>
              <w:rPr>
                <w:color w:val="000000"/>
              </w:rPr>
            </w:pPr>
            <w:r w:rsidRPr="00CE0CAC">
              <w:rPr>
                <w:color w:val="000000"/>
              </w:rPr>
              <w:t>7,00</w:t>
            </w:r>
          </w:p>
        </w:tc>
        <w:tc>
          <w:tcPr>
            <w:tcW w:w="1078" w:type="dxa"/>
            <w:tcBorders>
              <w:top w:val="nil"/>
              <w:left w:val="nil"/>
              <w:bottom w:val="single" w:sz="4" w:space="0" w:color="auto"/>
              <w:right w:val="nil"/>
            </w:tcBorders>
            <w:shd w:val="clear" w:color="auto" w:fill="auto"/>
            <w:noWrap/>
            <w:vAlign w:val="center"/>
          </w:tcPr>
          <w:p w14:paraId="09C0C2AA" w14:textId="77777777" w:rsidR="00F27311" w:rsidRPr="00CE0CAC" w:rsidRDefault="00F27311" w:rsidP="007B77C5">
            <w:pPr>
              <w:jc w:val="center"/>
              <w:rPr>
                <w:color w:val="000000"/>
              </w:rPr>
            </w:pPr>
            <w:r w:rsidRPr="00CE0CAC">
              <w:rPr>
                <w:color w:val="000000"/>
              </w:rPr>
              <w:t>5</w:t>
            </w:r>
          </w:p>
        </w:tc>
        <w:tc>
          <w:tcPr>
            <w:tcW w:w="1620" w:type="dxa"/>
            <w:tcBorders>
              <w:top w:val="nil"/>
              <w:left w:val="nil"/>
              <w:bottom w:val="single" w:sz="4" w:space="0" w:color="auto"/>
              <w:right w:val="nil"/>
            </w:tcBorders>
            <w:shd w:val="clear" w:color="auto" w:fill="auto"/>
            <w:vAlign w:val="center"/>
          </w:tcPr>
          <w:p w14:paraId="42F8AF67"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auto"/>
              <w:right w:val="nil"/>
            </w:tcBorders>
            <w:shd w:val="clear" w:color="auto" w:fill="auto"/>
            <w:vAlign w:val="center"/>
          </w:tcPr>
          <w:p w14:paraId="596DCC5F" w14:textId="77777777" w:rsidR="00F27311" w:rsidRPr="00CE0CAC" w:rsidRDefault="00F27311" w:rsidP="007B77C5">
            <w:pPr>
              <w:jc w:val="center"/>
              <w:rPr>
                <w:color w:val="000000"/>
              </w:rPr>
            </w:pPr>
            <w:r w:rsidRPr="00CE0CAC">
              <w:t>Lr1=4,7 Lr2=4,7</w:t>
            </w:r>
          </w:p>
        </w:tc>
        <w:tc>
          <w:tcPr>
            <w:tcW w:w="648" w:type="dxa"/>
            <w:tcBorders>
              <w:top w:val="nil"/>
              <w:left w:val="nil"/>
              <w:bottom w:val="single" w:sz="4" w:space="0" w:color="auto"/>
              <w:right w:val="nil"/>
            </w:tcBorders>
            <w:shd w:val="clear" w:color="auto" w:fill="auto"/>
            <w:noWrap/>
            <w:vAlign w:val="center"/>
          </w:tcPr>
          <w:p w14:paraId="64463D10" w14:textId="77777777" w:rsidR="00F27311" w:rsidRPr="00CE0CAC" w:rsidRDefault="00F27311" w:rsidP="007B77C5">
            <w:pPr>
              <w:jc w:val="center"/>
              <w:rPr>
                <w:color w:val="000000"/>
              </w:rPr>
            </w:pPr>
            <w:r w:rsidRPr="00CE0CAC">
              <w:rPr>
                <w:color w:val="000000"/>
              </w:rPr>
              <w:t>2</w:t>
            </w:r>
          </w:p>
        </w:tc>
      </w:tr>
      <w:tr w:rsidR="00F27311" w:rsidRPr="00CE0CAC" w14:paraId="405817A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099ADE7" w14:textId="77777777" w:rsidR="00F27311" w:rsidRPr="00CE0CAC" w:rsidRDefault="00F27311" w:rsidP="007B77C5">
            <w:pPr>
              <w:jc w:val="center"/>
              <w:rPr>
                <w:color w:val="000000"/>
              </w:rPr>
            </w:pPr>
            <w:r w:rsidRPr="00CE0CAC">
              <w:rPr>
                <w:color w:val="000000"/>
              </w:rPr>
              <w:t>57</w:t>
            </w:r>
          </w:p>
        </w:tc>
        <w:tc>
          <w:tcPr>
            <w:tcW w:w="2020" w:type="dxa"/>
            <w:tcBorders>
              <w:top w:val="nil"/>
              <w:left w:val="nil"/>
              <w:bottom w:val="single" w:sz="4" w:space="0" w:color="auto"/>
              <w:right w:val="nil"/>
            </w:tcBorders>
            <w:shd w:val="clear" w:color="auto" w:fill="auto"/>
            <w:noWrap/>
            <w:vAlign w:val="center"/>
          </w:tcPr>
          <w:p w14:paraId="32B1545B" w14:textId="77777777" w:rsidR="00F27311" w:rsidRPr="00CE0CAC" w:rsidRDefault="00F27311" w:rsidP="007B77C5">
            <w:pPr>
              <w:jc w:val="center"/>
              <w:rPr>
                <w:color w:val="000000"/>
              </w:rPr>
            </w:pPr>
            <w:r w:rsidRPr="00CE0CAC">
              <w:rPr>
                <w:color w:val="000000"/>
              </w:rPr>
              <w:t>III-405/29.1</w:t>
            </w:r>
          </w:p>
        </w:tc>
        <w:tc>
          <w:tcPr>
            <w:tcW w:w="1120" w:type="dxa"/>
            <w:tcBorders>
              <w:top w:val="nil"/>
              <w:left w:val="nil"/>
              <w:bottom w:val="single" w:sz="4" w:space="0" w:color="auto"/>
              <w:right w:val="nil"/>
            </w:tcBorders>
            <w:shd w:val="clear" w:color="auto" w:fill="auto"/>
            <w:noWrap/>
            <w:vAlign w:val="center"/>
          </w:tcPr>
          <w:p w14:paraId="57FDEDF1" w14:textId="77777777" w:rsidR="00F27311" w:rsidRPr="00CE0CAC" w:rsidRDefault="00F27311" w:rsidP="007B77C5">
            <w:pPr>
              <w:jc w:val="center"/>
              <w:rPr>
                <w:color w:val="000000"/>
              </w:rPr>
            </w:pPr>
            <w:r w:rsidRPr="00CE0CAC">
              <w:rPr>
                <w:color w:val="000000"/>
              </w:rPr>
              <w:t>180x40</w:t>
            </w:r>
          </w:p>
        </w:tc>
        <w:tc>
          <w:tcPr>
            <w:tcW w:w="1086" w:type="dxa"/>
            <w:tcBorders>
              <w:top w:val="nil"/>
              <w:left w:val="nil"/>
              <w:bottom w:val="single" w:sz="4" w:space="0" w:color="auto"/>
              <w:right w:val="nil"/>
            </w:tcBorders>
            <w:shd w:val="clear" w:color="auto" w:fill="auto"/>
            <w:noWrap/>
            <w:vAlign w:val="center"/>
          </w:tcPr>
          <w:p w14:paraId="439E09F2" w14:textId="77777777" w:rsidR="00F27311" w:rsidRPr="00CE0CAC" w:rsidRDefault="00F27311" w:rsidP="007B77C5">
            <w:pPr>
              <w:jc w:val="center"/>
              <w:rPr>
                <w:color w:val="000000"/>
              </w:rPr>
            </w:pPr>
            <w:r w:rsidRPr="00CE0CAC">
              <w:rPr>
                <w:color w:val="000000"/>
              </w:rPr>
              <w:t>0,72</w:t>
            </w:r>
          </w:p>
        </w:tc>
        <w:tc>
          <w:tcPr>
            <w:tcW w:w="1078" w:type="dxa"/>
            <w:tcBorders>
              <w:top w:val="nil"/>
              <w:left w:val="nil"/>
              <w:bottom w:val="single" w:sz="4" w:space="0" w:color="auto"/>
              <w:right w:val="nil"/>
            </w:tcBorders>
            <w:shd w:val="clear" w:color="auto" w:fill="auto"/>
            <w:noWrap/>
            <w:vAlign w:val="center"/>
          </w:tcPr>
          <w:p w14:paraId="20F06920"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41FDACCB"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3BDABC1E" w14:textId="77777777" w:rsidR="00F27311" w:rsidRPr="00CE0CAC" w:rsidRDefault="00F27311" w:rsidP="007B77C5">
            <w:pPr>
              <w:jc w:val="center"/>
              <w:rPr>
                <w:color w:val="000000"/>
              </w:rPr>
            </w:pPr>
            <w:r w:rsidRPr="00CE0CAC">
              <w:rPr>
                <w:color w:val="000000"/>
              </w:rPr>
              <w:t>2,4</w:t>
            </w:r>
          </w:p>
        </w:tc>
        <w:tc>
          <w:tcPr>
            <w:tcW w:w="648" w:type="dxa"/>
            <w:tcBorders>
              <w:top w:val="nil"/>
              <w:left w:val="nil"/>
              <w:bottom w:val="single" w:sz="4" w:space="0" w:color="auto"/>
              <w:right w:val="nil"/>
            </w:tcBorders>
            <w:shd w:val="clear" w:color="auto" w:fill="auto"/>
            <w:noWrap/>
            <w:vAlign w:val="center"/>
          </w:tcPr>
          <w:p w14:paraId="516F929B" w14:textId="77777777" w:rsidR="00F27311" w:rsidRPr="00CE0CAC" w:rsidRDefault="00F27311" w:rsidP="007B77C5">
            <w:pPr>
              <w:jc w:val="center"/>
              <w:rPr>
                <w:color w:val="000000"/>
              </w:rPr>
            </w:pPr>
            <w:r w:rsidRPr="00CE0CAC">
              <w:rPr>
                <w:color w:val="000000"/>
              </w:rPr>
              <w:t>2</w:t>
            </w:r>
          </w:p>
        </w:tc>
      </w:tr>
      <w:tr w:rsidR="00F27311" w:rsidRPr="00CE0CAC" w14:paraId="197B1FD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E8F54BB" w14:textId="77777777" w:rsidR="00F27311" w:rsidRPr="00CE0CAC" w:rsidRDefault="00F27311" w:rsidP="007B77C5">
            <w:pPr>
              <w:jc w:val="center"/>
              <w:rPr>
                <w:color w:val="000000"/>
              </w:rPr>
            </w:pPr>
            <w:r w:rsidRPr="00CE0CAC">
              <w:rPr>
                <w:color w:val="000000"/>
              </w:rPr>
              <w:t>58</w:t>
            </w:r>
          </w:p>
        </w:tc>
        <w:tc>
          <w:tcPr>
            <w:tcW w:w="2020" w:type="dxa"/>
            <w:tcBorders>
              <w:top w:val="nil"/>
              <w:left w:val="nil"/>
              <w:bottom w:val="single" w:sz="4" w:space="0" w:color="auto"/>
              <w:right w:val="nil"/>
            </w:tcBorders>
            <w:shd w:val="clear" w:color="auto" w:fill="auto"/>
            <w:noWrap/>
            <w:vAlign w:val="center"/>
          </w:tcPr>
          <w:p w14:paraId="2BB24A39" w14:textId="77777777" w:rsidR="00F27311" w:rsidRPr="00CE0CAC" w:rsidRDefault="00F27311" w:rsidP="007B77C5">
            <w:pPr>
              <w:jc w:val="center"/>
              <w:rPr>
                <w:color w:val="000000"/>
              </w:rPr>
            </w:pPr>
            <w:r w:rsidRPr="00CE0CAC">
              <w:rPr>
                <w:color w:val="000000"/>
              </w:rPr>
              <w:t>III-405/29.2</w:t>
            </w:r>
          </w:p>
        </w:tc>
        <w:tc>
          <w:tcPr>
            <w:tcW w:w="1120" w:type="dxa"/>
            <w:tcBorders>
              <w:top w:val="nil"/>
              <w:left w:val="nil"/>
              <w:bottom w:val="single" w:sz="4" w:space="0" w:color="auto"/>
              <w:right w:val="nil"/>
            </w:tcBorders>
            <w:shd w:val="clear" w:color="auto" w:fill="auto"/>
            <w:noWrap/>
            <w:vAlign w:val="center"/>
          </w:tcPr>
          <w:p w14:paraId="71D640B3" w14:textId="77777777" w:rsidR="00F27311" w:rsidRPr="00CE0CAC" w:rsidRDefault="00F27311" w:rsidP="007B77C5">
            <w:pPr>
              <w:jc w:val="center"/>
              <w:rPr>
                <w:color w:val="000000"/>
              </w:rPr>
            </w:pPr>
            <w:r w:rsidRPr="00CE0CAC">
              <w:rPr>
                <w:color w:val="000000"/>
              </w:rPr>
              <w:t>180x40</w:t>
            </w:r>
          </w:p>
        </w:tc>
        <w:tc>
          <w:tcPr>
            <w:tcW w:w="1086" w:type="dxa"/>
            <w:tcBorders>
              <w:top w:val="nil"/>
              <w:left w:val="nil"/>
              <w:bottom w:val="single" w:sz="4" w:space="0" w:color="auto"/>
              <w:right w:val="nil"/>
            </w:tcBorders>
            <w:shd w:val="clear" w:color="auto" w:fill="auto"/>
            <w:noWrap/>
            <w:vAlign w:val="center"/>
          </w:tcPr>
          <w:p w14:paraId="437D049E" w14:textId="77777777" w:rsidR="00F27311" w:rsidRPr="00CE0CAC" w:rsidRDefault="00F27311" w:rsidP="007B77C5">
            <w:pPr>
              <w:jc w:val="center"/>
              <w:rPr>
                <w:color w:val="000000"/>
              </w:rPr>
            </w:pPr>
            <w:r w:rsidRPr="00CE0CAC">
              <w:rPr>
                <w:color w:val="000000"/>
              </w:rPr>
              <w:t>0,72</w:t>
            </w:r>
          </w:p>
        </w:tc>
        <w:tc>
          <w:tcPr>
            <w:tcW w:w="1078" w:type="dxa"/>
            <w:tcBorders>
              <w:top w:val="nil"/>
              <w:left w:val="nil"/>
              <w:bottom w:val="single" w:sz="4" w:space="0" w:color="auto"/>
              <w:right w:val="nil"/>
            </w:tcBorders>
            <w:shd w:val="clear" w:color="auto" w:fill="auto"/>
            <w:noWrap/>
            <w:vAlign w:val="center"/>
          </w:tcPr>
          <w:p w14:paraId="2E270953"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2A9D8C85"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79249C36" w14:textId="77777777" w:rsidR="00F27311" w:rsidRPr="00CE0CAC" w:rsidRDefault="00F27311" w:rsidP="007B77C5">
            <w:pPr>
              <w:jc w:val="center"/>
              <w:rPr>
                <w:color w:val="000000"/>
              </w:rPr>
            </w:pPr>
            <w:r w:rsidRPr="00CE0CAC">
              <w:rPr>
                <w:color w:val="000000"/>
              </w:rPr>
              <w:t>2,4</w:t>
            </w:r>
          </w:p>
        </w:tc>
        <w:tc>
          <w:tcPr>
            <w:tcW w:w="648" w:type="dxa"/>
            <w:tcBorders>
              <w:top w:val="nil"/>
              <w:left w:val="nil"/>
              <w:bottom w:val="single" w:sz="4" w:space="0" w:color="auto"/>
              <w:right w:val="nil"/>
            </w:tcBorders>
            <w:shd w:val="clear" w:color="auto" w:fill="auto"/>
            <w:noWrap/>
            <w:vAlign w:val="center"/>
          </w:tcPr>
          <w:p w14:paraId="0C89B1EA" w14:textId="77777777" w:rsidR="00F27311" w:rsidRPr="00CE0CAC" w:rsidRDefault="00F27311" w:rsidP="007B77C5">
            <w:pPr>
              <w:jc w:val="center"/>
              <w:rPr>
                <w:color w:val="000000"/>
              </w:rPr>
            </w:pPr>
            <w:r w:rsidRPr="00CE0CAC">
              <w:rPr>
                <w:color w:val="000000"/>
              </w:rPr>
              <w:t>2</w:t>
            </w:r>
          </w:p>
        </w:tc>
      </w:tr>
      <w:tr w:rsidR="00F27311" w:rsidRPr="00CE0CAC" w14:paraId="1885611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3827AE4" w14:textId="77777777" w:rsidR="00F27311" w:rsidRPr="00CE0CAC" w:rsidRDefault="00F27311" w:rsidP="007B77C5">
            <w:pPr>
              <w:jc w:val="center"/>
              <w:rPr>
                <w:color w:val="000000"/>
              </w:rPr>
            </w:pPr>
            <w:r w:rsidRPr="00CE0CAC">
              <w:rPr>
                <w:color w:val="000000"/>
              </w:rPr>
              <w:t>59</w:t>
            </w:r>
          </w:p>
        </w:tc>
        <w:tc>
          <w:tcPr>
            <w:tcW w:w="2020" w:type="dxa"/>
            <w:tcBorders>
              <w:top w:val="nil"/>
              <w:left w:val="nil"/>
              <w:bottom w:val="single" w:sz="4" w:space="0" w:color="auto"/>
              <w:right w:val="nil"/>
            </w:tcBorders>
            <w:shd w:val="clear" w:color="auto" w:fill="auto"/>
            <w:noWrap/>
            <w:vAlign w:val="center"/>
          </w:tcPr>
          <w:p w14:paraId="5FB13E3D" w14:textId="77777777" w:rsidR="00F27311" w:rsidRPr="00CE0CAC" w:rsidRDefault="00F27311" w:rsidP="007B77C5">
            <w:pPr>
              <w:jc w:val="center"/>
              <w:rPr>
                <w:color w:val="000000"/>
              </w:rPr>
            </w:pPr>
            <w:r w:rsidRPr="00CE0CAC">
              <w:rPr>
                <w:color w:val="000000"/>
              </w:rPr>
              <w:t>III-405/30</w:t>
            </w:r>
          </w:p>
        </w:tc>
        <w:tc>
          <w:tcPr>
            <w:tcW w:w="1120" w:type="dxa"/>
            <w:tcBorders>
              <w:top w:val="nil"/>
              <w:left w:val="nil"/>
              <w:bottom w:val="single" w:sz="4" w:space="0" w:color="auto"/>
              <w:right w:val="nil"/>
            </w:tcBorders>
            <w:shd w:val="clear" w:color="auto" w:fill="auto"/>
            <w:noWrap/>
            <w:vAlign w:val="center"/>
          </w:tcPr>
          <w:p w14:paraId="2DAD99F4" w14:textId="77777777" w:rsidR="00F27311" w:rsidRPr="00CE0CAC" w:rsidRDefault="00F27311" w:rsidP="007B77C5">
            <w:pPr>
              <w:jc w:val="center"/>
              <w:rPr>
                <w:color w:val="000000"/>
              </w:rPr>
            </w:pPr>
            <w:r w:rsidRPr="00CE0CAC">
              <w:rPr>
                <w:color w:val="000000"/>
              </w:rPr>
              <w:t>140x30</w:t>
            </w:r>
          </w:p>
        </w:tc>
        <w:tc>
          <w:tcPr>
            <w:tcW w:w="1086" w:type="dxa"/>
            <w:tcBorders>
              <w:top w:val="nil"/>
              <w:left w:val="nil"/>
              <w:bottom w:val="single" w:sz="4" w:space="0" w:color="auto"/>
              <w:right w:val="nil"/>
            </w:tcBorders>
            <w:shd w:val="clear" w:color="auto" w:fill="auto"/>
            <w:noWrap/>
            <w:vAlign w:val="center"/>
          </w:tcPr>
          <w:p w14:paraId="77F7FFC7" w14:textId="77777777" w:rsidR="00F27311" w:rsidRPr="00CE0CAC" w:rsidRDefault="00F27311" w:rsidP="007B77C5">
            <w:pPr>
              <w:jc w:val="center"/>
              <w:rPr>
                <w:color w:val="000000"/>
              </w:rPr>
            </w:pPr>
            <w:r w:rsidRPr="00CE0CAC">
              <w:rPr>
                <w:color w:val="000000"/>
              </w:rPr>
              <w:t>0,42</w:t>
            </w:r>
          </w:p>
        </w:tc>
        <w:tc>
          <w:tcPr>
            <w:tcW w:w="1078" w:type="dxa"/>
            <w:tcBorders>
              <w:top w:val="nil"/>
              <w:left w:val="nil"/>
              <w:bottom w:val="single" w:sz="4" w:space="0" w:color="auto"/>
              <w:right w:val="nil"/>
            </w:tcBorders>
            <w:shd w:val="clear" w:color="auto" w:fill="auto"/>
            <w:noWrap/>
            <w:vAlign w:val="center"/>
          </w:tcPr>
          <w:p w14:paraId="001C62D8"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5C089B29"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5135518E"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05869EC3" w14:textId="77777777" w:rsidR="00F27311" w:rsidRPr="00CE0CAC" w:rsidRDefault="00F27311" w:rsidP="007B77C5">
            <w:pPr>
              <w:jc w:val="center"/>
              <w:rPr>
                <w:color w:val="000000"/>
              </w:rPr>
            </w:pPr>
            <w:r w:rsidRPr="00CE0CAC">
              <w:rPr>
                <w:color w:val="000000"/>
              </w:rPr>
              <w:t>2</w:t>
            </w:r>
          </w:p>
        </w:tc>
      </w:tr>
      <w:tr w:rsidR="00F27311" w:rsidRPr="00CE0CAC" w14:paraId="3AC907D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FEA059F" w14:textId="77777777" w:rsidR="00F27311" w:rsidRPr="00CE0CAC" w:rsidRDefault="00F27311" w:rsidP="007B77C5">
            <w:pPr>
              <w:jc w:val="center"/>
              <w:rPr>
                <w:color w:val="000000"/>
              </w:rPr>
            </w:pPr>
            <w:r w:rsidRPr="00CE0CAC">
              <w:rPr>
                <w:color w:val="000000"/>
              </w:rPr>
              <w:t>60</w:t>
            </w:r>
          </w:p>
        </w:tc>
        <w:tc>
          <w:tcPr>
            <w:tcW w:w="2020" w:type="dxa"/>
            <w:tcBorders>
              <w:top w:val="nil"/>
              <w:left w:val="nil"/>
              <w:bottom w:val="single" w:sz="4" w:space="0" w:color="auto"/>
              <w:right w:val="nil"/>
            </w:tcBorders>
            <w:shd w:val="clear" w:color="auto" w:fill="auto"/>
            <w:noWrap/>
            <w:vAlign w:val="center"/>
          </w:tcPr>
          <w:p w14:paraId="5FE677EE" w14:textId="77777777" w:rsidR="00F27311" w:rsidRPr="00CE0CAC" w:rsidRDefault="00F27311" w:rsidP="007B77C5">
            <w:pPr>
              <w:jc w:val="center"/>
              <w:rPr>
                <w:color w:val="000000"/>
              </w:rPr>
            </w:pPr>
            <w:r w:rsidRPr="00CE0CAC">
              <w:rPr>
                <w:color w:val="000000"/>
              </w:rPr>
              <w:t>III-405/31.1</w:t>
            </w:r>
          </w:p>
        </w:tc>
        <w:tc>
          <w:tcPr>
            <w:tcW w:w="1120" w:type="dxa"/>
            <w:tcBorders>
              <w:top w:val="nil"/>
              <w:left w:val="nil"/>
              <w:bottom w:val="single" w:sz="4" w:space="0" w:color="auto"/>
              <w:right w:val="nil"/>
            </w:tcBorders>
            <w:shd w:val="clear" w:color="auto" w:fill="auto"/>
            <w:noWrap/>
            <w:vAlign w:val="center"/>
          </w:tcPr>
          <w:p w14:paraId="2793D721" w14:textId="77777777" w:rsidR="00F27311" w:rsidRPr="00CE0CAC" w:rsidRDefault="00F27311" w:rsidP="007B77C5">
            <w:pPr>
              <w:jc w:val="center"/>
              <w:rPr>
                <w:color w:val="000000"/>
              </w:rPr>
            </w:pPr>
            <w:r w:rsidRPr="00CE0CAC">
              <w:rPr>
                <w:color w:val="000000"/>
              </w:rPr>
              <w:t>230x50</w:t>
            </w:r>
          </w:p>
        </w:tc>
        <w:tc>
          <w:tcPr>
            <w:tcW w:w="1086" w:type="dxa"/>
            <w:tcBorders>
              <w:top w:val="nil"/>
              <w:left w:val="nil"/>
              <w:bottom w:val="single" w:sz="4" w:space="0" w:color="auto"/>
              <w:right w:val="nil"/>
            </w:tcBorders>
            <w:shd w:val="clear" w:color="auto" w:fill="auto"/>
            <w:noWrap/>
            <w:vAlign w:val="center"/>
          </w:tcPr>
          <w:p w14:paraId="6DB0D584" w14:textId="77777777" w:rsidR="00F27311" w:rsidRPr="00CE0CAC" w:rsidRDefault="00F27311" w:rsidP="007B77C5">
            <w:pPr>
              <w:jc w:val="center"/>
              <w:rPr>
                <w:color w:val="000000"/>
              </w:rPr>
            </w:pPr>
            <w:r w:rsidRPr="00CE0CAC">
              <w:rPr>
                <w:color w:val="000000"/>
              </w:rPr>
              <w:t>1,15</w:t>
            </w:r>
          </w:p>
        </w:tc>
        <w:tc>
          <w:tcPr>
            <w:tcW w:w="1078" w:type="dxa"/>
            <w:tcBorders>
              <w:top w:val="nil"/>
              <w:left w:val="nil"/>
              <w:bottom w:val="single" w:sz="4" w:space="0" w:color="auto"/>
              <w:right w:val="nil"/>
            </w:tcBorders>
            <w:shd w:val="clear" w:color="auto" w:fill="auto"/>
            <w:noWrap/>
            <w:vAlign w:val="center"/>
          </w:tcPr>
          <w:p w14:paraId="33FC2290"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6AC6C0A8"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65D9DEC5" w14:textId="77777777" w:rsidR="00F27311" w:rsidRPr="00CE0CAC" w:rsidRDefault="00F27311" w:rsidP="007B77C5">
            <w:pPr>
              <w:jc w:val="center"/>
              <w:rPr>
                <w:color w:val="000000"/>
              </w:rPr>
            </w:pPr>
            <w:r w:rsidRPr="00CE0CAC">
              <w:rPr>
                <w:color w:val="000000"/>
              </w:rPr>
              <w:t>2,5</w:t>
            </w:r>
          </w:p>
        </w:tc>
        <w:tc>
          <w:tcPr>
            <w:tcW w:w="648" w:type="dxa"/>
            <w:tcBorders>
              <w:top w:val="nil"/>
              <w:left w:val="nil"/>
              <w:bottom w:val="single" w:sz="4" w:space="0" w:color="auto"/>
              <w:right w:val="nil"/>
            </w:tcBorders>
            <w:shd w:val="clear" w:color="auto" w:fill="auto"/>
            <w:noWrap/>
            <w:vAlign w:val="center"/>
          </w:tcPr>
          <w:p w14:paraId="72442193" w14:textId="77777777" w:rsidR="00F27311" w:rsidRPr="00CE0CAC" w:rsidRDefault="00F27311" w:rsidP="007B77C5">
            <w:pPr>
              <w:jc w:val="center"/>
              <w:rPr>
                <w:color w:val="000000"/>
              </w:rPr>
            </w:pPr>
            <w:r w:rsidRPr="00CE0CAC">
              <w:rPr>
                <w:color w:val="000000"/>
              </w:rPr>
              <w:t>2</w:t>
            </w:r>
          </w:p>
        </w:tc>
      </w:tr>
      <w:tr w:rsidR="00F27311" w:rsidRPr="00CE0CAC" w14:paraId="4F74A1C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D3E1A92" w14:textId="77777777" w:rsidR="00F27311" w:rsidRPr="00CE0CAC" w:rsidRDefault="00F27311" w:rsidP="007B77C5">
            <w:pPr>
              <w:jc w:val="center"/>
              <w:rPr>
                <w:color w:val="000000"/>
              </w:rPr>
            </w:pPr>
            <w:r w:rsidRPr="00CE0CAC">
              <w:rPr>
                <w:color w:val="000000"/>
              </w:rPr>
              <w:t>61</w:t>
            </w:r>
          </w:p>
        </w:tc>
        <w:tc>
          <w:tcPr>
            <w:tcW w:w="2020" w:type="dxa"/>
            <w:tcBorders>
              <w:top w:val="nil"/>
              <w:left w:val="nil"/>
              <w:bottom w:val="single" w:sz="4" w:space="0" w:color="auto"/>
              <w:right w:val="nil"/>
            </w:tcBorders>
            <w:shd w:val="clear" w:color="auto" w:fill="auto"/>
            <w:noWrap/>
            <w:vAlign w:val="center"/>
          </w:tcPr>
          <w:p w14:paraId="628E229C" w14:textId="77777777" w:rsidR="00F27311" w:rsidRPr="00CE0CAC" w:rsidRDefault="00F27311" w:rsidP="007B77C5">
            <w:pPr>
              <w:jc w:val="center"/>
              <w:rPr>
                <w:color w:val="000000"/>
              </w:rPr>
            </w:pPr>
            <w:r w:rsidRPr="00CE0CAC">
              <w:rPr>
                <w:color w:val="000000"/>
              </w:rPr>
              <w:t>III-405/31.2</w:t>
            </w:r>
          </w:p>
        </w:tc>
        <w:tc>
          <w:tcPr>
            <w:tcW w:w="1120" w:type="dxa"/>
            <w:tcBorders>
              <w:top w:val="nil"/>
              <w:left w:val="nil"/>
              <w:bottom w:val="single" w:sz="4" w:space="0" w:color="auto"/>
              <w:right w:val="nil"/>
            </w:tcBorders>
            <w:shd w:val="clear" w:color="auto" w:fill="auto"/>
            <w:noWrap/>
            <w:vAlign w:val="center"/>
          </w:tcPr>
          <w:p w14:paraId="01D2B722" w14:textId="77777777" w:rsidR="00F27311" w:rsidRPr="00CE0CAC" w:rsidRDefault="00F27311" w:rsidP="007B77C5">
            <w:pPr>
              <w:jc w:val="center"/>
              <w:rPr>
                <w:color w:val="000000"/>
              </w:rPr>
            </w:pPr>
            <w:r w:rsidRPr="00CE0CAC">
              <w:rPr>
                <w:color w:val="000000"/>
              </w:rPr>
              <w:t>230x50</w:t>
            </w:r>
          </w:p>
        </w:tc>
        <w:tc>
          <w:tcPr>
            <w:tcW w:w="1086" w:type="dxa"/>
            <w:tcBorders>
              <w:top w:val="nil"/>
              <w:left w:val="nil"/>
              <w:bottom w:val="single" w:sz="4" w:space="0" w:color="auto"/>
              <w:right w:val="nil"/>
            </w:tcBorders>
            <w:shd w:val="clear" w:color="auto" w:fill="auto"/>
            <w:noWrap/>
            <w:vAlign w:val="center"/>
          </w:tcPr>
          <w:p w14:paraId="0BC83B84" w14:textId="77777777" w:rsidR="00F27311" w:rsidRPr="00CE0CAC" w:rsidRDefault="00F27311" w:rsidP="007B77C5">
            <w:pPr>
              <w:jc w:val="center"/>
              <w:rPr>
                <w:color w:val="000000"/>
              </w:rPr>
            </w:pPr>
            <w:r w:rsidRPr="00CE0CAC">
              <w:rPr>
                <w:color w:val="000000"/>
              </w:rPr>
              <w:t>1,15</w:t>
            </w:r>
          </w:p>
        </w:tc>
        <w:tc>
          <w:tcPr>
            <w:tcW w:w="1078" w:type="dxa"/>
            <w:tcBorders>
              <w:top w:val="nil"/>
              <w:left w:val="nil"/>
              <w:bottom w:val="single" w:sz="4" w:space="0" w:color="auto"/>
              <w:right w:val="nil"/>
            </w:tcBorders>
            <w:shd w:val="clear" w:color="auto" w:fill="auto"/>
            <w:noWrap/>
            <w:vAlign w:val="center"/>
          </w:tcPr>
          <w:p w14:paraId="1B9FF838"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63024ED4"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6A970B71" w14:textId="77777777" w:rsidR="00F27311" w:rsidRPr="00CE0CAC" w:rsidRDefault="00F27311" w:rsidP="007B77C5">
            <w:pPr>
              <w:jc w:val="center"/>
              <w:rPr>
                <w:color w:val="000000"/>
              </w:rPr>
            </w:pPr>
            <w:r w:rsidRPr="00CE0CAC">
              <w:rPr>
                <w:color w:val="000000"/>
              </w:rPr>
              <w:t>2,5</w:t>
            </w:r>
          </w:p>
        </w:tc>
        <w:tc>
          <w:tcPr>
            <w:tcW w:w="648" w:type="dxa"/>
            <w:tcBorders>
              <w:top w:val="nil"/>
              <w:left w:val="nil"/>
              <w:bottom w:val="single" w:sz="4" w:space="0" w:color="auto"/>
              <w:right w:val="nil"/>
            </w:tcBorders>
            <w:shd w:val="clear" w:color="auto" w:fill="auto"/>
            <w:noWrap/>
            <w:vAlign w:val="center"/>
          </w:tcPr>
          <w:p w14:paraId="3F9EF047" w14:textId="77777777" w:rsidR="00F27311" w:rsidRPr="00CE0CAC" w:rsidRDefault="00F27311" w:rsidP="007B77C5">
            <w:pPr>
              <w:jc w:val="center"/>
              <w:rPr>
                <w:color w:val="000000"/>
              </w:rPr>
            </w:pPr>
            <w:r w:rsidRPr="00CE0CAC">
              <w:rPr>
                <w:color w:val="000000"/>
              </w:rPr>
              <w:t>2</w:t>
            </w:r>
          </w:p>
        </w:tc>
      </w:tr>
      <w:tr w:rsidR="00F27311" w:rsidRPr="00CE0CAC" w14:paraId="53DF5FF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86FC5F5" w14:textId="77777777" w:rsidR="00F27311" w:rsidRPr="00CE0CAC" w:rsidRDefault="00F27311" w:rsidP="007B77C5">
            <w:pPr>
              <w:jc w:val="center"/>
              <w:rPr>
                <w:color w:val="000000"/>
              </w:rPr>
            </w:pPr>
            <w:r w:rsidRPr="00CE0CAC">
              <w:rPr>
                <w:color w:val="000000"/>
              </w:rPr>
              <w:t>62</w:t>
            </w:r>
          </w:p>
        </w:tc>
        <w:tc>
          <w:tcPr>
            <w:tcW w:w="2020" w:type="dxa"/>
            <w:tcBorders>
              <w:top w:val="nil"/>
              <w:left w:val="nil"/>
              <w:bottom w:val="single" w:sz="4" w:space="0" w:color="auto"/>
              <w:right w:val="nil"/>
            </w:tcBorders>
            <w:shd w:val="clear" w:color="auto" w:fill="auto"/>
            <w:noWrap/>
            <w:vAlign w:val="center"/>
          </w:tcPr>
          <w:p w14:paraId="030A2059" w14:textId="77777777" w:rsidR="00F27311" w:rsidRPr="00CE0CAC" w:rsidRDefault="00F27311" w:rsidP="007B77C5">
            <w:pPr>
              <w:jc w:val="center"/>
              <w:rPr>
                <w:color w:val="000000"/>
              </w:rPr>
            </w:pPr>
            <w:r w:rsidRPr="00CE0CAC">
              <w:rPr>
                <w:color w:val="000000"/>
              </w:rPr>
              <w:t>III-405/32.1</w:t>
            </w:r>
          </w:p>
        </w:tc>
        <w:tc>
          <w:tcPr>
            <w:tcW w:w="1120" w:type="dxa"/>
            <w:tcBorders>
              <w:top w:val="nil"/>
              <w:left w:val="nil"/>
              <w:bottom w:val="single" w:sz="4" w:space="0" w:color="auto"/>
              <w:right w:val="nil"/>
            </w:tcBorders>
            <w:shd w:val="clear" w:color="auto" w:fill="auto"/>
            <w:noWrap/>
            <w:vAlign w:val="center"/>
          </w:tcPr>
          <w:p w14:paraId="3687AFBA" w14:textId="77777777" w:rsidR="00F27311" w:rsidRPr="00CE0CAC" w:rsidRDefault="00F27311" w:rsidP="007B77C5">
            <w:pPr>
              <w:jc w:val="center"/>
              <w:rPr>
                <w:color w:val="000000"/>
              </w:rPr>
            </w:pPr>
            <w:r w:rsidRPr="00CE0CAC">
              <w:rPr>
                <w:color w:val="000000"/>
              </w:rPr>
              <w:t>170x50</w:t>
            </w:r>
          </w:p>
        </w:tc>
        <w:tc>
          <w:tcPr>
            <w:tcW w:w="1086" w:type="dxa"/>
            <w:tcBorders>
              <w:top w:val="nil"/>
              <w:left w:val="nil"/>
              <w:bottom w:val="single" w:sz="4" w:space="0" w:color="auto"/>
              <w:right w:val="nil"/>
            </w:tcBorders>
            <w:shd w:val="clear" w:color="auto" w:fill="auto"/>
            <w:noWrap/>
            <w:vAlign w:val="center"/>
          </w:tcPr>
          <w:p w14:paraId="0E6D51A9" w14:textId="77777777" w:rsidR="00F27311" w:rsidRPr="00CE0CAC" w:rsidRDefault="00F27311" w:rsidP="007B77C5">
            <w:pPr>
              <w:jc w:val="center"/>
              <w:rPr>
                <w:color w:val="000000"/>
              </w:rPr>
            </w:pPr>
            <w:r w:rsidRPr="00CE0CAC">
              <w:rPr>
                <w:color w:val="000000"/>
              </w:rPr>
              <w:t>0,85</w:t>
            </w:r>
          </w:p>
        </w:tc>
        <w:tc>
          <w:tcPr>
            <w:tcW w:w="1078" w:type="dxa"/>
            <w:tcBorders>
              <w:top w:val="nil"/>
              <w:left w:val="nil"/>
              <w:bottom w:val="single" w:sz="4" w:space="0" w:color="auto"/>
              <w:right w:val="nil"/>
            </w:tcBorders>
            <w:shd w:val="clear" w:color="auto" w:fill="auto"/>
            <w:noWrap/>
            <w:vAlign w:val="center"/>
          </w:tcPr>
          <w:p w14:paraId="12E277C5"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15197CF6"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DDBAC48" w14:textId="77777777" w:rsidR="00F27311" w:rsidRPr="00CE0CAC" w:rsidRDefault="00F27311" w:rsidP="007B77C5">
            <w:pPr>
              <w:jc w:val="center"/>
              <w:rPr>
                <w:color w:val="000000"/>
              </w:rPr>
            </w:pPr>
            <w:r w:rsidRPr="00CE0CAC">
              <w:rPr>
                <w:color w:val="000000"/>
              </w:rPr>
              <w:t>2,5</w:t>
            </w:r>
          </w:p>
        </w:tc>
        <w:tc>
          <w:tcPr>
            <w:tcW w:w="648" w:type="dxa"/>
            <w:tcBorders>
              <w:top w:val="nil"/>
              <w:left w:val="nil"/>
              <w:bottom w:val="single" w:sz="4" w:space="0" w:color="auto"/>
              <w:right w:val="nil"/>
            </w:tcBorders>
            <w:shd w:val="clear" w:color="auto" w:fill="auto"/>
            <w:noWrap/>
            <w:vAlign w:val="center"/>
          </w:tcPr>
          <w:p w14:paraId="3F6D0180" w14:textId="77777777" w:rsidR="00F27311" w:rsidRPr="00CE0CAC" w:rsidRDefault="00F27311" w:rsidP="007B77C5">
            <w:pPr>
              <w:jc w:val="center"/>
              <w:rPr>
                <w:color w:val="000000"/>
              </w:rPr>
            </w:pPr>
            <w:r w:rsidRPr="00CE0CAC">
              <w:rPr>
                <w:color w:val="000000"/>
              </w:rPr>
              <w:t>2</w:t>
            </w:r>
          </w:p>
        </w:tc>
      </w:tr>
      <w:tr w:rsidR="00F27311" w:rsidRPr="00CE0CAC" w14:paraId="6B89F5E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B709597" w14:textId="77777777" w:rsidR="00F27311" w:rsidRPr="00CE0CAC" w:rsidRDefault="00F27311" w:rsidP="007B77C5">
            <w:pPr>
              <w:jc w:val="center"/>
              <w:rPr>
                <w:color w:val="000000"/>
              </w:rPr>
            </w:pPr>
            <w:r w:rsidRPr="00CE0CAC">
              <w:rPr>
                <w:color w:val="000000"/>
              </w:rPr>
              <w:t>63</w:t>
            </w:r>
          </w:p>
        </w:tc>
        <w:tc>
          <w:tcPr>
            <w:tcW w:w="2020" w:type="dxa"/>
            <w:tcBorders>
              <w:top w:val="nil"/>
              <w:left w:val="nil"/>
              <w:bottom w:val="single" w:sz="4" w:space="0" w:color="auto"/>
              <w:right w:val="nil"/>
            </w:tcBorders>
            <w:shd w:val="clear" w:color="auto" w:fill="auto"/>
            <w:noWrap/>
            <w:vAlign w:val="center"/>
          </w:tcPr>
          <w:p w14:paraId="6927910D" w14:textId="77777777" w:rsidR="00F27311" w:rsidRPr="00CE0CAC" w:rsidRDefault="00F27311" w:rsidP="007B77C5">
            <w:pPr>
              <w:jc w:val="center"/>
              <w:rPr>
                <w:color w:val="000000"/>
              </w:rPr>
            </w:pPr>
            <w:r w:rsidRPr="00CE0CAC">
              <w:rPr>
                <w:color w:val="000000"/>
              </w:rPr>
              <w:t>III-405/32.1</w:t>
            </w:r>
          </w:p>
        </w:tc>
        <w:tc>
          <w:tcPr>
            <w:tcW w:w="1120" w:type="dxa"/>
            <w:tcBorders>
              <w:top w:val="nil"/>
              <w:left w:val="nil"/>
              <w:bottom w:val="single" w:sz="4" w:space="0" w:color="auto"/>
              <w:right w:val="nil"/>
            </w:tcBorders>
            <w:shd w:val="clear" w:color="auto" w:fill="auto"/>
            <w:noWrap/>
            <w:vAlign w:val="center"/>
          </w:tcPr>
          <w:p w14:paraId="2DF49FB4" w14:textId="77777777" w:rsidR="00F27311" w:rsidRPr="00CE0CAC" w:rsidRDefault="00F27311" w:rsidP="007B77C5">
            <w:pPr>
              <w:jc w:val="center"/>
              <w:rPr>
                <w:color w:val="000000"/>
              </w:rPr>
            </w:pPr>
            <w:r w:rsidRPr="00CE0CAC">
              <w:rPr>
                <w:color w:val="000000"/>
              </w:rPr>
              <w:t>170x50</w:t>
            </w:r>
          </w:p>
        </w:tc>
        <w:tc>
          <w:tcPr>
            <w:tcW w:w="1086" w:type="dxa"/>
            <w:tcBorders>
              <w:top w:val="nil"/>
              <w:left w:val="nil"/>
              <w:bottom w:val="single" w:sz="4" w:space="0" w:color="auto"/>
              <w:right w:val="nil"/>
            </w:tcBorders>
            <w:shd w:val="clear" w:color="auto" w:fill="auto"/>
            <w:noWrap/>
            <w:vAlign w:val="center"/>
          </w:tcPr>
          <w:p w14:paraId="1C9F7929" w14:textId="77777777" w:rsidR="00F27311" w:rsidRPr="00CE0CAC" w:rsidRDefault="00F27311" w:rsidP="007B77C5">
            <w:pPr>
              <w:jc w:val="center"/>
              <w:rPr>
                <w:color w:val="000000"/>
              </w:rPr>
            </w:pPr>
            <w:r w:rsidRPr="00CE0CAC">
              <w:rPr>
                <w:color w:val="000000"/>
              </w:rPr>
              <w:t>0,85</w:t>
            </w:r>
          </w:p>
        </w:tc>
        <w:tc>
          <w:tcPr>
            <w:tcW w:w="1078" w:type="dxa"/>
            <w:tcBorders>
              <w:top w:val="nil"/>
              <w:left w:val="nil"/>
              <w:bottom w:val="single" w:sz="4" w:space="0" w:color="auto"/>
              <w:right w:val="nil"/>
            </w:tcBorders>
            <w:shd w:val="clear" w:color="auto" w:fill="auto"/>
            <w:noWrap/>
            <w:vAlign w:val="center"/>
          </w:tcPr>
          <w:p w14:paraId="2CF7D949"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3B57929F"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29A0B415" w14:textId="77777777" w:rsidR="00F27311" w:rsidRPr="00CE0CAC" w:rsidRDefault="00F27311" w:rsidP="007B77C5">
            <w:pPr>
              <w:jc w:val="center"/>
              <w:rPr>
                <w:color w:val="000000"/>
              </w:rPr>
            </w:pPr>
            <w:r w:rsidRPr="00CE0CAC">
              <w:rPr>
                <w:color w:val="000000"/>
              </w:rPr>
              <w:t>2,5</w:t>
            </w:r>
          </w:p>
        </w:tc>
        <w:tc>
          <w:tcPr>
            <w:tcW w:w="648" w:type="dxa"/>
            <w:tcBorders>
              <w:top w:val="nil"/>
              <w:left w:val="nil"/>
              <w:bottom w:val="single" w:sz="4" w:space="0" w:color="auto"/>
              <w:right w:val="nil"/>
            </w:tcBorders>
            <w:shd w:val="clear" w:color="auto" w:fill="auto"/>
            <w:noWrap/>
            <w:vAlign w:val="center"/>
          </w:tcPr>
          <w:p w14:paraId="152946B3" w14:textId="77777777" w:rsidR="00F27311" w:rsidRPr="00CE0CAC" w:rsidRDefault="00F27311" w:rsidP="007B77C5">
            <w:pPr>
              <w:jc w:val="center"/>
              <w:rPr>
                <w:color w:val="000000"/>
              </w:rPr>
            </w:pPr>
            <w:r w:rsidRPr="00CE0CAC">
              <w:rPr>
                <w:color w:val="000000"/>
              </w:rPr>
              <w:t>2</w:t>
            </w:r>
          </w:p>
        </w:tc>
      </w:tr>
      <w:tr w:rsidR="00F27311" w:rsidRPr="00CE0CAC" w14:paraId="295229A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6AC6814" w14:textId="77777777" w:rsidR="00F27311" w:rsidRPr="00CE0CAC" w:rsidRDefault="00F27311" w:rsidP="007B77C5">
            <w:pPr>
              <w:jc w:val="center"/>
              <w:rPr>
                <w:color w:val="000000"/>
              </w:rPr>
            </w:pPr>
            <w:r w:rsidRPr="00CE0CAC">
              <w:rPr>
                <w:color w:val="000000"/>
              </w:rPr>
              <w:t>64</w:t>
            </w:r>
          </w:p>
        </w:tc>
        <w:tc>
          <w:tcPr>
            <w:tcW w:w="2020" w:type="dxa"/>
            <w:tcBorders>
              <w:top w:val="nil"/>
              <w:left w:val="nil"/>
              <w:bottom w:val="single" w:sz="4" w:space="0" w:color="auto"/>
              <w:right w:val="nil"/>
            </w:tcBorders>
            <w:shd w:val="clear" w:color="auto" w:fill="auto"/>
            <w:noWrap/>
            <w:vAlign w:val="center"/>
          </w:tcPr>
          <w:p w14:paraId="3F219F28" w14:textId="77777777" w:rsidR="00F27311" w:rsidRPr="00CE0CAC" w:rsidRDefault="00F27311" w:rsidP="007B77C5">
            <w:pPr>
              <w:jc w:val="center"/>
              <w:rPr>
                <w:color w:val="000000"/>
              </w:rPr>
            </w:pPr>
            <w:r w:rsidRPr="00CE0CAC">
              <w:rPr>
                <w:color w:val="000000"/>
              </w:rPr>
              <w:t>III-405/33</w:t>
            </w:r>
          </w:p>
        </w:tc>
        <w:tc>
          <w:tcPr>
            <w:tcW w:w="1120" w:type="dxa"/>
            <w:tcBorders>
              <w:top w:val="nil"/>
              <w:left w:val="nil"/>
              <w:bottom w:val="single" w:sz="4" w:space="0" w:color="auto"/>
              <w:right w:val="nil"/>
            </w:tcBorders>
            <w:shd w:val="clear" w:color="auto" w:fill="auto"/>
            <w:noWrap/>
            <w:vAlign w:val="center"/>
          </w:tcPr>
          <w:p w14:paraId="07E39DD9" w14:textId="77777777" w:rsidR="00F27311" w:rsidRPr="00CE0CAC" w:rsidRDefault="00F27311" w:rsidP="007B77C5">
            <w:pPr>
              <w:jc w:val="center"/>
              <w:rPr>
                <w:color w:val="000000"/>
              </w:rPr>
            </w:pPr>
            <w:r w:rsidRPr="00CE0CAC">
              <w:rPr>
                <w:color w:val="000000"/>
              </w:rPr>
              <w:t>100x30</w:t>
            </w:r>
          </w:p>
        </w:tc>
        <w:tc>
          <w:tcPr>
            <w:tcW w:w="1086" w:type="dxa"/>
            <w:tcBorders>
              <w:top w:val="nil"/>
              <w:left w:val="nil"/>
              <w:bottom w:val="single" w:sz="4" w:space="0" w:color="auto"/>
              <w:right w:val="nil"/>
            </w:tcBorders>
            <w:shd w:val="clear" w:color="auto" w:fill="auto"/>
            <w:noWrap/>
            <w:vAlign w:val="center"/>
          </w:tcPr>
          <w:p w14:paraId="422B38EA" w14:textId="77777777" w:rsidR="00F27311" w:rsidRPr="00CE0CAC" w:rsidRDefault="00F27311" w:rsidP="007B77C5">
            <w:pPr>
              <w:jc w:val="center"/>
              <w:rPr>
                <w:color w:val="000000"/>
              </w:rPr>
            </w:pPr>
            <w:r w:rsidRPr="00CE0CAC">
              <w:rPr>
                <w:color w:val="000000"/>
              </w:rPr>
              <w:t>0,30</w:t>
            </w:r>
          </w:p>
        </w:tc>
        <w:tc>
          <w:tcPr>
            <w:tcW w:w="1078" w:type="dxa"/>
            <w:tcBorders>
              <w:top w:val="nil"/>
              <w:left w:val="nil"/>
              <w:bottom w:val="single" w:sz="4" w:space="0" w:color="auto"/>
              <w:right w:val="nil"/>
            </w:tcBorders>
            <w:shd w:val="clear" w:color="auto" w:fill="auto"/>
            <w:noWrap/>
            <w:vAlign w:val="center"/>
          </w:tcPr>
          <w:p w14:paraId="0F3353DC"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3F24D326"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2C52370"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5FED2FDD" w14:textId="77777777" w:rsidR="00F27311" w:rsidRPr="00CE0CAC" w:rsidRDefault="00F27311" w:rsidP="007B77C5">
            <w:pPr>
              <w:jc w:val="center"/>
              <w:rPr>
                <w:color w:val="000000"/>
              </w:rPr>
            </w:pPr>
            <w:r w:rsidRPr="00CE0CAC">
              <w:rPr>
                <w:color w:val="000000"/>
              </w:rPr>
              <w:t>2</w:t>
            </w:r>
          </w:p>
        </w:tc>
      </w:tr>
      <w:tr w:rsidR="00F27311" w:rsidRPr="00CE0CAC" w14:paraId="3E026CB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0139EAA" w14:textId="77777777" w:rsidR="00F27311" w:rsidRPr="00CE0CAC" w:rsidRDefault="00F27311" w:rsidP="007B77C5">
            <w:pPr>
              <w:jc w:val="center"/>
              <w:rPr>
                <w:color w:val="000000"/>
              </w:rPr>
            </w:pPr>
            <w:r w:rsidRPr="00CE0CAC">
              <w:rPr>
                <w:color w:val="000000"/>
              </w:rPr>
              <w:t>65</w:t>
            </w:r>
          </w:p>
        </w:tc>
        <w:tc>
          <w:tcPr>
            <w:tcW w:w="2020" w:type="dxa"/>
            <w:tcBorders>
              <w:top w:val="nil"/>
              <w:left w:val="nil"/>
              <w:bottom w:val="single" w:sz="4" w:space="0" w:color="auto"/>
              <w:right w:val="nil"/>
            </w:tcBorders>
            <w:shd w:val="clear" w:color="auto" w:fill="auto"/>
            <w:noWrap/>
            <w:vAlign w:val="center"/>
          </w:tcPr>
          <w:p w14:paraId="1BBABACC" w14:textId="77777777" w:rsidR="00F27311" w:rsidRPr="00CE0CAC" w:rsidRDefault="00F27311" w:rsidP="007B77C5">
            <w:pPr>
              <w:jc w:val="center"/>
              <w:rPr>
                <w:color w:val="000000"/>
              </w:rPr>
            </w:pPr>
            <w:r w:rsidRPr="00CE0CAC">
              <w:rPr>
                <w:color w:val="000000"/>
              </w:rPr>
              <w:t>III-405/34.1</w:t>
            </w:r>
          </w:p>
        </w:tc>
        <w:tc>
          <w:tcPr>
            <w:tcW w:w="1120" w:type="dxa"/>
            <w:tcBorders>
              <w:top w:val="nil"/>
              <w:left w:val="nil"/>
              <w:bottom w:val="single" w:sz="4" w:space="0" w:color="auto"/>
              <w:right w:val="nil"/>
            </w:tcBorders>
            <w:shd w:val="clear" w:color="auto" w:fill="auto"/>
            <w:noWrap/>
            <w:vAlign w:val="center"/>
          </w:tcPr>
          <w:p w14:paraId="659CF22F" w14:textId="77777777" w:rsidR="00F27311" w:rsidRPr="00CE0CAC" w:rsidRDefault="00F27311" w:rsidP="007B77C5">
            <w:pPr>
              <w:jc w:val="center"/>
              <w:rPr>
                <w:color w:val="000000"/>
              </w:rPr>
            </w:pPr>
            <w:r w:rsidRPr="00CE0CAC">
              <w:rPr>
                <w:color w:val="000000"/>
              </w:rPr>
              <w:t>280x250</w:t>
            </w:r>
          </w:p>
        </w:tc>
        <w:tc>
          <w:tcPr>
            <w:tcW w:w="1086" w:type="dxa"/>
            <w:tcBorders>
              <w:top w:val="nil"/>
              <w:left w:val="nil"/>
              <w:bottom w:val="single" w:sz="4" w:space="0" w:color="auto"/>
              <w:right w:val="nil"/>
            </w:tcBorders>
            <w:shd w:val="clear" w:color="auto" w:fill="auto"/>
            <w:noWrap/>
            <w:vAlign w:val="center"/>
          </w:tcPr>
          <w:p w14:paraId="5103D941" w14:textId="77777777" w:rsidR="00F27311" w:rsidRPr="00CE0CAC" w:rsidRDefault="00F27311" w:rsidP="007B77C5">
            <w:pPr>
              <w:jc w:val="center"/>
              <w:rPr>
                <w:color w:val="000000"/>
              </w:rPr>
            </w:pPr>
            <w:r w:rsidRPr="00CE0CAC">
              <w:rPr>
                <w:color w:val="000000"/>
              </w:rPr>
              <w:t>7,00</w:t>
            </w:r>
          </w:p>
        </w:tc>
        <w:tc>
          <w:tcPr>
            <w:tcW w:w="1078" w:type="dxa"/>
            <w:tcBorders>
              <w:top w:val="nil"/>
              <w:left w:val="nil"/>
              <w:bottom w:val="single" w:sz="4" w:space="0" w:color="auto"/>
              <w:right w:val="nil"/>
            </w:tcBorders>
            <w:shd w:val="clear" w:color="auto" w:fill="auto"/>
            <w:noWrap/>
            <w:vAlign w:val="center"/>
          </w:tcPr>
          <w:p w14:paraId="1BB266D6" w14:textId="77777777" w:rsidR="00F27311" w:rsidRPr="00CE0CAC" w:rsidRDefault="00F27311" w:rsidP="007B77C5">
            <w:pPr>
              <w:jc w:val="center"/>
              <w:rPr>
                <w:color w:val="000000"/>
              </w:rPr>
            </w:pPr>
            <w:r w:rsidRPr="00CE0CAC">
              <w:rPr>
                <w:color w:val="000000"/>
              </w:rPr>
              <w:t>5</w:t>
            </w:r>
          </w:p>
        </w:tc>
        <w:tc>
          <w:tcPr>
            <w:tcW w:w="1620" w:type="dxa"/>
            <w:tcBorders>
              <w:top w:val="nil"/>
              <w:left w:val="nil"/>
              <w:bottom w:val="single" w:sz="4" w:space="0" w:color="auto"/>
              <w:right w:val="nil"/>
            </w:tcBorders>
            <w:shd w:val="clear" w:color="auto" w:fill="auto"/>
            <w:vAlign w:val="center"/>
          </w:tcPr>
          <w:p w14:paraId="261FD984"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auto"/>
              <w:right w:val="nil"/>
            </w:tcBorders>
            <w:shd w:val="clear" w:color="auto" w:fill="auto"/>
            <w:vAlign w:val="center"/>
          </w:tcPr>
          <w:p w14:paraId="2EE85227" w14:textId="77777777" w:rsidR="00F27311" w:rsidRPr="00CE0CAC" w:rsidRDefault="00F27311" w:rsidP="007B77C5">
            <w:pPr>
              <w:jc w:val="center"/>
              <w:rPr>
                <w:color w:val="000000"/>
              </w:rPr>
            </w:pPr>
            <w:r w:rsidRPr="00CE0CAC">
              <w:t>Lr1=4,7 Lr2=4,7</w:t>
            </w:r>
          </w:p>
        </w:tc>
        <w:tc>
          <w:tcPr>
            <w:tcW w:w="648" w:type="dxa"/>
            <w:tcBorders>
              <w:top w:val="nil"/>
              <w:left w:val="nil"/>
              <w:bottom w:val="single" w:sz="4" w:space="0" w:color="auto"/>
              <w:right w:val="nil"/>
            </w:tcBorders>
            <w:shd w:val="clear" w:color="auto" w:fill="auto"/>
            <w:noWrap/>
            <w:vAlign w:val="center"/>
          </w:tcPr>
          <w:p w14:paraId="21A47AA9" w14:textId="77777777" w:rsidR="00F27311" w:rsidRPr="00CE0CAC" w:rsidRDefault="00F27311" w:rsidP="007B77C5">
            <w:pPr>
              <w:jc w:val="center"/>
              <w:rPr>
                <w:color w:val="000000"/>
              </w:rPr>
            </w:pPr>
            <w:r w:rsidRPr="00CE0CAC">
              <w:rPr>
                <w:color w:val="000000"/>
              </w:rPr>
              <w:t>2</w:t>
            </w:r>
          </w:p>
        </w:tc>
      </w:tr>
      <w:tr w:rsidR="00F27311" w:rsidRPr="00CE0CAC" w14:paraId="5A3FF71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E11F269" w14:textId="77777777" w:rsidR="00F27311" w:rsidRPr="00CE0CAC" w:rsidRDefault="00F27311" w:rsidP="007B77C5">
            <w:pPr>
              <w:jc w:val="center"/>
              <w:rPr>
                <w:color w:val="000000"/>
              </w:rPr>
            </w:pPr>
            <w:r w:rsidRPr="00CE0CAC">
              <w:rPr>
                <w:color w:val="000000"/>
              </w:rPr>
              <w:t>66</w:t>
            </w:r>
          </w:p>
        </w:tc>
        <w:tc>
          <w:tcPr>
            <w:tcW w:w="2020" w:type="dxa"/>
            <w:tcBorders>
              <w:top w:val="nil"/>
              <w:left w:val="nil"/>
              <w:bottom w:val="single" w:sz="4" w:space="0" w:color="auto"/>
              <w:right w:val="nil"/>
            </w:tcBorders>
            <w:shd w:val="clear" w:color="auto" w:fill="auto"/>
            <w:noWrap/>
            <w:vAlign w:val="center"/>
          </w:tcPr>
          <w:p w14:paraId="118D93FE" w14:textId="77777777" w:rsidR="00F27311" w:rsidRPr="00CE0CAC" w:rsidRDefault="00F27311" w:rsidP="007B77C5">
            <w:pPr>
              <w:jc w:val="center"/>
              <w:rPr>
                <w:color w:val="000000"/>
              </w:rPr>
            </w:pPr>
            <w:r w:rsidRPr="00CE0CAC">
              <w:rPr>
                <w:color w:val="000000"/>
              </w:rPr>
              <w:t>III-405/34.2</w:t>
            </w:r>
          </w:p>
        </w:tc>
        <w:tc>
          <w:tcPr>
            <w:tcW w:w="1120" w:type="dxa"/>
            <w:tcBorders>
              <w:top w:val="nil"/>
              <w:left w:val="nil"/>
              <w:bottom w:val="single" w:sz="4" w:space="0" w:color="auto"/>
              <w:right w:val="nil"/>
            </w:tcBorders>
            <w:shd w:val="clear" w:color="auto" w:fill="auto"/>
            <w:noWrap/>
            <w:vAlign w:val="center"/>
          </w:tcPr>
          <w:p w14:paraId="7F7335D6" w14:textId="77777777" w:rsidR="00F27311" w:rsidRPr="00CE0CAC" w:rsidRDefault="00F27311" w:rsidP="007B77C5">
            <w:pPr>
              <w:jc w:val="center"/>
              <w:rPr>
                <w:color w:val="000000"/>
              </w:rPr>
            </w:pPr>
            <w:r w:rsidRPr="00CE0CAC">
              <w:rPr>
                <w:color w:val="000000"/>
              </w:rPr>
              <w:t>280x250</w:t>
            </w:r>
          </w:p>
        </w:tc>
        <w:tc>
          <w:tcPr>
            <w:tcW w:w="1086" w:type="dxa"/>
            <w:tcBorders>
              <w:top w:val="nil"/>
              <w:left w:val="nil"/>
              <w:bottom w:val="single" w:sz="4" w:space="0" w:color="auto"/>
              <w:right w:val="nil"/>
            </w:tcBorders>
            <w:shd w:val="clear" w:color="auto" w:fill="auto"/>
            <w:noWrap/>
            <w:vAlign w:val="center"/>
          </w:tcPr>
          <w:p w14:paraId="01E54649" w14:textId="77777777" w:rsidR="00F27311" w:rsidRPr="00CE0CAC" w:rsidRDefault="00F27311" w:rsidP="007B77C5">
            <w:pPr>
              <w:jc w:val="center"/>
              <w:rPr>
                <w:color w:val="000000"/>
              </w:rPr>
            </w:pPr>
            <w:r w:rsidRPr="00CE0CAC">
              <w:rPr>
                <w:color w:val="000000"/>
              </w:rPr>
              <w:t>7,00</w:t>
            </w:r>
          </w:p>
        </w:tc>
        <w:tc>
          <w:tcPr>
            <w:tcW w:w="1078" w:type="dxa"/>
            <w:tcBorders>
              <w:top w:val="nil"/>
              <w:left w:val="nil"/>
              <w:bottom w:val="single" w:sz="4" w:space="0" w:color="auto"/>
              <w:right w:val="nil"/>
            </w:tcBorders>
            <w:shd w:val="clear" w:color="auto" w:fill="auto"/>
            <w:noWrap/>
            <w:vAlign w:val="center"/>
          </w:tcPr>
          <w:p w14:paraId="53C61597" w14:textId="77777777" w:rsidR="00F27311" w:rsidRPr="00CE0CAC" w:rsidRDefault="00F27311" w:rsidP="007B77C5">
            <w:pPr>
              <w:jc w:val="center"/>
              <w:rPr>
                <w:color w:val="000000"/>
              </w:rPr>
            </w:pPr>
            <w:r w:rsidRPr="00CE0CAC">
              <w:rPr>
                <w:color w:val="000000"/>
              </w:rPr>
              <w:t>5</w:t>
            </w:r>
          </w:p>
        </w:tc>
        <w:tc>
          <w:tcPr>
            <w:tcW w:w="1620" w:type="dxa"/>
            <w:tcBorders>
              <w:top w:val="nil"/>
              <w:left w:val="nil"/>
              <w:bottom w:val="single" w:sz="4" w:space="0" w:color="auto"/>
              <w:right w:val="nil"/>
            </w:tcBorders>
            <w:shd w:val="clear" w:color="auto" w:fill="auto"/>
            <w:vAlign w:val="center"/>
          </w:tcPr>
          <w:p w14:paraId="71372F1A"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auto"/>
              <w:right w:val="nil"/>
            </w:tcBorders>
            <w:shd w:val="clear" w:color="auto" w:fill="auto"/>
            <w:vAlign w:val="center"/>
          </w:tcPr>
          <w:p w14:paraId="6D16E2D7" w14:textId="77777777" w:rsidR="00F27311" w:rsidRPr="00CE0CAC" w:rsidRDefault="00F27311" w:rsidP="007B77C5">
            <w:pPr>
              <w:jc w:val="center"/>
              <w:rPr>
                <w:color w:val="000000"/>
              </w:rPr>
            </w:pPr>
            <w:r w:rsidRPr="00CE0CAC">
              <w:t>Lr1=4,7 Lr2=4,7</w:t>
            </w:r>
          </w:p>
        </w:tc>
        <w:tc>
          <w:tcPr>
            <w:tcW w:w="648" w:type="dxa"/>
            <w:tcBorders>
              <w:top w:val="nil"/>
              <w:left w:val="nil"/>
              <w:bottom w:val="single" w:sz="4" w:space="0" w:color="auto"/>
              <w:right w:val="nil"/>
            </w:tcBorders>
            <w:shd w:val="clear" w:color="auto" w:fill="auto"/>
            <w:noWrap/>
            <w:vAlign w:val="center"/>
          </w:tcPr>
          <w:p w14:paraId="22094F9D" w14:textId="77777777" w:rsidR="00F27311" w:rsidRPr="00CE0CAC" w:rsidRDefault="00F27311" w:rsidP="007B77C5">
            <w:pPr>
              <w:jc w:val="center"/>
              <w:rPr>
                <w:color w:val="000000"/>
              </w:rPr>
            </w:pPr>
            <w:r w:rsidRPr="00CE0CAC">
              <w:rPr>
                <w:color w:val="000000"/>
              </w:rPr>
              <w:t>2</w:t>
            </w:r>
          </w:p>
        </w:tc>
      </w:tr>
    </w:tbl>
    <w:p w14:paraId="62F77BB5" w14:textId="77777777" w:rsidR="00F27311" w:rsidRPr="00CE0CAC" w:rsidRDefault="00F27311" w:rsidP="00F27311"/>
    <w:p w14:paraId="4B51B1BC" w14:textId="77777777" w:rsidR="00F27311" w:rsidRPr="00CE0CAC" w:rsidRDefault="00F27311" w:rsidP="00F27311"/>
    <w:p w14:paraId="181C511E" w14:textId="77777777" w:rsidR="00F27311" w:rsidRPr="00CE0CAC" w:rsidRDefault="00F27311" w:rsidP="00F27311"/>
    <w:p w14:paraId="11609AE2" w14:textId="17C5C640" w:rsidR="00F27311" w:rsidRPr="00CE0CAC" w:rsidRDefault="00A22A1F" w:rsidP="00F27311">
      <w:pPr>
        <w:spacing w:before="60" w:after="240" w:line="276" w:lineRule="auto"/>
        <w:ind w:left="1440" w:hanging="1080"/>
        <w:rPr>
          <w:b/>
          <w:color w:val="000000"/>
          <w:sz w:val="24"/>
          <w:szCs w:val="24"/>
          <w:lang w:val="sr-Cyrl-RS" w:eastAsia="sr-Latn-RS"/>
        </w:rPr>
      </w:pPr>
      <w:r>
        <w:rPr>
          <w:b/>
          <w:color w:val="000000"/>
          <w:sz w:val="24"/>
          <w:szCs w:val="24"/>
          <w:lang w:val="sr-Cyrl-RS" w:eastAsia="sr-Latn-RS"/>
        </w:rPr>
        <w:t>б-1</w:t>
      </w:r>
      <w:r w:rsidR="00F27311" w:rsidRPr="00CE0CAC">
        <w:rPr>
          <w:b/>
          <w:color w:val="000000"/>
          <w:sz w:val="24"/>
          <w:szCs w:val="24"/>
          <w:lang w:val="sr-Cyrl-RS" w:eastAsia="sr-Latn-RS"/>
        </w:rPr>
        <w:t>) Нови Пазар</w:t>
      </w:r>
    </w:p>
    <w:tbl>
      <w:tblPr>
        <w:tblW w:w="9322" w:type="dxa"/>
        <w:tblInd w:w="470" w:type="dxa"/>
        <w:tblLook w:val="04A0" w:firstRow="1" w:lastRow="0" w:firstColumn="1" w:lastColumn="0" w:noHBand="0" w:noVBand="1"/>
      </w:tblPr>
      <w:tblGrid>
        <w:gridCol w:w="470"/>
        <w:gridCol w:w="2020"/>
        <w:gridCol w:w="1120"/>
        <w:gridCol w:w="1086"/>
        <w:gridCol w:w="1078"/>
        <w:gridCol w:w="1620"/>
        <w:gridCol w:w="1280"/>
        <w:gridCol w:w="648"/>
      </w:tblGrid>
      <w:tr w:rsidR="00F27311" w:rsidRPr="00CE0CAC" w14:paraId="62893A06" w14:textId="77777777" w:rsidTr="007B77C5">
        <w:trPr>
          <w:trHeight w:val="960"/>
          <w:tblHeader/>
        </w:trPr>
        <w:tc>
          <w:tcPr>
            <w:tcW w:w="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227F4E" w14:textId="77777777" w:rsidR="00F27311" w:rsidRPr="00CE0CAC" w:rsidRDefault="00F27311" w:rsidP="007B77C5">
            <w:pPr>
              <w:jc w:val="center"/>
              <w:rPr>
                <w:color w:val="000000"/>
                <w:sz w:val="18"/>
                <w:szCs w:val="18"/>
                <w:lang w:eastAsia="sr-Latn-RS"/>
              </w:rPr>
            </w:pPr>
            <w:r w:rsidRPr="00CE0CAC">
              <w:rPr>
                <w:color w:val="000000"/>
                <w:sz w:val="18"/>
                <w:szCs w:val="18"/>
                <w:lang w:val="sr-Cyrl-RS" w:eastAsia="sr-Latn-RS"/>
              </w:rPr>
              <w:t>Р</w:t>
            </w:r>
            <w:r w:rsidRPr="00CE0CAC">
              <w:rPr>
                <w:color w:val="000000"/>
                <w:sz w:val="18"/>
                <w:szCs w:val="18"/>
                <w:lang w:eastAsia="sr-Latn-RS"/>
              </w:rPr>
              <w:t>. бр.</w:t>
            </w:r>
          </w:p>
        </w:tc>
        <w:tc>
          <w:tcPr>
            <w:tcW w:w="20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07ABDCF"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FD08C4F"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EA391EF" w14:textId="77777777" w:rsidR="00F27311" w:rsidRPr="00CE0CAC" w:rsidRDefault="00F27311" w:rsidP="007B77C5">
            <w:pPr>
              <w:jc w:val="center"/>
              <w:rPr>
                <w:sz w:val="18"/>
                <w:szCs w:val="18"/>
                <w:lang w:eastAsia="sr-Latn-RS"/>
              </w:rPr>
            </w:pPr>
            <w:r w:rsidRPr="00CE0CAC">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422527F" w14:textId="77777777" w:rsidR="00F27311" w:rsidRPr="00CE0CAC" w:rsidRDefault="00F27311" w:rsidP="007B77C5">
            <w:pPr>
              <w:jc w:val="center"/>
              <w:rPr>
                <w:sz w:val="18"/>
                <w:szCs w:val="18"/>
                <w:lang w:eastAsia="sr-Latn-RS"/>
              </w:rPr>
            </w:pPr>
            <w:r w:rsidRPr="00CE0CAC">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3C38F5A"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05F58E6"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Дужина носача (m)</w:t>
            </w:r>
          </w:p>
        </w:tc>
        <w:tc>
          <w:tcPr>
            <w:tcW w:w="6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E223EE"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Ком-ада</w:t>
            </w:r>
          </w:p>
        </w:tc>
      </w:tr>
      <w:tr w:rsidR="00F27311" w:rsidRPr="00CE0CAC" w14:paraId="3D9538A8" w14:textId="77777777" w:rsidTr="007B77C5">
        <w:trPr>
          <w:trHeight w:val="315"/>
        </w:trPr>
        <w:tc>
          <w:tcPr>
            <w:tcW w:w="5774" w:type="dxa"/>
            <w:gridSpan w:val="5"/>
            <w:tcBorders>
              <w:top w:val="single" w:sz="4" w:space="0" w:color="auto"/>
              <w:left w:val="nil"/>
              <w:bottom w:val="double" w:sz="6" w:space="0" w:color="auto"/>
              <w:right w:val="nil"/>
            </w:tcBorders>
            <w:shd w:val="clear" w:color="auto" w:fill="auto"/>
            <w:vAlign w:val="center"/>
            <w:hideMark/>
          </w:tcPr>
          <w:p w14:paraId="4583ECD8"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Знакови туристичке сигнализације ( класа 1)</w:t>
            </w:r>
          </w:p>
        </w:tc>
        <w:tc>
          <w:tcPr>
            <w:tcW w:w="3548" w:type="dxa"/>
            <w:gridSpan w:val="3"/>
            <w:tcBorders>
              <w:top w:val="single" w:sz="4" w:space="0" w:color="auto"/>
              <w:left w:val="nil"/>
              <w:bottom w:val="double" w:sz="6" w:space="0" w:color="auto"/>
              <w:right w:val="nil"/>
            </w:tcBorders>
            <w:shd w:val="clear" w:color="auto" w:fill="auto"/>
            <w:noWrap/>
            <w:vAlign w:val="center"/>
            <w:hideMark/>
          </w:tcPr>
          <w:p w14:paraId="7121ED30" w14:textId="77777777" w:rsidR="00F27311" w:rsidRPr="00CE0CAC" w:rsidRDefault="00F27311" w:rsidP="007B77C5">
            <w:pPr>
              <w:jc w:val="center"/>
              <w:rPr>
                <w:color w:val="000000"/>
                <w:lang w:eastAsia="sr-Latn-RS"/>
              </w:rPr>
            </w:pPr>
            <w:r w:rsidRPr="00CE0CAC">
              <w:rPr>
                <w:color w:val="000000"/>
                <w:lang w:eastAsia="sr-Latn-RS"/>
              </w:rPr>
              <w:t>Носачи</w:t>
            </w:r>
          </w:p>
        </w:tc>
      </w:tr>
      <w:tr w:rsidR="00F27311" w:rsidRPr="00CE0CAC" w14:paraId="45D0EF1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0AB665E" w14:textId="77777777" w:rsidR="00F27311" w:rsidRPr="00CE0CAC" w:rsidRDefault="00F27311" w:rsidP="007B77C5">
            <w:pPr>
              <w:jc w:val="center"/>
              <w:rPr>
                <w:color w:val="000000"/>
                <w:lang w:eastAsia="sr-Latn-RS"/>
              </w:rPr>
            </w:pPr>
            <w:r w:rsidRPr="00CE0CAC">
              <w:rPr>
                <w:color w:val="000000"/>
              </w:rPr>
              <w:t>1</w:t>
            </w:r>
          </w:p>
        </w:tc>
        <w:tc>
          <w:tcPr>
            <w:tcW w:w="2020" w:type="dxa"/>
            <w:tcBorders>
              <w:top w:val="nil"/>
              <w:left w:val="nil"/>
              <w:bottom w:val="single" w:sz="4" w:space="0" w:color="auto"/>
              <w:right w:val="nil"/>
            </w:tcBorders>
            <w:shd w:val="clear" w:color="auto" w:fill="auto"/>
            <w:noWrap/>
            <w:vAlign w:val="center"/>
          </w:tcPr>
          <w:p w14:paraId="6A82D5C0" w14:textId="77777777" w:rsidR="00F27311" w:rsidRPr="00CE0CAC" w:rsidRDefault="00F27311" w:rsidP="007B77C5">
            <w:pPr>
              <w:jc w:val="center"/>
              <w:rPr>
                <w:color w:val="000000"/>
                <w:lang w:eastAsia="sr-Latn-RS"/>
              </w:rPr>
            </w:pPr>
            <w:r w:rsidRPr="00CE0CAC">
              <w:t>III-405/1.1</w:t>
            </w:r>
          </w:p>
        </w:tc>
        <w:tc>
          <w:tcPr>
            <w:tcW w:w="1120" w:type="dxa"/>
            <w:tcBorders>
              <w:top w:val="nil"/>
              <w:left w:val="nil"/>
              <w:bottom w:val="single" w:sz="4" w:space="0" w:color="auto"/>
              <w:right w:val="nil"/>
            </w:tcBorders>
            <w:shd w:val="clear" w:color="auto" w:fill="auto"/>
            <w:noWrap/>
            <w:vAlign w:val="center"/>
          </w:tcPr>
          <w:p w14:paraId="384F0A08" w14:textId="77777777" w:rsidR="00F27311" w:rsidRPr="00CE0CAC" w:rsidRDefault="00F27311" w:rsidP="007B77C5">
            <w:pPr>
              <w:jc w:val="center"/>
              <w:rPr>
                <w:color w:val="000000"/>
                <w:lang w:eastAsia="sr-Latn-RS"/>
              </w:rPr>
            </w:pPr>
            <w:r w:rsidRPr="00CE0CAC">
              <w:t>250x50</w:t>
            </w:r>
          </w:p>
        </w:tc>
        <w:tc>
          <w:tcPr>
            <w:tcW w:w="1086" w:type="dxa"/>
            <w:tcBorders>
              <w:top w:val="nil"/>
              <w:left w:val="nil"/>
              <w:bottom w:val="single" w:sz="4" w:space="0" w:color="auto"/>
              <w:right w:val="nil"/>
            </w:tcBorders>
            <w:shd w:val="clear" w:color="auto" w:fill="auto"/>
            <w:noWrap/>
            <w:vAlign w:val="center"/>
          </w:tcPr>
          <w:p w14:paraId="4B40A23B" w14:textId="77777777" w:rsidR="00F27311" w:rsidRPr="00CE0CAC" w:rsidRDefault="00F27311" w:rsidP="007B77C5">
            <w:pPr>
              <w:jc w:val="center"/>
              <w:rPr>
                <w:lang w:eastAsia="sr-Latn-RS"/>
              </w:rPr>
            </w:pPr>
            <w:r w:rsidRPr="00CE0CAC">
              <w:t>1,25</w:t>
            </w:r>
          </w:p>
        </w:tc>
        <w:tc>
          <w:tcPr>
            <w:tcW w:w="1078" w:type="dxa"/>
            <w:tcBorders>
              <w:top w:val="nil"/>
              <w:left w:val="nil"/>
              <w:bottom w:val="single" w:sz="4" w:space="0" w:color="auto"/>
              <w:right w:val="nil"/>
            </w:tcBorders>
            <w:shd w:val="clear" w:color="auto" w:fill="auto"/>
            <w:noWrap/>
            <w:vAlign w:val="center"/>
          </w:tcPr>
          <w:p w14:paraId="099C9CA9" w14:textId="77777777" w:rsidR="00F27311" w:rsidRPr="00CE0CAC" w:rsidRDefault="00F27311" w:rsidP="007B77C5">
            <w:pPr>
              <w:jc w:val="center"/>
              <w:rPr>
                <w:lang w:eastAsia="sr-Latn-RS"/>
              </w:rPr>
            </w:pPr>
            <w:r w:rsidRPr="00CE0CAC">
              <w:t>1</w:t>
            </w:r>
          </w:p>
        </w:tc>
        <w:tc>
          <w:tcPr>
            <w:tcW w:w="1620" w:type="dxa"/>
            <w:vMerge w:val="restart"/>
            <w:tcBorders>
              <w:top w:val="nil"/>
              <w:left w:val="nil"/>
              <w:right w:val="nil"/>
            </w:tcBorders>
            <w:shd w:val="clear" w:color="auto" w:fill="auto"/>
            <w:vAlign w:val="center"/>
          </w:tcPr>
          <w:p w14:paraId="5832B019" w14:textId="77777777" w:rsidR="00F27311" w:rsidRPr="00CE0CAC" w:rsidRDefault="00F27311" w:rsidP="007B77C5">
            <w:pPr>
              <w:jc w:val="center"/>
              <w:rPr>
                <w:lang w:eastAsia="sr-Latn-RS"/>
              </w:rPr>
            </w:pPr>
            <w:r w:rsidRPr="00CE0CAC">
              <w:t>Поцинк. цев</w:t>
            </w:r>
            <w:proofErr w:type="gramStart"/>
            <w:r w:rsidRPr="00CE0CAC">
              <w:t xml:space="preserve">   (</w:t>
            </w:r>
            <w:proofErr w:type="gramEnd"/>
            <w:r w:rsidRPr="00CE0CAC">
              <w:rPr>
                <w:rFonts w:ascii="Cambria Math" w:hAnsi="Cambria Math" w:cs="Cambria Math"/>
              </w:rPr>
              <w:t>∅</w:t>
            </w:r>
            <w:r w:rsidRPr="00CE0CAC">
              <w:t>60, d=3mm)</w:t>
            </w:r>
          </w:p>
          <w:p w14:paraId="2B9A8B78"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vMerge w:val="restart"/>
            <w:tcBorders>
              <w:top w:val="nil"/>
              <w:left w:val="nil"/>
              <w:right w:val="nil"/>
            </w:tcBorders>
            <w:shd w:val="clear" w:color="auto" w:fill="auto"/>
            <w:noWrap/>
            <w:vAlign w:val="center"/>
          </w:tcPr>
          <w:p w14:paraId="62E55302" w14:textId="77777777" w:rsidR="00F27311" w:rsidRPr="00CE0CAC" w:rsidRDefault="00F27311" w:rsidP="007B77C5">
            <w:pPr>
              <w:jc w:val="center"/>
              <w:rPr>
                <w:lang w:eastAsia="sr-Latn-RS"/>
              </w:rPr>
            </w:pPr>
            <w:r w:rsidRPr="00CE0CAC">
              <w:t>3,7</w:t>
            </w:r>
          </w:p>
        </w:tc>
        <w:tc>
          <w:tcPr>
            <w:tcW w:w="648" w:type="dxa"/>
            <w:vMerge w:val="restart"/>
            <w:tcBorders>
              <w:top w:val="nil"/>
              <w:left w:val="nil"/>
              <w:right w:val="nil"/>
            </w:tcBorders>
            <w:shd w:val="clear" w:color="auto" w:fill="auto"/>
            <w:noWrap/>
            <w:vAlign w:val="center"/>
          </w:tcPr>
          <w:p w14:paraId="12AE5A75" w14:textId="77777777" w:rsidR="00F27311" w:rsidRPr="00CE0CAC" w:rsidRDefault="00F27311" w:rsidP="007B77C5">
            <w:pPr>
              <w:jc w:val="center"/>
              <w:rPr>
                <w:lang w:eastAsia="sr-Latn-RS"/>
              </w:rPr>
            </w:pPr>
            <w:r w:rsidRPr="00CE0CAC">
              <w:t>2</w:t>
            </w:r>
          </w:p>
        </w:tc>
      </w:tr>
      <w:tr w:rsidR="00F27311" w:rsidRPr="00CE0CAC" w14:paraId="05598B5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B71A5EA" w14:textId="77777777" w:rsidR="00F27311" w:rsidRPr="00CE0CAC" w:rsidRDefault="00F27311" w:rsidP="007B77C5">
            <w:pPr>
              <w:jc w:val="center"/>
              <w:rPr>
                <w:color w:val="000000"/>
                <w:lang w:eastAsia="sr-Latn-RS"/>
              </w:rPr>
            </w:pPr>
            <w:r w:rsidRPr="00CE0CAC">
              <w:rPr>
                <w:color w:val="000000"/>
              </w:rPr>
              <w:t>2</w:t>
            </w:r>
          </w:p>
        </w:tc>
        <w:tc>
          <w:tcPr>
            <w:tcW w:w="2020" w:type="dxa"/>
            <w:tcBorders>
              <w:top w:val="nil"/>
              <w:left w:val="nil"/>
              <w:bottom w:val="single" w:sz="4" w:space="0" w:color="auto"/>
              <w:right w:val="nil"/>
            </w:tcBorders>
            <w:shd w:val="clear" w:color="auto" w:fill="auto"/>
            <w:noWrap/>
            <w:vAlign w:val="center"/>
          </w:tcPr>
          <w:p w14:paraId="51F6EA4F" w14:textId="77777777" w:rsidR="00F27311" w:rsidRPr="00CE0CAC" w:rsidRDefault="00F27311" w:rsidP="007B77C5">
            <w:pPr>
              <w:jc w:val="center"/>
              <w:rPr>
                <w:color w:val="000000"/>
                <w:lang w:eastAsia="sr-Latn-RS"/>
              </w:rPr>
            </w:pPr>
            <w:r w:rsidRPr="00CE0CAC">
              <w:t>III-405/1.2</w:t>
            </w:r>
          </w:p>
        </w:tc>
        <w:tc>
          <w:tcPr>
            <w:tcW w:w="1120" w:type="dxa"/>
            <w:tcBorders>
              <w:top w:val="nil"/>
              <w:left w:val="nil"/>
              <w:bottom w:val="single" w:sz="4" w:space="0" w:color="auto"/>
              <w:right w:val="nil"/>
            </w:tcBorders>
            <w:shd w:val="clear" w:color="auto" w:fill="auto"/>
            <w:noWrap/>
            <w:vAlign w:val="center"/>
          </w:tcPr>
          <w:p w14:paraId="0887AC8C" w14:textId="77777777" w:rsidR="00F27311" w:rsidRPr="00CE0CAC" w:rsidRDefault="00F27311" w:rsidP="007B77C5">
            <w:pPr>
              <w:jc w:val="center"/>
              <w:rPr>
                <w:color w:val="000000"/>
                <w:lang w:eastAsia="sr-Latn-RS"/>
              </w:rPr>
            </w:pPr>
            <w:r w:rsidRPr="00CE0CAC">
              <w:t>250x50</w:t>
            </w:r>
          </w:p>
        </w:tc>
        <w:tc>
          <w:tcPr>
            <w:tcW w:w="1086" w:type="dxa"/>
            <w:tcBorders>
              <w:top w:val="nil"/>
              <w:left w:val="nil"/>
              <w:bottom w:val="single" w:sz="4" w:space="0" w:color="auto"/>
              <w:right w:val="nil"/>
            </w:tcBorders>
            <w:shd w:val="clear" w:color="auto" w:fill="auto"/>
            <w:noWrap/>
            <w:vAlign w:val="center"/>
          </w:tcPr>
          <w:p w14:paraId="57F33426" w14:textId="77777777" w:rsidR="00F27311" w:rsidRPr="00CE0CAC" w:rsidRDefault="00F27311" w:rsidP="007B77C5">
            <w:pPr>
              <w:jc w:val="center"/>
              <w:rPr>
                <w:lang w:eastAsia="sr-Latn-RS"/>
              </w:rPr>
            </w:pPr>
            <w:r w:rsidRPr="00CE0CAC">
              <w:t>1,25</w:t>
            </w:r>
          </w:p>
        </w:tc>
        <w:tc>
          <w:tcPr>
            <w:tcW w:w="1078" w:type="dxa"/>
            <w:tcBorders>
              <w:top w:val="nil"/>
              <w:left w:val="nil"/>
              <w:bottom w:val="single" w:sz="4" w:space="0" w:color="auto"/>
              <w:right w:val="nil"/>
            </w:tcBorders>
            <w:shd w:val="clear" w:color="auto" w:fill="auto"/>
            <w:noWrap/>
            <w:vAlign w:val="center"/>
          </w:tcPr>
          <w:p w14:paraId="282485F9" w14:textId="77777777" w:rsidR="00F27311" w:rsidRPr="00CE0CAC" w:rsidRDefault="00F27311" w:rsidP="007B77C5">
            <w:pPr>
              <w:jc w:val="center"/>
              <w:rPr>
                <w:lang w:eastAsia="sr-Latn-RS"/>
              </w:rPr>
            </w:pPr>
            <w:r w:rsidRPr="00CE0CAC">
              <w:t>1</w:t>
            </w:r>
          </w:p>
        </w:tc>
        <w:tc>
          <w:tcPr>
            <w:tcW w:w="1620" w:type="dxa"/>
            <w:vMerge/>
            <w:tcBorders>
              <w:left w:val="nil"/>
              <w:bottom w:val="single" w:sz="4" w:space="0" w:color="auto"/>
              <w:right w:val="nil"/>
            </w:tcBorders>
            <w:shd w:val="clear" w:color="auto" w:fill="auto"/>
            <w:vAlign w:val="center"/>
          </w:tcPr>
          <w:p w14:paraId="1C347814" w14:textId="77777777" w:rsidR="00F27311" w:rsidRPr="00CE0CAC" w:rsidRDefault="00F27311" w:rsidP="007B77C5">
            <w:pPr>
              <w:jc w:val="center"/>
              <w:rPr>
                <w:lang w:eastAsia="sr-Latn-RS"/>
              </w:rPr>
            </w:pPr>
          </w:p>
        </w:tc>
        <w:tc>
          <w:tcPr>
            <w:tcW w:w="1280" w:type="dxa"/>
            <w:vMerge/>
            <w:tcBorders>
              <w:left w:val="nil"/>
              <w:bottom w:val="single" w:sz="4" w:space="0" w:color="auto"/>
              <w:right w:val="nil"/>
            </w:tcBorders>
            <w:shd w:val="clear" w:color="auto" w:fill="auto"/>
            <w:noWrap/>
            <w:vAlign w:val="center"/>
          </w:tcPr>
          <w:p w14:paraId="23EF49D8" w14:textId="77777777" w:rsidR="00F27311" w:rsidRPr="00CE0CA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2DF0AE40" w14:textId="77777777" w:rsidR="00F27311" w:rsidRPr="00CE0CAC" w:rsidRDefault="00F27311" w:rsidP="007B77C5">
            <w:pPr>
              <w:jc w:val="center"/>
              <w:rPr>
                <w:lang w:eastAsia="sr-Latn-RS"/>
              </w:rPr>
            </w:pPr>
          </w:p>
        </w:tc>
      </w:tr>
      <w:tr w:rsidR="00F27311" w:rsidRPr="00CE0CAC" w14:paraId="55FABF1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7445EE0" w14:textId="77777777" w:rsidR="00F27311" w:rsidRPr="00CE0CAC" w:rsidRDefault="00F27311" w:rsidP="007B77C5">
            <w:pPr>
              <w:jc w:val="center"/>
              <w:rPr>
                <w:color w:val="000000"/>
                <w:lang w:eastAsia="sr-Latn-RS"/>
              </w:rPr>
            </w:pPr>
            <w:r w:rsidRPr="00CE0CAC">
              <w:rPr>
                <w:color w:val="000000"/>
              </w:rPr>
              <w:t>3</w:t>
            </w:r>
          </w:p>
        </w:tc>
        <w:tc>
          <w:tcPr>
            <w:tcW w:w="2020" w:type="dxa"/>
            <w:tcBorders>
              <w:top w:val="nil"/>
              <w:left w:val="nil"/>
              <w:bottom w:val="single" w:sz="4" w:space="0" w:color="auto"/>
              <w:right w:val="nil"/>
            </w:tcBorders>
            <w:shd w:val="clear" w:color="auto" w:fill="auto"/>
            <w:noWrap/>
            <w:vAlign w:val="center"/>
          </w:tcPr>
          <w:p w14:paraId="74F8AD62" w14:textId="77777777" w:rsidR="00F27311" w:rsidRPr="00CE0CAC" w:rsidRDefault="00F27311" w:rsidP="007B77C5">
            <w:pPr>
              <w:jc w:val="center"/>
              <w:rPr>
                <w:color w:val="000000"/>
                <w:lang w:eastAsia="sr-Latn-RS"/>
              </w:rPr>
            </w:pPr>
            <w:r w:rsidRPr="00CE0CAC">
              <w:t>III-405/1.2</w:t>
            </w:r>
          </w:p>
        </w:tc>
        <w:tc>
          <w:tcPr>
            <w:tcW w:w="1120" w:type="dxa"/>
            <w:tcBorders>
              <w:top w:val="nil"/>
              <w:left w:val="nil"/>
              <w:bottom w:val="single" w:sz="4" w:space="0" w:color="auto"/>
              <w:right w:val="nil"/>
            </w:tcBorders>
            <w:shd w:val="clear" w:color="auto" w:fill="auto"/>
            <w:noWrap/>
            <w:vAlign w:val="center"/>
          </w:tcPr>
          <w:p w14:paraId="03208C08" w14:textId="77777777" w:rsidR="00F27311" w:rsidRPr="00CE0CAC" w:rsidRDefault="00F27311" w:rsidP="007B77C5">
            <w:pPr>
              <w:jc w:val="center"/>
              <w:rPr>
                <w:color w:val="000000"/>
                <w:lang w:eastAsia="sr-Latn-RS"/>
              </w:rPr>
            </w:pPr>
            <w:r w:rsidRPr="00CE0CAC">
              <w:t>250x50</w:t>
            </w:r>
          </w:p>
        </w:tc>
        <w:tc>
          <w:tcPr>
            <w:tcW w:w="1086" w:type="dxa"/>
            <w:tcBorders>
              <w:top w:val="nil"/>
              <w:left w:val="nil"/>
              <w:bottom w:val="single" w:sz="4" w:space="0" w:color="auto"/>
              <w:right w:val="nil"/>
            </w:tcBorders>
            <w:shd w:val="clear" w:color="auto" w:fill="auto"/>
            <w:noWrap/>
            <w:vAlign w:val="center"/>
          </w:tcPr>
          <w:p w14:paraId="12A8B31A" w14:textId="77777777" w:rsidR="00F27311" w:rsidRPr="00CE0CAC" w:rsidRDefault="00F27311" w:rsidP="007B77C5">
            <w:pPr>
              <w:jc w:val="center"/>
              <w:rPr>
                <w:lang w:eastAsia="sr-Latn-RS"/>
              </w:rPr>
            </w:pPr>
            <w:r w:rsidRPr="00CE0CAC">
              <w:t>1,25</w:t>
            </w:r>
          </w:p>
        </w:tc>
        <w:tc>
          <w:tcPr>
            <w:tcW w:w="1078" w:type="dxa"/>
            <w:tcBorders>
              <w:top w:val="nil"/>
              <w:left w:val="nil"/>
              <w:bottom w:val="single" w:sz="4" w:space="0" w:color="auto"/>
              <w:right w:val="nil"/>
            </w:tcBorders>
            <w:shd w:val="clear" w:color="auto" w:fill="auto"/>
            <w:noWrap/>
            <w:vAlign w:val="center"/>
          </w:tcPr>
          <w:p w14:paraId="6CEB95A8"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24D93B21"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noWrap/>
            <w:vAlign w:val="center"/>
          </w:tcPr>
          <w:p w14:paraId="3CBE2673" w14:textId="77777777" w:rsidR="00F27311" w:rsidRPr="00CE0CAC" w:rsidRDefault="00F27311" w:rsidP="007B77C5">
            <w:pPr>
              <w:jc w:val="center"/>
              <w:rPr>
                <w:lang w:eastAsia="sr-Latn-RS"/>
              </w:rPr>
            </w:pPr>
            <w:r w:rsidRPr="00CE0CAC">
              <w:t>3,2</w:t>
            </w:r>
          </w:p>
        </w:tc>
        <w:tc>
          <w:tcPr>
            <w:tcW w:w="648" w:type="dxa"/>
            <w:tcBorders>
              <w:top w:val="nil"/>
              <w:left w:val="nil"/>
              <w:bottom w:val="single" w:sz="4" w:space="0" w:color="auto"/>
              <w:right w:val="nil"/>
            </w:tcBorders>
            <w:shd w:val="clear" w:color="auto" w:fill="auto"/>
            <w:noWrap/>
            <w:vAlign w:val="center"/>
          </w:tcPr>
          <w:p w14:paraId="65D5CBDD" w14:textId="77777777" w:rsidR="00F27311" w:rsidRPr="00CE0CAC" w:rsidRDefault="00F27311" w:rsidP="007B77C5">
            <w:pPr>
              <w:jc w:val="center"/>
              <w:rPr>
                <w:lang w:eastAsia="sr-Latn-RS"/>
              </w:rPr>
            </w:pPr>
            <w:r w:rsidRPr="00CE0CAC">
              <w:t>2</w:t>
            </w:r>
          </w:p>
        </w:tc>
      </w:tr>
      <w:tr w:rsidR="00F27311" w:rsidRPr="00CE0CAC" w14:paraId="35A769B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F80CA97" w14:textId="77777777" w:rsidR="00F27311" w:rsidRPr="00CE0CAC" w:rsidRDefault="00F27311" w:rsidP="007B77C5">
            <w:pPr>
              <w:jc w:val="center"/>
              <w:rPr>
                <w:color w:val="000000"/>
                <w:lang w:eastAsia="sr-Latn-RS"/>
              </w:rPr>
            </w:pPr>
            <w:r w:rsidRPr="00CE0CAC">
              <w:rPr>
                <w:color w:val="000000"/>
              </w:rPr>
              <w:t>4</w:t>
            </w:r>
          </w:p>
        </w:tc>
        <w:tc>
          <w:tcPr>
            <w:tcW w:w="2020" w:type="dxa"/>
            <w:tcBorders>
              <w:top w:val="nil"/>
              <w:left w:val="nil"/>
              <w:bottom w:val="single" w:sz="4" w:space="0" w:color="auto"/>
              <w:right w:val="nil"/>
            </w:tcBorders>
            <w:shd w:val="clear" w:color="auto" w:fill="auto"/>
            <w:noWrap/>
            <w:vAlign w:val="center"/>
          </w:tcPr>
          <w:p w14:paraId="5AE8CD68" w14:textId="77777777" w:rsidR="00F27311" w:rsidRPr="00CE0CAC" w:rsidRDefault="00F27311" w:rsidP="007B77C5">
            <w:pPr>
              <w:jc w:val="center"/>
              <w:rPr>
                <w:color w:val="000000"/>
                <w:lang w:eastAsia="sr-Latn-RS"/>
              </w:rPr>
            </w:pPr>
            <w:r w:rsidRPr="00CE0CAC">
              <w:t>III-405/1.2</w:t>
            </w:r>
          </w:p>
        </w:tc>
        <w:tc>
          <w:tcPr>
            <w:tcW w:w="1120" w:type="dxa"/>
            <w:tcBorders>
              <w:top w:val="nil"/>
              <w:left w:val="nil"/>
              <w:bottom w:val="single" w:sz="4" w:space="0" w:color="auto"/>
              <w:right w:val="nil"/>
            </w:tcBorders>
            <w:shd w:val="clear" w:color="auto" w:fill="auto"/>
            <w:noWrap/>
            <w:vAlign w:val="center"/>
          </w:tcPr>
          <w:p w14:paraId="301D04B8" w14:textId="77777777" w:rsidR="00F27311" w:rsidRPr="00CE0CAC" w:rsidRDefault="00F27311" w:rsidP="007B77C5">
            <w:pPr>
              <w:jc w:val="center"/>
              <w:rPr>
                <w:color w:val="000000"/>
                <w:lang w:eastAsia="sr-Latn-RS"/>
              </w:rPr>
            </w:pPr>
            <w:r w:rsidRPr="00CE0CAC">
              <w:t>250x50</w:t>
            </w:r>
          </w:p>
        </w:tc>
        <w:tc>
          <w:tcPr>
            <w:tcW w:w="1086" w:type="dxa"/>
            <w:tcBorders>
              <w:top w:val="nil"/>
              <w:left w:val="nil"/>
              <w:bottom w:val="single" w:sz="4" w:space="0" w:color="auto"/>
              <w:right w:val="nil"/>
            </w:tcBorders>
            <w:shd w:val="clear" w:color="auto" w:fill="auto"/>
            <w:noWrap/>
            <w:vAlign w:val="center"/>
          </w:tcPr>
          <w:p w14:paraId="644ADCEF" w14:textId="77777777" w:rsidR="00F27311" w:rsidRPr="00CE0CAC" w:rsidRDefault="00F27311" w:rsidP="007B77C5">
            <w:pPr>
              <w:jc w:val="center"/>
              <w:rPr>
                <w:lang w:eastAsia="sr-Latn-RS"/>
              </w:rPr>
            </w:pPr>
            <w:r w:rsidRPr="00CE0CAC">
              <w:t>1,25</w:t>
            </w:r>
          </w:p>
        </w:tc>
        <w:tc>
          <w:tcPr>
            <w:tcW w:w="1078" w:type="dxa"/>
            <w:tcBorders>
              <w:top w:val="nil"/>
              <w:left w:val="nil"/>
              <w:bottom w:val="single" w:sz="4" w:space="0" w:color="auto"/>
              <w:right w:val="nil"/>
            </w:tcBorders>
            <w:shd w:val="clear" w:color="auto" w:fill="auto"/>
            <w:noWrap/>
            <w:vAlign w:val="center"/>
          </w:tcPr>
          <w:p w14:paraId="270AB1B7"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60507ABE"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A81ACE2" w14:textId="77777777" w:rsidR="00F27311" w:rsidRPr="00CE0CAC" w:rsidRDefault="00F27311" w:rsidP="007B77C5">
            <w:pPr>
              <w:jc w:val="center"/>
              <w:rPr>
                <w:lang w:eastAsia="sr-Latn-RS"/>
              </w:rPr>
            </w:pPr>
            <w:r w:rsidRPr="00CE0CAC">
              <w:t>3,2</w:t>
            </w:r>
          </w:p>
        </w:tc>
        <w:tc>
          <w:tcPr>
            <w:tcW w:w="648" w:type="dxa"/>
            <w:tcBorders>
              <w:top w:val="nil"/>
              <w:left w:val="nil"/>
              <w:bottom w:val="single" w:sz="4" w:space="0" w:color="auto"/>
              <w:right w:val="nil"/>
            </w:tcBorders>
            <w:shd w:val="clear" w:color="auto" w:fill="auto"/>
            <w:noWrap/>
            <w:vAlign w:val="center"/>
          </w:tcPr>
          <w:p w14:paraId="2BD2161F" w14:textId="77777777" w:rsidR="00F27311" w:rsidRPr="00CE0CAC" w:rsidRDefault="00F27311" w:rsidP="007B77C5">
            <w:pPr>
              <w:jc w:val="center"/>
              <w:rPr>
                <w:lang w:eastAsia="sr-Latn-RS"/>
              </w:rPr>
            </w:pPr>
            <w:r w:rsidRPr="00CE0CAC">
              <w:t>2</w:t>
            </w:r>
          </w:p>
        </w:tc>
      </w:tr>
      <w:tr w:rsidR="00F27311" w:rsidRPr="00CE0CAC" w14:paraId="7F957B8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28EA19C" w14:textId="77777777" w:rsidR="00F27311" w:rsidRPr="00CE0CAC" w:rsidRDefault="00F27311" w:rsidP="007B77C5">
            <w:pPr>
              <w:jc w:val="center"/>
              <w:rPr>
                <w:color w:val="000000"/>
                <w:lang w:eastAsia="sr-Latn-RS"/>
              </w:rPr>
            </w:pPr>
            <w:r w:rsidRPr="00CE0CAC">
              <w:rPr>
                <w:color w:val="000000"/>
              </w:rPr>
              <w:t>5</w:t>
            </w:r>
          </w:p>
        </w:tc>
        <w:tc>
          <w:tcPr>
            <w:tcW w:w="2020" w:type="dxa"/>
            <w:tcBorders>
              <w:top w:val="nil"/>
              <w:left w:val="nil"/>
              <w:bottom w:val="single" w:sz="4" w:space="0" w:color="auto"/>
              <w:right w:val="nil"/>
            </w:tcBorders>
            <w:shd w:val="clear" w:color="auto" w:fill="auto"/>
            <w:noWrap/>
            <w:vAlign w:val="center"/>
          </w:tcPr>
          <w:p w14:paraId="64DAD69B" w14:textId="77777777" w:rsidR="00F27311" w:rsidRPr="00CE0CAC" w:rsidRDefault="00F27311" w:rsidP="007B77C5">
            <w:pPr>
              <w:jc w:val="center"/>
              <w:rPr>
                <w:color w:val="000000"/>
                <w:lang w:eastAsia="sr-Latn-RS"/>
              </w:rPr>
            </w:pPr>
            <w:r w:rsidRPr="00CE0CAC">
              <w:t>III-405/2.1</w:t>
            </w:r>
          </w:p>
        </w:tc>
        <w:tc>
          <w:tcPr>
            <w:tcW w:w="1120" w:type="dxa"/>
            <w:tcBorders>
              <w:top w:val="nil"/>
              <w:left w:val="nil"/>
              <w:bottom w:val="single" w:sz="4" w:space="0" w:color="auto"/>
              <w:right w:val="nil"/>
            </w:tcBorders>
            <w:shd w:val="clear" w:color="auto" w:fill="auto"/>
            <w:noWrap/>
            <w:vAlign w:val="center"/>
          </w:tcPr>
          <w:p w14:paraId="3A67D8BE" w14:textId="77777777" w:rsidR="00F27311" w:rsidRPr="00CE0CAC" w:rsidRDefault="00F27311" w:rsidP="007B77C5">
            <w:pPr>
              <w:jc w:val="center"/>
              <w:rPr>
                <w:color w:val="000000"/>
                <w:lang w:eastAsia="sr-Latn-RS"/>
              </w:rPr>
            </w:pPr>
            <w:r w:rsidRPr="00CE0CAC">
              <w:t>160x40</w:t>
            </w:r>
          </w:p>
        </w:tc>
        <w:tc>
          <w:tcPr>
            <w:tcW w:w="1086" w:type="dxa"/>
            <w:tcBorders>
              <w:top w:val="nil"/>
              <w:left w:val="nil"/>
              <w:bottom w:val="single" w:sz="4" w:space="0" w:color="auto"/>
              <w:right w:val="nil"/>
            </w:tcBorders>
            <w:shd w:val="clear" w:color="auto" w:fill="auto"/>
            <w:noWrap/>
            <w:vAlign w:val="center"/>
          </w:tcPr>
          <w:p w14:paraId="3CF2C219" w14:textId="77777777" w:rsidR="00F27311" w:rsidRPr="00CE0CAC" w:rsidRDefault="00F27311" w:rsidP="007B77C5">
            <w:pPr>
              <w:jc w:val="center"/>
              <w:rPr>
                <w:lang w:eastAsia="sr-Latn-RS"/>
              </w:rPr>
            </w:pPr>
            <w:r w:rsidRPr="00CE0CAC">
              <w:t>0,64</w:t>
            </w:r>
          </w:p>
        </w:tc>
        <w:tc>
          <w:tcPr>
            <w:tcW w:w="1078" w:type="dxa"/>
            <w:tcBorders>
              <w:top w:val="nil"/>
              <w:left w:val="nil"/>
              <w:bottom w:val="single" w:sz="4" w:space="0" w:color="auto"/>
              <w:right w:val="nil"/>
            </w:tcBorders>
            <w:shd w:val="clear" w:color="auto" w:fill="auto"/>
            <w:noWrap/>
            <w:vAlign w:val="center"/>
          </w:tcPr>
          <w:p w14:paraId="480D0117"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35EF9830"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3AE3231" w14:textId="77777777" w:rsidR="00F27311" w:rsidRPr="00CE0CAC" w:rsidRDefault="00F27311" w:rsidP="007B77C5">
            <w:pPr>
              <w:jc w:val="center"/>
              <w:rPr>
                <w:lang w:eastAsia="sr-Latn-RS"/>
              </w:rPr>
            </w:pPr>
            <w:r w:rsidRPr="00CE0CAC">
              <w:t>a=2,4; b=1,6; c=2x0,4</w:t>
            </w:r>
          </w:p>
        </w:tc>
        <w:tc>
          <w:tcPr>
            <w:tcW w:w="648" w:type="dxa"/>
            <w:tcBorders>
              <w:top w:val="nil"/>
              <w:left w:val="nil"/>
              <w:bottom w:val="single" w:sz="4" w:space="0" w:color="auto"/>
              <w:right w:val="nil"/>
            </w:tcBorders>
            <w:shd w:val="clear" w:color="auto" w:fill="auto"/>
            <w:noWrap/>
            <w:vAlign w:val="center"/>
          </w:tcPr>
          <w:p w14:paraId="0CC869F4" w14:textId="77777777" w:rsidR="00F27311" w:rsidRPr="00CE0CAC" w:rsidRDefault="00F27311" w:rsidP="007B77C5">
            <w:pPr>
              <w:jc w:val="center"/>
              <w:rPr>
                <w:lang w:eastAsia="sr-Latn-RS"/>
              </w:rPr>
            </w:pPr>
            <w:r w:rsidRPr="00CE0CAC">
              <w:t>1</w:t>
            </w:r>
          </w:p>
        </w:tc>
      </w:tr>
      <w:tr w:rsidR="00F27311" w:rsidRPr="00CE0CAC" w14:paraId="2E7CF54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4B195C2" w14:textId="77777777" w:rsidR="00F27311" w:rsidRPr="00CE0CAC" w:rsidRDefault="00F27311" w:rsidP="007B77C5">
            <w:pPr>
              <w:jc w:val="center"/>
              <w:rPr>
                <w:color w:val="000000"/>
                <w:lang w:eastAsia="sr-Latn-RS"/>
              </w:rPr>
            </w:pPr>
            <w:r w:rsidRPr="00CE0CAC">
              <w:rPr>
                <w:color w:val="000000"/>
              </w:rPr>
              <w:t>6</w:t>
            </w:r>
          </w:p>
        </w:tc>
        <w:tc>
          <w:tcPr>
            <w:tcW w:w="2020" w:type="dxa"/>
            <w:tcBorders>
              <w:top w:val="nil"/>
              <w:left w:val="nil"/>
              <w:bottom w:val="single" w:sz="4" w:space="0" w:color="auto"/>
              <w:right w:val="nil"/>
            </w:tcBorders>
            <w:shd w:val="clear" w:color="auto" w:fill="auto"/>
            <w:noWrap/>
            <w:vAlign w:val="center"/>
          </w:tcPr>
          <w:p w14:paraId="4BCAFC88" w14:textId="77777777" w:rsidR="00F27311" w:rsidRPr="00CE0CAC" w:rsidRDefault="00F27311" w:rsidP="007B77C5">
            <w:pPr>
              <w:jc w:val="center"/>
              <w:rPr>
                <w:color w:val="000000"/>
                <w:lang w:eastAsia="sr-Latn-RS"/>
              </w:rPr>
            </w:pPr>
            <w:r w:rsidRPr="00CE0CAC">
              <w:t>III-405/2.2</w:t>
            </w:r>
          </w:p>
        </w:tc>
        <w:tc>
          <w:tcPr>
            <w:tcW w:w="1120" w:type="dxa"/>
            <w:tcBorders>
              <w:top w:val="nil"/>
              <w:left w:val="nil"/>
              <w:bottom w:val="single" w:sz="4" w:space="0" w:color="auto"/>
              <w:right w:val="nil"/>
            </w:tcBorders>
            <w:shd w:val="clear" w:color="auto" w:fill="auto"/>
            <w:noWrap/>
            <w:vAlign w:val="center"/>
          </w:tcPr>
          <w:p w14:paraId="4546CB11" w14:textId="77777777" w:rsidR="00F27311" w:rsidRPr="00CE0CAC" w:rsidRDefault="00F27311" w:rsidP="007B77C5">
            <w:pPr>
              <w:jc w:val="center"/>
              <w:rPr>
                <w:color w:val="000000"/>
                <w:lang w:eastAsia="sr-Latn-RS"/>
              </w:rPr>
            </w:pPr>
            <w:r w:rsidRPr="00CE0CAC">
              <w:t>160x40</w:t>
            </w:r>
          </w:p>
        </w:tc>
        <w:tc>
          <w:tcPr>
            <w:tcW w:w="1086" w:type="dxa"/>
            <w:tcBorders>
              <w:top w:val="nil"/>
              <w:left w:val="nil"/>
              <w:bottom w:val="single" w:sz="4" w:space="0" w:color="auto"/>
              <w:right w:val="nil"/>
            </w:tcBorders>
            <w:shd w:val="clear" w:color="auto" w:fill="auto"/>
            <w:noWrap/>
            <w:vAlign w:val="center"/>
          </w:tcPr>
          <w:p w14:paraId="47E926F6" w14:textId="77777777" w:rsidR="00F27311" w:rsidRPr="00CE0CAC" w:rsidRDefault="00F27311" w:rsidP="007B77C5">
            <w:pPr>
              <w:jc w:val="center"/>
              <w:rPr>
                <w:lang w:eastAsia="sr-Latn-RS"/>
              </w:rPr>
            </w:pPr>
            <w:r w:rsidRPr="00CE0CAC">
              <w:t>0,64</w:t>
            </w:r>
          </w:p>
        </w:tc>
        <w:tc>
          <w:tcPr>
            <w:tcW w:w="1078" w:type="dxa"/>
            <w:tcBorders>
              <w:top w:val="nil"/>
              <w:left w:val="nil"/>
              <w:bottom w:val="single" w:sz="4" w:space="0" w:color="auto"/>
              <w:right w:val="nil"/>
            </w:tcBorders>
            <w:shd w:val="clear" w:color="auto" w:fill="auto"/>
            <w:noWrap/>
            <w:vAlign w:val="center"/>
          </w:tcPr>
          <w:p w14:paraId="568898C3"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5159522C"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6AB239F3" w14:textId="77777777" w:rsidR="00F27311" w:rsidRPr="00CE0CAC" w:rsidRDefault="00F27311" w:rsidP="007B77C5">
            <w:pPr>
              <w:jc w:val="center"/>
              <w:rPr>
                <w:lang w:eastAsia="sr-Latn-RS"/>
              </w:rPr>
            </w:pPr>
            <w:r w:rsidRPr="00CE0CAC">
              <w:t>2,4</w:t>
            </w:r>
          </w:p>
        </w:tc>
        <w:tc>
          <w:tcPr>
            <w:tcW w:w="648" w:type="dxa"/>
            <w:tcBorders>
              <w:top w:val="nil"/>
              <w:left w:val="nil"/>
              <w:bottom w:val="single" w:sz="4" w:space="0" w:color="auto"/>
              <w:right w:val="nil"/>
            </w:tcBorders>
            <w:shd w:val="clear" w:color="auto" w:fill="auto"/>
            <w:noWrap/>
            <w:vAlign w:val="center"/>
          </w:tcPr>
          <w:p w14:paraId="5266028E" w14:textId="77777777" w:rsidR="00F27311" w:rsidRPr="00CE0CAC" w:rsidRDefault="00F27311" w:rsidP="007B77C5">
            <w:pPr>
              <w:jc w:val="center"/>
              <w:rPr>
                <w:lang w:eastAsia="sr-Latn-RS"/>
              </w:rPr>
            </w:pPr>
            <w:r w:rsidRPr="00CE0CAC">
              <w:t>2</w:t>
            </w:r>
          </w:p>
        </w:tc>
      </w:tr>
      <w:tr w:rsidR="00F27311" w:rsidRPr="00CE0CAC" w14:paraId="51B06DB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ADA69A8" w14:textId="77777777" w:rsidR="00F27311" w:rsidRPr="00CE0CAC" w:rsidRDefault="00F27311" w:rsidP="007B77C5">
            <w:pPr>
              <w:jc w:val="center"/>
              <w:rPr>
                <w:color w:val="000000"/>
                <w:lang w:eastAsia="sr-Latn-RS"/>
              </w:rPr>
            </w:pPr>
            <w:r w:rsidRPr="00CE0CAC">
              <w:rPr>
                <w:color w:val="000000"/>
              </w:rPr>
              <w:t>7</w:t>
            </w:r>
          </w:p>
        </w:tc>
        <w:tc>
          <w:tcPr>
            <w:tcW w:w="2020" w:type="dxa"/>
            <w:tcBorders>
              <w:top w:val="nil"/>
              <w:left w:val="nil"/>
              <w:bottom w:val="single" w:sz="4" w:space="0" w:color="auto"/>
              <w:right w:val="nil"/>
            </w:tcBorders>
            <w:shd w:val="clear" w:color="auto" w:fill="auto"/>
            <w:noWrap/>
            <w:vAlign w:val="center"/>
          </w:tcPr>
          <w:p w14:paraId="781402BB" w14:textId="77777777" w:rsidR="00F27311" w:rsidRPr="00CE0CAC" w:rsidRDefault="00F27311" w:rsidP="007B77C5">
            <w:pPr>
              <w:jc w:val="center"/>
              <w:rPr>
                <w:color w:val="000000"/>
                <w:lang w:eastAsia="sr-Latn-RS"/>
              </w:rPr>
            </w:pPr>
            <w:r w:rsidRPr="00CE0CAC">
              <w:t>III-406/3.1</w:t>
            </w:r>
          </w:p>
        </w:tc>
        <w:tc>
          <w:tcPr>
            <w:tcW w:w="1120" w:type="dxa"/>
            <w:tcBorders>
              <w:top w:val="nil"/>
              <w:left w:val="nil"/>
              <w:bottom w:val="single" w:sz="4" w:space="0" w:color="auto"/>
              <w:right w:val="nil"/>
            </w:tcBorders>
            <w:shd w:val="clear" w:color="auto" w:fill="auto"/>
            <w:noWrap/>
            <w:vAlign w:val="center"/>
          </w:tcPr>
          <w:p w14:paraId="32B9C2AF" w14:textId="77777777" w:rsidR="00F27311" w:rsidRPr="00CE0CAC" w:rsidRDefault="00F27311" w:rsidP="007B77C5">
            <w:pPr>
              <w:jc w:val="center"/>
              <w:rPr>
                <w:color w:val="000000"/>
                <w:lang w:eastAsia="sr-Latn-RS"/>
              </w:rPr>
            </w:pPr>
            <w:r w:rsidRPr="00CE0CAC">
              <w:t>90x24</w:t>
            </w:r>
          </w:p>
        </w:tc>
        <w:tc>
          <w:tcPr>
            <w:tcW w:w="1086" w:type="dxa"/>
            <w:tcBorders>
              <w:top w:val="nil"/>
              <w:left w:val="nil"/>
              <w:bottom w:val="single" w:sz="4" w:space="0" w:color="auto"/>
              <w:right w:val="nil"/>
            </w:tcBorders>
            <w:shd w:val="clear" w:color="auto" w:fill="auto"/>
            <w:noWrap/>
            <w:vAlign w:val="center"/>
          </w:tcPr>
          <w:p w14:paraId="1B6E8C11" w14:textId="77777777" w:rsidR="00F27311" w:rsidRPr="00CE0CAC" w:rsidRDefault="00F27311" w:rsidP="007B77C5">
            <w:pPr>
              <w:jc w:val="center"/>
              <w:rPr>
                <w:lang w:eastAsia="sr-Latn-RS"/>
              </w:rPr>
            </w:pPr>
            <w:r w:rsidRPr="00CE0CAC">
              <w:t>0,22</w:t>
            </w:r>
          </w:p>
        </w:tc>
        <w:tc>
          <w:tcPr>
            <w:tcW w:w="1078" w:type="dxa"/>
            <w:tcBorders>
              <w:top w:val="nil"/>
              <w:left w:val="nil"/>
              <w:bottom w:val="single" w:sz="4" w:space="0" w:color="auto"/>
              <w:right w:val="nil"/>
            </w:tcBorders>
            <w:shd w:val="clear" w:color="auto" w:fill="auto"/>
            <w:noWrap/>
            <w:vAlign w:val="center"/>
          </w:tcPr>
          <w:p w14:paraId="7B002F81" w14:textId="77777777" w:rsidR="00F27311" w:rsidRPr="00CE0CAC" w:rsidRDefault="00F27311" w:rsidP="007B77C5">
            <w:pPr>
              <w:jc w:val="center"/>
              <w:rPr>
                <w:lang w:eastAsia="sr-Latn-RS"/>
              </w:rPr>
            </w:pPr>
            <w:r w:rsidRPr="00CE0CAC">
              <w:t>1</w:t>
            </w:r>
          </w:p>
        </w:tc>
        <w:tc>
          <w:tcPr>
            <w:tcW w:w="1620" w:type="dxa"/>
            <w:tcBorders>
              <w:top w:val="single" w:sz="4" w:space="0" w:color="auto"/>
              <w:left w:val="nil"/>
              <w:bottom w:val="single" w:sz="4" w:space="0" w:color="auto"/>
              <w:right w:val="nil"/>
            </w:tcBorders>
            <w:shd w:val="clear" w:color="auto" w:fill="auto"/>
            <w:vAlign w:val="center"/>
          </w:tcPr>
          <w:p w14:paraId="512B6511"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single" w:sz="4" w:space="0" w:color="auto"/>
              <w:left w:val="nil"/>
              <w:bottom w:val="single" w:sz="4" w:space="0" w:color="auto"/>
              <w:right w:val="nil"/>
            </w:tcBorders>
            <w:shd w:val="clear" w:color="auto" w:fill="auto"/>
            <w:noWrap/>
            <w:vAlign w:val="center"/>
          </w:tcPr>
          <w:p w14:paraId="08D12B19" w14:textId="77777777" w:rsidR="00F27311" w:rsidRPr="00CE0CAC" w:rsidRDefault="00F27311" w:rsidP="007B77C5">
            <w:pPr>
              <w:jc w:val="center"/>
              <w:rPr>
                <w:lang w:eastAsia="sr-Latn-RS"/>
              </w:rPr>
            </w:pPr>
            <w:r w:rsidRPr="00CE0CAC">
              <w:t>3</w:t>
            </w:r>
          </w:p>
        </w:tc>
        <w:tc>
          <w:tcPr>
            <w:tcW w:w="648" w:type="dxa"/>
            <w:tcBorders>
              <w:top w:val="single" w:sz="4" w:space="0" w:color="auto"/>
              <w:left w:val="nil"/>
              <w:bottom w:val="single" w:sz="4" w:space="0" w:color="auto"/>
              <w:right w:val="nil"/>
            </w:tcBorders>
            <w:shd w:val="clear" w:color="auto" w:fill="auto"/>
            <w:noWrap/>
            <w:vAlign w:val="center"/>
          </w:tcPr>
          <w:p w14:paraId="5B6F2377" w14:textId="77777777" w:rsidR="00F27311" w:rsidRPr="00CE0CAC" w:rsidRDefault="00F27311" w:rsidP="007B77C5">
            <w:pPr>
              <w:jc w:val="center"/>
              <w:rPr>
                <w:lang w:eastAsia="sr-Latn-RS"/>
              </w:rPr>
            </w:pPr>
            <w:r w:rsidRPr="00CE0CAC">
              <w:t>1</w:t>
            </w:r>
          </w:p>
        </w:tc>
      </w:tr>
      <w:tr w:rsidR="00F27311" w:rsidRPr="00CE0CAC" w14:paraId="04C9141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86DC504" w14:textId="77777777" w:rsidR="00F27311" w:rsidRPr="00CE0CAC" w:rsidRDefault="00F27311" w:rsidP="007B77C5">
            <w:pPr>
              <w:jc w:val="center"/>
              <w:rPr>
                <w:color w:val="000000"/>
                <w:lang w:eastAsia="sr-Latn-RS"/>
              </w:rPr>
            </w:pPr>
            <w:r w:rsidRPr="00CE0CAC">
              <w:rPr>
                <w:color w:val="000000"/>
              </w:rPr>
              <w:t>8</w:t>
            </w:r>
          </w:p>
        </w:tc>
        <w:tc>
          <w:tcPr>
            <w:tcW w:w="2020" w:type="dxa"/>
            <w:tcBorders>
              <w:top w:val="nil"/>
              <w:left w:val="nil"/>
              <w:bottom w:val="single" w:sz="4" w:space="0" w:color="auto"/>
              <w:right w:val="nil"/>
            </w:tcBorders>
            <w:shd w:val="clear" w:color="auto" w:fill="auto"/>
            <w:noWrap/>
            <w:vAlign w:val="center"/>
          </w:tcPr>
          <w:p w14:paraId="262C2BDB" w14:textId="77777777" w:rsidR="00F27311" w:rsidRPr="00CE0CAC" w:rsidRDefault="00F27311" w:rsidP="007B77C5">
            <w:pPr>
              <w:jc w:val="center"/>
              <w:rPr>
                <w:color w:val="000000"/>
                <w:lang w:eastAsia="sr-Latn-RS"/>
              </w:rPr>
            </w:pPr>
            <w:r w:rsidRPr="00CE0CAC">
              <w:t>III-405/4.1</w:t>
            </w:r>
          </w:p>
        </w:tc>
        <w:tc>
          <w:tcPr>
            <w:tcW w:w="1120" w:type="dxa"/>
            <w:tcBorders>
              <w:top w:val="nil"/>
              <w:left w:val="nil"/>
              <w:bottom w:val="single" w:sz="4" w:space="0" w:color="auto"/>
              <w:right w:val="nil"/>
            </w:tcBorders>
            <w:shd w:val="clear" w:color="auto" w:fill="auto"/>
            <w:noWrap/>
            <w:vAlign w:val="center"/>
          </w:tcPr>
          <w:p w14:paraId="079B3EB6" w14:textId="77777777" w:rsidR="00F27311" w:rsidRPr="00CE0CAC" w:rsidRDefault="00F27311" w:rsidP="007B77C5">
            <w:pPr>
              <w:jc w:val="center"/>
              <w:rPr>
                <w:color w:val="000000"/>
                <w:lang w:eastAsia="sr-Latn-RS"/>
              </w:rPr>
            </w:pPr>
            <w:r w:rsidRPr="00CE0CAC">
              <w:t>220x40</w:t>
            </w:r>
          </w:p>
        </w:tc>
        <w:tc>
          <w:tcPr>
            <w:tcW w:w="1086" w:type="dxa"/>
            <w:tcBorders>
              <w:top w:val="nil"/>
              <w:left w:val="nil"/>
              <w:bottom w:val="single" w:sz="4" w:space="0" w:color="auto"/>
              <w:right w:val="nil"/>
            </w:tcBorders>
            <w:shd w:val="clear" w:color="auto" w:fill="auto"/>
            <w:noWrap/>
            <w:vAlign w:val="center"/>
          </w:tcPr>
          <w:p w14:paraId="69C190E6" w14:textId="77777777" w:rsidR="00F27311" w:rsidRPr="00CE0CAC" w:rsidRDefault="00F27311" w:rsidP="007B77C5">
            <w:pPr>
              <w:jc w:val="center"/>
              <w:rPr>
                <w:lang w:eastAsia="sr-Latn-RS"/>
              </w:rPr>
            </w:pPr>
            <w:r w:rsidRPr="00CE0CAC">
              <w:t>0,88</w:t>
            </w:r>
          </w:p>
        </w:tc>
        <w:tc>
          <w:tcPr>
            <w:tcW w:w="1078" w:type="dxa"/>
            <w:tcBorders>
              <w:top w:val="nil"/>
              <w:left w:val="nil"/>
              <w:bottom w:val="single" w:sz="4" w:space="0" w:color="auto"/>
              <w:right w:val="nil"/>
            </w:tcBorders>
            <w:shd w:val="clear" w:color="auto" w:fill="auto"/>
            <w:noWrap/>
            <w:vAlign w:val="center"/>
          </w:tcPr>
          <w:p w14:paraId="41E0BE04" w14:textId="77777777" w:rsidR="00F27311" w:rsidRPr="00CE0CAC" w:rsidRDefault="00F27311" w:rsidP="007B77C5">
            <w:pPr>
              <w:jc w:val="center"/>
              <w:rPr>
                <w:lang w:eastAsia="sr-Latn-RS"/>
              </w:rPr>
            </w:pPr>
            <w:r w:rsidRPr="00CE0CAC">
              <w:t>1</w:t>
            </w:r>
          </w:p>
        </w:tc>
        <w:tc>
          <w:tcPr>
            <w:tcW w:w="1620" w:type="dxa"/>
            <w:tcBorders>
              <w:top w:val="single" w:sz="4" w:space="0" w:color="auto"/>
              <w:left w:val="nil"/>
              <w:bottom w:val="single" w:sz="4" w:space="0" w:color="auto"/>
              <w:right w:val="nil"/>
            </w:tcBorders>
            <w:shd w:val="clear" w:color="auto" w:fill="auto"/>
            <w:vAlign w:val="center"/>
          </w:tcPr>
          <w:p w14:paraId="65E67FF5" w14:textId="77777777" w:rsidR="00F27311" w:rsidRPr="00CE0CAC" w:rsidRDefault="00F27311" w:rsidP="007B77C5">
            <w:pPr>
              <w:jc w:val="center"/>
              <w:rPr>
                <w:lang w:eastAsia="sr-Latn-RS"/>
              </w:rPr>
            </w:pPr>
            <w:r w:rsidRPr="00CE0CAC">
              <w:t>Реш. носач      (Р-60-30-1)</w:t>
            </w:r>
          </w:p>
        </w:tc>
        <w:tc>
          <w:tcPr>
            <w:tcW w:w="1280" w:type="dxa"/>
            <w:tcBorders>
              <w:top w:val="single" w:sz="4" w:space="0" w:color="auto"/>
              <w:left w:val="nil"/>
              <w:bottom w:val="single" w:sz="4" w:space="0" w:color="auto"/>
              <w:right w:val="nil"/>
            </w:tcBorders>
            <w:shd w:val="clear" w:color="auto" w:fill="auto"/>
            <w:vAlign w:val="center"/>
          </w:tcPr>
          <w:p w14:paraId="56C7D868" w14:textId="77777777" w:rsidR="00F27311" w:rsidRPr="00CE0CAC" w:rsidRDefault="00F27311" w:rsidP="007B77C5">
            <w:pPr>
              <w:jc w:val="center"/>
              <w:rPr>
                <w:lang w:eastAsia="sr-Latn-RS"/>
              </w:rPr>
            </w:pPr>
            <w:r w:rsidRPr="00CE0CAC">
              <w:t>Lr1=4,8  Lr2=4,8</w:t>
            </w:r>
          </w:p>
        </w:tc>
        <w:tc>
          <w:tcPr>
            <w:tcW w:w="648" w:type="dxa"/>
            <w:tcBorders>
              <w:top w:val="single" w:sz="4" w:space="0" w:color="auto"/>
              <w:left w:val="nil"/>
              <w:bottom w:val="single" w:sz="4" w:space="0" w:color="auto"/>
              <w:right w:val="nil"/>
            </w:tcBorders>
            <w:shd w:val="clear" w:color="auto" w:fill="auto"/>
            <w:noWrap/>
            <w:vAlign w:val="center"/>
          </w:tcPr>
          <w:p w14:paraId="4BC5F807" w14:textId="77777777" w:rsidR="00F27311" w:rsidRPr="00CE0CAC" w:rsidRDefault="00F27311" w:rsidP="007B77C5">
            <w:pPr>
              <w:jc w:val="center"/>
              <w:rPr>
                <w:lang w:eastAsia="sr-Latn-RS"/>
              </w:rPr>
            </w:pPr>
            <w:r w:rsidRPr="00CE0CAC">
              <w:t>2</w:t>
            </w:r>
          </w:p>
        </w:tc>
      </w:tr>
      <w:tr w:rsidR="00F27311" w:rsidRPr="00CE0CAC" w14:paraId="0AA133C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11561C5" w14:textId="77777777" w:rsidR="00F27311" w:rsidRPr="00CE0CAC" w:rsidRDefault="00F27311" w:rsidP="007B77C5">
            <w:pPr>
              <w:jc w:val="center"/>
              <w:rPr>
                <w:color w:val="000000"/>
                <w:lang w:eastAsia="sr-Latn-RS"/>
              </w:rPr>
            </w:pPr>
            <w:r w:rsidRPr="00CE0CAC">
              <w:rPr>
                <w:color w:val="000000"/>
              </w:rPr>
              <w:t>9</w:t>
            </w:r>
          </w:p>
        </w:tc>
        <w:tc>
          <w:tcPr>
            <w:tcW w:w="2020" w:type="dxa"/>
            <w:tcBorders>
              <w:top w:val="nil"/>
              <w:left w:val="nil"/>
              <w:bottom w:val="single" w:sz="4" w:space="0" w:color="auto"/>
              <w:right w:val="nil"/>
            </w:tcBorders>
            <w:shd w:val="clear" w:color="auto" w:fill="auto"/>
            <w:noWrap/>
            <w:vAlign w:val="center"/>
          </w:tcPr>
          <w:p w14:paraId="1C54961D" w14:textId="77777777" w:rsidR="00F27311" w:rsidRPr="00CE0CAC" w:rsidRDefault="00F27311" w:rsidP="007B77C5">
            <w:pPr>
              <w:jc w:val="center"/>
              <w:rPr>
                <w:color w:val="000000"/>
                <w:lang w:eastAsia="sr-Latn-RS"/>
              </w:rPr>
            </w:pPr>
            <w:r w:rsidRPr="00CE0CAC">
              <w:t>III-405/4.2</w:t>
            </w:r>
          </w:p>
        </w:tc>
        <w:tc>
          <w:tcPr>
            <w:tcW w:w="1120" w:type="dxa"/>
            <w:tcBorders>
              <w:top w:val="nil"/>
              <w:left w:val="nil"/>
              <w:bottom w:val="single" w:sz="4" w:space="0" w:color="auto"/>
              <w:right w:val="nil"/>
            </w:tcBorders>
            <w:shd w:val="clear" w:color="auto" w:fill="auto"/>
            <w:noWrap/>
            <w:vAlign w:val="center"/>
          </w:tcPr>
          <w:p w14:paraId="740F9E50" w14:textId="77777777" w:rsidR="00F27311" w:rsidRPr="00CE0CAC" w:rsidRDefault="00F27311" w:rsidP="007B77C5">
            <w:pPr>
              <w:jc w:val="center"/>
              <w:rPr>
                <w:color w:val="000000"/>
                <w:lang w:eastAsia="sr-Latn-RS"/>
              </w:rPr>
            </w:pPr>
            <w:r w:rsidRPr="00CE0CAC">
              <w:t>220x40</w:t>
            </w:r>
          </w:p>
        </w:tc>
        <w:tc>
          <w:tcPr>
            <w:tcW w:w="1086" w:type="dxa"/>
            <w:tcBorders>
              <w:top w:val="nil"/>
              <w:left w:val="nil"/>
              <w:bottom w:val="single" w:sz="4" w:space="0" w:color="auto"/>
              <w:right w:val="nil"/>
            </w:tcBorders>
            <w:shd w:val="clear" w:color="auto" w:fill="auto"/>
            <w:noWrap/>
            <w:vAlign w:val="center"/>
          </w:tcPr>
          <w:p w14:paraId="163963B8" w14:textId="77777777" w:rsidR="00F27311" w:rsidRPr="00CE0CAC" w:rsidRDefault="00F27311" w:rsidP="007B77C5">
            <w:pPr>
              <w:jc w:val="center"/>
              <w:rPr>
                <w:lang w:eastAsia="sr-Latn-RS"/>
              </w:rPr>
            </w:pPr>
            <w:r w:rsidRPr="00CE0CAC">
              <w:t>0,88</w:t>
            </w:r>
          </w:p>
        </w:tc>
        <w:tc>
          <w:tcPr>
            <w:tcW w:w="1078" w:type="dxa"/>
            <w:tcBorders>
              <w:top w:val="nil"/>
              <w:left w:val="nil"/>
              <w:bottom w:val="single" w:sz="4" w:space="0" w:color="auto"/>
              <w:right w:val="nil"/>
            </w:tcBorders>
            <w:shd w:val="clear" w:color="auto" w:fill="auto"/>
            <w:noWrap/>
            <w:vAlign w:val="center"/>
          </w:tcPr>
          <w:p w14:paraId="32B338AD"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20920C7B"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tcPr>
          <w:p w14:paraId="1DF5970A" w14:textId="77777777" w:rsidR="00F27311" w:rsidRPr="00CE0CAC" w:rsidRDefault="00F27311" w:rsidP="007B77C5">
            <w:pPr>
              <w:jc w:val="center"/>
              <w:rPr>
                <w:lang w:eastAsia="sr-Latn-RS"/>
              </w:rPr>
            </w:pPr>
            <w:r w:rsidRPr="00CE0CAC">
              <w:t>Lr1=4,8  Lr2=4,8</w:t>
            </w:r>
          </w:p>
        </w:tc>
        <w:tc>
          <w:tcPr>
            <w:tcW w:w="648" w:type="dxa"/>
            <w:tcBorders>
              <w:top w:val="nil"/>
              <w:left w:val="nil"/>
              <w:bottom w:val="single" w:sz="4" w:space="0" w:color="auto"/>
              <w:right w:val="nil"/>
            </w:tcBorders>
            <w:shd w:val="clear" w:color="auto" w:fill="auto"/>
            <w:noWrap/>
            <w:vAlign w:val="center"/>
          </w:tcPr>
          <w:p w14:paraId="71B011A1" w14:textId="77777777" w:rsidR="00F27311" w:rsidRPr="00CE0CAC" w:rsidRDefault="00F27311" w:rsidP="007B77C5">
            <w:pPr>
              <w:jc w:val="center"/>
              <w:rPr>
                <w:lang w:eastAsia="sr-Latn-RS"/>
              </w:rPr>
            </w:pPr>
            <w:r w:rsidRPr="00CE0CAC">
              <w:t>2</w:t>
            </w:r>
          </w:p>
        </w:tc>
      </w:tr>
      <w:tr w:rsidR="00F27311" w:rsidRPr="00CE0CAC" w14:paraId="4AA7E56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54BBDCB" w14:textId="77777777" w:rsidR="00F27311" w:rsidRPr="00CE0CAC" w:rsidRDefault="00F27311" w:rsidP="007B77C5">
            <w:pPr>
              <w:jc w:val="center"/>
              <w:rPr>
                <w:color w:val="000000"/>
                <w:lang w:eastAsia="sr-Latn-RS"/>
              </w:rPr>
            </w:pPr>
            <w:r w:rsidRPr="00CE0CAC">
              <w:rPr>
                <w:color w:val="000000"/>
              </w:rPr>
              <w:t>10</w:t>
            </w:r>
          </w:p>
        </w:tc>
        <w:tc>
          <w:tcPr>
            <w:tcW w:w="2020" w:type="dxa"/>
            <w:tcBorders>
              <w:top w:val="nil"/>
              <w:left w:val="nil"/>
              <w:bottom w:val="single" w:sz="4" w:space="0" w:color="auto"/>
              <w:right w:val="nil"/>
            </w:tcBorders>
            <w:shd w:val="clear" w:color="auto" w:fill="auto"/>
            <w:noWrap/>
            <w:vAlign w:val="center"/>
          </w:tcPr>
          <w:p w14:paraId="25BCFB8D" w14:textId="77777777" w:rsidR="00F27311" w:rsidRPr="00CE0CAC" w:rsidRDefault="00F27311" w:rsidP="007B77C5">
            <w:pPr>
              <w:jc w:val="center"/>
              <w:rPr>
                <w:color w:val="000000"/>
                <w:lang w:eastAsia="sr-Latn-RS"/>
              </w:rPr>
            </w:pPr>
            <w:r w:rsidRPr="00CE0CAC">
              <w:t>III-405/5.1</w:t>
            </w:r>
          </w:p>
        </w:tc>
        <w:tc>
          <w:tcPr>
            <w:tcW w:w="1120" w:type="dxa"/>
            <w:tcBorders>
              <w:top w:val="nil"/>
              <w:left w:val="nil"/>
              <w:bottom w:val="single" w:sz="4" w:space="0" w:color="auto"/>
              <w:right w:val="nil"/>
            </w:tcBorders>
            <w:shd w:val="clear" w:color="auto" w:fill="auto"/>
            <w:noWrap/>
            <w:vAlign w:val="center"/>
          </w:tcPr>
          <w:p w14:paraId="5E0B0BCA" w14:textId="77777777" w:rsidR="00F27311" w:rsidRPr="00CE0CAC" w:rsidRDefault="00F27311" w:rsidP="007B77C5">
            <w:pPr>
              <w:jc w:val="center"/>
              <w:rPr>
                <w:color w:val="000000"/>
                <w:lang w:eastAsia="sr-Latn-RS"/>
              </w:rPr>
            </w:pPr>
            <w:r w:rsidRPr="00CE0CAC">
              <w:t>170x50</w:t>
            </w:r>
          </w:p>
        </w:tc>
        <w:tc>
          <w:tcPr>
            <w:tcW w:w="1086" w:type="dxa"/>
            <w:tcBorders>
              <w:top w:val="nil"/>
              <w:left w:val="nil"/>
              <w:bottom w:val="single" w:sz="4" w:space="0" w:color="auto"/>
              <w:right w:val="nil"/>
            </w:tcBorders>
            <w:shd w:val="clear" w:color="auto" w:fill="auto"/>
            <w:noWrap/>
            <w:vAlign w:val="center"/>
          </w:tcPr>
          <w:p w14:paraId="68D02DBB" w14:textId="77777777" w:rsidR="00F27311" w:rsidRPr="00CE0CAC" w:rsidRDefault="00F27311" w:rsidP="007B77C5">
            <w:pPr>
              <w:jc w:val="center"/>
              <w:rPr>
                <w:lang w:eastAsia="sr-Latn-RS"/>
              </w:rPr>
            </w:pPr>
            <w:r w:rsidRPr="00CE0CAC">
              <w:t>0,85</w:t>
            </w:r>
          </w:p>
        </w:tc>
        <w:tc>
          <w:tcPr>
            <w:tcW w:w="1078" w:type="dxa"/>
            <w:tcBorders>
              <w:top w:val="nil"/>
              <w:left w:val="nil"/>
              <w:bottom w:val="single" w:sz="4" w:space="0" w:color="auto"/>
              <w:right w:val="nil"/>
            </w:tcBorders>
            <w:shd w:val="clear" w:color="auto" w:fill="auto"/>
            <w:noWrap/>
            <w:vAlign w:val="center"/>
          </w:tcPr>
          <w:p w14:paraId="1577479D"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1C02FBFF"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398A34B0" w14:textId="77777777" w:rsidR="00F27311" w:rsidRPr="00CE0CAC" w:rsidRDefault="00F27311" w:rsidP="007B77C5">
            <w:pPr>
              <w:jc w:val="center"/>
              <w:rPr>
                <w:lang w:eastAsia="sr-Latn-RS"/>
              </w:rPr>
            </w:pPr>
            <w:r w:rsidRPr="00CE0CAC">
              <w:t>3,3</w:t>
            </w:r>
          </w:p>
        </w:tc>
        <w:tc>
          <w:tcPr>
            <w:tcW w:w="648" w:type="dxa"/>
            <w:tcBorders>
              <w:top w:val="nil"/>
              <w:left w:val="nil"/>
              <w:bottom w:val="single" w:sz="4" w:space="0" w:color="auto"/>
              <w:right w:val="nil"/>
            </w:tcBorders>
            <w:shd w:val="clear" w:color="auto" w:fill="auto"/>
            <w:noWrap/>
            <w:vAlign w:val="center"/>
          </w:tcPr>
          <w:p w14:paraId="06140F9E" w14:textId="77777777" w:rsidR="00F27311" w:rsidRPr="00CE0CAC" w:rsidRDefault="00F27311" w:rsidP="007B77C5">
            <w:pPr>
              <w:jc w:val="center"/>
              <w:rPr>
                <w:lang w:eastAsia="sr-Latn-RS"/>
              </w:rPr>
            </w:pPr>
            <w:r w:rsidRPr="00CE0CAC">
              <w:t>2</w:t>
            </w:r>
          </w:p>
        </w:tc>
      </w:tr>
      <w:tr w:rsidR="00F27311" w:rsidRPr="00CE0CAC" w14:paraId="7166B04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618ABC9" w14:textId="77777777" w:rsidR="00F27311" w:rsidRPr="00CE0CAC" w:rsidRDefault="00F27311" w:rsidP="007B77C5">
            <w:pPr>
              <w:jc w:val="center"/>
              <w:rPr>
                <w:color w:val="000000"/>
                <w:lang w:eastAsia="sr-Latn-RS"/>
              </w:rPr>
            </w:pPr>
            <w:r w:rsidRPr="00CE0CAC">
              <w:rPr>
                <w:color w:val="000000"/>
              </w:rPr>
              <w:t>11</w:t>
            </w:r>
          </w:p>
        </w:tc>
        <w:tc>
          <w:tcPr>
            <w:tcW w:w="2020" w:type="dxa"/>
            <w:tcBorders>
              <w:top w:val="nil"/>
              <w:left w:val="nil"/>
              <w:bottom w:val="single" w:sz="4" w:space="0" w:color="auto"/>
              <w:right w:val="nil"/>
            </w:tcBorders>
            <w:shd w:val="clear" w:color="auto" w:fill="auto"/>
            <w:noWrap/>
            <w:vAlign w:val="center"/>
          </w:tcPr>
          <w:p w14:paraId="1B83122B" w14:textId="77777777" w:rsidR="00F27311" w:rsidRPr="00CE0CAC" w:rsidRDefault="00F27311" w:rsidP="007B77C5">
            <w:pPr>
              <w:jc w:val="center"/>
              <w:rPr>
                <w:color w:val="000000"/>
                <w:lang w:eastAsia="sr-Latn-RS"/>
              </w:rPr>
            </w:pPr>
            <w:r w:rsidRPr="00CE0CAC">
              <w:t>III-405/5.2</w:t>
            </w:r>
          </w:p>
        </w:tc>
        <w:tc>
          <w:tcPr>
            <w:tcW w:w="1120" w:type="dxa"/>
            <w:tcBorders>
              <w:top w:val="nil"/>
              <w:left w:val="nil"/>
              <w:bottom w:val="single" w:sz="4" w:space="0" w:color="auto"/>
              <w:right w:val="nil"/>
            </w:tcBorders>
            <w:shd w:val="clear" w:color="auto" w:fill="auto"/>
            <w:noWrap/>
            <w:vAlign w:val="center"/>
          </w:tcPr>
          <w:p w14:paraId="0E5CAE6D" w14:textId="77777777" w:rsidR="00F27311" w:rsidRPr="00CE0CAC" w:rsidRDefault="00F27311" w:rsidP="007B77C5">
            <w:pPr>
              <w:jc w:val="center"/>
              <w:rPr>
                <w:color w:val="000000"/>
                <w:lang w:eastAsia="sr-Latn-RS"/>
              </w:rPr>
            </w:pPr>
            <w:r w:rsidRPr="00CE0CAC">
              <w:t>200x40</w:t>
            </w:r>
          </w:p>
        </w:tc>
        <w:tc>
          <w:tcPr>
            <w:tcW w:w="1086" w:type="dxa"/>
            <w:tcBorders>
              <w:top w:val="nil"/>
              <w:left w:val="nil"/>
              <w:bottom w:val="single" w:sz="4" w:space="0" w:color="auto"/>
              <w:right w:val="nil"/>
            </w:tcBorders>
            <w:shd w:val="clear" w:color="auto" w:fill="auto"/>
            <w:noWrap/>
            <w:vAlign w:val="center"/>
          </w:tcPr>
          <w:p w14:paraId="149C44EC" w14:textId="77777777" w:rsidR="00F27311" w:rsidRPr="00CE0CAC" w:rsidRDefault="00F27311" w:rsidP="007B77C5">
            <w:pPr>
              <w:jc w:val="center"/>
              <w:rPr>
                <w:lang w:eastAsia="sr-Latn-RS"/>
              </w:rPr>
            </w:pPr>
            <w:r w:rsidRPr="00CE0CAC">
              <w:t>0,80</w:t>
            </w:r>
          </w:p>
        </w:tc>
        <w:tc>
          <w:tcPr>
            <w:tcW w:w="1078" w:type="dxa"/>
            <w:tcBorders>
              <w:top w:val="nil"/>
              <w:left w:val="nil"/>
              <w:bottom w:val="single" w:sz="4" w:space="0" w:color="auto"/>
              <w:right w:val="nil"/>
            </w:tcBorders>
            <w:shd w:val="clear" w:color="auto" w:fill="auto"/>
            <w:noWrap/>
            <w:vAlign w:val="center"/>
          </w:tcPr>
          <w:p w14:paraId="4A0CC37D"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66B45D43"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tcPr>
          <w:p w14:paraId="306ABECA" w14:textId="77777777" w:rsidR="00F27311" w:rsidRPr="00CE0CAC" w:rsidRDefault="00F27311" w:rsidP="007B77C5">
            <w:pPr>
              <w:jc w:val="center"/>
              <w:rPr>
                <w:lang w:eastAsia="sr-Latn-RS"/>
              </w:rPr>
            </w:pPr>
            <w:r w:rsidRPr="00CE0CAC">
              <w:t>Lr1=4,2  Lr2=4,2</w:t>
            </w:r>
          </w:p>
        </w:tc>
        <w:tc>
          <w:tcPr>
            <w:tcW w:w="648" w:type="dxa"/>
            <w:tcBorders>
              <w:top w:val="nil"/>
              <w:left w:val="nil"/>
              <w:bottom w:val="single" w:sz="4" w:space="0" w:color="auto"/>
              <w:right w:val="nil"/>
            </w:tcBorders>
            <w:shd w:val="clear" w:color="auto" w:fill="auto"/>
            <w:noWrap/>
            <w:vAlign w:val="center"/>
          </w:tcPr>
          <w:p w14:paraId="0A2610FF" w14:textId="77777777" w:rsidR="00F27311" w:rsidRPr="00CE0CAC" w:rsidRDefault="00F27311" w:rsidP="007B77C5">
            <w:pPr>
              <w:jc w:val="center"/>
              <w:rPr>
                <w:lang w:eastAsia="sr-Latn-RS"/>
              </w:rPr>
            </w:pPr>
            <w:r w:rsidRPr="00CE0CAC">
              <w:t>2</w:t>
            </w:r>
          </w:p>
        </w:tc>
      </w:tr>
      <w:tr w:rsidR="00F27311" w:rsidRPr="00CE0CAC" w14:paraId="075D778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B862D27" w14:textId="77777777" w:rsidR="00F27311" w:rsidRPr="00CE0CAC" w:rsidRDefault="00F27311" w:rsidP="007B77C5">
            <w:pPr>
              <w:jc w:val="center"/>
              <w:rPr>
                <w:color w:val="000000"/>
                <w:lang w:eastAsia="sr-Latn-RS"/>
              </w:rPr>
            </w:pPr>
            <w:r w:rsidRPr="00CE0CAC">
              <w:rPr>
                <w:color w:val="000000"/>
              </w:rPr>
              <w:t>12</w:t>
            </w:r>
          </w:p>
        </w:tc>
        <w:tc>
          <w:tcPr>
            <w:tcW w:w="2020" w:type="dxa"/>
            <w:tcBorders>
              <w:top w:val="nil"/>
              <w:left w:val="nil"/>
              <w:bottom w:val="single" w:sz="4" w:space="0" w:color="auto"/>
              <w:right w:val="nil"/>
            </w:tcBorders>
            <w:shd w:val="clear" w:color="auto" w:fill="auto"/>
            <w:noWrap/>
            <w:vAlign w:val="center"/>
          </w:tcPr>
          <w:p w14:paraId="357EE70B" w14:textId="77777777" w:rsidR="00F27311" w:rsidRPr="00CE0CAC" w:rsidRDefault="00F27311" w:rsidP="007B77C5">
            <w:pPr>
              <w:jc w:val="center"/>
              <w:rPr>
                <w:color w:val="000000"/>
                <w:lang w:eastAsia="sr-Latn-RS"/>
              </w:rPr>
            </w:pPr>
            <w:r w:rsidRPr="00CE0CAC">
              <w:t>III-405/6.1</w:t>
            </w:r>
          </w:p>
        </w:tc>
        <w:tc>
          <w:tcPr>
            <w:tcW w:w="1120" w:type="dxa"/>
            <w:tcBorders>
              <w:top w:val="nil"/>
              <w:left w:val="nil"/>
              <w:bottom w:val="single" w:sz="4" w:space="0" w:color="auto"/>
              <w:right w:val="nil"/>
            </w:tcBorders>
            <w:shd w:val="clear" w:color="auto" w:fill="auto"/>
            <w:noWrap/>
            <w:vAlign w:val="center"/>
          </w:tcPr>
          <w:p w14:paraId="60725B79" w14:textId="77777777" w:rsidR="00F27311" w:rsidRPr="00CE0CAC" w:rsidRDefault="00F27311" w:rsidP="007B77C5">
            <w:pPr>
              <w:jc w:val="center"/>
              <w:rPr>
                <w:color w:val="000000"/>
                <w:lang w:eastAsia="sr-Latn-RS"/>
              </w:rPr>
            </w:pPr>
            <w:r w:rsidRPr="00CE0CAC">
              <w:t>200x40</w:t>
            </w:r>
          </w:p>
        </w:tc>
        <w:tc>
          <w:tcPr>
            <w:tcW w:w="1086" w:type="dxa"/>
            <w:tcBorders>
              <w:top w:val="nil"/>
              <w:left w:val="nil"/>
              <w:bottom w:val="single" w:sz="4" w:space="0" w:color="auto"/>
              <w:right w:val="nil"/>
            </w:tcBorders>
            <w:shd w:val="clear" w:color="auto" w:fill="auto"/>
            <w:noWrap/>
            <w:vAlign w:val="center"/>
          </w:tcPr>
          <w:p w14:paraId="1E2C1FEE" w14:textId="77777777" w:rsidR="00F27311" w:rsidRPr="00CE0CAC" w:rsidRDefault="00F27311" w:rsidP="007B77C5">
            <w:pPr>
              <w:jc w:val="center"/>
              <w:rPr>
                <w:lang w:eastAsia="sr-Latn-RS"/>
              </w:rPr>
            </w:pPr>
            <w:r w:rsidRPr="00CE0CAC">
              <w:t>0,80</w:t>
            </w:r>
          </w:p>
        </w:tc>
        <w:tc>
          <w:tcPr>
            <w:tcW w:w="1078" w:type="dxa"/>
            <w:tcBorders>
              <w:top w:val="nil"/>
              <w:left w:val="nil"/>
              <w:bottom w:val="single" w:sz="4" w:space="0" w:color="auto"/>
              <w:right w:val="nil"/>
            </w:tcBorders>
            <w:shd w:val="clear" w:color="auto" w:fill="auto"/>
            <w:noWrap/>
            <w:vAlign w:val="center"/>
          </w:tcPr>
          <w:p w14:paraId="1DD1A150"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0E264837"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DAD2AC3" w14:textId="77777777" w:rsidR="00F27311" w:rsidRPr="00CE0CAC" w:rsidRDefault="00F27311" w:rsidP="007B77C5">
            <w:pPr>
              <w:jc w:val="center"/>
              <w:rPr>
                <w:lang w:eastAsia="sr-Latn-RS"/>
              </w:rPr>
            </w:pPr>
            <w:r w:rsidRPr="00CE0CAC">
              <w:t>a=2,4; b=2,0; c=2x0,8</w:t>
            </w:r>
          </w:p>
        </w:tc>
        <w:tc>
          <w:tcPr>
            <w:tcW w:w="648" w:type="dxa"/>
            <w:tcBorders>
              <w:top w:val="nil"/>
              <w:left w:val="nil"/>
              <w:bottom w:val="single" w:sz="4" w:space="0" w:color="auto"/>
              <w:right w:val="nil"/>
            </w:tcBorders>
            <w:shd w:val="clear" w:color="auto" w:fill="auto"/>
            <w:noWrap/>
            <w:vAlign w:val="center"/>
          </w:tcPr>
          <w:p w14:paraId="274E714E" w14:textId="77777777" w:rsidR="00F27311" w:rsidRPr="00CE0CAC" w:rsidRDefault="00F27311" w:rsidP="007B77C5">
            <w:pPr>
              <w:jc w:val="center"/>
              <w:rPr>
                <w:lang w:eastAsia="sr-Latn-RS"/>
              </w:rPr>
            </w:pPr>
            <w:r w:rsidRPr="00CE0CAC">
              <w:t>1</w:t>
            </w:r>
          </w:p>
        </w:tc>
      </w:tr>
      <w:tr w:rsidR="00F27311" w:rsidRPr="00CE0CAC" w14:paraId="21F58CC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7C06199" w14:textId="77777777" w:rsidR="00F27311" w:rsidRPr="00CE0CAC" w:rsidRDefault="00F27311" w:rsidP="007B77C5">
            <w:pPr>
              <w:jc w:val="center"/>
              <w:rPr>
                <w:color w:val="000000"/>
                <w:lang w:eastAsia="sr-Latn-RS"/>
              </w:rPr>
            </w:pPr>
            <w:r w:rsidRPr="00CE0CAC">
              <w:rPr>
                <w:color w:val="000000"/>
              </w:rPr>
              <w:t>13</w:t>
            </w:r>
          </w:p>
        </w:tc>
        <w:tc>
          <w:tcPr>
            <w:tcW w:w="2020" w:type="dxa"/>
            <w:tcBorders>
              <w:top w:val="nil"/>
              <w:left w:val="nil"/>
              <w:bottom w:val="single" w:sz="4" w:space="0" w:color="auto"/>
              <w:right w:val="nil"/>
            </w:tcBorders>
            <w:shd w:val="clear" w:color="auto" w:fill="auto"/>
            <w:noWrap/>
            <w:vAlign w:val="center"/>
          </w:tcPr>
          <w:p w14:paraId="1A6CEA59" w14:textId="77777777" w:rsidR="00F27311" w:rsidRPr="00CE0CAC" w:rsidRDefault="00F27311" w:rsidP="007B77C5">
            <w:pPr>
              <w:jc w:val="center"/>
              <w:rPr>
                <w:color w:val="000000"/>
                <w:lang w:eastAsia="sr-Latn-RS"/>
              </w:rPr>
            </w:pPr>
            <w:r w:rsidRPr="00CE0CAC">
              <w:t>III-405/6.2</w:t>
            </w:r>
          </w:p>
        </w:tc>
        <w:tc>
          <w:tcPr>
            <w:tcW w:w="1120" w:type="dxa"/>
            <w:tcBorders>
              <w:top w:val="nil"/>
              <w:left w:val="nil"/>
              <w:bottom w:val="single" w:sz="4" w:space="0" w:color="auto"/>
              <w:right w:val="nil"/>
            </w:tcBorders>
            <w:shd w:val="clear" w:color="auto" w:fill="auto"/>
            <w:noWrap/>
            <w:vAlign w:val="center"/>
          </w:tcPr>
          <w:p w14:paraId="5F6721E9" w14:textId="77777777" w:rsidR="00F27311" w:rsidRPr="00CE0CAC" w:rsidRDefault="00F27311" w:rsidP="007B77C5">
            <w:pPr>
              <w:jc w:val="center"/>
              <w:rPr>
                <w:color w:val="000000"/>
                <w:lang w:eastAsia="sr-Latn-RS"/>
              </w:rPr>
            </w:pPr>
            <w:r w:rsidRPr="00CE0CAC">
              <w:t>200x40</w:t>
            </w:r>
          </w:p>
        </w:tc>
        <w:tc>
          <w:tcPr>
            <w:tcW w:w="1086" w:type="dxa"/>
            <w:tcBorders>
              <w:top w:val="nil"/>
              <w:left w:val="nil"/>
              <w:bottom w:val="single" w:sz="4" w:space="0" w:color="auto"/>
              <w:right w:val="nil"/>
            </w:tcBorders>
            <w:shd w:val="clear" w:color="auto" w:fill="auto"/>
            <w:noWrap/>
            <w:vAlign w:val="center"/>
          </w:tcPr>
          <w:p w14:paraId="128CCFB9" w14:textId="77777777" w:rsidR="00F27311" w:rsidRPr="00CE0CAC" w:rsidRDefault="00F27311" w:rsidP="007B77C5">
            <w:pPr>
              <w:jc w:val="center"/>
              <w:rPr>
                <w:lang w:eastAsia="sr-Latn-RS"/>
              </w:rPr>
            </w:pPr>
            <w:r w:rsidRPr="00CE0CAC">
              <w:t>0,80</w:t>
            </w:r>
          </w:p>
        </w:tc>
        <w:tc>
          <w:tcPr>
            <w:tcW w:w="1078" w:type="dxa"/>
            <w:tcBorders>
              <w:top w:val="nil"/>
              <w:left w:val="nil"/>
              <w:bottom w:val="single" w:sz="4" w:space="0" w:color="auto"/>
              <w:right w:val="nil"/>
            </w:tcBorders>
            <w:shd w:val="clear" w:color="auto" w:fill="auto"/>
            <w:noWrap/>
            <w:vAlign w:val="center"/>
          </w:tcPr>
          <w:p w14:paraId="3F09AB26"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70F79A75"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5ED698C" w14:textId="77777777" w:rsidR="00F27311" w:rsidRPr="00CE0CAC" w:rsidRDefault="00F27311" w:rsidP="007B77C5">
            <w:pPr>
              <w:jc w:val="center"/>
              <w:rPr>
                <w:lang w:eastAsia="sr-Latn-RS"/>
              </w:rPr>
            </w:pPr>
            <w:r w:rsidRPr="00CE0CAC">
              <w:t>a=2,4; b=2,0; c=2x0,4</w:t>
            </w:r>
          </w:p>
        </w:tc>
        <w:tc>
          <w:tcPr>
            <w:tcW w:w="648" w:type="dxa"/>
            <w:tcBorders>
              <w:top w:val="nil"/>
              <w:left w:val="nil"/>
              <w:bottom w:val="single" w:sz="4" w:space="0" w:color="auto"/>
              <w:right w:val="nil"/>
            </w:tcBorders>
            <w:shd w:val="clear" w:color="auto" w:fill="auto"/>
            <w:noWrap/>
            <w:vAlign w:val="center"/>
          </w:tcPr>
          <w:p w14:paraId="5FF70131" w14:textId="77777777" w:rsidR="00F27311" w:rsidRPr="00CE0CAC" w:rsidRDefault="00F27311" w:rsidP="007B77C5">
            <w:pPr>
              <w:jc w:val="center"/>
              <w:rPr>
                <w:lang w:eastAsia="sr-Latn-RS"/>
              </w:rPr>
            </w:pPr>
            <w:r w:rsidRPr="00CE0CAC">
              <w:t>1</w:t>
            </w:r>
          </w:p>
        </w:tc>
      </w:tr>
      <w:tr w:rsidR="00F27311" w:rsidRPr="00CE0CAC" w14:paraId="2F4B62D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4261E7B" w14:textId="77777777" w:rsidR="00F27311" w:rsidRPr="00CE0CAC" w:rsidRDefault="00F27311" w:rsidP="007B77C5">
            <w:pPr>
              <w:jc w:val="center"/>
              <w:rPr>
                <w:color w:val="000000"/>
                <w:lang w:eastAsia="sr-Latn-RS"/>
              </w:rPr>
            </w:pPr>
            <w:r w:rsidRPr="00CE0CAC">
              <w:rPr>
                <w:color w:val="000000"/>
              </w:rPr>
              <w:t>14</w:t>
            </w:r>
          </w:p>
        </w:tc>
        <w:tc>
          <w:tcPr>
            <w:tcW w:w="2020" w:type="dxa"/>
            <w:tcBorders>
              <w:top w:val="nil"/>
              <w:left w:val="nil"/>
              <w:bottom w:val="single" w:sz="4" w:space="0" w:color="auto"/>
              <w:right w:val="nil"/>
            </w:tcBorders>
            <w:shd w:val="clear" w:color="auto" w:fill="auto"/>
            <w:noWrap/>
            <w:vAlign w:val="center"/>
          </w:tcPr>
          <w:p w14:paraId="256C4860" w14:textId="77777777" w:rsidR="00F27311" w:rsidRPr="00CE0CAC" w:rsidRDefault="00F27311" w:rsidP="007B77C5">
            <w:pPr>
              <w:jc w:val="center"/>
              <w:rPr>
                <w:color w:val="000000"/>
                <w:lang w:eastAsia="sr-Latn-RS"/>
              </w:rPr>
            </w:pPr>
            <w:r w:rsidRPr="00CE0CAC">
              <w:t>III-405/7.1</w:t>
            </w:r>
          </w:p>
        </w:tc>
        <w:tc>
          <w:tcPr>
            <w:tcW w:w="1120" w:type="dxa"/>
            <w:tcBorders>
              <w:top w:val="nil"/>
              <w:left w:val="nil"/>
              <w:bottom w:val="single" w:sz="4" w:space="0" w:color="auto"/>
              <w:right w:val="nil"/>
            </w:tcBorders>
            <w:shd w:val="clear" w:color="auto" w:fill="auto"/>
            <w:noWrap/>
            <w:vAlign w:val="center"/>
          </w:tcPr>
          <w:p w14:paraId="46214FBC" w14:textId="77777777" w:rsidR="00F27311" w:rsidRPr="00CE0CAC" w:rsidRDefault="00F27311" w:rsidP="007B77C5">
            <w:pPr>
              <w:jc w:val="center"/>
              <w:rPr>
                <w:color w:val="000000"/>
                <w:lang w:eastAsia="sr-Latn-RS"/>
              </w:rPr>
            </w:pPr>
            <w:r w:rsidRPr="00CE0CAC">
              <w:t>170x40</w:t>
            </w:r>
          </w:p>
        </w:tc>
        <w:tc>
          <w:tcPr>
            <w:tcW w:w="1086" w:type="dxa"/>
            <w:tcBorders>
              <w:top w:val="nil"/>
              <w:left w:val="nil"/>
              <w:bottom w:val="single" w:sz="4" w:space="0" w:color="auto"/>
              <w:right w:val="nil"/>
            </w:tcBorders>
            <w:shd w:val="clear" w:color="auto" w:fill="auto"/>
            <w:noWrap/>
            <w:vAlign w:val="center"/>
          </w:tcPr>
          <w:p w14:paraId="06FCB65E" w14:textId="77777777" w:rsidR="00F27311" w:rsidRPr="00CE0CAC" w:rsidRDefault="00F27311" w:rsidP="007B77C5">
            <w:pPr>
              <w:jc w:val="center"/>
              <w:rPr>
                <w:lang w:eastAsia="sr-Latn-RS"/>
              </w:rPr>
            </w:pPr>
            <w:r w:rsidRPr="00CE0CAC">
              <w:t>0,68</w:t>
            </w:r>
          </w:p>
        </w:tc>
        <w:tc>
          <w:tcPr>
            <w:tcW w:w="1078" w:type="dxa"/>
            <w:tcBorders>
              <w:top w:val="nil"/>
              <w:left w:val="nil"/>
              <w:bottom w:val="single" w:sz="4" w:space="0" w:color="auto"/>
              <w:right w:val="nil"/>
            </w:tcBorders>
            <w:shd w:val="clear" w:color="auto" w:fill="auto"/>
            <w:noWrap/>
            <w:vAlign w:val="center"/>
          </w:tcPr>
          <w:p w14:paraId="27ECEA2C"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46E07266"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2B9199C8" w14:textId="77777777" w:rsidR="00F27311" w:rsidRPr="00CE0CAC" w:rsidRDefault="00F27311" w:rsidP="007B77C5">
            <w:pPr>
              <w:jc w:val="center"/>
              <w:rPr>
                <w:lang w:eastAsia="sr-Latn-RS"/>
              </w:rPr>
            </w:pPr>
            <w:r w:rsidRPr="00CE0CAC">
              <w:t>3,2</w:t>
            </w:r>
          </w:p>
        </w:tc>
        <w:tc>
          <w:tcPr>
            <w:tcW w:w="648" w:type="dxa"/>
            <w:tcBorders>
              <w:top w:val="nil"/>
              <w:left w:val="nil"/>
              <w:bottom w:val="single" w:sz="4" w:space="0" w:color="auto"/>
              <w:right w:val="nil"/>
            </w:tcBorders>
            <w:shd w:val="clear" w:color="auto" w:fill="auto"/>
            <w:noWrap/>
            <w:vAlign w:val="center"/>
          </w:tcPr>
          <w:p w14:paraId="0BC5689F" w14:textId="77777777" w:rsidR="00F27311" w:rsidRPr="00CE0CAC" w:rsidRDefault="00F27311" w:rsidP="007B77C5">
            <w:pPr>
              <w:jc w:val="center"/>
              <w:rPr>
                <w:lang w:eastAsia="sr-Latn-RS"/>
              </w:rPr>
            </w:pPr>
            <w:r w:rsidRPr="00CE0CAC">
              <w:t>2</w:t>
            </w:r>
          </w:p>
        </w:tc>
      </w:tr>
      <w:tr w:rsidR="00F27311" w:rsidRPr="00CE0CAC" w14:paraId="1557422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A1CC6F2" w14:textId="77777777" w:rsidR="00F27311" w:rsidRPr="00CE0CAC" w:rsidRDefault="00F27311" w:rsidP="007B77C5">
            <w:pPr>
              <w:jc w:val="center"/>
              <w:rPr>
                <w:color w:val="000000"/>
                <w:lang w:eastAsia="sr-Latn-RS"/>
              </w:rPr>
            </w:pPr>
            <w:r w:rsidRPr="00CE0CAC">
              <w:rPr>
                <w:color w:val="000000"/>
              </w:rPr>
              <w:t>15</w:t>
            </w:r>
          </w:p>
        </w:tc>
        <w:tc>
          <w:tcPr>
            <w:tcW w:w="2020" w:type="dxa"/>
            <w:tcBorders>
              <w:top w:val="nil"/>
              <w:left w:val="nil"/>
              <w:bottom w:val="single" w:sz="4" w:space="0" w:color="auto"/>
              <w:right w:val="nil"/>
            </w:tcBorders>
            <w:shd w:val="clear" w:color="auto" w:fill="auto"/>
            <w:noWrap/>
            <w:vAlign w:val="center"/>
          </w:tcPr>
          <w:p w14:paraId="3D092C1F" w14:textId="77777777" w:rsidR="00F27311" w:rsidRPr="00CE0CAC" w:rsidRDefault="00F27311" w:rsidP="007B77C5">
            <w:pPr>
              <w:jc w:val="center"/>
              <w:rPr>
                <w:color w:val="000000"/>
                <w:lang w:eastAsia="sr-Latn-RS"/>
              </w:rPr>
            </w:pPr>
            <w:r w:rsidRPr="00CE0CAC">
              <w:t>III-405/7.2</w:t>
            </w:r>
          </w:p>
        </w:tc>
        <w:tc>
          <w:tcPr>
            <w:tcW w:w="1120" w:type="dxa"/>
            <w:tcBorders>
              <w:top w:val="nil"/>
              <w:left w:val="nil"/>
              <w:bottom w:val="single" w:sz="4" w:space="0" w:color="auto"/>
              <w:right w:val="nil"/>
            </w:tcBorders>
            <w:shd w:val="clear" w:color="auto" w:fill="auto"/>
            <w:noWrap/>
            <w:vAlign w:val="center"/>
          </w:tcPr>
          <w:p w14:paraId="23EE84FE" w14:textId="77777777" w:rsidR="00F27311" w:rsidRPr="00CE0CAC" w:rsidRDefault="00F27311" w:rsidP="007B77C5">
            <w:pPr>
              <w:jc w:val="center"/>
              <w:rPr>
                <w:color w:val="000000"/>
                <w:lang w:eastAsia="sr-Latn-RS"/>
              </w:rPr>
            </w:pPr>
            <w:r w:rsidRPr="00CE0CAC">
              <w:t>170x40</w:t>
            </w:r>
          </w:p>
        </w:tc>
        <w:tc>
          <w:tcPr>
            <w:tcW w:w="1086" w:type="dxa"/>
            <w:tcBorders>
              <w:top w:val="nil"/>
              <w:left w:val="nil"/>
              <w:bottom w:val="single" w:sz="4" w:space="0" w:color="auto"/>
              <w:right w:val="nil"/>
            </w:tcBorders>
            <w:shd w:val="clear" w:color="auto" w:fill="auto"/>
            <w:noWrap/>
            <w:vAlign w:val="center"/>
          </w:tcPr>
          <w:p w14:paraId="1070D50D" w14:textId="77777777" w:rsidR="00F27311" w:rsidRPr="00CE0CAC" w:rsidRDefault="00F27311" w:rsidP="007B77C5">
            <w:pPr>
              <w:jc w:val="center"/>
              <w:rPr>
                <w:lang w:eastAsia="sr-Latn-RS"/>
              </w:rPr>
            </w:pPr>
            <w:r w:rsidRPr="00CE0CAC">
              <w:t>0,68</w:t>
            </w:r>
          </w:p>
        </w:tc>
        <w:tc>
          <w:tcPr>
            <w:tcW w:w="1078" w:type="dxa"/>
            <w:tcBorders>
              <w:top w:val="nil"/>
              <w:left w:val="nil"/>
              <w:bottom w:val="single" w:sz="4" w:space="0" w:color="auto"/>
              <w:right w:val="nil"/>
            </w:tcBorders>
            <w:shd w:val="clear" w:color="auto" w:fill="auto"/>
            <w:noWrap/>
            <w:vAlign w:val="center"/>
          </w:tcPr>
          <w:p w14:paraId="53A9FFDB"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3BC94DE0"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34BD51A2" w14:textId="77777777" w:rsidR="00F27311" w:rsidRPr="00CE0CAC" w:rsidRDefault="00F27311" w:rsidP="007B77C5">
            <w:pPr>
              <w:jc w:val="center"/>
              <w:rPr>
                <w:lang w:eastAsia="sr-Latn-RS"/>
              </w:rPr>
            </w:pPr>
            <w:r w:rsidRPr="00CE0CAC">
              <w:t>3,2</w:t>
            </w:r>
          </w:p>
        </w:tc>
        <w:tc>
          <w:tcPr>
            <w:tcW w:w="648" w:type="dxa"/>
            <w:tcBorders>
              <w:top w:val="nil"/>
              <w:left w:val="nil"/>
              <w:bottom w:val="single" w:sz="4" w:space="0" w:color="auto"/>
              <w:right w:val="nil"/>
            </w:tcBorders>
            <w:shd w:val="clear" w:color="auto" w:fill="auto"/>
            <w:noWrap/>
            <w:vAlign w:val="center"/>
          </w:tcPr>
          <w:p w14:paraId="5DF183B9" w14:textId="77777777" w:rsidR="00F27311" w:rsidRPr="00CE0CAC" w:rsidRDefault="00F27311" w:rsidP="007B77C5">
            <w:pPr>
              <w:jc w:val="center"/>
              <w:rPr>
                <w:lang w:eastAsia="sr-Latn-RS"/>
              </w:rPr>
            </w:pPr>
            <w:r w:rsidRPr="00CE0CAC">
              <w:t>2</w:t>
            </w:r>
          </w:p>
        </w:tc>
      </w:tr>
      <w:tr w:rsidR="00F27311" w:rsidRPr="00CE0CAC" w14:paraId="78A02D9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F927663" w14:textId="77777777" w:rsidR="00F27311" w:rsidRPr="00CE0CAC" w:rsidRDefault="00F27311" w:rsidP="007B77C5">
            <w:pPr>
              <w:jc w:val="center"/>
              <w:rPr>
                <w:color w:val="000000"/>
                <w:lang w:eastAsia="sr-Latn-RS"/>
              </w:rPr>
            </w:pPr>
            <w:r w:rsidRPr="00CE0CAC">
              <w:rPr>
                <w:color w:val="000000"/>
              </w:rPr>
              <w:t>16</w:t>
            </w:r>
          </w:p>
        </w:tc>
        <w:tc>
          <w:tcPr>
            <w:tcW w:w="2020" w:type="dxa"/>
            <w:tcBorders>
              <w:top w:val="nil"/>
              <w:left w:val="nil"/>
              <w:bottom w:val="single" w:sz="4" w:space="0" w:color="auto"/>
              <w:right w:val="nil"/>
            </w:tcBorders>
            <w:shd w:val="clear" w:color="auto" w:fill="auto"/>
            <w:noWrap/>
            <w:vAlign w:val="center"/>
          </w:tcPr>
          <w:p w14:paraId="40D49D17" w14:textId="77777777" w:rsidR="00F27311" w:rsidRPr="00CE0CAC" w:rsidRDefault="00F27311" w:rsidP="007B77C5">
            <w:pPr>
              <w:jc w:val="center"/>
              <w:rPr>
                <w:color w:val="000000"/>
                <w:lang w:eastAsia="sr-Latn-RS"/>
              </w:rPr>
            </w:pPr>
            <w:r w:rsidRPr="00CE0CAC">
              <w:t>III-405/8.1</w:t>
            </w:r>
          </w:p>
        </w:tc>
        <w:tc>
          <w:tcPr>
            <w:tcW w:w="1120" w:type="dxa"/>
            <w:tcBorders>
              <w:top w:val="nil"/>
              <w:left w:val="nil"/>
              <w:bottom w:val="single" w:sz="4" w:space="0" w:color="auto"/>
              <w:right w:val="nil"/>
            </w:tcBorders>
            <w:shd w:val="clear" w:color="auto" w:fill="auto"/>
            <w:noWrap/>
            <w:vAlign w:val="center"/>
          </w:tcPr>
          <w:p w14:paraId="379B4F20" w14:textId="77777777" w:rsidR="00F27311" w:rsidRPr="00CE0CAC" w:rsidRDefault="00F27311" w:rsidP="007B77C5">
            <w:pPr>
              <w:jc w:val="center"/>
              <w:rPr>
                <w:color w:val="000000"/>
                <w:lang w:eastAsia="sr-Latn-RS"/>
              </w:rPr>
            </w:pPr>
            <w:r w:rsidRPr="00CE0CAC">
              <w:t>190x40</w:t>
            </w:r>
          </w:p>
        </w:tc>
        <w:tc>
          <w:tcPr>
            <w:tcW w:w="1086" w:type="dxa"/>
            <w:tcBorders>
              <w:top w:val="nil"/>
              <w:left w:val="nil"/>
              <w:bottom w:val="single" w:sz="4" w:space="0" w:color="auto"/>
              <w:right w:val="nil"/>
            </w:tcBorders>
            <w:shd w:val="clear" w:color="auto" w:fill="auto"/>
            <w:noWrap/>
            <w:vAlign w:val="center"/>
          </w:tcPr>
          <w:p w14:paraId="5C375B4F" w14:textId="77777777" w:rsidR="00F27311" w:rsidRPr="00CE0CAC" w:rsidRDefault="00F27311" w:rsidP="007B77C5">
            <w:pPr>
              <w:jc w:val="center"/>
              <w:rPr>
                <w:lang w:eastAsia="sr-Latn-RS"/>
              </w:rPr>
            </w:pPr>
            <w:r w:rsidRPr="00CE0CAC">
              <w:t>0,76</w:t>
            </w:r>
          </w:p>
        </w:tc>
        <w:tc>
          <w:tcPr>
            <w:tcW w:w="1078" w:type="dxa"/>
            <w:tcBorders>
              <w:top w:val="nil"/>
              <w:left w:val="nil"/>
              <w:bottom w:val="single" w:sz="4" w:space="0" w:color="auto"/>
              <w:right w:val="nil"/>
            </w:tcBorders>
            <w:shd w:val="clear" w:color="auto" w:fill="auto"/>
            <w:noWrap/>
            <w:vAlign w:val="center"/>
          </w:tcPr>
          <w:p w14:paraId="52B6D9FD"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4BD59527"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5BC7D5A1" w14:textId="77777777" w:rsidR="00F27311" w:rsidRPr="00CE0CAC" w:rsidRDefault="00F27311" w:rsidP="007B77C5">
            <w:pPr>
              <w:jc w:val="center"/>
              <w:rPr>
                <w:lang w:eastAsia="sr-Latn-RS"/>
              </w:rPr>
            </w:pPr>
            <w:r w:rsidRPr="00CE0CAC">
              <w:t>2,4</w:t>
            </w:r>
          </w:p>
        </w:tc>
        <w:tc>
          <w:tcPr>
            <w:tcW w:w="648" w:type="dxa"/>
            <w:tcBorders>
              <w:top w:val="nil"/>
              <w:left w:val="nil"/>
              <w:bottom w:val="single" w:sz="4" w:space="0" w:color="auto"/>
              <w:right w:val="nil"/>
            </w:tcBorders>
            <w:shd w:val="clear" w:color="auto" w:fill="auto"/>
            <w:noWrap/>
            <w:vAlign w:val="center"/>
          </w:tcPr>
          <w:p w14:paraId="1C5B60E0" w14:textId="77777777" w:rsidR="00F27311" w:rsidRPr="00CE0CAC" w:rsidRDefault="00F27311" w:rsidP="007B77C5">
            <w:pPr>
              <w:jc w:val="center"/>
              <w:rPr>
                <w:lang w:eastAsia="sr-Latn-RS"/>
              </w:rPr>
            </w:pPr>
            <w:r w:rsidRPr="00CE0CAC">
              <w:t>2</w:t>
            </w:r>
          </w:p>
        </w:tc>
      </w:tr>
      <w:tr w:rsidR="00F27311" w:rsidRPr="00CE0CAC" w14:paraId="32F909E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402E1BD" w14:textId="77777777" w:rsidR="00F27311" w:rsidRPr="00CE0CAC" w:rsidRDefault="00F27311" w:rsidP="007B77C5">
            <w:pPr>
              <w:jc w:val="center"/>
              <w:rPr>
                <w:color w:val="000000"/>
                <w:lang w:eastAsia="sr-Latn-RS"/>
              </w:rPr>
            </w:pPr>
            <w:r w:rsidRPr="00CE0CAC">
              <w:rPr>
                <w:color w:val="000000"/>
              </w:rPr>
              <w:t>17</w:t>
            </w:r>
          </w:p>
        </w:tc>
        <w:tc>
          <w:tcPr>
            <w:tcW w:w="2020" w:type="dxa"/>
            <w:tcBorders>
              <w:top w:val="nil"/>
              <w:left w:val="nil"/>
              <w:bottom w:val="single" w:sz="4" w:space="0" w:color="auto"/>
              <w:right w:val="nil"/>
            </w:tcBorders>
            <w:shd w:val="clear" w:color="auto" w:fill="auto"/>
            <w:noWrap/>
            <w:vAlign w:val="center"/>
          </w:tcPr>
          <w:p w14:paraId="6D9AD351" w14:textId="77777777" w:rsidR="00F27311" w:rsidRPr="00CE0CAC" w:rsidRDefault="00F27311" w:rsidP="007B77C5">
            <w:pPr>
              <w:jc w:val="center"/>
              <w:rPr>
                <w:color w:val="000000"/>
                <w:lang w:eastAsia="sr-Latn-RS"/>
              </w:rPr>
            </w:pPr>
            <w:r w:rsidRPr="00CE0CAC">
              <w:t>III-405/8.2</w:t>
            </w:r>
          </w:p>
        </w:tc>
        <w:tc>
          <w:tcPr>
            <w:tcW w:w="1120" w:type="dxa"/>
            <w:tcBorders>
              <w:top w:val="nil"/>
              <w:left w:val="nil"/>
              <w:bottom w:val="single" w:sz="4" w:space="0" w:color="auto"/>
              <w:right w:val="nil"/>
            </w:tcBorders>
            <w:shd w:val="clear" w:color="auto" w:fill="auto"/>
            <w:noWrap/>
            <w:vAlign w:val="center"/>
          </w:tcPr>
          <w:p w14:paraId="67A9CB73" w14:textId="77777777" w:rsidR="00F27311" w:rsidRPr="00CE0CAC" w:rsidRDefault="00F27311" w:rsidP="007B77C5">
            <w:pPr>
              <w:jc w:val="center"/>
              <w:rPr>
                <w:color w:val="000000"/>
                <w:lang w:eastAsia="sr-Latn-RS"/>
              </w:rPr>
            </w:pPr>
            <w:r w:rsidRPr="00CE0CAC">
              <w:t>190x40</w:t>
            </w:r>
          </w:p>
        </w:tc>
        <w:tc>
          <w:tcPr>
            <w:tcW w:w="1086" w:type="dxa"/>
            <w:tcBorders>
              <w:top w:val="nil"/>
              <w:left w:val="nil"/>
              <w:bottom w:val="single" w:sz="4" w:space="0" w:color="auto"/>
              <w:right w:val="nil"/>
            </w:tcBorders>
            <w:shd w:val="clear" w:color="auto" w:fill="auto"/>
            <w:noWrap/>
            <w:vAlign w:val="center"/>
          </w:tcPr>
          <w:p w14:paraId="77EEF2E2" w14:textId="77777777" w:rsidR="00F27311" w:rsidRPr="00CE0CAC" w:rsidRDefault="00F27311" w:rsidP="007B77C5">
            <w:pPr>
              <w:jc w:val="center"/>
              <w:rPr>
                <w:lang w:eastAsia="sr-Latn-RS"/>
              </w:rPr>
            </w:pPr>
            <w:r w:rsidRPr="00CE0CAC">
              <w:t>0,76</w:t>
            </w:r>
          </w:p>
        </w:tc>
        <w:tc>
          <w:tcPr>
            <w:tcW w:w="1078" w:type="dxa"/>
            <w:tcBorders>
              <w:top w:val="nil"/>
              <w:left w:val="nil"/>
              <w:bottom w:val="single" w:sz="4" w:space="0" w:color="auto"/>
              <w:right w:val="nil"/>
            </w:tcBorders>
            <w:shd w:val="clear" w:color="auto" w:fill="auto"/>
            <w:noWrap/>
            <w:vAlign w:val="center"/>
          </w:tcPr>
          <w:p w14:paraId="24E8CED3"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12533EE9"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1EA12459" w14:textId="77777777" w:rsidR="00F27311" w:rsidRPr="00CE0CAC" w:rsidRDefault="00F27311" w:rsidP="007B77C5">
            <w:pPr>
              <w:jc w:val="center"/>
              <w:rPr>
                <w:lang w:eastAsia="sr-Latn-RS"/>
              </w:rPr>
            </w:pPr>
            <w:r w:rsidRPr="00CE0CAC">
              <w:t>2,4</w:t>
            </w:r>
          </w:p>
        </w:tc>
        <w:tc>
          <w:tcPr>
            <w:tcW w:w="648" w:type="dxa"/>
            <w:tcBorders>
              <w:top w:val="nil"/>
              <w:left w:val="nil"/>
              <w:bottom w:val="single" w:sz="4" w:space="0" w:color="auto"/>
              <w:right w:val="nil"/>
            </w:tcBorders>
            <w:shd w:val="clear" w:color="auto" w:fill="auto"/>
            <w:noWrap/>
            <w:vAlign w:val="center"/>
          </w:tcPr>
          <w:p w14:paraId="26FC2A8C" w14:textId="77777777" w:rsidR="00F27311" w:rsidRPr="00CE0CAC" w:rsidRDefault="00F27311" w:rsidP="007B77C5">
            <w:pPr>
              <w:jc w:val="center"/>
              <w:rPr>
                <w:lang w:eastAsia="sr-Latn-RS"/>
              </w:rPr>
            </w:pPr>
            <w:r w:rsidRPr="00CE0CAC">
              <w:t>2</w:t>
            </w:r>
          </w:p>
        </w:tc>
      </w:tr>
      <w:tr w:rsidR="00F27311" w:rsidRPr="00CE0CAC" w14:paraId="132787C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6FD18D1" w14:textId="77777777" w:rsidR="00F27311" w:rsidRPr="00CE0CAC" w:rsidRDefault="00F27311" w:rsidP="007B77C5">
            <w:pPr>
              <w:jc w:val="center"/>
              <w:rPr>
                <w:color w:val="000000"/>
                <w:lang w:eastAsia="sr-Latn-RS"/>
              </w:rPr>
            </w:pPr>
            <w:r w:rsidRPr="00CE0CAC">
              <w:rPr>
                <w:color w:val="000000"/>
              </w:rPr>
              <w:t>18</w:t>
            </w:r>
          </w:p>
        </w:tc>
        <w:tc>
          <w:tcPr>
            <w:tcW w:w="2020" w:type="dxa"/>
            <w:tcBorders>
              <w:top w:val="nil"/>
              <w:left w:val="nil"/>
              <w:bottom w:val="single" w:sz="4" w:space="0" w:color="auto"/>
              <w:right w:val="nil"/>
            </w:tcBorders>
            <w:shd w:val="clear" w:color="auto" w:fill="auto"/>
            <w:noWrap/>
            <w:vAlign w:val="center"/>
          </w:tcPr>
          <w:p w14:paraId="06ADCB1E" w14:textId="77777777" w:rsidR="00F27311" w:rsidRPr="00CE0CAC" w:rsidRDefault="00F27311" w:rsidP="007B77C5">
            <w:pPr>
              <w:jc w:val="center"/>
              <w:rPr>
                <w:color w:val="000000"/>
                <w:lang w:eastAsia="sr-Latn-RS"/>
              </w:rPr>
            </w:pPr>
            <w:r w:rsidRPr="00CE0CAC">
              <w:t>III-405/9.1</w:t>
            </w:r>
          </w:p>
        </w:tc>
        <w:tc>
          <w:tcPr>
            <w:tcW w:w="1120" w:type="dxa"/>
            <w:tcBorders>
              <w:top w:val="nil"/>
              <w:left w:val="nil"/>
              <w:bottom w:val="single" w:sz="4" w:space="0" w:color="auto"/>
              <w:right w:val="nil"/>
            </w:tcBorders>
            <w:shd w:val="clear" w:color="auto" w:fill="auto"/>
            <w:noWrap/>
            <w:vAlign w:val="center"/>
          </w:tcPr>
          <w:p w14:paraId="5455F26C" w14:textId="77777777" w:rsidR="00F27311" w:rsidRPr="00CE0CAC" w:rsidRDefault="00F27311" w:rsidP="007B77C5">
            <w:pPr>
              <w:jc w:val="center"/>
              <w:rPr>
                <w:color w:val="000000"/>
                <w:lang w:eastAsia="sr-Latn-RS"/>
              </w:rPr>
            </w:pPr>
            <w:r w:rsidRPr="00CE0CAC">
              <w:t>260x190</w:t>
            </w:r>
          </w:p>
        </w:tc>
        <w:tc>
          <w:tcPr>
            <w:tcW w:w="1086" w:type="dxa"/>
            <w:tcBorders>
              <w:top w:val="nil"/>
              <w:left w:val="nil"/>
              <w:bottom w:val="single" w:sz="4" w:space="0" w:color="auto"/>
              <w:right w:val="nil"/>
            </w:tcBorders>
            <w:shd w:val="clear" w:color="auto" w:fill="auto"/>
            <w:noWrap/>
            <w:vAlign w:val="center"/>
          </w:tcPr>
          <w:p w14:paraId="0041FFBE" w14:textId="77777777" w:rsidR="00F27311" w:rsidRPr="00CE0CAC" w:rsidRDefault="00F27311" w:rsidP="007B77C5">
            <w:pPr>
              <w:jc w:val="center"/>
              <w:rPr>
                <w:lang w:eastAsia="sr-Latn-RS"/>
              </w:rPr>
            </w:pPr>
            <w:r w:rsidRPr="00CE0CAC">
              <w:t>4,94</w:t>
            </w:r>
          </w:p>
        </w:tc>
        <w:tc>
          <w:tcPr>
            <w:tcW w:w="1078" w:type="dxa"/>
            <w:tcBorders>
              <w:top w:val="nil"/>
              <w:left w:val="nil"/>
              <w:bottom w:val="single" w:sz="4" w:space="0" w:color="auto"/>
              <w:right w:val="nil"/>
            </w:tcBorders>
            <w:shd w:val="clear" w:color="auto" w:fill="auto"/>
            <w:noWrap/>
            <w:vAlign w:val="center"/>
          </w:tcPr>
          <w:p w14:paraId="7EFCBBB7" w14:textId="77777777" w:rsidR="00F27311" w:rsidRPr="00CE0CAC" w:rsidRDefault="00F27311" w:rsidP="007B77C5">
            <w:pPr>
              <w:jc w:val="center"/>
              <w:rPr>
                <w:lang w:eastAsia="sr-Latn-RS"/>
              </w:rPr>
            </w:pPr>
            <w:r w:rsidRPr="00CE0CAC">
              <w:t>1</w:t>
            </w:r>
          </w:p>
        </w:tc>
        <w:tc>
          <w:tcPr>
            <w:tcW w:w="1620" w:type="dxa"/>
            <w:tcBorders>
              <w:top w:val="nil"/>
              <w:left w:val="nil"/>
              <w:right w:val="nil"/>
            </w:tcBorders>
            <w:shd w:val="clear" w:color="auto" w:fill="auto"/>
            <w:vAlign w:val="center"/>
          </w:tcPr>
          <w:p w14:paraId="40BA5551" w14:textId="77777777" w:rsidR="00F27311" w:rsidRPr="00CE0CAC" w:rsidRDefault="00F27311" w:rsidP="007B77C5">
            <w:pPr>
              <w:jc w:val="center"/>
              <w:rPr>
                <w:lang w:eastAsia="sr-Latn-RS"/>
              </w:rPr>
            </w:pPr>
            <w:r w:rsidRPr="00CE0CAC">
              <w:t>Реш. носач      (Р-60-30-1)</w:t>
            </w:r>
          </w:p>
        </w:tc>
        <w:tc>
          <w:tcPr>
            <w:tcW w:w="1280" w:type="dxa"/>
            <w:tcBorders>
              <w:top w:val="nil"/>
              <w:left w:val="nil"/>
              <w:right w:val="nil"/>
            </w:tcBorders>
            <w:shd w:val="clear" w:color="auto" w:fill="auto"/>
            <w:vAlign w:val="center"/>
          </w:tcPr>
          <w:p w14:paraId="4767D3A0" w14:textId="77777777" w:rsidR="00F27311" w:rsidRPr="00CE0CAC" w:rsidRDefault="00F27311" w:rsidP="007B77C5">
            <w:pPr>
              <w:jc w:val="center"/>
              <w:rPr>
                <w:lang w:eastAsia="sr-Latn-RS"/>
              </w:rPr>
            </w:pPr>
            <w:r w:rsidRPr="00CE0CAC">
              <w:t>Lr1=4,1  Lr2=4,1</w:t>
            </w:r>
          </w:p>
        </w:tc>
        <w:tc>
          <w:tcPr>
            <w:tcW w:w="648" w:type="dxa"/>
            <w:tcBorders>
              <w:top w:val="nil"/>
              <w:left w:val="nil"/>
              <w:right w:val="nil"/>
            </w:tcBorders>
            <w:shd w:val="clear" w:color="auto" w:fill="auto"/>
            <w:noWrap/>
            <w:vAlign w:val="center"/>
          </w:tcPr>
          <w:p w14:paraId="752E7ABC" w14:textId="77777777" w:rsidR="00F27311" w:rsidRPr="00CE0CAC" w:rsidRDefault="00F27311" w:rsidP="007B77C5">
            <w:pPr>
              <w:jc w:val="center"/>
              <w:rPr>
                <w:lang w:eastAsia="sr-Latn-RS"/>
              </w:rPr>
            </w:pPr>
            <w:r w:rsidRPr="00CE0CAC">
              <w:t>2</w:t>
            </w:r>
          </w:p>
        </w:tc>
      </w:tr>
      <w:tr w:rsidR="00F27311" w:rsidRPr="00CE0CAC" w14:paraId="3B4CDA7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E913635" w14:textId="77777777" w:rsidR="00F27311" w:rsidRPr="00CE0CAC" w:rsidRDefault="00F27311" w:rsidP="007B77C5">
            <w:pPr>
              <w:jc w:val="center"/>
              <w:rPr>
                <w:color w:val="000000"/>
                <w:lang w:eastAsia="sr-Latn-RS"/>
              </w:rPr>
            </w:pPr>
            <w:r w:rsidRPr="00CE0CAC">
              <w:rPr>
                <w:color w:val="000000"/>
              </w:rPr>
              <w:t>19</w:t>
            </w:r>
          </w:p>
        </w:tc>
        <w:tc>
          <w:tcPr>
            <w:tcW w:w="2020" w:type="dxa"/>
            <w:tcBorders>
              <w:top w:val="nil"/>
              <w:left w:val="nil"/>
              <w:bottom w:val="single" w:sz="4" w:space="0" w:color="auto"/>
              <w:right w:val="nil"/>
            </w:tcBorders>
            <w:shd w:val="clear" w:color="auto" w:fill="auto"/>
            <w:noWrap/>
            <w:vAlign w:val="center"/>
          </w:tcPr>
          <w:p w14:paraId="53D989B0" w14:textId="77777777" w:rsidR="00F27311" w:rsidRPr="00CE0CAC" w:rsidRDefault="00F27311" w:rsidP="007B77C5">
            <w:pPr>
              <w:jc w:val="center"/>
              <w:rPr>
                <w:color w:val="000000"/>
                <w:lang w:eastAsia="sr-Latn-RS"/>
              </w:rPr>
            </w:pPr>
            <w:r w:rsidRPr="00CE0CAC">
              <w:t>III-405/9.2</w:t>
            </w:r>
          </w:p>
        </w:tc>
        <w:tc>
          <w:tcPr>
            <w:tcW w:w="1120" w:type="dxa"/>
            <w:tcBorders>
              <w:top w:val="nil"/>
              <w:left w:val="nil"/>
              <w:bottom w:val="single" w:sz="4" w:space="0" w:color="auto"/>
              <w:right w:val="nil"/>
            </w:tcBorders>
            <w:shd w:val="clear" w:color="auto" w:fill="auto"/>
            <w:noWrap/>
            <w:vAlign w:val="center"/>
          </w:tcPr>
          <w:p w14:paraId="5B83F748" w14:textId="77777777" w:rsidR="00F27311" w:rsidRPr="00CE0CAC" w:rsidRDefault="00F27311" w:rsidP="007B77C5">
            <w:pPr>
              <w:jc w:val="center"/>
              <w:rPr>
                <w:color w:val="000000"/>
                <w:lang w:eastAsia="sr-Latn-RS"/>
              </w:rPr>
            </w:pPr>
            <w:r w:rsidRPr="00CE0CAC">
              <w:t>260x1900</w:t>
            </w:r>
          </w:p>
        </w:tc>
        <w:tc>
          <w:tcPr>
            <w:tcW w:w="1086" w:type="dxa"/>
            <w:tcBorders>
              <w:top w:val="nil"/>
              <w:left w:val="nil"/>
              <w:bottom w:val="single" w:sz="4" w:space="0" w:color="auto"/>
              <w:right w:val="nil"/>
            </w:tcBorders>
            <w:shd w:val="clear" w:color="auto" w:fill="auto"/>
            <w:noWrap/>
            <w:vAlign w:val="center"/>
          </w:tcPr>
          <w:p w14:paraId="70B276E5" w14:textId="77777777" w:rsidR="00F27311" w:rsidRPr="00CE0CAC" w:rsidRDefault="00F27311" w:rsidP="007B77C5">
            <w:pPr>
              <w:jc w:val="center"/>
              <w:rPr>
                <w:lang w:eastAsia="sr-Latn-RS"/>
              </w:rPr>
            </w:pPr>
            <w:r w:rsidRPr="00CE0CAC">
              <w:t>4,94</w:t>
            </w:r>
          </w:p>
        </w:tc>
        <w:tc>
          <w:tcPr>
            <w:tcW w:w="1078" w:type="dxa"/>
            <w:tcBorders>
              <w:top w:val="nil"/>
              <w:left w:val="nil"/>
              <w:bottom w:val="single" w:sz="4" w:space="0" w:color="auto"/>
              <w:right w:val="nil"/>
            </w:tcBorders>
            <w:shd w:val="clear" w:color="auto" w:fill="auto"/>
            <w:noWrap/>
            <w:vAlign w:val="center"/>
          </w:tcPr>
          <w:p w14:paraId="0988250F" w14:textId="77777777" w:rsidR="00F27311" w:rsidRPr="00CE0CAC" w:rsidRDefault="00F27311" w:rsidP="007B77C5">
            <w:pPr>
              <w:jc w:val="center"/>
              <w:rPr>
                <w:lang w:eastAsia="sr-Latn-RS"/>
              </w:rPr>
            </w:pPr>
            <w:r w:rsidRPr="00CE0CAC">
              <w:t>1</w:t>
            </w:r>
          </w:p>
        </w:tc>
        <w:tc>
          <w:tcPr>
            <w:tcW w:w="1620" w:type="dxa"/>
            <w:tcBorders>
              <w:left w:val="nil"/>
              <w:bottom w:val="single" w:sz="4" w:space="0" w:color="auto"/>
              <w:right w:val="nil"/>
            </w:tcBorders>
            <w:shd w:val="clear" w:color="auto" w:fill="auto"/>
            <w:vAlign w:val="center"/>
          </w:tcPr>
          <w:p w14:paraId="47025949" w14:textId="77777777" w:rsidR="00F27311" w:rsidRPr="00CE0CAC" w:rsidRDefault="00F27311" w:rsidP="007B77C5">
            <w:pPr>
              <w:jc w:val="center"/>
              <w:rPr>
                <w:lang w:eastAsia="sr-Latn-RS"/>
              </w:rPr>
            </w:pPr>
            <w:r w:rsidRPr="00CE0CAC">
              <w:t>Реш. носач      (Р-60-30-1)</w:t>
            </w:r>
          </w:p>
        </w:tc>
        <w:tc>
          <w:tcPr>
            <w:tcW w:w="1280" w:type="dxa"/>
            <w:tcBorders>
              <w:left w:val="nil"/>
              <w:bottom w:val="single" w:sz="4" w:space="0" w:color="auto"/>
              <w:right w:val="nil"/>
            </w:tcBorders>
            <w:shd w:val="clear" w:color="auto" w:fill="auto"/>
            <w:vAlign w:val="center"/>
          </w:tcPr>
          <w:p w14:paraId="40281F22" w14:textId="77777777" w:rsidR="00F27311" w:rsidRPr="00CE0CAC" w:rsidRDefault="00F27311" w:rsidP="007B77C5">
            <w:pPr>
              <w:jc w:val="center"/>
              <w:rPr>
                <w:lang w:eastAsia="sr-Latn-RS"/>
              </w:rPr>
            </w:pPr>
            <w:r w:rsidRPr="00CE0CAC">
              <w:t>Lr1=4,1  Lr2=4,5</w:t>
            </w:r>
          </w:p>
        </w:tc>
        <w:tc>
          <w:tcPr>
            <w:tcW w:w="648" w:type="dxa"/>
            <w:tcBorders>
              <w:left w:val="nil"/>
              <w:bottom w:val="single" w:sz="4" w:space="0" w:color="auto"/>
              <w:right w:val="nil"/>
            </w:tcBorders>
            <w:shd w:val="clear" w:color="auto" w:fill="auto"/>
            <w:noWrap/>
            <w:vAlign w:val="center"/>
          </w:tcPr>
          <w:p w14:paraId="5E3F3E7B" w14:textId="77777777" w:rsidR="00F27311" w:rsidRPr="00CE0CAC" w:rsidRDefault="00F27311" w:rsidP="007B77C5">
            <w:pPr>
              <w:jc w:val="center"/>
              <w:rPr>
                <w:lang w:eastAsia="sr-Latn-RS"/>
              </w:rPr>
            </w:pPr>
            <w:r w:rsidRPr="00CE0CAC">
              <w:t>2</w:t>
            </w:r>
          </w:p>
        </w:tc>
      </w:tr>
      <w:tr w:rsidR="00F27311" w:rsidRPr="00CE0CAC" w14:paraId="1D04BBB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E64C7CB" w14:textId="77777777" w:rsidR="00F27311" w:rsidRPr="00CE0CAC" w:rsidRDefault="00F27311" w:rsidP="007B77C5">
            <w:pPr>
              <w:jc w:val="center"/>
              <w:rPr>
                <w:color w:val="000000"/>
                <w:lang w:eastAsia="sr-Latn-RS"/>
              </w:rPr>
            </w:pPr>
            <w:r w:rsidRPr="00CE0CAC">
              <w:rPr>
                <w:color w:val="000000"/>
              </w:rPr>
              <w:t>20</w:t>
            </w:r>
          </w:p>
        </w:tc>
        <w:tc>
          <w:tcPr>
            <w:tcW w:w="2020" w:type="dxa"/>
            <w:tcBorders>
              <w:top w:val="nil"/>
              <w:left w:val="nil"/>
              <w:bottom w:val="single" w:sz="4" w:space="0" w:color="auto"/>
              <w:right w:val="nil"/>
            </w:tcBorders>
            <w:shd w:val="clear" w:color="auto" w:fill="auto"/>
            <w:noWrap/>
            <w:vAlign w:val="center"/>
          </w:tcPr>
          <w:p w14:paraId="4B5166B3" w14:textId="77777777" w:rsidR="00F27311" w:rsidRPr="00CE0CAC" w:rsidRDefault="00F27311" w:rsidP="007B77C5">
            <w:pPr>
              <w:jc w:val="center"/>
              <w:rPr>
                <w:color w:val="000000"/>
                <w:lang w:eastAsia="sr-Latn-RS"/>
              </w:rPr>
            </w:pPr>
            <w:r w:rsidRPr="00CE0CAC">
              <w:t>Postojeći znak situacija 4.1.2.10</w:t>
            </w:r>
          </w:p>
        </w:tc>
        <w:tc>
          <w:tcPr>
            <w:tcW w:w="1120" w:type="dxa"/>
            <w:tcBorders>
              <w:top w:val="nil"/>
              <w:left w:val="nil"/>
              <w:bottom w:val="single" w:sz="4" w:space="0" w:color="auto"/>
              <w:right w:val="nil"/>
            </w:tcBorders>
            <w:shd w:val="clear" w:color="auto" w:fill="auto"/>
            <w:noWrap/>
            <w:vAlign w:val="center"/>
          </w:tcPr>
          <w:p w14:paraId="0CDDC476" w14:textId="77777777" w:rsidR="00F27311" w:rsidRPr="00CE0CAC" w:rsidRDefault="00F27311" w:rsidP="007B77C5">
            <w:pPr>
              <w:jc w:val="center"/>
              <w:rPr>
                <w:color w:val="000000"/>
                <w:lang w:eastAsia="sr-Latn-RS"/>
              </w:rPr>
            </w:pPr>
            <w:r w:rsidRPr="00CE0CAC">
              <w:t> </w:t>
            </w:r>
          </w:p>
        </w:tc>
        <w:tc>
          <w:tcPr>
            <w:tcW w:w="1086" w:type="dxa"/>
            <w:tcBorders>
              <w:top w:val="nil"/>
              <w:left w:val="nil"/>
              <w:bottom w:val="single" w:sz="4" w:space="0" w:color="auto"/>
              <w:right w:val="nil"/>
            </w:tcBorders>
            <w:shd w:val="clear" w:color="auto" w:fill="auto"/>
            <w:noWrap/>
            <w:vAlign w:val="center"/>
          </w:tcPr>
          <w:p w14:paraId="32C697C5" w14:textId="77777777" w:rsidR="00F27311" w:rsidRPr="00CE0CAC" w:rsidRDefault="00F27311" w:rsidP="007B77C5">
            <w:pPr>
              <w:jc w:val="center"/>
              <w:rPr>
                <w:lang w:eastAsia="sr-Latn-RS"/>
              </w:rPr>
            </w:pPr>
            <w:r w:rsidRPr="00CE0CAC">
              <w:t> </w:t>
            </w:r>
          </w:p>
        </w:tc>
        <w:tc>
          <w:tcPr>
            <w:tcW w:w="1078" w:type="dxa"/>
            <w:tcBorders>
              <w:top w:val="nil"/>
              <w:left w:val="nil"/>
              <w:bottom w:val="single" w:sz="4" w:space="0" w:color="auto"/>
              <w:right w:val="nil"/>
            </w:tcBorders>
            <w:shd w:val="clear" w:color="auto" w:fill="auto"/>
            <w:noWrap/>
            <w:vAlign w:val="center"/>
          </w:tcPr>
          <w:p w14:paraId="07B91D30" w14:textId="77777777" w:rsidR="00F27311" w:rsidRPr="00CE0CAC" w:rsidRDefault="00F27311" w:rsidP="007B77C5">
            <w:pPr>
              <w:jc w:val="center"/>
              <w:rPr>
                <w:lang w:eastAsia="sr-Latn-RS"/>
              </w:rPr>
            </w:pPr>
            <w:r w:rsidRPr="00CE0CAC">
              <w:t> </w:t>
            </w:r>
          </w:p>
        </w:tc>
        <w:tc>
          <w:tcPr>
            <w:tcW w:w="1620" w:type="dxa"/>
            <w:tcBorders>
              <w:top w:val="nil"/>
              <w:left w:val="nil"/>
              <w:bottom w:val="single" w:sz="4" w:space="0" w:color="auto"/>
              <w:right w:val="nil"/>
            </w:tcBorders>
            <w:shd w:val="clear" w:color="auto" w:fill="auto"/>
            <w:vAlign w:val="center"/>
          </w:tcPr>
          <w:p w14:paraId="63A16BE3"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2B4DF2C" w14:textId="77777777" w:rsidR="00F27311" w:rsidRPr="00CE0CAC" w:rsidRDefault="00F27311" w:rsidP="007B77C5">
            <w:pPr>
              <w:jc w:val="center"/>
              <w:rPr>
                <w:lang w:eastAsia="sr-Latn-RS"/>
              </w:rPr>
            </w:pPr>
            <w:r w:rsidRPr="00CE0CAC">
              <w:t>a=2,4; b=1,7; c=2x0.8</w:t>
            </w:r>
          </w:p>
        </w:tc>
        <w:tc>
          <w:tcPr>
            <w:tcW w:w="648" w:type="dxa"/>
            <w:tcBorders>
              <w:top w:val="nil"/>
              <w:left w:val="nil"/>
              <w:bottom w:val="single" w:sz="4" w:space="0" w:color="auto"/>
              <w:right w:val="nil"/>
            </w:tcBorders>
            <w:shd w:val="clear" w:color="auto" w:fill="auto"/>
            <w:noWrap/>
            <w:vAlign w:val="center"/>
          </w:tcPr>
          <w:p w14:paraId="2FE2708E" w14:textId="77777777" w:rsidR="00F27311" w:rsidRPr="00CE0CAC" w:rsidRDefault="00F27311" w:rsidP="007B77C5">
            <w:pPr>
              <w:jc w:val="center"/>
              <w:rPr>
                <w:lang w:eastAsia="sr-Latn-RS"/>
              </w:rPr>
            </w:pPr>
            <w:r w:rsidRPr="00CE0CAC">
              <w:t>1</w:t>
            </w:r>
          </w:p>
        </w:tc>
      </w:tr>
      <w:tr w:rsidR="00F27311" w:rsidRPr="00CE0CAC" w14:paraId="6D42AD07"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59A179C6" w14:textId="77777777" w:rsidR="00F27311" w:rsidRPr="00CE0CAC" w:rsidRDefault="00F27311" w:rsidP="007B77C5">
            <w:pPr>
              <w:jc w:val="center"/>
              <w:rPr>
                <w:color w:val="000000"/>
                <w:lang w:eastAsia="sr-Latn-RS"/>
              </w:rPr>
            </w:pPr>
            <w:r w:rsidRPr="00CE0CAC">
              <w:rPr>
                <w:color w:val="000000"/>
              </w:rPr>
              <w:t>21</w:t>
            </w:r>
          </w:p>
        </w:tc>
        <w:tc>
          <w:tcPr>
            <w:tcW w:w="2020" w:type="dxa"/>
            <w:tcBorders>
              <w:top w:val="single" w:sz="4" w:space="0" w:color="auto"/>
              <w:left w:val="nil"/>
              <w:bottom w:val="single" w:sz="4" w:space="0" w:color="auto"/>
              <w:right w:val="nil"/>
            </w:tcBorders>
            <w:shd w:val="clear" w:color="auto" w:fill="auto"/>
            <w:noWrap/>
            <w:vAlign w:val="center"/>
          </w:tcPr>
          <w:p w14:paraId="22C9802A" w14:textId="77777777" w:rsidR="00F27311" w:rsidRPr="00CE0CAC" w:rsidRDefault="00F27311" w:rsidP="007B77C5">
            <w:pPr>
              <w:jc w:val="center"/>
              <w:rPr>
                <w:color w:val="000000"/>
                <w:lang w:eastAsia="sr-Latn-RS"/>
              </w:rPr>
            </w:pPr>
            <w:r w:rsidRPr="00CE0CAC">
              <w:t>III-401/11.1</w:t>
            </w:r>
          </w:p>
        </w:tc>
        <w:tc>
          <w:tcPr>
            <w:tcW w:w="1120" w:type="dxa"/>
            <w:tcBorders>
              <w:top w:val="single" w:sz="4" w:space="0" w:color="auto"/>
              <w:left w:val="nil"/>
              <w:bottom w:val="single" w:sz="4" w:space="0" w:color="auto"/>
              <w:right w:val="nil"/>
            </w:tcBorders>
            <w:shd w:val="clear" w:color="auto" w:fill="auto"/>
            <w:noWrap/>
            <w:vAlign w:val="center"/>
          </w:tcPr>
          <w:p w14:paraId="27469FEE" w14:textId="77777777" w:rsidR="00F27311" w:rsidRPr="00CE0CAC" w:rsidRDefault="00F27311" w:rsidP="007B77C5">
            <w:pPr>
              <w:jc w:val="center"/>
              <w:rPr>
                <w:color w:val="000000"/>
                <w:lang w:eastAsia="sr-Latn-RS"/>
              </w:rPr>
            </w:pPr>
            <w:r w:rsidRPr="00CE0CAC">
              <w:t>160x170</w:t>
            </w:r>
          </w:p>
        </w:tc>
        <w:tc>
          <w:tcPr>
            <w:tcW w:w="1086" w:type="dxa"/>
            <w:tcBorders>
              <w:top w:val="single" w:sz="4" w:space="0" w:color="auto"/>
              <w:left w:val="nil"/>
              <w:bottom w:val="single" w:sz="4" w:space="0" w:color="auto"/>
              <w:right w:val="nil"/>
            </w:tcBorders>
            <w:shd w:val="clear" w:color="auto" w:fill="auto"/>
            <w:noWrap/>
            <w:vAlign w:val="center"/>
          </w:tcPr>
          <w:p w14:paraId="5B722AAD" w14:textId="77777777" w:rsidR="00F27311" w:rsidRPr="00CE0CAC" w:rsidRDefault="00F27311" w:rsidP="007B77C5">
            <w:pPr>
              <w:jc w:val="center"/>
              <w:rPr>
                <w:lang w:eastAsia="sr-Latn-RS"/>
              </w:rPr>
            </w:pPr>
            <w:r w:rsidRPr="00CE0CAC">
              <w:t>2,72</w:t>
            </w:r>
          </w:p>
        </w:tc>
        <w:tc>
          <w:tcPr>
            <w:tcW w:w="1078" w:type="dxa"/>
            <w:tcBorders>
              <w:top w:val="single" w:sz="4" w:space="0" w:color="auto"/>
              <w:left w:val="nil"/>
              <w:bottom w:val="single" w:sz="4" w:space="0" w:color="auto"/>
              <w:right w:val="nil"/>
            </w:tcBorders>
            <w:shd w:val="clear" w:color="auto" w:fill="auto"/>
            <w:noWrap/>
            <w:vAlign w:val="center"/>
          </w:tcPr>
          <w:p w14:paraId="45DC180C" w14:textId="77777777" w:rsidR="00F27311" w:rsidRPr="00CE0CAC" w:rsidRDefault="00F27311" w:rsidP="007B77C5">
            <w:pPr>
              <w:jc w:val="center"/>
              <w:rPr>
                <w:lang w:eastAsia="sr-Latn-RS"/>
              </w:rPr>
            </w:pPr>
            <w:r w:rsidRPr="00CE0CAC">
              <w:t>1</w:t>
            </w:r>
          </w:p>
        </w:tc>
        <w:tc>
          <w:tcPr>
            <w:tcW w:w="1620" w:type="dxa"/>
            <w:tcBorders>
              <w:top w:val="single" w:sz="4" w:space="0" w:color="auto"/>
              <w:left w:val="nil"/>
              <w:bottom w:val="single" w:sz="4" w:space="0" w:color="auto"/>
              <w:right w:val="nil"/>
            </w:tcBorders>
            <w:shd w:val="clear" w:color="auto" w:fill="auto"/>
            <w:vAlign w:val="center"/>
          </w:tcPr>
          <w:p w14:paraId="27935F19" w14:textId="77777777" w:rsidR="00F27311" w:rsidRPr="00CE0CAC" w:rsidRDefault="00F27311" w:rsidP="007B77C5">
            <w:pPr>
              <w:jc w:val="center"/>
              <w:rPr>
                <w:lang w:eastAsia="sr-Latn-RS"/>
              </w:rPr>
            </w:pPr>
            <w:r w:rsidRPr="00CE0CAC">
              <w:t>Реш. носач      (Р-60-30-1)</w:t>
            </w:r>
          </w:p>
        </w:tc>
        <w:tc>
          <w:tcPr>
            <w:tcW w:w="1280" w:type="dxa"/>
            <w:tcBorders>
              <w:top w:val="single" w:sz="4" w:space="0" w:color="auto"/>
              <w:left w:val="nil"/>
              <w:bottom w:val="single" w:sz="4" w:space="0" w:color="auto"/>
              <w:right w:val="nil"/>
            </w:tcBorders>
            <w:shd w:val="clear" w:color="auto" w:fill="auto"/>
            <w:vAlign w:val="center"/>
          </w:tcPr>
          <w:p w14:paraId="5BB41AA5" w14:textId="77777777" w:rsidR="00F27311" w:rsidRPr="00CE0CAC" w:rsidRDefault="00F27311" w:rsidP="007B77C5">
            <w:pPr>
              <w:jc w:val="center"/>
              <w:rPr>
                <w:lang w:eastAsia="sr-Latn-RS"/>
              </w:rPr>
            </w:pPr>
            <w:r w:rsidRPr="00CE0CAC">
              <w:t>Lr1=3,9 Lr2=3,9</w:t>
            </w:r>
          </w:p>
        </w:tc>
        <w:tc>
          <w:tcPr>
            <w:tcW w:w="648" w:type="dxa"/>
            <w:tcBorders>
              <w:top w:val="single" w:sz="4" w:space="0" w:color="auto"/>
              <w:left w:val="nil"/>
              <w:bottom w:val="single" w:sz="4" w:space="0" w:color="auto"/>
              <w:right w:val="nil"/>
            </w:tcBorders>
            <w:shd w:val="clear" w:color="auto" w:fill="auto"/>
            <w:noWrap/>
            <w:vAlign w:val="center"/>
          </w:tcPr>
          <w:p w14:paraId="276F209B" w14:textId="77777777" w:rsidR="00F27311" w:rsidRPr="00CE0CAC" w:rsidRDefault="00F27311" w:rsidP="007B77C5">
            <w:pPr>
              <w:jc w:val="center"/>
              <w:rPr>
                <w:lang w:eastAsia="sr-Latn-RS"/>
              </w:rPr>
            </w:pPr>
            <w:r w:rsidRPr="00CE0CAC">
              <w:t>2</w:t>
            </w:r>
          </w:p>
        </w:tc>
      </w:tr>
      <w:tr w:rsidR="00F27311" w:rsidRPr="00CE0CAC" w14:paraId="6F47A710"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31F4D3C4" w14:textId="77777777" w:rsidR="00F27311" w:rsidRPr="00CE0CAC" w:rsidRDefault="00F27311" w:rsidP="007B77C5">
            <w:pPr>
              <w:jc w:val="center"/>
              <w:rPr>
                <w:color w:val="000000"/>
                <w:lang w:eastAsia="sr-Latn-RS"/>
              </w:rPr>
            </w:pPr>
            <w:r w:rsidRPr="00CE0CAC">
              <w:rPr>
                <w:color w:val="000000"/>
              </w:rPr>
              <w:t>22</w:t>
            </w:r>
          </w:p>
        </w:tc>
        <w:tc>
          <w:tcPr>
            <w:tcW w:w="2020" w:type="dxa"/>
            <w:tcBorders>
              <w:top w:val="single" w:sz="4" w:space="0" w:color="auto"/>
              <w:left w:val="nil"/>
              <w:bottom w:val="single" w:sz="4" w:space="0" w:color="auto"/>
              <w:right w:val="nil"/>
            </w:tcBorders>
            <w:shd w:val="clear" w:color="auto" w:fill="auto"/>
            <w:noWrap/>
            <w:vAlign w:val="center"/>
          </w:tcPr>
          <w:p w14:paraId="186CC12D" w14:textId="77777777" w:rsidR="00F27311" w:rsidRPr="00CE0CAC" w:rsidRDefault="00F27311" w:rsidP="007B77C5">
            <w:pPr>
              <w:jc w:val="center"/>
              <w:rPr>
                <w:color w:val="000000"/>
                <w:lang w:eastAsia="sr-Latn-RS"/>
              </w:rPr>
            </w:pPr>
            <w:r w:rsidRPr="00CE0CAC">
              <w:t>III-404/12.1</w:t>
            </w:r>
          </w:p>
        </w:tc>
        <w:tc>
          <w:tcPr>
            <w:tcW w:w="1120" w:type="dxa"/>
            <w:tcBorders>
              <w:top w:val="single" w:sz="4" w:space="0" w:color="auto"/>
              <w:left w:val="nil"/>
              <w:bottom w:val="single" w:sz="4" w:space="0" w:color="auto"/>
              <w:right w:val="nil"/>
            </w:tcBorders>
            <w:shd w:val="clear" w:color="auto" w:fill="auto"/>
            <w:noWrap/>
            <w:vAlign w:val="center"/>
          </w:tcPr>
          <w:p w14:paraId="1F3B8CF4" w14:textId="77777777" w:rsidR="00F27311" w:rsidRPr="00CE0CAC" w:rsidRDefault="00F27311" w:rsidP="007B77C5">
            <w:pPr>
              <w:jc w:val="center"/>
              <w:rPr>
                <w:color w:val="000000"/>
                <w:lang w:eastAsia="sr-Latn-RS"/>
              </w:rPr>
            </w:pPr>
            <w:r w:rsidRPr="00CE0CAC">
              <w:t>250x160</w:t>
            </w:r>
          </w:p>
        </w:tc>
        <w:tc>
          <w:tcPr>
            <w:tcW w:w="1086" w:type="dxa"/>
            <w:tcBorders>
              <w:top w:val="single" w:sz="4" w:space="0" w:color="auto"/>
              <w:left w:val="nil"/>
              <w:bottom w:val="single" w:sz="4" w:space="0" w:color="auto"/>
              <w:right w:val="nil"/>
            </w:tcBorders>
            <w:shd w:val="clear" w:color="auto" w:fill="auto"/>
            <w:noWrap/>
            <w:vAlign w:val="center"/>
          </w:tcPr>
          <w:p w14:paraId="4A9B298F" w14:textId="77777777" w:rsidR="00F27311" w:rsidRPr="00CE0CAC" w:rsidRDefault="00F27311" w:rsidP="007B77C5">
            <w:pPr>
              <w:jc w:val="center"/>
              <w:rPr>
                <w:lang w:eastAsia="sr-Latn-RS"/>
              </w:rPr>
            </w:pPr>
            <w:r w:rsidRPr="00CE0CAC">
              <w:t>4,00</w:t>
            </w:r>
          </w:p>
        </w:tc>
        <w:tc>
          <w:tcPr>
            <w:tcW w:w="1078" w:type="dxa"/>
            <w:tcBorders>
              <w:top w:val="single" w:sz="4" w:space="0" w:color="auto"/>
              <w:left w:val="nil"/>
              <w:bottom w:val="single" w:sz="4" w:space="0" w:color="auto"/>
              <w:right w:val="nil"/>
            </w:tcBorders>
            <w:shd w:val="clear" w:color="auto" w:fill="auto"/>
            <w:noWrap/>
            <w:vAlign w:val="center"/>
          </w:tcPr>
          <w:p w14:paraId="3D962047" w14:textId="77777777" w:rsidR="00F27311" w:rsidRPr="00CE0CAC" w:rsidRDefault="00F27311" w:rsidP="007B77C5">
            <w:pPr>
              <w:jc w:val="center"/>
              <w:rPr>
                <w:lang w:eastAsia="sr-Latn-RS"/>
              </w:rPr>
            </w:pPr>
            <w:r w:rsidRPr="00CE0CAC">
              <w:t>1</w:t>
            </w:r>
          </w:p>
        </w:tc>
        <w:tc>
          <w:tcPr>
            <w:tcW w:w="1620" w:type="dxa"/>
            <w:tcBorders>
              <w:top w:val="single" w:sz="4" w:space="0" w:color="auto"/>
              <w:left w:val="nil"/>
              <w:bottom w:val="single" w:sz="4" w:space="0" w:color="auto"/>
              <w:right w:val="nil"/>
            </w:tcBorders>
            <w:shd w:val="clear" w:color="auto" w:fill="auto"/>
            <w:vAlign w:val="center"/>
          </w:tcPr>
          <w:p w14:paraId="436108A7" w14:textId="77777777" w:rsidR="00F27311" w:rsidRPr="00CE0CAC" w:rsidRDefault="00F27311" w:rsidP="007B77C5">
            <w:pPr>
              <w:jc w:val="center"/>
              <w:rPr>
                <w:lang w:eastAsia="sr-Latn-RS"/>
              </w:rPr>
            </w:pPr>
            <w:r w:rsidRPr="00CE0CAC">
              <w:t>Реш. носач      (Р-60-30-1)</w:t>
            </w:r>
          </w:p>
        </w:tc>
        <w:tc>
          <w:tcPr>
            <w:tcW w:w="1280" w:type="dxa"/>
            <w:tcBorders>
              <w:top w:val="single" w:sz="4" w:space="0" w:color="auto"/>
              <w:left w:val="nil"/>
              <w:bottom w:val="single" w:sz="4" w:space="0" w:color="auto"/>
              <w:right w:val="nil"/>
            </w:tcBorders>
            <w:shd w:val="clear" w:color="auto" w:fill="auto"/>
            <w:vAlign w:val="center"/>
          </w:tcPr>
          <w:p w14:paraId="7C95C5BB" w14:textId="77777777" w:rsidR="00F27311" w:rsidRPr="00CE0CAC" w:rsidRDefault="00F27311" w:rsidP="007B77C5">
            <w:pPr>
              <w:jc w:val="center"/>
              <w:rPr>
                <w:lang w:eastAsia="sr-Latn-RS"/>
              </w:rPr>
            </w:pPr>
            <w:r w:rsidRPr="00CE0CAC">
              <w:t>Lr1=3,9 Lr2=4,3</w:t>
            </w:r>
          </w:p>
        </w:tc>
        <w:tc>
          <w:tcPr>
            <w:tcW w:w="648" w:type="dxa"/>
            <w:tcBorders>
              <w:top w:val="single" w:sz="4" w:space="0" w:color="auto"/>
              <w:left w:val="nil"/>
              <w:bottom w:val="single" w:sz="4" w:space="0" w:color="auto"/>
              <w:right w:val="nil"/>
            </w:tcBorders>
            <w:shd w:val="clear" w:color="auto" w:fill="auto"/>
            <w:noWrap/>
            <w:vAlign w:val="center"/>
          </w:tcPr>
          <w:p w14:paraId="18CF99B0" w14:textId="77777777" w:rsidR="00F27311" w:rsidRPr="00CE0CAC" w:rsidRDefault="00F27311" w:rsidP="007B77C5">
            <w:pPr>
              <w:jc w:val="center"/>
              <w:rPr>
                <w:lang w:val="sr-Cyrl-RS" w:eastAsia="sr-Latn-RS"/>
              </w:rPr>
            </w:pPr>
            <w:r w:rsidRPr="00CE0CAC">
              <w:t>2</w:t>
            </w:r>
          </w:p>
        </w:tc>
      </w:tr>
      <w:tr w:rsidR="00F27311" w:rsidRPr="00CE0CAC" w14:paraId="30B41FF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AE0FE82" w14:textId="77777777" w:rsidR="00F27311" w:rsidRPr="00CE0CAC" w:rsidRDefault="00F27311" w:rsidP="007B77C5">
            <w:pPr>
              <w:jc w:val="center"/>
              <w:rPr>
                <w:color w:val="000000"/>
                <w:lang w:eastAsia="sr-Latn-RS"/>
              </w:rPr>
            </w:pPr>
            <w:r w:rsidRPr="00CE0CAC">
              <w:rPr>
                <w:color w:val="000000"/>
              </w:rPr>
              <w:t>23</w:t>
            </w:r>
          </w:p>
        </w:tc>
        <w:tc>
          <w:tcPr>
            <w:tcW w:w="2020" w:type="dxa"/>
            <w:tcBorders>
              <w:top w:val="nil"/>
              <w:left w:val="nil"/>
              <w:bottom w:val="single" w:sz="4" w:space="0" w:color="auto"/>
              <w:right w:val="nil"/>
            </w:tcBorders>
            <w:shd w:val="clear" w:color="auto" w:fill="auto"/>
            <w:noWrap/>
            <w:vAlign w:val="center"/>
          </w:tcPr>
          <w:p w14:paraId="14909812" w14:textId="77777777" w:rsidR="00F27311" w:rsidRPr="00CE0CAC" w:rsidRDefault="00F27311" w:rsidP="007B77C5">
            <w:pPr>
              <w:jc w:val="center"/>
              <w:rPr>
                <w:color w:val="000000"/>
                <w:lang w:eastAsia="sr-Latn-RS"/>
              </w:rPr>
            </w:pPr>
            <w:r w:rsidRPr="00CE0CAC">
              <w:t>III-403/13.1</w:t>
            </w:r>
          </w:p>
        </w:tc>
        <w:tc>
          <w:tcPr>
            <w:tcW w:w="1120" w:type="dxa"/>
            <w:tcBorders>
              <w:top w:val="nil"/>
              <w:left w:val="nil"/>
              <w:bottom w:val="single" w:sz="4" w:space="0" w:color="auto"/>
              <w:right w:val="nil"/>
            </w:tcBorders>
            <w:shd w:val="clear" w:color="auto" w:fill="auto"/>
            <w:noWrap/>
            <w:vAlign w:val="center"/>
          </w:tcPr>
          <w:p w14:paraId="0A26B206" w14:textId="77777777" w:rsidR="00F27311" w:rsidRPr="00CE0CAC" w:rsidRDefault="00F27311" w:rsidP="007B77C5">
            <w:pPr>
              <w:jc w:val="center"/>
              <w:rPr>
                <w:color w:val="000000"/>
                <w:lang w:eastAsia="sr-Latn-RS"/>
              </w:rPr>
            </w:pPr>
            <w:r w:rsidRPr="00CE0CAC">
              <w:t>100x30</w:t>
            </w:r>
          </w:p>
        </w:tc>
        <w:tc>
          <w:tcPr>
            <w:tcW w:w="1086" w:type="dxa"/>
            <w:tcBorders>
              <w:top w:val="nil"/>
              <w:left w:val="nil"/>
              <w:bottom w:val="single" w:sz="4" w:space="0" w:color="auto"/>
              <w:right w:val="nil"/>
            </w:tcBorders>
            <w:shd w:val="clear" w:color="auto" w:fill="auto"/>
            <w:noWrap/>
            <w:vAlign w:val="center"/>
          </w:tcPr>
          <w:p w14:paraId="09884E99" w14:textId="77777777" w:rsidR="00F27311" w:rsidRPr="00CE0CAC" w:rsidRDefault="00F27311" w:rsidP="007B77C5">
            <w:pPr>
              <w:jc w:val="center"/>
              <w:rPr>
                <w:lang w:eastAsia="sr-Latn-RS"/>
              </w:rPr>
            </w:pPr>
            <w:r w:rsidRPr="00CE0CAC">
              <w:t>0,30</w:t>
            </w:r>
          </w:p>
        </w:tc>
        <w:tc>
          <w:tcPr>
            <w:tcW w:w="1078" w:type="dxa"/>
            <w:tcBorders>
              <w:top w:val="nil"/>
              <w:left w:val="nil"/>
              <w:bottom w:val="single" w:sz="4" w:space="0" w:color="auto"/>
              <w:right w:val="nil"/>
            </w:tcBorders>
            <w:shd w:val="clear" w:color="auto" w:fill="auto"/>
            <w:noWrap/>
            <w:vAlign w:val="center"/>
          </w:tcPr>
          <w:p w14:paraId="4D3C02D2" w14:textId="77777777" w:rsidR="00F27311" w:rsidRPr="00CE0CAC" w:rsidRDefault="00F27311" w:rsidP="007B77C5">
            <w:pPr>
              <w:jc w:val="center"/>
              <w:rPr>
                <w:lang w:eastAsia="sr-Latn-RS"/>
              </w:rPr>
            </w:pPr>
            <w:r w:rsidRPr="00CE0CAC">
              <w:t>1</w:t>
            </w:r>
          </w:p>
        </w:tc>
        <w:tc>
          <w:tcPr>
            <w:tcW w:w="1620" w:type="dxa"/>
            <w:vMerge w:val="restart"/>
            <w:tcBorders>
              <w:top w:val="nil"/>
              <w:left w:val="nil"/>
              <w:right w:val="nil"/>
            </w:tcBorders>
            <w:shd w:val="clear" w:color="auto" w:fill="auto"/>
            <w:vAlign w:val="center"/>
          </w:tcPr>
          <w:p w14:paraId="124517D2" w14:textId="77777777" w:rsidR="00F27311" w:rsidRPr="00CE0CAC" w:rsidRDefault="00F27311" w:rsidP="007B77C5">
            <w:pPr>
              <w:jc w:val="center"/>
              <w:rPr>
                <w:lang w:eastAsia="sr-Latn-RS"/>
              </w:rPr>
            </w:pPr>
            <w:r w:rsidRPr="00CE0CAC">
              <w:t xml:space="preserve">полупортални носач a=10cm </w:t>
            </w:r>
          </w:p>
        </w:tc>
        <w:tc>
          <w:tcPr>
            <w:tcW w:w="1280" w:type="dxa"/>
            <w:vMerge w:val="restart"/>
            <w:tcBorders>
              <w:top w:val="nil"/>
              <w:left w:val="nil"/>
              <w:right w:val="nil"/>
            </w:tcBorders>
            <w:shd w:val="clear" w:color="auto" w:fill="auto"/>
            <w:vAlign w:val="center"/>
          </w:tcPr>
          <w:p w14:paraId="7FAF8B7B" w14:textId="77777777" w:rsidR="00F27311" w:rsidRPr="00CE0CAC" w:rsidRDefault="00F27311" w:rsidP="007B77C5">
            <w:pPr>
              <w:jc w:val="center"/>
              <w:rPr>
                <w:lang w:eastAsia="sr-Latn-RS"/>
              </w:rPr>
            </w:pPr>
            <w:r w:rsidRPr="00CE0CAC">
              <w:t>a=2,4; b=1,0; c=2x0,3</w:t>
            </w:r>
          </w:p>
        </w:tc>
        <w:tc>
          <w:tcPr>
            <w:tcW w:w="648" w:type="dxa"/>
            <w:vMerge w:val="restart"/>
            <w:tcBorders>
              <w:top w:val="nil"/>
              <w:left w:val="nil"/>
              <w:right w:val="nil"/>
            </w:tcBorders>
            <w:shd w:val="clear" w:color="auto" w:fill="auto"/>
            <w:noWrap/>
            <w:vAlign w:val="center"/>
          </w:tcPr>
          <w:p w14:paraId="0C86F6BB" w14:textId="77777777" w:rsidR="00F27311" w:rsidRPr="00CE0CAC" w:rsidRDefault="00F27311" w:rsidP="007B77C5">
            <w:pPr>
              <w:jc w:val="center"/>
              <w:rPr>
                <w:lang w:eastAsia="sr-Latn-RS"/>
              </w:rPr>
            </w:pPr>
            <w:r w:rsidRPr="00CE0CAC">
              <w:t>1</w:t>
            </w:r>
          </w:p>
        </w:tc>
      </w:tr>
      <w:tr w:rsidR="00F27311" w:rsidRPr="00CE0CAC" w14:paraId="4D18292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93A9A14" w14:textId="77777777" w:rsidR="00F27311" w:rsidRPr="00CE0CAC" w:rsidRDefault="00F27311" w:rsidP="007B77C5">
            <w:pPr>
              <w:jc w:val="center"/>
              <w:rPr>
                <w:color w:val="000000"/>
                <w:lang w:eastAsia="sr-Latn-RS"/>
              </w:rPr>
            </w:pPr>
            <w:r w:rsidRPr="00CE0CAC">
              <w:rPr>
                <w:color w:val="000000"/>
              </w:rPr>
              <w:t>24</w:t>
            </w:r>
          </w:p>
        </w:tc>
        <w:tc>
          <w:tcPr>
            <w:tcW w:w="2020" w:type="dxa"/>
            <w:tcBorders>
              <w:top w:val="nil"/>
              <w:left w:val="nil"/>
              <w:bottom w:val="single" w:sz="4" w:space="0" w:color="auto"/>
              <w:right w:val="nil"/>
            </w:tcBorders>
            <w:shd w:val="clear" w:color="auto" w:fill="auto"/>
            <w:noWrap/>
            <w:vAlign w:val="center"/>
          </w:tcPr>
          <w:p w14:paraId="28359ADA" w14:textId="77777777" w:rsidR="00F27311" w:rsidRPr="00CE0CAC" w:rsidRDefault="00F27311" w:rsidP="007B77C5">
            <w:pPr>
              <w:jc w:val="center"/>
              <w:rPr>
                <w:color w:val="000000"/>
                <w:lang w:eastAsia="sr-Latn-RS"/>
              </w:rPr>
            </w:pPr>
            <w:r w:rsidRPr="00CE0CAC">
              <w:t>III-403/13.2</w:t>
            </w:r>
          </w:p>
        </w:tc>
        <w:tc>
          <w:tcPr>
            <w:tcW w:w="1120" w:type="dxa"/>
            <w:tcBorders>
              <w:top w:val="nil"/>
              <w:left w:val="nil"/>
              <w:bottom w:val="single" w:sz="4" w:space="0" w:color="auto"/>
              <w:right w:val="nil"/>
            </w:tcBorders>
            <w:shd w:val="clear" w:color="auto" w:fill="auto"/>
            <w:noWrap/>
            <w:vAlign w:val="center"/>
          </w:tcPr>
          <w:p w14:paraId="2B826FC5" w14:textId="77777777" w:rsidR="00F27311" w:rsidRPr="00CE0CAC" w:rsidRDefault="00F27311" w:rsidP="007B77C5">
            <w:pPr>
              <w:jc w:val="center"/>
              <w:rPr>
                <w:color w:val="000000"/>
                <w:lang w:eastAsia="sr-Latn-RS"/>
              </w:rPr>
            </w:pPr>
            <w:r w:rsidRPr="00CE0CAC">
              <w:t>100x30</w:t>
            </w:r>
          </w:p>
        </w:tc>
        <w:tc>
          <w:tcPr>
            <w:tcW w:w="1086" w:type="dxa"/>
            <w:tcBorders>
              <w:top w:val="nil"/>
              <w:left w:val="nil"/>
              <w:bottom w:val="single" w:sz="4" w:space="0" w:color="auto"/>
              <w:right w:val="nil"/>
            </w:tcBorders>
            <w:shd w:val="clear" w:color="auto" w:fill="auto"/>
            <w:noWrap/>
            <w:vAlign w:val="center"/>
          </w:tcPr>
          <w:p w14:paraId="4606927C" w14:textId="77777777" w:rsidR="00F27311" w:rsidRPr="00CE0CAC" w:rsidRDefault="00F27311" w:rsidP="007B77C5">
            <w:pPr>
              <w:jc w:val="center"/>
              <w:rPr>
                <w:lang w:eastAsia="sr-Latn-RS"/>
              </w:rPr>
            </w:pPr>
            <w:r w:rsidRPr="00CE0CAC">
              <w:t>0,30</w:t>
            </w:r>
          </w:p>
        </w:tc>
        <w:tc>
          <w:tcPr>
            <w:tcW w:w="1078" w:type="dxa"/>
            <w:tcBorders>
              <w:top w:val="nil"/>
              <w:left w:val="nil"/>
              <w:bottom w:val="single" w:sz="4" w:space="0" w:color="auto"/>
              <w:right w:val="nil"/>
            </w:tcBorders>
            <w:shd w:val="clear" w:color="auto" w:fill="auto"/>
            <w:noWrap/>
            <w:vAlign w:val="center"/>
          </w:tcPr>
          <w:p w14:paraId="052E888D" w14:textId="77777777" w:rsidR="00F27311" w:rsidRPr="00CE0CAC" w:rsidRDefault="00F27311" w:rsidP="007B77C5">
            <w:pPr>
              <w:jc w:val="center"/>
              <w:rPr>
                <w:lang w:eastAsia="sr-Latn-RS"/>
              </w:rPr>
            </w:pPr>
            <w:r w:rsidRPr="00CE0CAC">
              <w:t>1</w:t>
            </w:r>
          </w:p>
        </w:tc>
        <w:tc>
          <w:tcPr>
            <w:tcW w:w="1620" w:type="dxa"/>
            <w:vMerge/>
            <w:tcBorders>
              <w:left w:val="nil"/>
              <w:bottom w:val="single" w:sz="4" w:space="0" w:color="auto"/>
              <w:right w:val="nil"/>
            </w:tcBorders>
            <w:shd w:val="clear" w:color="auto" w:fill="auto"/>
            <w:vAlign w:val="center"/>
          </w:tcPr>
          <w:p w14:paraId="6539331B" w14:textId="77777777" w:rsidR="00F27311" w:rsidRPr="00CE0CA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tcPr>
          <w:p w14:paraId="5E6A8140" w14:textId="77777777" w:rsidR="00F27311" w:rsidRPr="00CE0CA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36ED6A6A" w14:textId="77777777" w:rsidR="00F27311" w:rsidRPr="00CE0CAC" w:rsidRDefault="00F27311" w:rsidP="007B77C5">
            <w:pPr>
              <w:jc w:val="center"/>
              <w:rPr>
                <w:lang w:eastAsia="sr-Latn-RS"/>
              </w:rPr>
            </w:pPr>
          </w:p>
        </w:tc>
      </w:tr>
      <w:tr w:rsidR="00F27311" w:rsidRPr="00CE0CAC" w14:paraId="321E676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2EF329B" w14:textId="77777777" w:rsidR="00F27311" w:rsidRPr="00CE0CAC" w:rsidRDefault="00F27311" w:rsidP="007B77C5">
            <w:pPr>
              <w:jc w:val="center"/>
              <w:rPr>
                <w:color w:val="000000"/>
                <w:lang w:eastAsia="sr-Latn-RS"/>
              </w:rPr>
            </w:pPr>
            <w:r w:rsidRPr="00CE0CAC">
              <w:rPr>
                <w:color w:val="000000"/>
              </w:rPr>
              <w:t>25</w:t>
            </w:r>
          </w:p>
        </w:tc>
        <w:tc>
          <w:tcPr>
            <w:tcW w:w="2020" w:type="dxa"/>
            <w:tcBorders>
              <w:top w:val="nil"/>
              <w:left w:val="nil"/>
              <w:bottom w:val="single" w:sz="4" w:space="0" w:color="auto"/>
              <w:right w:val="nil"/>
            </w:tcBorders>
            <w:shd w:val="clear" w:color="auto" w:fill="auto"/>
            <w:noWrap/>
            <w:vAlign w:val="center"/>
          </w:tcPr>
          <w:p w14:paraId="1D7526B3" w14:textId="77777777" w:rsidR="00F27311" w:rsidRPr="00CE0CAC" w:rsidRDefault="00F27311" w:rsidP="007B77C5">
            <w:pPr>
              <w:jc w:val="center"/>
              <w:rPr>
                <w:color w:val="000000"/>
                <w:lang w:eastAsia="sr-Latn-RS"/>
              </w:rPr>
            </w:pPr>
            <w:r w:rsidRPr="00CE0CAC">
              <w:t>III-405/14.1</w:t>
            </w:r>
          </w:p>
        </w:tc>
        <w:tc>
          <w:tcPr>
            <w:tcW w:w="1120" w:type="dxa"/>
            <w:tcBorders>
              <w:top w:val="nil"/>
              <w:left w:val="nil"/>
              <w:bottom w:val="single" w:sz="4" w:space="0" w:color="auto"/>
              <w:right w:val="nil"/>
            </w:tcBorders>
            <w:shd w:val="clear" w:color="auto" w:fill="auto"/>
            <w:noWrap/>
            <w:vAlign w:val="center"/>
          </w:tcPr>
          <w:p w14:paraId="325A51F5" w14:textId="77777777" w:rsidR="00F27311" w:rsidRPr="00CE0CAC" w:rsidRDefault="00F27311" w:rsidP="007B77C5">
            <w:pPr>
              <w:jc w:val="center"/>
              <w:rPr>
                <w:color w:val="000000"/>
                <w:lang w:eastAsia="sr-Latn-RS"/>
              </w:rPr>
            </w:pPr>
            <w:r w:rsidRPr="00CE0CAC">
              <w:t>150x90</w:t>
            </w:r>
          </w:p>
        </w:tc>
        <w:tc>
          <w:tcPr>
            <w:tcW w:w="1086" w:type="dxa"/>
            <w:tcBorders>
              <w:top w:val="nil"/>
              <w:left w:val="nil"/>
              <w:bottom w:val="single" w:sz="4" w:space="0" w:color="auto"/>
              <w:right w:val="nil"/>
            </w:tcBorders>
            <w:shd w:val="clear" w:color="auto" w:fill="auto"/>
            <w:noWrap/>
            <w:vAlign w:val="center"/>
          </w:tcPr>
          <w:p w14:paraId="4E06EEEF" w14:textId="77777777" w:rsidR="00F27311" w:rsidRPr="00CE0CAC" w:rsidRDefault="00F27311" w:rsidP="007B77C5">
            <w:pPr>
              <w:jc w:val="center"/>
              <w:rPr>
                <w:lang w:eastAsia="sr-Latn-RS"/>
              </w:rPr>
            </w:pPr>
            <w:r w:rsidRPr="00CE0CAC">
              <w:t>1,35</w:t>
            </w:r>
          </w:p>
        </w:tc>
        <w:tc>
          <w:tcPr>
            <w:tcW w:w="1078" w:type="dxa"/>
            <w:tcBorders>
              <w:top w:val="nil"/>
              <w:left w:val="nil"/>
              <w:bottom w:val="single" w:sz="4" w:space="0" w:color="auto"/>
              <w:right w:val="nil"/>
            </w:tcBorders>
            <w:shd w:val="clear" w:color="auto" w:fill="auto"/>
            <w:noWrap/>
            <w:vAlign w:val="center"/>
          </w:tcPr>
          <w:p w14:paraId="7B0912E0" w14:textId="77777777" w:rsidR="00F27311" w:rsidRPr="00CE0CAC" w:rsidRDefault="00F27311" w:rsidP="007B77C5">
            <w:pPr>
              <w:jc w:val="center"/>
              <w:rPr>
                <w:lang w:eastAsia="sr-Latn-RS"/>
              </w:rPr>
            </w:pPr>
            <w:r w:rsidRPr="00CE0CAC">
              <w:t>3</w:t>
            </w:r>
          </w:p>
        </w:tc>
        <w:tc>
          <w:tcPr>
            <w:tcW w:w="1620" w:type="dxa"/>
            <w:tcBorders>
              <w:top w:val="nil"/>
              <w:left w:val="nil"/>
              <w:bottom w:val="single" w:sz="4" w:space="0" w:color="auto"/>
              <w:right w:val="nil"/>
            </w:tcBorders>
            <w:shd w:val="clear" w:color="auto" w:fill="auto"/>
            <w:vAlign w:val="center"/>
          </w:tcPr>
          <w:p w14:paraId="2626033A"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1B56989F" w14:textId="77777777" w:rsidR="00F27311" w:rsidRPr="00CE0CAC" w:rsidRDefault="00F27311" w:rsidP="007B77C5">
            <w:pPr>
              <w:jc w:val="center"/>
              <w:rPr>
                <w:lang w:eastAsia="sr-Latn-RS"/>
              </w:rPr>
            </w:pPr>
            <w:r w:rsidRPr="00CE0CAC">
              <w:t>a=2,4; b=1,5; c=2x0,9</w:t>
            </w:r>
          </w:p>
        </w:tc>
        <w:tc>
          <w:tcPr>
            <w:tcW w:w="648" w:type="dxa"/>
            <w:tcBorders>
              <w:top w:val="nil"/>
              <w:left w:val="nil"/>
              <w:bottom w:val="single" w:sz="4" w:space="0" w:color="auto"/>
              <w:right w:val="nil"/>
            </w:tcBorders>
            <w:shd w:val="clear" w:color="auto" w:fill="auto"/>
            <w:noWrap/>
            <w:vAlign w:val="center"/>
          </w:tcPr>
          <w:p w14:paraId="6429C95A" w14:textId="77777777" w:rsidR="00F27311" w:rsidRPr="00CE0CAC" w:rsidRDefault="00F27311" w:rsidP="007B77C5">
            <w:pPr>
              <w:jc w:val="center"/>
              <w:rPr>
                <w:lang w:eastAsia="sr-Latn-RS"/>
              </w:rPr>
            </w:pPr>
            <w:r w:rsidRPr="00CE0CAC">
              <w:t>1</w:t>
            </w:r>
          </w:p>
        </w:tc>
      </w:tr>
      <w:tr w:rsidR="00F27311" w:rsidRPr="00CE0CAC" w14:paraId="6C3948E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3709402" w14:textId="77777777" w:rsidR="00F27311" w:rsidRPr="00CE0CAC" w:rsidRDefault="00F27311" w:rsidP="007B77C5">
            <w:pPr>
              <w:jc w:val="center"/>
              <w:rPr>
                <w:color w:val="000000"/>
                <w:lang w:eastAsia="sr-Latn-RS"/>
              </w:rPr>
            </w:pPr>
            <w:r w:rsidRPr="00CE0CAC">
              <w:rPr>
                <w:color w:val="000000"/>
              </w:rPr>
              <w:t>26</w:t>
            </w:r>
          </w:p>
        </w:tc>
        <w:tc>
          <w:tcPr>
            <w:tcW w:w="2020" w:type="dxa"/>
            <w:tcBorders>
              <w:top w:val="nil"/>
              <w:left w:val="nil"/>
              <w:bottom w:val="single" w:sz="4" w:space="0" w:color="auto"/>
              <w:right w:val="nil"/>
            </w:tcBorders>
            <w:shd w:val="clear" w:color="auto" w:fill="auto"/>
            <w:noWrap/>
            <w:vAlign w:val="center"/>
          </w:tcPr>
          <w:p w14:paraId="20EAEB2B" w14:textId="77777777" w:rsidR="00F27311" w:rsidRPr="00CE0CAC" w:rsidRDefault="00F27311" w:rsidP="007B77C5">
            <w:pPr>
              <w:jc w:val="center"/>
              <w:rPr>
                <w:color w:val="000000"/>
                <w:lang w:eastAsia="sr-Latn-RS"/>
              </w:rPr>
            </w:pPr>
            <w:r w:rsidRPr="00CE0CAC">
              <w:t>III-405/14.2</w:t>
            </w:r>
          </w:p>
        </w:tc>
        <w:tc>
          <w:tcPr>
            <w:tcW w:w="1120" w:type="dxa"/>
            <w:tcBorders>
              <w:top w:val="nil"/>
              <w:left w:val="nil"/>
              <w:bottom w:val="single" w:sz="4" w:space="0" w:color="auto"/>
              <w:right w:val="nil"/>
            </w:tcBorders>
            <w:shd w:val="clear" w:color="auto" w:fill="auto"/>
            <w:noWrap/>
            <w:vAlign w:val="center"/>
          </w:tcPr>
          <w:p w14:paraId="6F4C8D4F" w14:textId="77777777" w:rsidR="00F27311" w:rsidRPr="00CE0CAC" w:rsidRDefault="00F27311" w:rsidP="007B77C5">
            <w:pPr>
              <w:jc w:val="center"/>
              <w:rPr>
                <w:color w:val="000000"/>
                <w:lang w:eastAsia="sr-Latn-RS"/>
              </w:rPr>
            </w:pPr>
            <w:r w:rsidRPr="00CE0CAC">
              <w:t>150x60</w:t>
            </w:r>
          </w:p>
        </w:tc>
        <w:tc>
          <w:tcPr>
            <w:tcW w:w="1086" w:type="dxa"/>
            <w:tcBorders>
              <w:top w:val="nil"/>
              <w:left w:val="nil"/>
              <w:bottom w:val="single" w:sz="4" w:space="0" w:color="auto"/>
              <w:right w:val="nil"/>
            </w:tcBorders>
            <w:shd w:val="clear" w:color="auto" w:fill="auto"/>
            <w:noWrap/>
            <w:vAlign w:val="center"/>
          </w:tcPr>
          <w:p w14:paraId="66D614D8" w14:textId="77777777" w:rsidR="00F27311" w:rsidRPr="00CE0CAC" w:rsidRDefault="00F27311" w:rsidP="007B77C5">
            <w:pPr>
              <w:jc w:val="center"/>
              <w:rPr>
                <w:lang w:eastAsia="sr-Latn-RS"/>
              </w:rPr>
            </w:pPr>
            <w:r w:rsidRPr="00CE0CAC">
              <w:t>0,90</w:t>
            </w:r>
          </w:p>
        </w:tc>
        <w:tc>
          <w:tcPr>
            <w:tcW w:w="1078" w:type="dxa"/>
            <w:tcBorders>
              <w:top w:val="nil"/>
              <w:left w:val="nil"/>
              <w:bottom w:val="single" w:sz="4" w:space="0" w:color="auto"/>
              <w:right w:val="nil"/>
            </w:tcBorders>
            <w:shd w:val="clear" w:color="auto" w:fill="auto"/>
            <w:noWrap/>
            <w:vAlign w:val="center"/>
          </w:tcPr>
          <w:p w14:paraId="3DEA9A21" w14:textId="77777777" w:rsidR="00F27311" w:rsidRPr="00CE0CAC" w:rsidRDefault="00F27311" w:rsidP="007B77C5">
            <w:pPr>
              <w:jc w:val="center"/>
              <w:rPr>
                <w:lang w:eastAsia="sr-Latn-RS"/>
              </w:rPr>
            </w:pPr>
            <w:r w:rsidRPr="00CE0CAC">
              <w:t>2</w:t>
            </w:r>
          </w:p>
        </w:tc>
        <w:tc>
          <w:tcPr>
            <w:tcW w:w="1620" w:type="dxa"/>
            <w:tcBorders>
              <w:top w:val="nil"/>
              <w:left w:val="nil"/>
              <w:bottom w:val="single" w:sz="4" w:space="0" w:color="auto"/>
              <w:right w:val="nil"/>
            </w:tcBorders>
            <w:shd w:val="clear" w:color="auto" w:fill="auto"/>
            <w:vAlign w:val="center"/>
          </w:tcPr>
          <w:p w14:paraId="6C27C0E6"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C201A62" w14:textId="77777777" w:rsidR="00F27311" w:rsidRPr="00CE0CAC" w:rsidRDefault="00F27311" w:rsidP="007B77C5">
            <w:pPr>
              <w:jc w:val="center"/>
              <w:rPr>
                <w:lang w:eastAsia="sr-Latn-RS"/>
              </w:rPr>
            </w:pPr>
            <w:r w:rsidRPr="00CE0CAC">
              <w:t>a=2,4; b=1,5; c=2x0,6</w:t>
            </w:r>
          </w:p>
        </w:tc>
        <w:tc>
          <w:tcPr>
            <w:tcW w:w="648" w:type="dxa"/>
            <w:tcBorders>
              <w:top w:val="nil"/>
              <w:left w:val="nil"/>
              <w:bottom w:val="single" w:sz="4" w:space="0" w:color="auto"/>
              <w:right w:val="nil"/>
            </w:tcBorders>
            <w:shd w:val="clear" w:color="auto" w:fill="auto"/>
            <w:noWrap/>
            <w:vAlign w:val="center"/>
          </w:tcPr>
          <w:p w14:paraId="06A111EC" w14:textId="77777777" w:rsidR="00F27311" w:rsidRPr="00CE0CAC" w:rsidRDefault="00F27311" w:rsidP="007B77C5">
            <w:pPr>
              <w:jc w:val="center"/>
              <w:rPr>
                <w:lang w:eastAsia="sr-Latn-RS"/>
              </w:rPr>
            </w:pPr>
            <w:r w:rsidRPr="00CE0CAC">
              <w:t>1</w:t>
            </w:r>
          </w:p>
        </w:tc>
      </w:tr>
      <w:tr w:rsidR="00F27311" w:rsidRPr="00CE0CAC" w14:paraId="084C3DE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CAF7CCB" w14:textId="77777777" w:rsidR="00F27311" w:rsidRPr="00CE0CAC" w:rsidRDefault="00F27311" w:rsidP="007B77C5">
            <w:pPr>
              <w:jc w:val="center"/>
              <w:rPr>
                <w:color w:val="000000"/>
                <w:lang w:eastAsia="sr-Latn-RS"/>
              </w:rPr>
            </w:pPr>
            <w:r w:rsidRPr="00CE0CAC">
              <w:rPr>
                <w:color w:val="000000"/>
              </w:rPr>
              <w:t>27</w:t>
            </w:r>
          </w:p>
        </w:tc>
        <w:tc>
          <w:tcPr>
            <w:tcW w:w="2020" w:type="dxa"/>
            <w:tcBorders>
              <w:top w:val="nil"/>
              <w:left w:val="nil"/>
              <w:bottom w:val="single" w:sz="4" w:space="0" w:color="auto"/>
              <w:right w:val="nil"/>
            </w:tcBorders>
            <w:shd w:val="clear" w:color="auto" w:fill="auto"/>
            <w:noWrap/>
            <w:vAlign w:val="center"/>
          </w:tcPr>
          <w:p w14:paraId="235369B7" w14:textId="77777777" w:rsidR="00F27311" w:rsidRPr="00CE0CAC" w:rsidRDefault="00F27311" w:rsidP="007B77C5">
            <w:pPr>
              <w:jc w:val="center"/>
              <w:rPr>
                <w:color w:val="000000"/>
                <w:lang w:eastAsia="sr-Latn-RS"/>
              </w:rPr>
            </w:pPr>
            <w:r w:rsidRPr="00CE0CAC">
              <w:t>III-403/14.1</w:t>
            </w:r>
          </w:p>
        </w:tc>
        <w:tc>
          <w:tcPr>
            <w:tcW w:w="1120" w:type="dxa"/>
            <w:tcBorders>
              <w:top w:val="nil"/>
              <w:left w:val="nil"/>
              <w:bottom w:val="single" w:sz="4" w:space="0" w:color="auto"/>
              <w:right w:val="nil"/>
            </w:tcBorders>
            <w:shd w:val="clear" w:color="auto" w:fill="auto"/>
            <w:noWrap/>
            <w:vAlign w:val="center"/>
          </w:tcPr>
          <w:p w14:paraId="520B4F98" w14:textId="77777777" w:rsidR="00F27311" w:rsidRPr="00CE0CAC" w:rsidRDefault="00F27311" w:rsidP="007B77C5">
            <w:pPr>
              <w:jc w:val="center"/>
              <w:rPr>
                <w:color w:val="000000"/>
                <w:lang w:eastAsia="sr-Latn-RS"/>
              </w:rPr>
            </w:pPr>
            <w:r w:rsidRPr="00CE0CAC">
              <w:t>130x30</w:t>
            </w:r>
          </w:p>
        </w:tc>
        <w:tc>
          <w:tcPr>
            <w:tcW w:w="1086" w:type="dxa"/>
            <w:tcBorders>
              <w:top w:val="nil"/>
              <w:left w:val="nil"/>
              <w:bottom w:val="single" w:sz="4" w:space="0" w:color="auto"/>
              <w:right w:val="nil"/>
            </w:tcBorders>
            <w:shd w:val="clear" w:color="auto" w:fill="auto"/>
            <w:noWrap/>
            <w:vAlign w:val="center"/>
          </w:tcPr>
          <w:p w14:paraId="16F96A50" w14:textId="77777777" w:rsidR="00F27311" w:rsidRPr="00CE0CAC" w:rsidRDefault="00F27311" w:rsidP="007B77C5">
            <w:pPr>
              <w:jc w:val="center"/>
              <w:rPr>
                <w:lang w:eastAsia="sr-Latn-RS"/>
              </w:rPr>
            </w:pPr>
            <w:r w:rsidRPr="00CE0CAC">
              <w:t>0,39</w:t>
            </w:r>
          </w:p>
        </w:tc>
        <w:tc>
          <w:tcPr>
            <w:tcW w:w="1078" w:type="dxa"/>
            <w:tcBorders>
              <w:top w:val="nil"/>
              <w:left w:val="nil"/>
              <w:bottom w:val="single" w:sz="4" w:space="0" w:color="auto"/>
              <w:right w:val="nil"/>
            </w:tcBorders>
            <w:shd w:val="clear" w:color="auto" w:fill="auto"/>
            <w:noWrap/>
            <w:vAlign w:val="center"/>
          </w:tcPr>
          <w:p w14:paraId="79704EB5" w14:textId="77777777" w:rsidR="00F27311" w:rsidRPr="00CE0CAC" w:rsidRDefault="00F27311" w:rsidP="007B77C5">
            <w:pPr>
              <w:jc w:val="center"/>
              <w:rPr>
                <w:lang w:eastAsia="sr-Latn-RS"/>
              </w:rPr>
            </w:pPr>
            <w:r w:rsidRPr="00CE0CAC">
              <w:t>1</w:t>
            </w:r>
          </w:p>
        </w:tc>
        <w:tc>
          <w:tcPr>
            <w:tcW w:w="1620" w:type="dxa"/>
            <w:vMerge w:val="restart"/>
            <w:tcBorders>
              <w:top w:val="nil"/>
              <w:left w:val="nil"/>
              <w:right w:val="nil"/>
            </w:tcBorders>
            <w:shd w:val="clear" w:color="auto" w:fill="auto"/>
            <w:vAlign w:val="center"/>
          </w:tcPr>
          <w:p w14:paraId="6488792D" w14:textId="77777777" w:rsidR="00F27311" w:rsidRPr="00CE0CAC" w:rsidRDefault="00F27311" w:rsidP="007B77C5">
            <w:pPr>
              <w:jc w:val="center"/>
              <w:rPr>
                <w:lang w:eastAsia="sr-Latn-RS"/>
              </w:rPr>
            </w:pPr>
            <w:r w:rsidRPr="00CE0CAC">
              <w:t xml:space="preserve">полупортални носач a=10cm </w:t>
            </w:r>
          </w:p>
        </w:tc>
        <w:tc>
          <w:tcPr>
            <w:tcW w:w="1280" w:type="dxa"/>
            <w:vMerge w:val="restart"/>
            <w:tcBorders>
              <w:top w:val="nil"/>
              <w:left w:val="nil"/>
              <w:right w:val="nil"/>
            </w:tcBorders>
            <w:shd w:val="clear" w:color="auto" w:fill="auto"/>
            <w:vAlign w:val="center"/>
          </w:tcPr>
          <w:p w14:paraId="629DA443" w14:textId="77777777" w:rsidR="00F27311" w:rsidRPr="00CE0CAC" w:rsidRDefault="00F27311" w:rsidP="007B77C5">
            <w:pPr>
              <w:jc w:val="center"/>
              <w:rPr>
                <w:lang w:eastAsia="sr-Latn-RS"/>
              </w:rPr>
            </w:pPr>
            <w:r w:rsidRPr="00CE0CAC">
              <w:t>a=2,4; b=1,3; c=2x0,3</w:t>
            </w:r>
          </w:p>
        </w:tc>
        <w:tc>
          <w:tcPr>
            <w:tcW w:w="648" w:type="dxa"/>
            <w:vMerge w:val="restart"/>
            <w:tcBorders>
              <w:top w:val="nil"/>
              <w:left w:val="nil"/>
              <w:right w:val="nil"/>
            </w:tcBorders>
            <w:shd w:val="clear" w:color="auto" w:fill="auto"/>
            <w:noWrap/>
            <w:vAlign w:val="center"/>
          </w:tcPr>
          <w:p w14:paraId="54B39447" w14:textId="77777777" w:rsidR="00F27311" w:rsidRPr="00CE0CAC" w:rsidRDefault="00F27311" w:rsidP="007B77C5">
            <w:pPr>
              <w:jc w:val="center"/>
              <w:rPr>
                <w:lang w:eastAsia="sr-Latn-RS"/>
              </w:rPr>
            </w:pPr>
            <w:r w:rsidRPr="00CE0CAC">
              <w:t>1</w:t>
            </w:r>
          </w:p>
        </w:tc>
      </w:tr>
      <w:tr w:rsidR="00F27311" w:rsidRPr="00CE0CAC" w14:paraId="1D3BB15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FEEFBFD" w14:textId="77777777" w:rsidR="00F27311" w:rsidRPr="00CE0CAC" w:rsidRDefault="00F27311" w:rsidP="007B77C5">
            <w:pPr>
              <w:jc w:val="center"/>
              <w:rPr>
                <w:color w:val="000000"/>
                <w:lang w:eastAsia="sr-Latn-RS"/>
              </w:rPr>
            </w:pPr>
            <w:r w:rsidRPr="00CE0CAC">
              <w:rPr>
                <w:color w:val="000000"/>
              </w:rPr>
              <w:t>28</w:t>
            </w:r>
          </w:p>
        </w:tc>
        <w:tc>
          <w:tcPr>
            <w:tcW w:w="2020" w:type="dxa"/>
            <w:tcBorders>
              <w:top w:val="nil"/>
              <w:left w:val="nil"/>
              <w:bottom w:val="single" w:sz="4" w:space="0" w:color="auto"/>
              <w:right w:val="nil"/>
            </w:tcBorders>
            <w:shd w:val="clear" w:color="auto" w:fill="auto"/>
            <w:noWrap/>
            <w:vAlign w:val="center"/>
          </w:tcPr>
          <w:p w14:paraId="3E460089" w14:textId="77777777" w:rsidR="00F27311" w:rsidRPr="00CE0CAC" w:rsidRDefault="00F27311" w:rsidP="007B77C5">
            <w:pPr>
              <w:jc w:val="center"/>
              <w:rPr>
                <w:color w:val="000000"/>
                <w:lang w:eastAsia="sr-Latn-RS"/>
              </w:rPr>
            </w:pPr>
            <w:r w:rsidRPr="00CE0CAC">
              <w:t>III-403/14.2</w:t>
            </w:r>
          </w:p>
        </w:tc>
        <w:tc>
          <w:tcPr>
            <w:tcW w:w="1120" w:type="dxa"/>
            <w:tcBorders>
              <w:top w:val="nil"/>
              <w:left w:val="nil"/>
              <w:bottom w:val="single" w:sz="4" w:space="0" w:color="auto"/>
              <w:right w:val="nil"/>
            </w:tcBorders>
            <w:shd w:val="clear" w:color="auto" w:fill="auto"/>
            <w:noWrap/>
            <w:vAlign w:val="center"/>
          </w:tcPr>
          <w:p w14:paraId="1E8F69B4" w14:textId="77777777" w:rsidR="00F27311" w:rsidRPr="00CE0CAC" w:rsidRDefault="00F27311" w:rsidP="007B77C5">
            <w:pPr>
              <w:jc w:val="center"/>
              <w:rPr>
                <w:color w:val="000000"/>
                <w:lang w:eastAsia="sr-Latn-RS"/>
              </w:rPr>
            </w:pPr>
            <w:r w:rsidRPr="00CE0CAC">
              <w:t>130x30</w:t>
            </w:r>
          </w:p>
        </w:tc>
        <w:tc>
          <w:tcPr>
            <w:tcW w:w="1086" w:type="dxa"/>
            <w:tcBorders>
              <w:top w:val="nil"/>
              <w:left w:val="nil"/>
              <w:bottom w:val="single" w:sz="4" w:space="0" w:color="auto"/>
              <w:right w:val="nil"/>
            </w:tcBorders>
            <w:shd w:val="clear" w:color="auto" w:fill="auto"/>
            <w:noWrap/>
            <w:vAlign w:val="center"/>
          </w:tcPr>
          <w:p w14:paraId="7ED6E15F" w14:textId="77777777" w:rsidR="00F27311" w:rsidRPr="00CE0CAC" w:rsidRDefault="00F27311" w:rsidP="007B77C5">
            <w:pPr>
              <w:jc w:val="center"/>
              <w:rPr>
                <w:lang w:eastAsia="sr-Latn-RS"/>
              </w:rPr>
            </w:pPr>
            <w:r w:rsidRPr="00CE0CAC">
              <w:t>0,39</w:t>
            </w:r>
          </w:p>
        </w:tc>
        <w:tc>
          <w:tcPr>
            <w:tcW w:w="1078" w:type="dxa"/>
            <w:tcBorders>
              <w:top w:val="nil"/>
              <w:left w:val="nil"/>
              <w:bottom w:val="single" w:sz="4" w:space="0" w:color="auto"/>
              <w:right w:val="nil"/>
            </w:tcBorders>
            <w:shd w:val="clear" w:color="auto" w:fill="auto"/>
            <w:noWrap/>
            <w:vAlign w:val="center"/>
          </w:tcPr>
          <w:p w14:paraId="1491088E" w14:textId="77777777" w:rsidR="00F27311" w:rsidRPr="00CE0CAC" w:rsidRDefault="00F27311" w:rsidP="007B77C5">
            <w:pPr>
              <w:jc w:val="center"/>
              <w:rPr>
                <w:lang w:eastAsia="sr-Latn-RS"/>
              </w:rPr>
            </w:pPr>
            <w:r w:rsidRPr="00CE0CAC">
              <w:t>1</w:t>
            </w:r>
          </w:p>
        </w:tc>
        <w:tc>
          <w:tcPr>
            <w:tcW w:w="1620" w:type="dxa"/>
            <w:vMerge/>
            <w:tcBorders>
              <w:left w:val="nil"/>
              <w:bottom w:val="single" w:sz="4" w:space="0" w:color="auto"/>
              <w:right w:val="nil"/>
            </w:tcBorders>
            <w:shd w:val="clear" w:color="auto" w:fill="auto"/>
            <w:vAlign w:val="center"/>
          </w:tcPr>
          <w:p w14:paraId="1B01D9A0" w14:textId="77777777" w:rsidR="00F27311" w:rsidRPr="00CE0CA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tcPr>
          <w:p w14:paraId="31067EC8" w14:textId="77777777" w:rsidR="00F27311" w:rsidRPr="00CE0CA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613A8636" w14:textId="77777777" w:rsidR="00F27311" w:rsidRPr="00CE0CAC" w:rsidRDefault="00F27311" w:rsidP="007B77C5">
            <w:pPr>
              <w:jc w:val="center"/>
              <w:rPr>
                <w:lang w:eastAsia="sr-Latn-RS"/>
              </w:rPr>
            </w:pPr>
          </w:p>
        </w:tc>
      </w:tr>
      <w:tr w:rsidR="00F27311" w:rsidRPr="00CE0CAC" w14:paraId="61281D0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6101E45" w14:textId="77777777" w:rsidR="00F27311" w:rsidRPr="00CE0CAC" w:rsidRDefault="00F27311" w:rsidP="007B77C5">
            <w:pPr>
              <w:jc w:val="center"/>
              <w:rPr>
                <w:color w:val="000000"/>
                <w:lang w:eastAsia="sr-Latn-RS"/>
              </w:rPr>
            </w:pPr>
            <w:r w:rsidRPr="00CE0CAC">
              <w:rPr>
                <w:color w:val="000000"/>
              </w:rPr>
              <w:t>29</w:t>
            </w:r>
          </w:p>
        </w:tc>
        <w:tc>
          <w:tcPr>
            <w:tcW w:w="2020" w:type="dxa"/>
            <w:tcBorders>
              <w:top w:val="nil"/>
              <w:left w:val="nil"/>
              <w:bottom w:val="single" w:sz="4" w:space="0" w:color="auto"/>
              <w:right w:val="nil"/>
            </w:tcBorders>
            <w:shd w:val="clear" w:color="auto" w:fill="auto"/>
            <w:noWrap/>
            <w:vAlign w:val="center"/>
          </w:tcPr>
          <w:p w14:paraId="0365FC9C" w14:textId="77777777" w:rsidR="00F27311" w:rsidRPr="00CE0CAC" w:rsidRDefault="00F27311" w:rsidP="007B77C5">
            <w:pPr>
              <w:jc w:val="center"/>
              <w:rPr>
                <w:color w:val="000000"/>
                <w:lang w:eastAsia="sr-Latn-RS"/>
              </w:rPr>
            </w:pPr>
            <w:r w:rsidRPr="00CE0CAC">
              <w:t>III-403/14.3</w:t>
            </w:r>
          </w:p>
        </w:tc>
        <w:tc>
          <w:tcPr>
            <w:tcW w:w="1120" w:type="dxa"/>
            <w:tcBorders>
              <w:top w:val="nil"/>
              <w:left w:val="nil"/>
              <w:bottom w:val="single" w:sz="4" w:space="0" w:color="auto"/>
              <w:right w:val="nil"/>
            </w:tcBorders>
            <w:shd w:val="clear" w:color="auto" w:fill="auto"/>
            <w:noWrap/>
            <w:vAlign w:val="center"/>
          </w:tcPr>
          <w:p w14:paraId="7A98A158" w14:textId="77777777" w:rsidR="00F27311" w:rsidRPr="00CE0CAC" w:rsidRDefault="00F27311" w:rsidP="007B77C5">
            <w:pPr>
              <w:jc w:val="center"/>
              <w:rPr>
                <w:color w:val="000000"/>
                <w:lang w:eastAsia="sr-Latn-RS"/>
              </w:rPr>
            </w:pPr>
            <w:r w:rsidRPr="00CE0CAC">
              <w:t>100x30</w:t>
            </w:r>
          </w:p>
        </w:tc>
        <w:tc>
          <w:tcPr>
            <w:tcW w:w="1086" w:type="dxa"/>
            <w:tcBorders>
              <w:top w:val="nil"/>
              <w:left w:val="nil"/>
              <w:bottom w:val="single" w:sz="4" w:space="0" w:color="auto"/>
              <w:right w:val="nil"/>
            </w:tcBorders>
            <w:shd w:val="clear" w:color="auto" w:fill="auto"/>
            <w:noWrap/>
            <w:vAlign w:val="center"/>
          </w:tcPr>
          <w:p w14:paraId="4C72A168" w14:textId="77777777" w:rsidR="00F27311" w:rsidRPr="00CE0CAC" w:rsidRDefault="00F27311" w:rsidP="007B77C5">
            <w:pPr>
              <w:jc w:val="center"/>
              <w:rPr>
                <w:lang w:eastAsia="sr-Latn-RS"/>
              </w:rPr>
            </w:pPr>
            <w:r w:rsidRPr="00CE0CAC">
              <w:t>0,30</w:t>
            </w:r>
          </w:p>
        </w:tc>
        <w:tc>
          <w:tcPr>
            <w:tcW w:w="1078" w:type="dxa"/>
            <w:tcBorders>
              <w:top w:val="nil"/>
              <w:left w:val="nil"/>
              <w:bottom w:val="single" w:sz="4" w:space="0" w:color="auto"/>
              <w:right w:val="nil"/>
            </w:tcBorders>
            <w:shd w:val="clear" w:color="auto" w:fill="auto"/>
            <w:noWrap/>
            <w:vAlign w:val="center"/>
          </w:tcPr>
          <w:p w14:paraId="64A6F71C" w14:textId="77777777" w:rsidR="00F27311" w:rsidRPr="00CE0CAC" w:rsidRDefault="00F27311" w:rsidP="007B77C5">
            <w:pPr>
              <w:jc w:val="center"/>
              <w:rPr>
                <w:lang w:eastAsia="sr-Latn-RS"/>
              </w:rPr>
            </w:pPr>
            <w:r w:rsidRPr="00CE0CAC">
              <w:t>1</w:t>
            </w:r>
          </w:p>
        </w:tc>
        <w:tc>
          <w:tcPr>
            <w:tcW w:w="1620" w:type="dxa"/>
            <w:vMerge w:val="restart"/>
            <w:tcBorders>
              <w:top w:val="nil"/>
              <w:left w:val="nil"/>
              <w:right w:val="nil"/>
            </w:tcBorders>
            <w:shd w:val="clear" w:color="auto" w:fill="auto"/>
            <w:vAlign w:val="center"/>
          </w:tcPr>
          <w:p w14:paraId="7462CF53" w14:textId="77777777" w:rsidR="00F27311" w:rsidRPr="00CE0CAC" w:rsidRDefault="00F27311" w:rsidP="007B77C5">
            <w:pPr>
              <w:jc w:val="center"/>
              <w:rPr>
                <w:lang w:eastAsia="sr-Latn-RS"/>
              </w:rPr>
            </w:pPr>
            <w:r w:rsidRPr="00CE0CAC">
              <w:t xml:space="preserve">полупортални носач a=10cm </w:t>
            </w:r>
          </w:p>
        </w:tc>
        <w:tc>
          <w:tcPr>
            <w:tcW w:w="1280" w:type="dxa"/>
            <w:vMerge w:val="restart"/>
            <w:tcBorders>
              <w:top w:val="nil"/>
              <w:left w:val="nil"/>
              <w:right w:val="nil"/>
            </w:tcBorders>
            <w:shd w:val="clear" w:color="auto" w:fill="auto"/>
            <w:vAlign w:val="center"/>
          </w:tcPr>
          <w:p w14:paraId="0DB8A169" w14:textId="77777777" w:rsidR="00F27311" w:rsidRPr="00CE0CAC" w:rsidRDefault="00F27311" w:rsidP="007B77C5">
            <w:pPr>
              <w:jc w:val="center"/>
              <w:rPr>
                <w:lang w:eastAsia="sr-Latn-RS"/>
              </w:rPr>
            </w:pPr>
            <w:r w:rsidRPr="00CE0CAC">
              <w:t>a=2,4; b=1,0; c=2x0,3</w:t>
            </w:r>
          </w:p>
        </w:tc>
        <w:tc>
          <w:tcPr>
            <w:tcW w:w="648" w:type="dxa"/>
            <w:vMerge w:val="restart"/>
            <w:tcBorders>
              <w:top w:val="nil"/>
              <w:left w:val="nil"/>
              <w:right w:val="nil"/>
            </w:tcBorders>
            <w:shd w:val="clear" w:color="auto" w:fill="auto"/>
            <w:noWrap/>
            <w:vAlign w:val="center"/>
          </w:tcPr>
          <w:p w14:paraId="7F14EF2A" w14:textId="77777777" w:rsidR="00F27311" w:rsidRPr="00CE0CAC" w:rsidRDefault="00F27311" w:rsidP="007B77C5">
            <w:pPr>
              <w:jc w:val="center"/>
              <w:rPr>
                <w:lang w:eastAsia="sr-Latn-RS"/>
              </w:rPr>
            </w:pPr>
            <w:r w:rsidRPr="00CE0CAC">
              <w:t>1</w:t>
            </w:r>
          </w:p>
        </w:tc>
      </w:tr>
      <w:tr w:rsidR="00F27311" w:rsidRPr="00CE0CAC" w14:paraId="350FF72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AEEC8FF" w14:textId="77777777" w:rsidR="00F27311" w:rsidRPr="00CE0CAC" w:rsidRDefault="00F27311" w:rsidP="007B77C5">
            <w:pPr>
              <w:jc w:val="center"/>
              <w:rPr>
                <w:color w:val="000000"/>
                <w:lang w:eastAsia="sr-Latn-RS"/>
              </w:rPr>
            </w:pPr>
            <w:r w:rsidRPr="00CE0CAC">
              <w:rPr>
                <w:color w:val="000000"/>
              </w:rPr>
              <w:t>30</w:t>
            </w:r>
          </w:p>
        </w:tc>
        <w:tc>
          <w:tcPr>
            <w:tcW w:w="2020" w:type="dxa"/>
            <w:tcBorders>
              <w:top w:val="nil"/>
              <w:left w:val="nil"/>
              <w:bottom w:val="single" w:sz="4" w:space="0" w:color="auto"/>
              <w:right w:val="nil"/>
            </w:tcBorders>
            <w:shd w:val="clear" w:color="auto" w:fill="auto"/>
            <w:noWrap/>
            <w:vAlign w:val="center"/>
          </w:tcPr>
          <w:p w14:paraId="15A1B99A" w14:textId="77777777" w:rsidR="00F27311" w:rsidRPr="00CE0CAC" w:rsidRDefault="00F27311" w:rsidP="007B77C5">
            <w:pPr>
              <w:jc w:val="center"/>
              <w:rPr>
                <w:color w:val="000000"/>
                <w:lang w:eastAsia="sr-Latn-RS"/>
              </w:rPr>
            </w:pPr>
            <w:r w:rsidRPr="00CE0CAC">
              <w:t>III-403/14.4</w:t>
            </w:r>
          </w:p>
        </w:tc>
        <w:tc>
          <w:tcPr>
            <w:tcW w:w="1120" w:type="dxa"/>
            <w:tcBorders>
              <w:top w:val="nil"/>
              <w:left w:val="nil"/>
              <w:bottom w:val="single" w:sz="4" w:space="0" w:color="auto"/>
              <w:right w:val="nil"/>
            </w:tcBorders>
            <w:shd w:val="clear" w:color="auto" w:fill="auto"/>
            <w:noWrap/>
            <w:vAlign w:val="center"/>
          </w:tcPr>
          <w:p w14:paraId="785A100D" w14:textId="77777777" w:rsidR="00F27311" w:rsidRPr="00CE0CAC" w:rsidRDefault="00F27311" w:rsidP="007B77C5">
            <w:pPr>
              <w:jc w:val="center"/>
              <w:rPr>
                <w:color w:val="000000"/>
                <w:lang w:eastAsia="sr-Latn-RS"/>
              </w:rPr>
            </w:pPr>
            <w:r w:rsidRPr="00CE0CAC">
              <w:t>100x30</w:t>
            </w:r>
          </w:p>
        </w:tc>
        <w:tc>
          <w:tcPr>
            <w:tcW w:w="1086" w:type="dxa"/>
            <w:tcBorders>
              <w:top w:val="nil"/>
              <w:left w:val="nil"/>
              <w:bottom w:val="single" w:sz="4" w:space="0" w:color="auto"/>
              <w:right w:val="nil"/>
            </w:tcBorders>
            <w:shd w:val="clear" w:color="auto" w:fill="auto"/>
            <w:noWrap/>
            <w:vAlign w:val="center"/>
          </w:tcPr>
          <w:p w14:paraId="3226AB06" w14:textId="77777777" w:rsidR="00F27311" w:rsidRPr="00CE0CAC" w:rsidRDefault="00F27311" w:rsidP="007B77C5">
            <w:pPr>
              <w:jc w:val="center"/>
              <w:rPr>
                <w:lang w:eastAsia="sr-Latn-RS"/>
              </w:rPr>
            </w:pPr>
            <w:r w:rsidRPr="00CE0CAC">
              <w:t>0,30</w:t>
            </w:r>
          </w:p>
        </w:tc>
        <w:tc>
          <w:tcPr>
            <w:tcW w:w="1078" w:type="dxa"/>
            <w:tcBorders>
              <w:top w:val="nil"/>
              <w:left w:val="nil"/>
              <w:bottom w:val="single" w:sz="4" w:space="0" w:color="auto"/>
              <w:right w:val="nil"/>
            </w:tcBorders>
            <w:shd w:val="clear" w:color="auto" w:fill="auto"/>
            <w:noWrap/>
            <w:vAlign w:val="center"/>
          </w:tcPr>
          <w:p w14:paraId="107BD907" w14:textId="77777777" w:rsidR="00F27311" w:rsidRPr="00CE0CAC" w:rsidRDefault="00F27311" w:rsidP="007B77C5">
            <w:pPr>
              <w:jc w:val="center"/>
              <w:rPr>
                <w:lang w:eastAsia="sr-Latn-RS"/>
              </w:rPr>
            </w:pPr>
            <w:r w:rsidRPr="00CE0CAC">
              <w:t>1</w:t>
            </w:r>
          </w:p>
        </w:tc>
        <w:tc>
          <w:tcPr>
            <w:tcW w:w="1620" w:type="dxa"/>
            <w:vMerge/>
            <w:tcBorders>
              <w:left w:val="nil"/>
              <w:bottom w:val="single" w:sz="4" w:space="0" w:color="auto"/>
              <w:right w:val="nil"/>
            </w:tcBorders>
            <w:shd w:val="clear" w:color="auto" w:fill="auto"/>
            <w:vAlign w:val="center"/>
          </w:tcPr>
          <w:p w14:paraId="7A419ED5" w14:textId="77777777" w:rsidR="00F27311" w:rsidRPr="00CE0CA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tcPr>
          <w:p w14:paraId="4277418C" w14:textId="77777777" w:rsidR="00F27311" w:rsidRPr="00CE0CA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741A6E8C" w14:textId="77777777" w:rsidR="00F27311" w:rsidRPr="00CE0CAC" w:rsidRDefault="00F27311" w:rsidP="007B77C5">
            <w:pPr>
              <w:jc w:val="center"/>
              <w:rPr>
                <w:lang w:eastAsia="sr-Latn-RS"/>
              </w:rPr>
            </w:pPr>
          </w:p>
        </w:tc>
      </w:tr>
      <w:tr w:rsidR="00F27311" w:rsidRPr="00CE0CAC" w14:paraId="1E443C0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0889A02" w14:textId="77777777" w:rsidR="00F27311" w:rsidRPr="00CE0CAC" w:rsidRDefault="00F27311" w:rsidP="007B77C5">
            <w:pPr>
              <w:jc w:val="center"/>
              <w:rPr>
                <w:color w:val="000000"/>
                <w:lang w:eastAsia="sr-Latn-RS"/>
              </w:rPr>
            </w:pPr>
            <w:r w:rsidRPr="00CE0CAC">
              <w:rPr>
                <w:color w:val="000000"/>
              </w:rPr>
              <w:t>31</w:t>
            </w:r>
          </w:p>
        </w:tc>
        <w:tc>
          <w:tcPr>
            <w:tcW w:w="2020" w:type="dxa"/>
            <w:tcBorders>
              <w:top w:val="nil"/>
              <w:left w:val="nil"/>
              <w:bottom w:val="single" w:sz="4" w:space="0" w:color="auto"/>
              <w:right w:val="nil"/>
            </w:tcBorders>
            <w:shd w:val="clear" w:color="auto" w:fill="auto"/>
            <w:noWrap/>
            <w:vAlign w:val="center"/>
          </w:tcPr>
          <w:p w14:paraId="53892394" w14:textId="77777777" w:rsidR="00F27311" w:rsidRPr="00CE0CAC" w:rsidRDefault="00F27311" w:rsidP="007B77C5">
            <w:pPr>
              <w:jc w:val="center"/>
              <w:rPr>
                <w:color w:val="000000"/>
                <w:lang w:eastAsia="sr-Latn-RS"/>
              </w:rPr>
            </w:pPr>
            <w:r w:rsidRPr="00CE0CAC">
              <w:t>III-405/15.1</w:t>
            </w:r>
          </w:p>
        </w:tc>
        <w:tc>
          <w:tcPr>
            <w:tcW w:w="1120" w:type="dxa"/>
            <w:tcBorders>
              <w:top w:val="nil"/>
              <w:left w:val="nil"/>
              <w:bottom w:val="single" w:sz="4" w:space="0" w:color="auto"/>
              <w:right w:val="nil"/>
            </w:tcBorders>
            <w:shd w:val="clear" w:color="auto" w:fill="auto"/>
            <w:noWrap/>
            <w:vAlign w:val="center"/>
          </w:tcPr>
          <w:p w14:paraId="4F26D156" w14:textId="77777777" w:rsidR="00F27311" w:rsidRPr="00CE0CAC" w:rsidRDefault="00F27311" w:rsidP="007B77C5">
            <w:pPr>
              <w:jc w:val="center"/>
              <w:rPr>
                <w:color w:val="000000"/>
                <w:lang w:eastAsia="sr-Latn-RS"/>
              </w:rPr>
            </w:pPr>
            <w:r w:rsidRPr="00CE0CAC">
              <w:t>190x40</w:t>
            </w:r>
          </w:p>
        </w:tc>
        <w:tc>
          <w:tcPr>
            <w:tcW w:w="1086" w:type="dxa"/>
            <w:tcBorders>
              <w:top w:val="nil"/>
              <w:left w:val="nil"/>
              <w:bottom w:val="single" w:sz="4" w:space="0" w:color="auto"/>
              <w:right w:val="nil"/>
            </w:tcBorders>
            <w:shd w:val="clear" w:color="auto" w:fill="auto"/>
            <w:noWrap/>
            <w:vAlign w:val="center"/>
          </w:tcPr>
          <w:p w14:paraId="1F39B1A7" w14:textId="77777777" w:rsidR="00F27311" w:rsidRPr="00CE0CAC" w:rsidRDefault="00F27311" w:rsidP="007B77C5">
            <w:pPr>
              <w:jc w:val="center"/>
              <w:rPr>
                <w:lang w:eastAsia="sr-Latn-RS"/>
              </w:rPr>
            </w:pPr>
            <w:r w:rsidRPr="00CE0CAC">
              <w:t>0,76</w:t>
            </w:r>
          </w:p>
        </w:tc>
        <w:tc>
          <w:tcPr>
            <w:tcW w:w="1078" w:type="dxa"/>
            <w:tcBorders>
              <w:top w:val="nil"/>
              <w:left w:val="nil"/>
              <w:bottom w:val="single" w:sz="4" w:space="0" w:color="auto"/>
              <w:right w:val="nil"/>
            </w:tcBorders>
            <w:shd w:val="clear" w:color="auto" w:fill="auto"/>
            <w:noWrap/>
            <w:vAlign w:val="center"/>
          </w:tcPr>
          <w:p w14:paraId="03610C3E"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3D1F5F52"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tcPr>
          <w:p w14:paraId="77989A7D" w14:textId="77777777" w:rsidR="00F27311" w:rsidRPr="00CE0CAC" w:rsidRDefault="00F27311" w:rsidP="007B77C5">
            <w:pPr>
              <w:jc w:val="center"/>
              <w:rPr>
                <w:lang w:eastAsia="sr-Latn-RS"/>
              </w:rPr>
            </w:pPr>
            <w:r w:rsidRPr="00CE0CAC">
              <w:t>Lr1=4,6 Lr2=4,6</w:t>
            </w:r>
          </w:p>
        </w:tc>
        <w:tc>
          <w:tcPr>
            <w:tcW w:w="648" w:type="dxa"/>
            <w:tcBorders>
              <w:top w:val="nil"/>
              <w:left w:val="nil"/>
              <w:bottom w:val="single" w:sz="4" w:space="0" w:color="auto"/>
              <w:right w:val="nil"/>
            </w:tcBorders>
            <w:shd w:val="clear" w:color="auto" w:fill="auto"/>
            <w:noWrap/>
            <w:vAlign w:val="center"/>
          </w:tcPr>
          <w:p w14:paraId="346B951D" w14:textId="77777777" w:rsidR="00F27311" w:rsidRPr="00CE0CAC" w:rsidRDefault="00F27311" w:rsidP="007B77C5">
            <w:pPr>
              <w:jc w:val="center"/>
              <w:rPr>
                <w:lang w:eastAsia="sr-Latn-RS"/>
              </w:rPr>
            </w:pPr>
            <w:r w:rsidRPr="00CE0CAC">
              <w:t>2</w:t>
            </w:r>
          </w:p>
        </w:tc>
      </w:tr>
      <w:tr w:rsidR="00F27311" w:rsidRPr="00CE0CAC" w14:paraId="44C1E45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ABE83E6" w14:textId="77777777" w:rsidR="00F27311" w:rsidRPr="00CE0CAC" w:rsidRDefault="00F27311" w:rsidP="007B77C5">
            <w:pPr>
              <w:jc w:val="center"/>
              <w:rPr>
                <w:color w:val="000000"/>
                <w:lang w:eastAsia="sr-Latn-RS"/>
              </w:rPr>
            </w:pPr>
            <w:r w:rsidRPr="00CE0CAC">
              <w:rPr>
                <w:color w:val="000000"/>
              </w:rPr>
              <w:t>32</w:t>
            </w:r>
          </w:p>
        </w:tc>
        <w:tc>
          <w:tcPr>
            <w:tcW w:w="2020" w:type="dxa"/>
            <w:tcBorders>
              <w:top w:val="nil"/>
              <w:left w:val="nil"/>
              <w:bottom w:val="single" w:sz="4" w:space="0" w:color="auto"/>
              <w:right w:val="nil"/>
            </w:tcBorders>
            <w:shd w:val="clear" w:color="auto" w:fill="auto"/>
            <w:noWrap/>
            <w:vAlign w:val="center"/>
          </w:tcPr>
          <w:p w14:paraId="39D6D55D" w14:textId="77777777" w:rsidR="00F27311" w:rsidRPr="00CE0CAC" w:rsidRDefault="00F27311" w:rsidP="007B77C5">
            <w:pPr>
              <w:jc w:val="center"/>
              <w:rPr>
                <w:color w:val="000000"/>
                <w:lang w:eastAsia="sr-Latn-RS"/>
              </w:rPr>
            </w:pPr>
            <w:r w:rsidRPr="00CE0CAC">
              <w:t>III-405/15.2</w:t>
            </w:r>
          </w:p>
        </w:tc>
        <w:tc>
          <w:tcPr>
            <w:tcW w:w="1120" w:type="dxa"/>
            <w:tcBorders>
              <w:top w:val="nil"/>
              <w:left w:val="nil"/>
              <w:bottom w:val="single" w:sz="4" w:space="0" w:color="auto"/>
              <w:right w:val="nil"/>
            </w:tcBorders>
            <w:shd w:val="clear" w:color="auto" w:fill="auto"/>
            <w:noWrap/>
            <w:vAlign w:val="center"/>
          </w:tcPr>
          <w:p w14:paraId="01C41D37" w14:textId="77777777" w:rsidR="00F27311" w:rsidRPr="00CE0CAC" w:rsidRDefault="00F27311" w:rsidP="007B77C5">
            <w:pPr>
              <w:jc w:val="center"/>
              <w:rPr>
                <w:color w:val="000000"/>
                <w:lang w:eastAsia="sr-Latn-RS"/>
              </w:rPr>
            </w:pPr>
            <w:r w:rsidRPr="00CE0CAC">
              <w:t>170x40</w:t>
            </w:r>
          </w:p>
        </w:tc>
        <w:tc>
          <w:tcPr>
            <w:tcW w:w="1086" w:type="dxa"/>
            <w:tcBorders>
              <w:top w:val="nil"/>
              <w:left w:val="nil"/>
              <w:bottom w:val="single" w:sz="4" w:space="0" w:color="auto"/>
              <w:right w:val="nil"/>
            </w:tcBorders>
            <w:shd w:val="clear" w:color="auto" w:fill="auto"/>
            <w:noWrap/>
            <w:vAlign w:val="center"/>
          </w:tcPr>
          <w:p w14:paraId="5BA184F2" w14:textId="77777777" w:rsidR="00F27311" w:rsidRPr="00CE0CAC" w:rsidRDefault="00F27311" w:rsidP="007B77C5">
            <w:pPr>
              <w:jc w:val="center"/>
              <w:rPr>
                <w:lang w:eastAsia="sr-Latn-RS"/>
              </w:rPr>
            </w:pPr>
            <w:r w:rsidRPr="00CE0CAC">
              <w:t>0,68</w:t>
            </w:r>
          </w:p>
        </w:tc>
        <w:tc>
          <w:tcPr>
            <w:tcW w:w="1078" w:type="dxa"/>
            <w:tcBorders>
              <w:top w:val="nil"/>
              <w:left w:val="nil"/>
              <w:bottom w:val="single" w:sz="4" w:space="0" w:color="auto"/>
              <w:right w:val="nil"/>
            </w:tcBorders>
            <w:shd w:val="clear" w:color="auto" w:fill="auto"/>
            <w:noWrap/>
            <w:vAlign w:val="center"/>
          </w:tcPr>
          <w:p w14:paraId="5E761A12"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73D3136E"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039D5C93" w14:textId="77777777" w:rsidR="00F27311" w:rsidRPr="00CE0CAC" w:rsidRDefault="00F27311" w:rsidP="007B77C5">
            <w:pPr>
              <w:jc w:val="center"/>
              <w:rPr>
                <w:lang w:eastAsia="sr-Latn-RS"/>
              </w:rPr>
            </w:pPr>
            <w:r w:rsidRPr="00CE0CAC">
              <w:t>a=2,4; b=1,7; c=2x0,4</w:t>
            </w:r>
          </w:p>
        </w:tc>
        <w:tc>
          <w:tcPr>
            <w:tcW w:w="648" w:type="dxa"/>
            <w:tcBorders>
              <w:top w:val="nil"/>
              <w:left w:val="nil"/>
              <w:bottom w:val="single" w:sz="4" w:space="0" w:color="auto"/>
              <w:right w:val="nil"/>
            </w:tcBorders>
            <w:shd w:val="clear" w:color="auto" w:fill="auto"/>
            <w:noWrap/>
            <w:vAlign w:val="center"/>
          </w:tcPr>
          <w:p w14:paraId="46F51F63" w14:textId="77777777" w:rsidR="00F27311" w:rsidRPr="00CE0CAC" w:rsidRDefault="00F27311" w:rsidP="007B77C5">
            <w:pPr>
              <w:jc w:val="center"/>
              <w:rPr>
                <w:lang w:eastAsia="sr-Latn-RS"/>
              </w:rPr>
            </w:pPr>
            <w:r w:rsidRPr="00CE0CAC">
              <w:t>1</w:t>
            </w:r>
          </w:p>
        </w:tc>
      </w:tr>
      <w:tr w:rsidR="00F27311" w:rsidRPr="00CE0CAC" w14:paraId="54E59A1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D61D377" w14:textId="77777777" w:rsidR="00F27311" w:rsidRPr="00CE0CAC" w:rsidRDefault="00F27311" w:rsidP="007B77C5">
            <w:pPr>
              <w:jc w:val="center"/>
              <w:rPr>
                <w:color w:val="000000"/>
                <w:lang w:eastAsia="sr-Latn-RS"/>
              </w:rPr>
            </w:pPr>
            <w:r w:rsidRPr="00CE0CAC">
              <w:rPr>
                <w:color w:val="000000"/>
              </w:rPr>
              <w:t>33</w:t>
            </w:r>
          </w:p>
        </w:tc>
        <w:tc>
          <w:tcPr>
            <w:tcW w:w="2020" w:type="dxa"/>
            <w:tcBorders>
              <w:top w:val="nil"/>
              <w:left w:val="nil"/>
              <w:bottom w:val="single" w:sz="4" w:space="0" w:color="auto"/>
              <w:right w:val="nil"/>
            </w:tcBorders>
            <w:shd w:val="clear" w:color="auto" w:fill="auto"/>
            <w:noWrap/>
            <w:vAlign w:val="center"/>
          </w:tcPr>
          <w:p w14:paraId="0CFA71B9" w14:textId="77777777" w:rsidR="00F27311" w:rsidRPr="00CE0CAC" w:rsidRDefault="00F27311" w:rsidP="007B77C5">
            <w:pPr>
              <w:jc w:val="center"/>
              <w:rPr>
                <w:color w:val="000000"/>
                <w:lang w:eastAsia="sr-Latn-RS"/>
              </w:rPr>
            </w:pPr>
            <w:r w:rsidRPr="00CE0CAC">
              <w:t>III-405/15.1</w:t>
            </w:r>
          </w:p>
        </w:tc>
        <w:tc>
          <w:tcPr>
            <w:tcW w:w="1120" w:type="dxa"/>
            <w:tcBorders>
              <w:top w:val="nil"/>
              <w:left w:val="nil"/>
              <w:bottom w:val="single" w:sz="4" w:space="0" w:color="auto"/>
              <w:right w:val="nil"/>
            </w:tcBorders>
            <w:shd w:val="clear" w:color="auto" w:fill="auto"/>
            <w:noWrap/>
            <w:vAlign w:val="center"/>
          </w:tcPr>
          <w:p w14:paraId="7EE9727C" w14:textId="77777777" w:rsidR="00F27311" w:rsidRPr="00CE0CAC" w:rsidRDefault="00F27311" w:rsidP="007B77C5">
            <w:pPr>
              <w:jc w:val="center"/>
              <w:rPr>
                <w:color w:val="000000"/>
                <w:lang w:eastAsia="sr-Latn-RS"/>
              </w:rPr>
            </w:pPr>
            <w:r w:rsidRPr="00CE0CAC">
              <w:t>190x40</w:t>
            </w:r>
          </w:p>
        </w:tc>
        <w:tc>
          <w:tcPr>
            <w:tcW w:w="1086" w:type="dxa"/>
            <w:tcBorders>
              <w:top w:val="nil"/>
              <w:left w:val="nil"/>
              <w:bottom w:val="single" w:sz="4" w:space="0" w:color="auto"/>
              <w:right w:val="nil"/>
            </w:tcBorders>
            <w:shd w:val="clear" w:color="auto" w:fill="auto"/>
            <w:noWrap/>
            <w:vAlign w:val="center"/>
          </w:tcPr>
          <w:p w14:paraId="5CDA0CA9" w14:textId="77777777" w:rsidR="00F27311" w:rsidRPr="00CE0CAC" w:rsidRDefault="00F27311" w:rsidP="007B77C5">
            <w:pPr>
              <w:jc w:val="center"/>
              <w:rPr>
                <w:lang w:eastAsia="sr-Latn-RS"/>
              </w:rPr>
            </w:pPr>
            <w:r w:rsidRPr="00CE0CAC">
              <w:t>0,76</w:t>
            </w:r>
          </w:p>
        </w:tc>
        <w:tc>
          <w:tcPr>
            <w:tcW w:w="1078" w:type="dxa"/>
            <w:tcBorders>
              <w:top w:val="nil"/>
              <w:left w:val="nil"/>
              <w:bottom w:val="single" w:sz="4" w:space="0" w:color="auto"/>
              <w:right w:val="nil"/>
            </w:tcBorders>
            <w:shd w:val="clear" w:color="auto" w:fill="auto"/>
            <w:noWrap/>
            <w:vAlign w:val="center"/>
          </w:tcPr>
          <w:p w14:paraId="342494EC"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000000"/>
              <w:right w:val="nil"/>
            </w:tcBorders>
            <w:shd w:val="clear" w:color="auto" w:fill="auto"/>
            <w:vAlign w:val="center"/>
          </w:tcPr>
          <w:p w14:paraId="7A72004A"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000000"/>
              <w:right w:val="nil"/>
            </w:tcBorders>
            <w:shd w:val="clear" w:color="auto" w:fill="auto"/>
            <w:noWrap/>
            <w:vAlign w:val="center"/>
          </w:tcPr>
          <w:p w14:paraId="02821FEE" w14:textId="77777777" w:rsidR="00F27311" w:rsidRPr="00CE0CAC" w:rsidRDefault="00F27311" w:rsidP="007B77C5">
            <w:pPr>
              <w:jc w:val="center"/>
              <w:rPr>
                <w:lang w:eastAsia="sr-Latn-RS"/>
              </w:rPr>
            </w:pPr>
            <w:r w:rsidRPr="00CE0CAC">
              <w:t>Lr1=4,6 Lr2=4,6</w:t>
            </w:r>
          </w:p>
        </w:tc>
        <w:tc>
          <w:tcPr>
            <w:tcW w:w="648" w:type="dxa"/>
            <w:tcBorders>
              <w:top w:val="nil"/>
              <w:left w:val="nil"/>
              <w:bottom w:val="single" w:sz="4" w:space="0" w:color="000000"/>
              <w:right w:val="nil"/>
            </w:tcBorders>
            <w:shd w:val="clear" w:color="auto" w:fill="auto"/>
            <w:noWrap/>
            <w:vAlign w:val="center"/>
          </w:tcPr>
          <w:p w14:paraId="550FA97A" w14:textId="77777777" w:rsidR="00F27311" w:rsidRPr="00CE0CAC" w:rsidRDefault="00F27311" w:rsidP="007B77C5">
            <w:pPr>
              <w:jc w:val="center"/>
              <w:rPr>
                <w:lang w:eastAsia="sr-Latn-RS"/>
              </w:rPr>
            </w:pPr>
            <w:r w:rsidRPr="00CE0CAC">
              <w:t>2</w:t>
            </w:r>
          </w:p>
        </w:tc>
      </w:tr>
      <w:tr w:rsidR="00F27311" w:rsidRPr="00CE0CAC" w14:paraId="609553E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75657DB" w14:textId="77777777" w:rsidR="00F27311" w:rsidRPr="00CE0CAC" w:rsidRDefault="00F27311" w:rsidP="007B77C5">
            <w:pPr>
              <w:jc w:val="center"/>
              <w:rPr>
                <w:color w:val="000000"/>
              </w:rPr>
            </w:pPr>
            <w:r w:rsidRPr="00CE0CAC">
              <w:rPr>
                <w:color w:val="000000"/>
              </w:rPr>
              <w:t>34</w:t>
            </w:r>
          </w:p>
        </w:tc>
        <w:tc>
          <w:tcPr>
            <w:tcW w:w="2020" w:type="dxa"/>
            <w:tcBorders>
              <w:top w:val="nil"/>
              <w:left w:val="nil"/>
              <w:bottom w:val="single" w:sz="4" w:space="0" w:color="auto"/>
              <w:right w:val="nil"/>
            </w:tcBorders>
            <w:shd w:val="clear" w:color="auto" w:fill="auto"/>
            <w:noWrap/>
            <w:vAlign w:val="center"/>
          </w:tcPr>
          <w:p w14:paraId="16750FB4" w14:textId="77777777" w:rsidR="00F27311" w:rsidRPr="00CE0CAC" w:rsidRDefault="00F27311" w:rsidP="007B77C5">
            <w:pPr>
              <w:jc w:val="center"/>
              <w:rPr>
                <w:color w:val="000000"/>
              </w:rPr>
            </w:pPr>
            <w:r w:rsidRPr="00CE0CAC">
              <w:t>III-405/16.1</w:t>
            </w:r>
          </w:p>
        </w:tc>
        <w:tc>
          <w:tcPr>
            <w:tcW w:w="1120" w:type="dxa"/>
            <w:tcBorders>
              <w:top w:val="nil"/>
              <w:left w:val="nil"/>
              <w:bottom w:val="single" w:sz="4" w:space="0" w:color="auto"/>
              <w:right w:val="nil"/>
            </w:tcBorders>
            <w:shd w:val="clear" w:color="auto" w:fill="auto"/>
            <w:noWrap/>
            <w:vAlign w:val="center"/>
          </w:tcPr>
          <w:p w14:paraId="23E82723" w14:textId="77777777" w:rsidR="00F27311" w:rsidRPr="00CE0CAC" w:rsidRDefault="00F27311" w:rsidP="007B77C5">
            <w:pPr>
              <w:jc w:val="center"/>
              <w:rPr>
                <w:color w:val="000000"/>
              </w:rPr>
            </w:pPr>
            <w:r w:rsidRPr="00CE0CAC">
              <w:t>170x40</w:t>
            </w:r>
          </w:p>
        </w:tc>
        <w:tc>
          <w:tcPr>
            <w:tcW w:w="1086" w:type="dxa"/>
            <w:tcBorders>
              <w:top w:val="nil"/>
              <w:left w:val="nil"/>
              <w:bottom w:val="single" w:sz="4" w:space="0" w:color="auto"/>
              <w:right w:val="nil"/>
            </w:tcBorders>
            <w:shd w:val="clear" w:color="auto" w:fill="auto"/>
            <w:noWrap/>
            <w:vAlign w:val="center"/>
          </w:tcPr>
          <w:p w14:paraId="1C322CC7" w14:textId="77777777" w:rsidR="00F27311" w:rsidRPr="00CE0CAC" w:rsidRDefault="00F27311" w:rsidP="007B77C5">
            <w:pPr>
              <w:jc w:val="center"/>
              <w:rPr>
                <w:color w:val="000000"/>
              </w:rPr>
            </w:pPr>
            <w:r w:rsidRPr="00CE0CAC">
              <w:t>0,68</w:t>
            </w:r>
          </w:p>
        </w:tc>
        <w:tc>
          <w:tcPr>
            <w:tcW w:w="1078" w:type="dxa"/>
            <w:tcBorders>
              <w:top w:val="nil"/>
              <w:left w:val="nil"/>
              <w:bottom w:val="single" w:sz="4" w:space="0" w:color="auto"/>
              <w:right w:val="nil"/>
            </w:tcBorders>
            <w:shd w:val="clear" w:color="auto" w:fill="auto"/>
            <w:noWrap/>
            <w:vAlign w:val="center"/>
          </w:tcPr>
          <w:p w14:paraId="4BEC9793"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4E7FAE9B" w14:textId="77777777" w:rsidR="00F27311" w:rsidRPr="00CE0CAC" w:rsidRDefault="00F27311" w:rsidP="007B77C5">
            <w:pPr>
              <w:jc w:val="center"/>
            </w:pPr>
            <w:r w:rsidRPr="00CE0CAC">
              <w:t xml:space="preserve">полупортални носач a=10cm </w:t>
            </w:r>
          </w:p>
        </w:tc>
        <w:tc>
          <w:tcPr>
            <w:tcW w:w="1280" w:type="dxa"/>
            <w:tcBorders>
              <w:top w:val="nil"/>
              <w:left w:val="nil"/>
              <w:bottom w:val="single" w:sz="4" w:space="0" w:color="000000"/>
              <w:right w:val="nil"/>
            </w:tcBorders>
            <w:shd w:val="clear" w:color="auto" w:fill="auto"/>
            <w:noWrap/>
            <w:vAlign w:val="center"/>
          </w:tcPr>
          <w:p w14:paraId="135A3FBC" w14:textId="77777777" w:rsidR="00F27311" w:rsidRPr="00CE0CAC" w:rsidRDefault="00F27311" w:rsidP="007B77C5">
            <w:pPr>
              <w:jc w:val="center"/>
              <w:rPr>
                <w:color w:val="000000"/>
              </w:rPr>
            </w:pPr>
            <w:r w:rsidRPr="00CE0CAC">
              <w:t>a=2,4; b=1,7; c=2x0,4</w:t>
            </w:r>
          </w:p>
        </w:tc>
        <w:tc>
          <w:tcPr>
            <w:tcW w:w="648" w:type="dxa"/>
            <w:tcBorders>
              <w:top w:val="nil"/>
              <w:left w:val="nil"/>
              <w:bottom w:val="single" w:sz="4" w:space="0" w:color="000000"/>
              <w:right w:val="nil"/>
            </w:tcBorders>
            <w:shd w:val="clear" w:color="auto" w:fill="auto"/>
            <w:noWrap/>
            <w:vAlign w:val="center"/>
          </w:tcPr>
          <w:p w14:paraId="084BD775" w14:textId="77777777" w:rsidR="00F27311" w:rsidRPr="00CE0CAC" w:rsidRDefault="00F27311" w:rsidP="007B77C5">
            <w:pPr>
              <w:jc w:val="center"/>
              <w:rPr>
                <w:color w:val="000000"/>
              </w:rPr>
            </w:pPr>
            <w:r w:rsidRPr="00CE0CAC">
              <w:t>1</w:t>
            </w:r>
          </w:p>
        </w:tc>
      </w:tr>
      <w:tr w:rsidR="00F27311" w:rsidRPr="00CE0CAC" w14:paraId="2086F59E"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BC0D228" w14:textId="77777777" w:rsidR="00F27311" w:rsidRPr="00CE0CAC" w:rsidRDefault="00F27311" w:rsidP="007B77C5">
            <w:pPr>
              <w:jc w:val="center"/>
              <w:rPr>
                <w:color w:val="000000"/>
              </w:rPr>
            </w:pPr>
            <w:r w:rsidRPr="00CE0CAC">
              <w:rPr>
                <w:color w:val="000000"/>
              </w:rPr>
              <w:t>35</w:t>
            </w:r>
          </w:p>
        </w:tc>
        <w:tc>
          <w:tcPr>
            <w:tcW w:w="2020" w:type="dxa"/>
            <w:tcBorders>
              <w:top w:val="nil"/>
              <w:left w:val="nil"/>
              <w:bottom w:val="single" w:sz="4" w:space="0" w:color="auto"/>
              <w:right w:val="nil"/>
            </w:tcBorders>
            <w:shd w:val="clear" w:color="auto" w:fill="auto"/>
            <w:noWrap/>
            <w:vAlign w:val="center"/>
          </w:tcPr>
          <w:p w14:paraId="0F4B316F" w14:textId="77777777" w:rsidR="00F27311" w:rsidRPr="00CE0CAC" w:rsidRDefault="00F27311" w:rsidP="007B77C5">
            <w:pPr>
              <w:jc w:val="center"/>
              <w:rPr>
                <w:color w:val="000000"/>
              </w:rPr>
            </w:pPr>
            <w:r w:rsidRPr="00CE0CAC">
              <w:t>III-405/17.1</w:t>
            </w:r>
          </w:p>
        </w:tc>
        <w:tc>
          <w:tcPr>
            <w:tcW w:w="1120" w:type="dxa"/>
            <w:tcBorders>
              <w:top w:val="nil"/>
              <w:left w:val="nil"/>
              <w:bottom w:val="single" w:sz="4" w:space="0" w:color="auto"/>
              <w:right w:val="nil"/>
            </w:tcBorders>
            <w:shd w:val="clear" w:color="auto" w:fill="auto"/>
            <w:noWrap/>
            <w:vAlign w:val="center"/>
          </w:tcPr>
          <w:p w14:paraId="52B42E30" w14:textId="77777777" w:rsidR="00F27311" w:rsidRPr="00CE0CAC" w:rsidRDefault="00F27311" w:rsidP="007B77C5">
            <w:pPr>
              <w:jc w:val="center"/>
              <w:rPr>
                <w:color w:val="000000"/>
              </w:rPr>
            </w:pPr>
            <w:r w:rsidRPr="00CE0CAC">
              <w:t>140x30</w:t>
            </w:r>
          </w:p>
        </w:tc>
        <w:tc>
          <w:tcPr>
            <w:tcW w:w="1086" w:type="dxa"/>
            <w:tcBorders>
              <w:top w:val="nil"/>
              <w:left w:val="nil"/>
              <w:bottom w:val="single" w:sz="4" w:space="0" w:color="auto"/>
              <w:right w:val="nil"/>
            </w:tcBorders>
            <w:shd w:val="clear" w:color="auto" w:fill="auto"/>
            <w:noWrap/>
            <w:vAlign w:val="center"/>
          </w:tcPr>
          <w:p w14:paraId="655CD07C" w14:textId="77777777" w:rsidR="00F27311" w:rsidRPr="00CE0CAC" w:rsidRDefault="00F27311" w:rsidP="007B77C5">
            <w:pPr>
              <w:jc w:val="center"/>
              <w:rPr>
                <w:color w:val="000000"/>
              </w:rPr>
            </w:pPr>
            <w:r w:rsidRPr="00CE0CAC">
              <w:t>0,42</w:t>
            </w:r>
          </w:p>
        </w:tc>
        <w:tc>
          <w:tcPr>
            <w:tcW w:w="1078" w:type="dxa"/>
            <w:tcBorders>
              <w:top w:val="nil"/>
              <w:left w:val="nil"/>
              <w:bottom w:val="single" w:sz="4" w:space="0" w:color="auto"/>
              <w:right w:val="nil"/>
            </w:tcBorders>
            <w:shd w:val="clear" w:color="auto" w:fill="auto"/>
            <w:noWrap/>
            <w:vAlign w:val="center"/>
          </w:tcPr>
          <w:p w14:paraId="34B71836"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6F28B06C" w14:textId="77777777" w:rsidR="00F27311" w:rsidRPr="00CE0CAC" w:rsidRDefault="00F27311" w:rsidP="007B77C5">
            <w:pPr>
              <w:jc w:val="center"/>
            </w:pPr>
            <w:r w:rsidRPr="00CE0CAC">
              <w:t xml:space="preserve">полупортални носач a=10cm </w:t>
            </w:r>
          </w:p>
        </w:tc>
        <w:tc>
          <w:tcPr>
            <w:tcW w:w="1280" w:type="dxa"/>
            <w:tcBorders>
              <w:top w:val="nil"/>
              <w:left w:val="nil"/>
              <w:bottom w:val="single" w:sz="4" w:space="0" w:color="000000"/>
              <w:right w:val="nil"/>
            </w:tcBorders>
            <w:shd w:val="clear" w:color="auto" w:fill="auto"/>
            <w:noWrap/>
            <w:vAlign w:val="center"/>
          </w:tcPr>
          <w:p w14:paraId="07051327" w14:textId="77777777" w:rsidR="00F27311" w:rsidRPr="00CE0CAC" w:rsidRDefault="00F27311" w:rsidP="007B77C5">
            <w:pPr>
              <w:jc w:val="center"/>
              <w:rPr>
                <w:color w:val="000000"/>
              </w:rPr>
            </w:pPr>
            <w:r w:rsidRPr="00CE0CAC">
              <w:t>a=2,4; b=1,4; c=2x0,3</w:t>
            </w:r>
          </w:p>
        </w:tc>
        <w:tc>
          <w:tcPr>
            <w:tcW w:w="648" w:type="dxa"/>
            <w:tcBorders>
              <w:top w:val="nil"/>
              <w:left w:val="nil"/>
              <w:bottom w:val="single" w:sz="4" w:space="0" w:color="000000"/>
              <w:right w:val="nil"/>
            </w:tcBorders>
            <w:shd w:val="clear" w:color="auto" w:fill="auto"/>
            <w:noWrap/>
            <w:vAlign w:val="center"/>
          </w:tcPr>
          <w:p w14:paraId="68BC72A4" w14:textId="77777777" w:rsidR="00F27311" w:rsidRPr="00CE0CAC" w:rsidRDefault="00F27311" w:rsidP="007B77C5">
            <w:pPr>
              <w:jc w:val="center"/>
              <w:rPr>
                <w:color w:val="000000"/>
              </w:rPr>
            </w:pPr>
            <w:r w:rsidRPr="00CE0CAC">
              <w:t>1</w:t>
            </w:r>
          </w:p>
        </w:tc>
      </w:tr>
      <w:tr w:rsidR="00F27311" w:rsidRPr="00CE0CAC" w14:paraId="37B8EF83"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489616C" w14:textId="77777777" w:rsidR="00F27311" w:rsidRPr="00CE0CAC" w:rsidRDefault="00F27311" w:rsidP="007B77C5">
            <w:pPr>
              <w:jc w:val="center"/>
              <w:rPr>
                <w:color w:val="000000"/>
              </w:rPr>
            </w:pPr>
            <w:r w:rsidRPr="00CE0CAC">
              <w:rPr>
                <w:color w:val="000000"/>
              </w:rPr>
              <w:t>36</w:t>
            </w:r>
          </w:p>
        </w:tc>
        <w:tc>
          <w:tcPr>
            <w:tcW w:w="2020" w:type="dxa"/>
            <w:tcBorders>
              <w:top w:val="nil"/>
              <w:left w:val="nil"/>
              <w:bottom w:val="single" w:sz="4" w:space="0" w:color="auto"/>
              <w:right w:val="nil"/>
            </w:tcBorders>
            <w:shd w:val="clear" w:color="auto" w:fill="auto"/>
            <w:noWrap/>
            <w:vAlign w:val="center"/>
          </w:tcPr>
          <w:p w14:paraId="556B60D2" w14:textId="77777777" w:rsidR="00F27311" w:rsidRPr="00CE0CAC" w:rsidRDefault="00F27311" w:rsidP="007B77C5">
            <w:pPr>
              <w:jc w:val="center"/>
              <w:rPr>
                <w:color w:val="000000"/>
              </w:rPr>
            </w:pPr>
            <w:r w:rsidRPr="00CE0CAC">
              <w:t>III-405/18.1</w:t>
            </w:r>
          </w:p>
        </w:tc>
        <w:tc>
          <w:tcPr>
            <w:tcW w:w="1120" w:type="dxa"/>
            <w:tcBorders>
              <w:top w:val="nil"/>
              <w:left w:val="nil"/>
              <w:bottom w:val="single" w:sz="4" w:space="0" w:color="auto"/>
              <w:right w:val="nil"/>
            </w:tcBorders>
            <w:shd w:val="clear" w:color="auto" w:fill="auto"/>
            <w:noWrap/>
            <w:vAlign w:val="center"/>
          </w:tcPr>
          <w:p w14:paraId="136E4A68" w14:textId="77777777" w:rsidR="00F27311" w:rsidRPr="00CE0CAC" w:rsidRDefault="00F27311" w:rsidP="007B77C5">
            <w:pPr>
              <w:jc w:val="center"/>
              <w:rPr>
                <w:color w:val="000000"/>
              </w:rPr>
            </w:pPr>
            <w:r w:rsidRPr="00CE0CAC">
              <w:t>220x40</w:t>
            </w:r>
          </w:p>
        </w:tc>
        <w:tc>
          <w:tcPr>
            <w:tcW w:w="1086" w:type="dxa"/>
            <w:tcBorders>
              <w:top w:val="nil"/>
              <w:left w:val="nil"/>
              <w:bottom w:val="single" w:sz="4" w:space="0" w:color="auto"/>
              <w:right w:val="nil"/>
            </w:tcBorders>
            <w:shd w:val="clear" w:color="auto" w:fill="auto"/>
            <w:noWrap/>
            <w:vAlign w:val="center"/>
          </w:tcPr>
          <w:p w14:paraId="092943C3" w14:textId="77777777" w:rsidR="00F27311" w:rsidRPr="00CE0CAC" w:rsidRDefault="00F27311" w:rsidP="007B77C5">
            <w:pPr>
              <w:jc w:val="center"/>
              <w:rPr>
                <w:color w:val="000000"/>
              </w:rPr>
            </w:pPr>
            <w:r w:rsidRPr="00CE0CAC">
              <w:t>0,88</w:t>
            </w:r>
          </w:p>
        </w:tc>
        <w:tc>
          <w:tcPr>
            <w:tcW w:w="1078" w:type="dxa"/>
            <w:tcBorders>
              <w:top w:val="nil"/>
              <w:left w:val="nil"/>
              <w:bottom w:val="single" w:sz="4" w:space="0" w:color="auto"/>
              <w:right w:val="nil"/>
            </w:tcBorders>
            <w:shd w:val="clear" w:color="auto" w:fill="auto"/>
            <w:noWrap/>
            <w:vAlign w:val="center"/>
          </w:tcPr>
          <w:p w14:paraId="0F194A5D"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58467FF1"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23A71632" w14:textId="77777777" w:rsidR="00F27311" w:rsidRPr="00CE0CAC" w:rsidRDefault="00F27311" w:rsidP="007B77C5">
            <w:pPr>
              <w:jc w:val="center"/>
              <w:rPr>
                <w:color w:val="000000"/>
              </w:rPr>
            </w:pPr>
            <w:r w:rsidRPr="00CE0CAC">
              <w:t>3,4</w:t>
            </w:r>
          </w:p>
        </w:tc>
        <w:tc>
          <w:tcPr>
            <w:tcW w:w="648" w:type="dxa"/>
            <w:tcBorders>
              <w:top w:val="nil"/>
              <w:left w:val="nil"/>
              <w:bottom w:val="single" w:sz="4" w:space="0" w:color="000000"/>
              <w:right w:val="nil"/>
            </w:tcBorders>
            <w:shd w:val="clear" w:color="auto" w:fill="auto"/>
            <w:noWrap/>
            <w:vAlign w:val="center"/>
          </w:tcPr>
          <w:p w14:paraId="5C0B473E" w14:textId="77777777" w:rsidR="00F27311" w:rsidRPr="00CE0CAC" w:rsidRDefault="00F27311" w:rsidP="007B77C5">
            <w:pPr>
              <w:jc w:val="center"/>
              <w:rPr>
                <w:color w:val="000000"/>
              </w:rPr>
            </w:pPr>
            <w:r w:rsidRPr="00CE0CAC">
              <w:t>2</w:t>
            </w:r>
          </w:p>
        </w:tc>
      </w:tr>
      <w:tr w:rsidR="00F27311" w:rsidRPr="00CE0CAC" w14:paraId="7D01060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CC95433" w14:textId="77777777" w:rsidR="00F27311" w:rsidRPr="00CE0CAC" w:rsidRDefault="00F27311" w:rsidP="007B77C5">
            <w:pPr>
              <w:jc w:val="center"/>
              <w:rPr>
                <w:color w:val="000000"/>
              </w:rPr>
            </w:pPr>
            <w:r w:rsidRPr="00CE0CAC">
              <w:rPr>
                <w:color w:val="000000"/>
              </w:rPr>
              <w:t>37</w:t>
            </w:r>
          </w:p>
        </w:tc>
        <w:tc>
          <w:tcPr>
            <w:tcW w:w="2020" w:type="dxa"/>
            <w:tcBorders>
              <w:top w:val="nil"/>
              <w:left w:val="nil"/>
              <w:bottom w:val="single" w:sz="4" w:space="0" w:color="auto"/>
              <w:right w:val="nil"/>
            </w:tcBorders>
            <w:shd w:val="clear" w:color="auto" w:fill="auto"/>
            <w:noWrap/>
            <w:vAlign w:val="center"/>
          </w:tcPr>
          <w:p w14:paraId="62AFF9AC" w14:textId="77777777" w:rsidR="00F27311" w:rsidRPr="00CE0CAC" w:rsidRDefault="00F27311" w:rsidP="007B77C5">
            <w:pPr>
              <w:jc w:val="center"/>
              <w:rPr>
                <w:color w:val="000000"/>
              </w:rPr>
            </w:pPr>
            <w:r w:rsidRPr="00CE0CAC">
              <w:t>III-405/19.1</w:t>
            </w:r>
          </w:p>
        </w:tc>
        <w:tc>
          <w:tcPr>
            <w:tcW w:w="1120" w:type="dxa"/>
            <w:tcBorders>
              <w:top w:val="nil"/>
              <w:left w:val="nil"/>
              <w:bottom w:val="single" w:sz="4" w:space="0" w:color="auto"/>
              <w:right w:val="nil"/>
            </w:tcBorders>
            <w:shd w:val="clear" w:color="auto" w:fill="auto"/>
            <w:noWrap/>
            <w:vAlign w:val="center"/>
          </w:tcPr>
          <w:p w14:paraId="140A30D3" w14:textId="77777777" w:rsidR="00F27311" w:rsidRPr="00CE0CAC" w:rsidRDefault="00F27311" w:rsidP="007B77C5">
            <w:pPr>
              <w:jc w:val="center"/>
              <w:rPr>
                <w:color w:val="000000"/>
              </w:rPr>
            </w:pPr>
            <w:r w:rsidRPr="00CE0CAC">
              <w:t>170x40</w:t>
            </w:r>
          </w:p>
        </w:tc>
        <w:tc>
          <w:tcPr>
            <w:tcW w:w="1086" w:type="dxa"/>
            <w:tcBorders>
              <w:top w:val="nil"/>
              <w:left w:val="nil"/>
              <w:bottom w:val="single" w:sz="4" w:space="0" w:color="auto"/>
              <w:right w:val="nil"/>
            </w:tcBorders>
            <w:shd w:val="clear" w:color="auto" w:fill="auto"/>
            <w:noWrap/>
            <w:vAlign w:val="center"/>
          </w:tcPr>
          <w:p w14:paraId="65FFD35C" w14:textId="77777777" w:rsidR="00F27311" w:rsidRPr="00CE0CAC" w:rsidRDefault="00F27311" w:rsidP="007B77C5">
            <w:pPr>
              <w:jc w:val="center"/>
              <w:rPr>
                <w:color w:val="000000"/>
              </w:rPr>
            </w:pPr>
            <w:r w:rsidRPr="00CE0CAC">
              <w:t>0,68</w:t>
            </w:r>
          </w:p>
        </w:tc>
        <w:tc>
          <w:tcPr>
            <w:tcW w:w="1078" w:type="dxa"/>
            <w:tcBorders>
              <w:top w:val="nil"/>
              <w:left w:val="nil"/>
              <w:bottom w:val="single" w:sz="4" w:space="0" w:color="auto"/>
              <w:right w:val="nil"/>
            </w:tcBorders>
            <w:shd w:val="clear" w:color="auto" w:fill="auto"/>
            <w:noWrap/>
            <w:vAlign w:val="center"/>
          </w:tcPr>
          <w:p w14:paraId="225C5FEB"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4CD878A3"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2798DCE2" w14:textId="77777777" w:rsidR="00F27311" w:rsidRPr="00CE0CAC" w:rsidRDefault="00F27311" w:rsidP="007B77C5">
            <w:pPr>
              <w:jc w:val="center"/>
              <w:rPr>
                <w:color w:val="000000"/>
              </w:rPr>
            </w:pPr>
            <w:r w:rsidRPr="00CE0CAC">
              <w:rPr>
                <w:color w:val="000000"/>
              </w:rPr>
              <w:t>L</w:t>
            </w:r>
            <w:r w:rsidRPr="00CE0CAC">
              <w:rPr>
                <w:color w:val="000000"/>
                <w:vertAlign w:val="subscript"/>
              </w:rPr>
              <w:t>1</w:t>
            </w:r>
            <w:r w:rsidRPr="00CE0CAC">
              <w:rPr>
                <w:color w:val="000000"/>
              </w:rPr>
              <w:t>=2,4  L</w:t>
            </w:r>
            <w:r w:rsidRPr="00CE0CAC">
              <w:rPr>
                <w:color w:val="000000"/>
                <w:vertAlign w:val="subscript"/>
              </w:rPr>
              <w:t>2</w:t>
            </w:r>
            <w:r w:rsidRPr="00CE0CAC">
              <w:rPr>
                <w:color w:val="000000"/>
              </w:rPr>
              <w:t>=3,0</w:t>
            </w:r>
          </w:p>
        </w:tc>
        <w:tc>
          <w:tcPr>
            <w:tcW w:w="648" w:type="dxa"/>
            <w:tcBorders>
              <w:top w:val="nil"/>
              <w:left w:val="nil"/>
              <w:bottom w:val="single" w:sz="4" w:space="0" w:color="000000"/>
              <w:right w:val="nil"/>
            </w:tcBorders>
            <w:shd w:val="clear" w:color="auto" w:fill="auto"/>
            <w:noWrap/>
            <w:vAlign w:val="center"/>
          </w:tcPr>
          <w:p w14:paraId="2E5E9182" w14:textId="77777777" w:rsidR="00F27311" w:rsidRPr="00CE0CAC" w:rsidRDefault="00F27311" w:rsidP="007B77C5">
            <w:pPr>
              <w:jc w:val="center"/>
              <w:rPr>
                <w:color w:val="000000"/>
              </w:rPr>
            </w:pPr>
            <w:r w:rsidRPr="00CE0CAC">
              <w:t>2</w:t>
            </w:r>
          </w:p>
        </w:tc>
      </w:tr>
      <w:tr w:rsidR="00F27311" w:rsidRPr="00CE0CAC" w14:paraId="05AEF6E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B5170FF" w14:textId="77777777" w:rsidR="00F27311" w:rsidRPr="00CE0CAC" w:rsidRDefault="00F27311" w:rsidP="007B77C5">
            <w:pPr>
              <w:jc w:val="center"/>
              <w:rPr>
                <w:color w:val="000000"/>
              </w:rPr>
            </w:pPr>
            <w:r w:rsidRPr="00CE0CAC">
              <w:rPr>
                <w:color w:val="000000"/>
              </w:rPr>
              <w:t>38</w:t>
            </w:r>
          </w:p>
        </w:tc>
        <w:tc>
          <w:tcPr>
            <w:tcW w:w="2020" w:type="dxa"/>
            <w:tcBorders>
              <w:top w:val="nil"/>
              <w:left w:val="nil"/>
              <w:bottom w:val="single" w:sz="4" w:space="0" w:color="auto"/>
              <w:right w:val="nil"/>
            </w:tcBorders>
            <w:shd w:val="clear" w:color="auto" w:fill="auto"/>
            <w:noWrap/>
            <w:vAlign w:val="center"/>
          </w:tcPr>
          <w:p w14:paraId="6E68A580" w14:textId="77777777" w:rsidR="00F27311" w:rsidRPr="00CE0CAC" w:rsidRDefault="00F27311" w:rsidP="007B77C5">
            <w:pPr>
              <w:jc w:val="center"/>
              <w:rPr>
                <w:color w:val="000000"/>
              </w:rPr>
            </w:pPr>
            <w:r w:rsidRPr="00CE0CAC">
              <w:t>III-405/19.2</w:t>
            </w:r>
          </w:p>
        </w:tc>
        <w:tc>
          <w:tcPr>
            <w:tcW w:w="1120" w:type="dxa"/>
            <w:tcBorders>
              <w:top w:val="nil"/>
              <w:left w:val="nil"/>
              <w:bottom w:val="single" w:sz="4" w:space="0" w:color="auto"/>
              <w:right w:val="nil"/>
            </w:tcBorders>
            <w:shd w:val="clear" w:color="auto" w:fill="auto"/>
            <w:noWrap/>
            <w:vAlign w:val="center"/>
          </w:tcPr>
          <w:p w14:paraId="3FA2088D" w14:textId="77777777" w:rsidR="00F27311" w:rsidRPr="00CE0CAC" w:rsidRDefault="00F27311" w:rsidP="007B77C5">
            <w:pPr>
              <w:jc w:val="center"/>
              <w:rPr>
                <w:color w:val="000000"/>
              </w:rPr>
            </w:pPr>
            <w:r w:rsidRPr="00CE0CAC">
              <w:t>170x40</w:t>
            </w:r>
          </w:p>
        </w:tc>
        <w:tc>
          <w:tcPr>
            <w:tcW w:w="1086" w:type="dxa"/>
            <w:tcBorders>
              <w:top w:val="nil"/>
              <w:left w:val="nil"/>
              <w:bottom w:val="single" w:sz="4" w:space="0" w:color="auto"/>
              <w:right w:val="nil"/>
            </w:tcBorders>
            <w:shd w:val="clear" w:color="auto" w:fill="auto"/>
            <w:noWrap/>
            <w:vAlign w:val="center"/>
          </w:tcPr>
          <w:p w14:paraId="462ED62D" w14:textId="77777777" w:rsidR="00F27311" w:rsidRPr="00CE0CAC" w:rsidRDefault="00F27311" w:rsidP="007B77C5">
            <w:pPr>
              <w:jc w:val="center"/>
              <w:rPr>
                <w:color w:val="000000"/>
              </w:rPr>
            </w:pPr>
            <w:r w:rsidRPr="00CE0CAC">
              <w:t>0,68</w:t>
            </w:r>
          </w:p>
        </w:tc>
        <w:tc>
          <w:tcPr>
            <w:tcW w:w="1078" w:type="dxa"/>
            <w:tcBorders>
              <w:top w:val="nil"/>
              <w:left w:val="nil"/>
              <w:bottom w:val="single" w:sz="4" w:space="0" w:color="auto"/>
              <w:right w:val="nil"/>
            </w:tcBorders>
            <w:shd w:val="clear" w:color="auto" w:fill="auto"/>
            <w:noWrap/>
            <w:vAlign w:val="center"/>
          </w:tcPr>
          <w:p w14:paraId="0DDB44BB"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2FE87F3E"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0566480A" w14:textId="77777777" w:rsidR="00F27311" w:rsidRPr="00CE0CAC" w:rsidRDefault="00F27311" w:rsidP="007B77C5">
            <w:pPr>
              <w:jc w:val="center"/>
              <w:rPr>
                <w:color w:val="000000"/>
              </w:rPr>
            </w:pPr>
            <w:r w:rsidRPr="00CE0CAC">
              <w:t>2,4</w:t>
            </w:r>
          </w:p>
        </w:tc>
        <w:tc>
          <w:tcPr>
            <w:tcW w:w="648" w:type="dxa"/>
            <w:tcBorders>
              <w:top w:val="nil"/>
              <w:left w:val="nil"/>
              <w:bottom w:val="single" w:sz="4" w:space="0" w:color="000000"/>
              <w:right w:val="nil"/>
            </w:tcBorders>
            <w:shd w:val="clear" w:color="auto" w:fill="auto"/>
            <w:noWrap/>
            <w:vAlign w:val="center"/>
          </w:tcPr>
          <w:p w14:paraId="3FE66B4B" w14:textId="77777777" w:rsidR="00F27311" w:rsidRPr="00CE0CAC" w:rsidRDefault="00F27311" w:rsidP="007B77C5">
            <w:pPr>
              <w:jc w:val="center"/>
              <w:rPr>
                <w:color w:val="000000"/>
              </w:rPr>
            </w:pPr>
            <w:r w:rsidRPr="00CE0CAC">
              <w:t>2</w:t>
            </w:r>
          </w:p>
        </w:tc>
      </w:tr>
      <w:tr w:rsidR="00F27311" w:rsidRPr="00CE0CAC" w14:paraId="6A8D56A5"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4431A3E" w14:textId="77777777" w:rsidR="00F27311" w:rsidRPr="00CE0CAC" w:rsidRDefault="00F27311" w:rsidP="007B77C5">
            <w:pPr>
              <w:jc w:val="center"/>
              <w:rPr>
                <w:color w:val="000000"/>
              </w:rPr>
            </w:pPr>
            <w:r w:rsidRPr="00CE0CAC">
              <w:rPr>
                <w:color w:val="000000"/>
              </w:rPr>
              <w:t>39</w:t>
            </w:r>
          </w:p>
        </w:tc>
        <w:tc>
          <w:tcPr>
            <w:tcW w:w="2020" w:type="dxa"/>
            <w:tcBorders>
              <w:top w:val="nil"/>
              <w:left w:val="nil"/>
              <w:bottom w:val="single" w:sz="4" w:space="0" w:color="auto"/>
              <w:right w:val="nil"/>
            </w:tcBorders>
            <w:shd w:val="clear" w:color="auto" w:fill="auto"/>
            <w:noWrap/>
            <w:vAlign w:val="center"/>
          </w:tcPr>
          <w:p w14:paraId="3D528EF2" w14:textId="77777777" w:rsidR="00F27311" w:rsidRPr="00CE0CAC" w:rsidRDefault="00F27311" w:rsidP="007B77C5">
            <w:pPr>
              <w:jc w:val="center"/>
              <w:rPr>
                <w:color w:val="000000"/>
              </w:rPr>
            </w:pPr>
            <w:r w:rsidRPr="00CE0CAC">
              <w:t>III-405/20.1</w:t>
            </w:r>
          </w:p>
        </w:tc>
        <w:tc>
          <w:tcPr>
            <w:tcW w:w="1120" w:type="dxa"/>
            <w:tcBorders>
              <w:top w:val="nil"/>
              <w:left w:val="nil"/>
              <w:bottom w:val="single" w:sz="4" w:space="0" w:color="auto"/>
              <w:right w:val="nil"/>
            </w:tcBorders>
            <w:shd w:val="clear" w:color="auto" w:fill="auto"/>
            <w:noWrap/>
            <w:vAlign w:val="center"/>
          </w:tcPr>
          <w:p w14:paraId="2342AC43" w14:textId="77777777" w:rsidR="00F27311" w:rsidRPr="00CE0CAC" w:rsidRDefault="00F27311" w:rsidP="007B77C5">
            <w:pPr>
              <w:jc w:val="center"/>
              <w:rPr>
                <w:color w:val="000000"/>
              </w:rPr>
            </w:pPr>
            <w:r w:rsidRPr="00CE0CAC">
              <w:t>220x40</w:t>
            </w:r>
          </w:p>
        </w:tc>
        <w:tc>
          <w:tcPr>
            <w:tcW w:w="1086" w:type="dxa"/>
            <w:tcBorders>
              <w:top w:val="nil"/>
              <w:left w:val="nil"/>
              <w:bottom w:val="single" w:sz="4" w:space="0" w:color="auto"/>
              <w:right w:val="nil"/>
            </w:tcBorders>
            <w:shd w:val="clear" w:color="auto" w:fill="auto"/>
            <w:noWrap/>
            <w:vAlign w:val="center"/>
          </w:tcPr>
          <w:p w14:paraId="4FD751B8" w14:textId="77777777" w:rsidR="00F27311" w:rsidRPr="00CE0CAC" w:rsidRDefault="00F27311" w:rsidP="007B77C5">
            <w:pPr>
              <w:jc w:val="center"/>
              <w:rPr>
                <w:color w:val="000000"/>
              </w:rPr>
            </w:pPr>
            <w:r w:rsidRPr="00CE0CAC">
              <w:t>0,88</w:t>
            </w:r>
          </w:p>
        </w:tc>
        <w:tc>
          <w:tcPr>
            <w:tcW w:w="1078" w:type="dxa"/>
            <w:tcBorders>
              <w:top w:val="nil"/>
              <w:left w:val="nil"/>
              <w:bottom w:val="single" w:sz="4" w:space="0" w:color="auto"/>
              <w:right w:val="nil"/>
            </w:tcBorders>
            <w:shd w:val="clear" w:color="auto" w:fill="auto"/>
            <w:noWrap/>
            <w:vAlign w:val="center"/>
          </w:tcPr>
          <w:p w14:paraId="1266CF59"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0D2D3219"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19E7955E" w14:textId="77777777" w:rsidR="00F27311" w:rsidRPr="00CE0CAC" w:rsidRDefault="00F27311" w:rsidP="007B77C5">
            <w:pPr>
              <w:jc w:val="center"/>
              <w:rPr>
                <w:color w:val="000000"/>
              </w:rPr>
            </w:pPr>
            <w:r w:rsidRPr="00CE0CAC">
              <w:t>2,4</w:t>
            </w:r>
          </w:p>
        </w:tc>
        <w:tc>
          <w:tcPr>
            <w:tcW w:w="648" w:type="dxa"/>
            <w:tcBorders>
              <w:top w:val="nil"/>
              <w:left w:val="nil"/>
              <w:bottom w:val="single" w:sz="4" w:space="0" w:color="000000"/>
              <w:right w:val="nil"/>
            </w:tcBorders>
            <w:shd w:val="clear" w:color="auto" w:fill="auto"/>
            <w:noWrap/>
            <w:vAlign w:val="center"/>
          </w:tcPr>
          <w:p w14:paraId="6459F809" w14:textId="77777777" w:rsidR="00F27311" w:rsidRPr="00CE0CAC" w:rsidRDefault="00F27311" w:rsidP="007B77C5">
            <w:pPr>
              <w:jc w:val="center"/>
              <w:rPr>
                <w:color w:val="000000"/>
              </w:rPr>
            </w:pPr>
            <w:r w:rsidRPr="00CE0CAC">
              <w:t>2</w:t>
            </w:r>
          </w:p>
        </w:tc>
      </w:tr>
      <w:tr w:rsidR="00F27311" w:rsidRPr="00CE0CAC" w14:paraId="59EB5FA7"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B41EEED" w14:textId="77777777" w:rsidR="00F27311" w:rsidRPr="00CE0CAC" w:rsidRDefault="00F27311" w:rsidP="007B77C5">
            <w:pPr>
              <w:jc w:val="center"/>
              <w:rPr>
                <w:color w:val="000000"/>
              </w:rPr>
            </w:pPr>
            <w:r w:rsidRPr="00CE0CAC">
              <w:rPr>
                <w:color w:val="000000"/>
              </w:rPr>
              <w:t>40</w:t>
            </w:r>
          </w:p>
        </w:tc>
        <w:tc>
          <w:tcPr>
            <w:tcW w:w="2020" w:type="dxa"/>
            <w:tcBorders>
              <w:top w:val="nil"/>
              <w:left w:val="nil"/>
              <w:bottom w:val="single" w:sz="4" w:space="0" w:color="auto"/>
              <w:right w:val="nil"/>
            </w:tcBorders>
            <w:shd w:val="clear" w:color="auto" w:fill="auto"/>
            <w:noWrap/>
            <w:vAlign w:val="center"/>
          </w:tcPr>
          <w:p w14:paraId="3B77E505" w14:textId="77777777" w:rsidR="00F27311" w:rsidRPr="00CE0CAC" w:rsidRDefault="00F27311" w:rsidP="007B77C5">
            <w:pPr>
              <w:jc w:val="center"/>
              <w:rPr>
                <w:color w:val="000000"/>
              </w:rPr>
            </w:pPr>
            <w:r w:rsidRPr="00CE0CAC">
              <w:t>III-405/20.2</w:t>
            </w:r>
          </w:p>
        </w:tc>
        <w:tc>
          <w:tcPr>
            <w:tcW w:w="1120" w:type="dxa"/>
            <w:tcBorders>
              <w:top w:val="nil"/>
              <w:left w:val="nil"/>
              <w:bottom w:val="single" w:sz="4" w:space="0" w:color="auto"/>
              <w:right w:val="nil"/>
            </w:tcBorders>
            <w:shd w:val="clear" w:color="auto" w:fill="auto"/>
            <w:noWrap/>
            <w:vAlign w:val="center"/>
          </w:tcPr>
          <w:p w14:paraId="0199D261" w14:textId="77777777" w:rsidR="00F27311" w:rsidRPr="00CE0CAC" w:rsidRDefault="00F27311" w:rsidP="007B77C5">
            <w:pPr>
              <w:jc w:val="center"/>
              <w:rPr>
                <w:color w:val="000000"/>
              </w:rPr>
            </w:pPr>
            <w:r w:rsidRPr="00CE0CAC">
              <w:t>220x40</w:t>
            </w:r>
          </w:p>
        </w:tc>
        <w:tc>
          <w:tcPr>
            <w:tcW w:w="1086" w:type="dxa"/>
            <w:tcBorders>
              <w:top w:val="nil"/>
              <w:left w:val="nil"/>
              <w:bottom w:val="single" w:sz="4" w:space="0" w:color="auto"/>
              <w:right w:val="nil"/>
            </w:tcBorders>
            <w:shd w:val="clear" w:color="auto" w:fill="auto"/>
            <w:noWrap/>
            <w:vAlign w:val="center"/>
          </w:tcPr>
          <w:p w14:paraId="05287363" w14:textId="77777777" w:rsidR="00F27311" w:rsidRPr="00CE0CAC" w:rsidRDefault="00F27311" w:rsidP="007B77C5">
            <w:pPr>
              <w:jc w:val="center"/>
              <w:rPr>
                <w:color w:val="000000"/>
              </w:rPr>
            </w:pPr>
            <w:r w:rsidRPr="00CE0CAC">
              <w:t>0,88</w:t>
            </w:r>
          </w:p>
        </w:tc>
        <w:tc>
          <w:tcPr>
            <w:tcW w:w="1078" w:type="dxa"/>
            <w:tcBorders>
              <w:top w:val="nil"/>
              <w:left w:val="nil"/>
              <w:bottom w:val="single" w:sz="4" w:space="0" w:color="auto"/>
              <w:right w:val="nil"/>
            </w:tcBorders>
            <w:shd w:val="clear" w:color="auto" w:fill="auto"/>
            <w:noWrap/>
            <w:vAlign w:val="center"/>
          </w:tcPr>
          <w:p w14:paraId="7BDF4D84"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40ADC143"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64DC0F1D" w14:textId="77777777" w:rsidR="00F27311" w:rsidRPr="00CE0CAC" w:rsidRDefault="00F27311" w:rsidP="007B77C5">
            <w:pPr>
              <w:jc w:val="center"/>
              <w:rPr>
                <w:color w:val="000000"/>
              </w:rPr>
            </w:pPr>
            <w:r w:rsidRPr="00CE0CAC">
              <w:t>2,4</w:t>
            </w:r>
          </w:p>
        </w:tc>
        <w:tc>
          <w:tcPr>
            <w:tcW w:w="648" w:type="dxa"/>
            <w:tcBorders>
              <w:top w:val="nil"/>
              <w:left w:val="nil"/>
              <w:bottom w:val="single" w:sz="4" w:space="0" w:color="000000"/>
              <w:right w:val="nil"/>
            </w:tcBorders>
            <w:shd w:val="clear" w:color="auto" w:fill="auto"/>
            <w:noWrap/>
            <w:vAlign w:val="center"/>
          </w:tcPr>
          <w:p w14:paraId="693CBB53" w14:textId="77777777" w:rsidR="00F27311" w:rsidRPr="00CE0CAC" w:rsidRDefault="00F27311" w:rsidP="007B77C5">
            <w:pPr>
              <w:jc w:val="center"/>
              <w:rPr>
                <w:color w:val="000000"/>
              </w:rPr>
            </w:pPr>
            <w:r w:rsidRPr="00CE0CAC">
              <w:t>2</w:t>
            </w:r>
          </w:p>
        </w:tc>
      </w:tr>
      <w:tr w:rsidR="00F27311" w:rsidRPr="00CE0CAC" w14:paraId="504D36B6"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5C17737" w14:textId="77777777" w:rsidR="00F27311" w:rsidRPr="00CE0CAC" w:rsidRDefault="00F27311" w:rsidP="007B77C5">
            <w:pPr>
              <w:jc w:val="center"/>
              <w:rPr>
                <w:color w:val="000000"/>
              </w:rPr>
            </w:pPr>
            <w:r w:rsidRPr="00CE0CAC">
              <w:rPr>
                <w:color w:val="000000"/>
              </w:rPr>
              <w:t>41</w:t>
            </w:r>
          </w:p>
        </w:tc>
        <w:tc>
          <w:tcPr>
            <w:tcW w:w="2020" w:type="dxa"/>
            <w:tcBorders>
              <w:top w:val="nil"/>
              <w:left w:val="nil"/>
              <w:bottom w:val="single" w:sz="4" w:space="0" w:color="auto"/>
              <w:right w:val="nil"/>
            </w:tcBorders>
            <w:shd w:val="clear" w:color="auto" w:fill="auto"/>
            <w:noWrap/>
            <w:vAlign w:val="center"/>
          </w:tcPr>
          <w:p w14:paraId="5A0741E2" w14:textId="77777777" w:rsidR="00F27311" w:rsidRPr="00CE0CAC" w:rsidRDefault="00F27311" w:rsidP="007B77C5">
            <w:pPr>
              <w:jc w:val="center"/>
              <w:rPr>
                <w:color w:val="000000"/>
              </w:rPr>
            </w:pPr>
            <w:r w:rsidRPr="00CE0CAC">
              <w:t>III-405/21.1</w:t>
            </w:r>
          </w:p>
        </w:tc>
        <w:tc>
          <w:tcPr>
            <w:tcW w:w="1120" w:type="dxa"/>
            <w:tcBorders>
              <w:top w:val="nil"/>
              <w:left w:val="nil"/>
              <w:bottom w:val="single" w:sz="4" w:space="0" w:color="auto"/>
              <w:right w:val="nil"/>
            </w:tcBorders>
            <w:shd w:val="clear" w:color="auto" w:fill="auto"/>
            <w:noWrap/>
            <w:vAlign w:val="center"/>
          </w:tcPr>
          <w:p w14:paraId="63777130" w14:textId="77777777" w:rsidR="00F27311" w:rsidRPr="00CE0CAC" w:rsidRDefault="00F27311" w:rsidP="007B77C5">
            <w:pPr>
              <w:jc w:val="center"/>
              <w:rPr>
                <w:color w:val="000000"/>
              </w:rPr>
            </w:pPr>
            <w:r w:rsidRPr="00CE0CAC">
              <w:t>220x40</w:t>
            </w:r>
          </w:p>
        </w:tc>
        <w:tc>
          <w:tcPr>
            <w:tcW w:w="1086" w:type="dxa"/>
            <w:tcBorders>
              <w:top w:val="nil"/>
              <w:left w:val="nil"/>
              <w:bottom w:val="single" w:sz="4" w:space="0" w:color="auto"/>
              <w:right w:val="nil"/>
            </w:tcBorders>
            <w:shd w:val="clear" w:color="auto" w:fill="auto"/>
            <w:noWrap/>
            <w:vAlign w:val="center"/>
          </w:tcPr>
          <w:p w14:paraId="783E2277" w14:textId="77777777" w:rsidR="00F27311" w:rsidRPr="00CE0CAC" w:rsidRDefault="00F27311" w:rsidP="007B77C5">
            <w:pPr>
              <w:jc w:val="center"/>
              <w:rPr>
                <w:color w:val="000000"/>
              </w:rPr>
            </w:pPr>
            <w:r w:rsidRPr="00CE0CAC">
              <w:t>0,88</w:t>
            </w:r>
          </w:p>
        </w:tc>
        <w:tc>
          <w:tcPr>
            <w:tcW w:w="1078" w:type="dxa"/>
            <w:tcBorders>
              <w:top w:val="nil"/>
              <w:left w:val="nil"/>
              <w:bottom w:val="single" w:sz="4" w:space="0" w:color="auto"/>
              <w:right w:val="nil"/>
            </w:tcBorders>
            <w:shd w:val="clear" w:color="auto" w:fill="auto"/>
            <w:noWrap/>
            <w:vAlign w:val="center"/>
          </w:tcPr>
          <w:p w14:paraId="02BD1BE1"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2BE348E7"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4970884E" w14:textId="77777777" w:rsidR="00F27311" w:rsidRPr="00CE0CAC" w:rsidRDefault="00F27311" w:rsidP="007B77C5">
            <w:pPr>
              <w:jc w:val="center"/>
              <w:rPr>
                <w:color w:val="000000"/>
              </w:rPr>
            </w:pPr>
            <w:r w:rsidRPr="00CE0CAC">
              <w:rPr>
                <w:color w:val="000000"/>
              </w:rPr>
              <w:t>L</w:t>
            </w:r>
            <w:r w:rsidRPr="00CE0CAC">
              <w:rPr>
                <w:color w:val="000000"/>
                <w:vertAlign w:val="subscript"/>
              </w:rPr>
              <w:t>1</w:t>
            </w:r>
            <w:r w:rsidRPr="00CE0CAC">
              <w:rPr>
                <w:color w:val="000000"/>
              </w:rPr>
              <w:t>=2,4  L</w:t>
            </w:r>
            <w:r w:rsidRPr="00CE0CAC">
              <w:rPr>
                <w:color w:val="000000"/>
                <w:vertAlign w:val="subscript"/>
              </w:rPr>
              <w:t>2</w:t>
            </w:r>
            <w:r w:rsidRPr="00CE0CAC">
              <w:rPr>
                <w:color w:val="000000"/>
              </w:rPr>
              <w:t>=3,0</w:t>
            </w:r>
          </w:p>
        </w:tc>
        <w:tc>
          <w:tcPr>
            <w:tcW w:w="648" w:type="dxa"/>
            <w:tcBorders>
              <w:top w:val="nil"/>
              <w:left w:val="nil"/>
              <w:bottom w:val="single" w:sz="4" w:space="0" w:color="000000"/>
              <w:right w:val="nil"/>
            </w:tcBorders>
            <w:shd w:val="clear" w:color="auto" w:fill="auto"/>
            <w:noWrap/>
            <w:vAlign w:val="center"/>
          </w:tcPr>
          <w:p w14:paraId="7D2A06A1" w14:textId="77777777" w:rsidR="00F27311" w:rsidRPr="00CE0CAC" w:rsidRDefault="00F27311" w:rsidP="007B77C5">
            <w:pPr>
              <w:jc w:val="center"/>
              <w:rPr>
                <w:color w:val="000000"/>
              </w:rPr>
            </w:pPr>
            <w:r w:rsidRPr="00CE0CAC">
              <w:t>2</w:t>
            </w:r>
          </w:p>
        </w:tc>
      </w:tr>
      <w:tr w:rsidR="00F27311" w:rsidRPr="00CE0CAC" w14:paraId="3C1BFA8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D38D76F" w14:textId="77777777" w:rsidR="00F27311" w:rsidRPr="00CE0CAC" w:rsidRDefault="00F27311" w:rsidP="007B77C5">
            <w:pPr>
              <w:jc w:val="center"/>
              <w:rPr>
                <w:color w:val="000000"/>
              </w:rPr>
            </w:pPr>
            <w:r w:rsidRPr="00CE0CAC">
              <w:rPr>
                <w:color w:val="000000"/>
              </w:rPr>
              <w:t>42</w:t>
            </w:r>
          </w:p>
        </w:tc>
        <w:tc>
          <w:tcPr>
            <w:tcW w:w="2020" w:type="dxa"/>
            <w:tcBorders>
              <w:top w:val="nil"/>
              <w:left w:val="nil"/>
              <w:bottom w:val="single" w:sz="4" w:space="0" w:color="auto"/>
              <w:right w:val="nil"/>
            </w:tcBorders>
            <w:shd w:val="clear" w:color="auto" w:fill="auto"/>
            <w:noWrap/>
            <w:vAlign w:val="center"/>
          </w:tcPr>
          <w:p w14:paraId="48AD85B4" w14:textId="77777777" w:rsidR="00F27311" w:rsidRPr="00CE0CAC" w:rsidRDefault="00F27311" w:rsidP="007B77C5">
            <w:pPr>
              <w:jc w:val="center"/>
              <w:rPr>
                <w:color w:val="000000"/>
              </w:rPr>
            </w:pPr>
            <w:r w:rsidRPr="00CE0CAC">
              <w:t>III-403/21.1</w:t>
            </w:r>
          </w:p>
        </w:tc>
        <w:tc>
          <w:tcPr>
            <w:tcW w:w="1120" w:type="dxa"/>
            <w:tcBorders>
              <w:top w:val="nil"/>
              <w:left w:val="nil"/>
              <w:bottom w:val="single" w:sz="4" w:space="0" w:color="auto"/>
              <w:right w:val="nil"/>
            </w:tcBorders>
            <w:shd w:val="clear" w:color="auto" w:fill="auto"/>
            <w:noWrap/>
            <w:vAlign w:val="center"/>
          </w:tcPr>
          <w:p w14:paraId="43EF3610" w14:textId="77777777" w:rsidR="00F27311" w:rsidRPr="00CE0CAC" w:rsidRDefault="00F27311" w:rsidP="007B77C5">
            <w:pPr>
              <w:jc w:val="center"/>
              <w:rPr>
                <w:color w:val="000000"/>
              </w:rPr>
            </w:pPr>
            <w:r w:rsidRPr="00CE0CAC">
              <w:t>110x40</w:t>
            </w:r>
          </w:p>
        </w:tc>
        <w:tc>
          <w:tcPr>
            <w:tcW w:w="1086" w:type="dxa"/>
            <w:tcBorders>
              <w:top w:val="nil"/>
              <w:left w:val="nil"/>
              <w:bottom w:val="single" w:sz="4" w:space="0" w:color="auto"/>
              <w:right w:val="nil"/>
            </w:tcBorders>
            <w:shd w:val="clear" w:color="auto" w:fill="auto"/>
            <w:noWrap/>
            <w:vAlign w:val="center"/>
          </w:tcPr>
          <w:p w14:paraId="4AF9DE53" w14:textId="77777777" w:rsidR="00F27311" w:rsidRPr="00CE0CAC" w:rsidRDefault="00F27311" w:rsidP="007B77C5">
            <w:pPr>
              <w:jc w:val="center"/>
              <w:rPr>
                <w:color w:val="000000"/>
              </w:rPr>
            </w:pPr>
            <w:r w:rsidRPr="00CE0CAC">
              <w:t>0,44</w:t>
            </w:r>
          </w:p>
        </w:tc>
        <w:tc>
          <w:tcPr>
            <w:tcW w:w="1078" w:type="dxa"/>
            <w:tcBorders>
              <w:top w:val="nil"/>
              <w:left w:val="nil"/>
              <w:bottom w:val="single" w:sz="4" w:space="0" w:color="auto"/>
              <w:right w:val="nil"/>
            </w:tcBorders>
            <w:shd w:val="clear" w:color="auto" w:fill="auto"/>
            <w:noWrap/>
            <w:vAlign w:val="center"/>
          </w:tcPr>
          <w:p w14:paraId="6ED3002C" w14:textId="77777777" w:rsidR="00F27311" w:rsidRPr="00CE0CAC" w:rsidRDefault="00F27311" w:rsidP="007B77C5">
            <w:pPr>
              <w:jc w:val="center"/>
              <w:rPr>
                <w:color w:val="000000"/>
              </w:rPr>
            </w:pPr>
            <w:r w:rsidRPr="00CE0CAC">
              <w:t>1</w:t>
            </w:r>
          </w:p>
        </w:tc>
        <w:tc>
          <w:tcPr>
            <w:tcW w:w="1620" w:type="dxa"/>
            <w:vMerge w:val="restart"/>
            <w:tcBorders>
              <w:top w:val="nil"/>
              <w:left w:val="nil"/>
              <w:right w:val="nil"/>
            </w:tcBorders>
            <w:shd w:val="clear" w:color="auto" w:fill="auto"/>
            <w:vAlign w:val="center"/>
          </w:tcPr>
          <w:p w14:paraId="2FBA9903"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vMerge w:val="restart"/>
            <w:tcBorders>
              <w:top w:val="nil"/>
              <w:left w:val="nil"/>
              <w:right w:val="nil"/>
            </w:tcBorders>
            <w:shd w:val="clear" w:color="auto" w:fill="auto"/>
            <w:noWrap/>
            <w:vAlign w:val="center"/>
          </w:tcPr>
          <w:p w14:paraId="248CD9D7" w14:textId="77777777" w:rsidR="00F27311" w:rsidRPr="00CE0CAC" w:rsidRDefault="00F27311" w:rsidP="007B77C5">
            <w:pPr>
              <w:jc w:val="center"/>
              <w:rPr>
                <w:color w:val="000000"/>
              </w:rPr>
            </w:pPr>
            <w:r w:rsidRPr="00CE0CAC">
              <w:rPr>
                <w:color w:val="000000"/>
              </w:rPr>
              <w:t>L1=2,4  L2=3,0</w:t>
            </w:r>
          </w:p>
        </w:tc>
        <w:tc>
          <w:tcPr>
            <w:tcW w:w="648" w:type="dxa"/>
            <w:vMerge w:val="restart"/>
            <w:tcBorders>
              <w:top w:val="nil"/>
              <w:left w:val="nil"/>
              <w:right w:val="nil"/>
            </w:tcBorders>
            <w:shd w:val="clear" w:color="auto" w:fill="auto"/>
            <w:noWrap/>
            <w:vAlign w:val="center"/>
          </w:tcPr>
          <w:p w14:paraId="4A8DC71A" w14:textId="77777777" w:rsidR="00F27311" w:rsidRPr="00CE0CAC" w:rsidRDefault="00F27311" w:rsidP="007B77C5">
            <w:pPr>
              <w:jc w:val="center"/>
              <w:rPr>
                <w:color w:val="000000"/>
              </w:rPr>
            </w:pPr>
            <w:r w:rsidRPr="00CE0CAC">
              <w:t>2</w:t>
            </w:r>
          </w:p>
        </w:tc>
      </w:tr>
      <w:tr w:rsidR="00F27311" w:rsidRPr="00CE0CAC" w14:paraId="2C7FF67C"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867BF5A" w14:textId="77777777" w:rsidR="00F27311" w:rsidRPr="00CE0CAC" w:rsidRDefault="00F27311" w:rsidP="007B77C5">
            <w:pPr>
              <w:jc w:val="center"/>
              <w:rPr>
                <w:color w:val="000000"/>
              </w:rPr>
            </w:pPr>
            <w:r w:rsidRPr="00CE0CAC">
              <w:rPr>
                <w:color w:val="000000"/>
              </w:rPr>
              <w:t>43</w:t>
            </w:r>
          </w:p>
        </w:tc>
        <w:tc>
          <w:tcPr>
            <w:tcW w:w="2020" w:type="dxa"/>
            <w:tcBorders>
              <w:top w:val="nil"/>
              <w:left w:val="nil"/>
              <w:bottom w:val="single" w:sz="4" w:space="0" w:color="auto"/>
              <w:right w:val="nil"/>
            </w:tcBorders>
            <w:shd w:val="clear" w:color="auto" w:fill="auto"/>
            <w:noWrap/>
            <w:vAlign w:val="center"/>
          </w:tcPr>
          <w:p w14:paraId="5F24A826" w14:textId="77777777" w:rsidR="00F27311" w:rsidRPr="00CE0CAC" w:rsidRDefault="00F27311" w:rsidP="007B77C5">
            <w:pPr>
              <w:jc w:val="center"/>
              <w:rPr>
                <w:color w:val="000000"/>
              </w:rPr>
            </w:pPr>
            <w:r w:rsidRPr="00CE0CAC">
              <w:t>III-403/21.2</w:t>
            </w:r>
          </w:p>
        </w:tc>
        <w:tc>
          <w:tcPr>
            <w:tcW w:w="1120" w:type="dxa"/>
            <w:tcBorders>
              <w:top w:val="nil"/>
              <w:left w:val="nil"/>
              <w:bottom w:val="single" w:sz="4" w:space="0" w:color="auto"/>
              <w:right w:val="nil"/>
            </w:tcBorders>
            <w:shd w:val="clear" w:color="auto" w:fill="auto"/>
            <w:noWrap/>
            <w:vAlign w:val="center"/>
          </w:tcPr>
          <w:p w14:paraId="1C53AC73" w14:textId="77777777" w:rsidR="00F27311" w:rsidRPr="00CE0CAC" w:rsidRDefault="00F27311" w:rsidP="007B77C5">
            <w:pPr>
              <w:jc w:val="center"/>
              <w:rPr>
                <w:color w:val="000000"/>
              </w:rPr>
            </w:pPr>
            <w:r w:rsidRPr="00CE0CAC">
              <w:t>110x40</w:t>
            </w:r>
          </w:p>
        </w:tc>
        <w:tc>
          <w:tcPr>
            <w:tcW w:w="1086" w:type="dxa"/>
            <w:tcBorders>
              <w:top w:val="nil"/>
              <w:left w:val="nil"/>
              <w:bottom w:val="single" w:sz="4" w:space="0" w:color="auto"/>
              <w:right w:val="nil"/>
            </w:tcBorders>
            <w:shd w:val="clear" w:color="auto" w:fill="auto"/>
            <w:noWrap/>
            <w:vAlign w:val="center"/>
          </w:tcPr>
          <w:p w14:paraId="510B67CE" w14:textId="77777777" w:rsidR="00F27311" w:rsidRPr="00CE0CAC" w:rsidRDefault="00F27311" w:rsidP="007B77C5">
            <w:pPr>
              <w:jc w:val="center"/>
              <w:rPr>
                <w:color w:val="000000"/>
              </w:rPr>
            </w:pPr>
            <w:r w:rsidRPr="00CE0CAC">
              <w:t>0,44</w:t>
            </w:r>
          </w:p>
        </w:tc>
        <w:tc>
          <w:tcPr>
            <w:tcW w:w="1078" w:type="dxa"/>
            <w:tcBorders>
              <w:top w:val="nil"/>
              <w:left w:val="nil"/>
              <w:bottom w:val="single" w:sz="4" w:space="0" w:color="auto"/>
              <w:right w:val="nil"/>
            </w:tcBorders>
            <w:shd w:val="clear" w:color="auto" w:fill="auto"/>
            <w:noWrap/>
            <w:vAlign w:val="center"/>
          </w:tcPr>
          <w:p w14:paraId="3D9A343C" w14:textId="77777777" w:rsidR="00F27311" w:rsidRPr="00CE0CAC" w:rsidRDefault="00F27311" w:rsidP="007B77C5">
            <w:pPr>
              <w:jc w:val="center"/>
              <w:rPr>
                <w:color w:val="000000"/>
              </w:rPr>
            </w:pPr>
            <w:r w:rsidRPr="00CE0CAC">
              <w:t>1</w:t>
            </w:r>
          </w:p>
        </w:tc>
        <w:tc>
          <w:tcPr>
            <w:tcW w:w="1620" w:type="dxa"/>
            <w:vMerge/>
            <w:tcBorders>
              <w:left w:val="nil"/>
              <w:bottom w:val="single" w:sz="4" w:space="0" w:color="000000"/>
              <w:right w:val="nil"/>
            </w:tcBorders>
            <w:shd w:val="clear" w:color="auto" w:fill="auto"/>
            <w:vAlign w:val="center"/>
          </w:tcPr>
          <w:p w14:paraId="5FD2B8F0" w14:textId="77777777" w:rsidR="00F27311" w:rsidRPr="00CE0CAC" w:rsidRDefault="00F27311" w:rsidP="007B77C5">
            <w:pPr>
              <w:jc w:val="center"/>
            </w:pPr>
          </w:p>
        </w:tc>
        <w:tc>
          <w:tcPr>
            <w:tcW w:w="1280" w:type="dxa"/>
            <w:vMerge/>
            <w:tcBorders>
              <w:left w:val="nil"/>
              <w:bottom w:val="single" w:sz="4" w:space="0" w:color="000000"/>
              <w:right w:val="nil"/>
            </w:tcBorders>
            <w:shd w:val="clear" w:color="auto" w:fill="auto"/>
            <w:noWrap/>
            <w:vAlign w:val="center"/>
          </w:tcPr>
          <w:p w14:paraId="320DB28B" w14:textId="77777777" w:rsidR="00F27311" w:rsidRPr="00CE0CAC" w:rsidRDefault="00F27311" w:rsidP="007B77C5">
            <w:pPr>
              <w:jc w:val="center"/>
              <w:rPr>
                <w:color w:val="000000"/>
              </w:rPr>
            </w:pPr>
          </w:p>
        </w:tc>
        <w:tc>
          <w:tcPr>
            <w:tcW w:w="648" w:type="dxa"/>
            <w:vMerge/>
            <w:tcBorders>
              <w:left w:val="nil"/>
              <w:bottom w:val="single" w:sz="4" w:space="0" w:color="000000"/>
              <w:right w:val="nil"/>
            </w:tcBorders>
            <w:shd w:val="clear" w:color="auto" w:fill="auto"/>
            <w:noWrap/>
            <w:vAlign w:val="center"/>
          </w:tcPr>
          <w:p w14:paraId="528752CA" w14:textId="77777777" w:rsidR="00F27311" w:rsidRPr="00CE0CAC" w:rsidRDefault="00F27311" w:rsidP="007B77C5">
            <w:pPr>
              <w:jc w:val="center"/>
              <w:rPr>
                <w:color w:val="000000"/>
              </w:rPr>
            </w:pPr>
          </w:p>
        </w:tc>
      </w:tr>
      <w:tr w:rsidR="00F27311" w:rsidRPr="00CE0CAC" w14:paraId="47386DA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41FCA7D" w14:textId="77777777" w:rsidR="00F27311" w:rsidRPr="00CE0CAC" w:rsidRDefault="00F27311" w:rsidP="007B77C5">
            <w:pPr>
              <w:jc w:val="center"/>
              <w:rPr>
                <w:color w:val="000000"/>
              </w:rPr>
            </w:pPr>
            <w:r w:rsidRPr="00CE0CAC">
              <w:rPr>
                <w:color w:val="000000"/>
              </w:rPr>
              <w:t>44</w:t>
            </w:r>
          </w:p>
        </w:tc>
        <w:tc>
          <w:tcPr>
            <w:tcW w:w="2020" w:type="dxa"/>
            <w:tcBorders>
              <w:top w:val="nil"/>
              <w:left w:val="nil"/>
              <w:bottom w:val="single" w:sz="4" w:space="0" w:color="auto"/>
              <w:right w:val="nil"/>
            </w:tcBorders>
            <w:shd w:val="clear" w:color="auto" w:fill="auto"/>
            <w:noWrap/>
            <w:vAlign w:val="center"/>
          </w:tcPr>
          <w:p w14:paraId="12A7F647" w14:textId="77777777" w:rsidR="00F27311" w:rsidRPr="00CE0CAC" w:rsidRDefault="00F27311" w:rsidP="007B77C5">
            <w:pPr>
              <w:jc w:val="center"/>
              <w:rPr>
                <w:color w:val="000000"/>
              </w:rPr>
            </w:pPr>
            <w:r w:rsidRPr="00CE0CAC">
              <w:t>III-403/22.1</w:t>
            </w:r>
          </w:p>
        </w:tc>
        <w:tc>
          <w:tcPr>
            <w:tcW w:w="1120" w:type="dxa"/>
            <w:tcBorders>
              <w:top w:val="nil"/>
              <w:left w:val="nil"/>
              <w:bottom w:val="single" w:sz="4" w:space="0" w:color="auto"/>
              <w:right w:val="nil"/>
            </w:tcBorders>
            <w:shd w:val="clear" w:color="auto" w:fill="auto"/>
            <w:noWrap/>
            <w:vAlign w:val="center"/>
          </w:tcPr>
          <w:p w14:paraId="509FC59A" w14:textId="77777777" w:rsidR="00F27311" w:rsidRPr="00CE0CAC" w:rsidRDefault="00F27311" w:rsidP="007B77C5">
            <w:pPr>
              <w:jc w:val="center"/>
              <w:rPr>
                <w:color w:val="000000"/>
              </w:rPr>
            </w:pPr>
            <w:r w:rsidRPr="00CE0CAC">
              <w:t>150x80</w:t>
            </w:r>
          </w:p>
        </w:tc>
        <w:tc>
          <w:tcPr>
            <w:tcW w:w="1086" w:type="dxa"/>
            <w:tcBorders>
              <w:top w:val="nil"/>
              <w:left w:val="nil"/>
              <w:bottom w:val="single" w:sz="4" w:space="0" w:color="auto"/>
              <w:right w:val="nil"/>
            </w:tcBorders>
            <w:shd w:val="clear" w:color="auto" w:fill="auto"/>
            <w:noWrap/>
            <w:vAlign w:val="center"/>
          </w:tcPr>
          <w:p w14:paraId="1C6C8D8C" w14:textId="77777777" w:rsidR="00F27311" w:rsidRPr="00CE0CAC" w:rsidRDefault="00F27311" w:rsidP="007B77C5">
            <w:pPr>
              <w:jc w:val="center"/>
              <w:rPr>
                <w:color w:val="000000"/>
              </w:rPr>
            </w:pPr>
            <w:r w:rsidRPr="00CE0CAC">
              <w:t>1,20</w:t>
            </w:r>
          </w:p>
        </w:tc>
        <w:tc>
          <w:tcPr>
            <w:tcW w:w="1078" w:type="dxa"/>
            <w:tcBorders>
              <w:top w:val="nil"/>
              <w:left w:val="nil"/>
              <w:bottom w:val="single" w:sz="4" w:space="0" w:color="auto"/>
              <w:right w:val="nil"/>
            </w:tcBorders>
            <w:shd w:val="clear" w:color="auto" w:fill="auto"/>
            <w:noWrap/>
            <w:vAlign w:val="center"/>
          </w:tcPr>
          <w:p w14:paraId="0B7EFD38" w14:textId="77777777" w:rsidR="00F27311" w:rsidRPr="00CE0CAC" w:rsidRDefault="00F27311" w:rsidP="007B77C5">
            <w:pPr>
              <w:jc w:val="center"/>
              <w:rPr>
                <w:color w:val="000000"/>
              </w:rPr>
            </w:pPr>
            <w:r w:rsidRPr="00CE0CAC">
              <w:t>1</w:t>
            </w:r>
          </w:p>
        </w:tc>
        <w:tc>
          <w:tcPr>
            <w:tcW w:w="1620" w:type="dxa"/>
            <w:vMerge w:val="restart"/>
            <w:tcBorders>
              <w:top w:val="nil"/>
              <w:left w:val="nil"/>
              <w:right w:val="nil"/>
            </w:tcBorders>
            <w:shd w:val="clear" w:color="auto" w:fill="auto"/>
            <w:vAlign w:val="center"/>
          </w:tcPr>
          <w:p w14:paraId="21C4FA27"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vMerge w:val="restart"/>
            <w:tcBorders>
              <w:top w:val="nil"/>
              <w:left w:val="nil"/>
              <w:right w:val="nil"/>
            </w:tcBorders>
            <w:shd w:val="clear" w:color="auto" w:fill="auto"/>
            <w:noWrap/>
            <w:vAlign w:val="center"/>
          </w:tcPr>
          <w:p w14:paraId="1CBD7579" w14:textId="77777777" w:rsidR="00F27311" w:rsidRPr="00CE0CAC" w:rsidRDefault="00F27311" w:rsidP="007B77C5">
            <w:pPr>
              <w:jc w:val="center"/>
              <w:rPr>
                <w:color w:val="000000"/>
              </w:rPr>
            </w:pPr>
            <w:r w:rsidRPr="00CE0CAC">
              <w:t>2,4</w:t>
            </w:r>
          </w:p>
        </w:tc>
        <w:tc>
          <w:tcPr>
            <w:tcW w:w="648" w:type="dxa"/>
            <w:vMerge w:val="restart"/>
            <w:tcBorders>
              <w:top w:val="nil"/>
              <w:left w:val="nil"/>
              <w:right w:val="nil"/>
            </w:tcBorders>
            <w:shd w:val="clear" w:color="auto" w:fill="auto"/>
            <w:noWrap/>
            <w:vAlign w:val="center"/>
          </w:tcPr>
          <w:p w14:paraId="2B506B7D" w14:textId="77777777" w:rsidR="00F27311" w:rsidRPr="00CE0CAC" w:rsidRDefault="00F27311" w:rsidP="007B77C5">
            <w:pPr>
              <w:jc w:val="center"/>
              <w:rPr>
                <w:color w:val="000000"/>
              </w:rPr>
            </w:pPr>
            <w:r w:rsidRPr="00CE0CAC">
              <w:t>2</w:t>
            </w:r>
          </w:p>
        </w:tc>
      </w:tr>
      <w:tr w:rsidR="00F27311" w:rsidRPr="00CE0CAC" w14:paraId="35B85B6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AD3984D" w14:textId="77777777" w:rsidR="00F27311" w:rsidRPr="00CE0CAC" w:rsidRDefault="00F27311" w:rsidP="007B77C5">
            <w:pPr>
              <w:jc w:val="center"/>
              <w:rPr>
                <w:color w:val="000000"/>
              </w:rPr>
            </w:pPr>
            <w:r w:rsidRPr="00CE0CAC">
              <w:rPr>
                <w:color w:val="000000"/>
              </w:rPr>
              <w:t>45</w:t>
            </w:r>
          </w:p>
        </w:tc>
        <w:tc>
          <w:tcPr>
            <w:tcW w:w="2020" w:type="dxa"/>
            <w:tcBorders>
              <w:top w:val="nil"/>
              <w:left w:val="nil"/>
              <w:bottom w:val="single" w:sz="4" w:space="0" w:color="auto"/>
              <w:right w:val="nil"/>
            </w:tcBorders>
            <w:shd w:val="clear" w:color="auto" w:fill="auto"/>
            <w:noWrap/>
            <w:vAlign w:val="center"/>
          </w:tcPr>
          <w:p w14:paraId="0286ACC0" w14:textId="77777777" w:rsidR="00F27311" w:rsidRPr="00CE0CAC" w:rsidRDefault="00F27311" w:rsidP="007B77C5">
            <w:pPr>
              <w:jc w:val="center"/>
            </w:pPr>
            <w:r w:rsidRPr="00CE0CAC">
              <w:t>III-403/22.2</w:t>
            </w:r>
          </w:p>
        </w:tc>
        <w:tc>
          <w:tcPr>
            <w:tcW w:w="1120" w:type="dxa"/>
            <w:tcBorders>
              <w:top w:val="nil"/>
              <w:left w:val="nil"/>
              <w:bottom w:val="single" w:sz="4" w:space="0" w:color="auto"/>
              <w:right w:val="nil"/>
            </w:tcBorders>
            <w:shd w:val="clear" w:color="auto" w:fill="auto"/>
            <w:noWrap/>
            <w:vAlign w:val="center"/>
          </w:tcPr>
          <w:p w14:paraId="039DEF03" w14:textId="77777777" w:rsidR="00F27311" w:rsidRPr="00CE0CAC" w:rsidRDefault="00F27311" w:rsidP="007B77C5">
            <w:pPr>
              <w:jc w:val="center"/>
            </w:pPr>
            <w:r w:rsidRPr="00CE0CAC">
              <w:t>150x80</w:t>
            </w:r>
          </w:p>
        </w:tc>
        <w:tc>
          <w:tcPr>
            <w:tcW w:w="1086" w:type="dxa"/>
            <w:tcBorders>
              <w:top w:val="nil"/>
              <w:left w:val="nil"/>
              <w:bottom w:val="single" w:sz="4" w:space="0" w:color="auto"/>
              <w:right w:val="nil"/>
            </w:tcBorders>
            <w:shd w:val="clear" w:color="auto" w:fill="auto"/>
            <w:noWrap/>
            <w:vAlign w:val="center"/>
          </w:tcPr>
          <w:p w14:paraId="5CE6EE7A" w14:textId="77777777" w:rsidR="00F27311" w:rsidRPr="00CE0CAC" w:rsidRDefault="00F27311" w:rsidP="007B77C5">
            <w:pPr>
              <w:jc w:val="center"/>
            </w:pPr>
            <w:r w:rsidRPr="00CE0CAC">
              <w:t>1,20</w:t>
            </w:r>
          </w:p>
        </w:tc>
        <w:tc>
          <w:tcPr>
            <w:tcW w:w="1078" w:type="dxa"/>
            <w:tcBorders>
              <w:top w:val="nil"/>
              <w:left w:val="nil"/>
              <w:bottom w:val="single" w:sz="4" w:space="0" w:color="auto"/>
              <w:right w:val="nil"/>
            </w:tcBorders>
            <w:shd w:val="clear" w:color="auto" w:fill="auto"/>
            <w:noWrap/>
            <w:vAlign w:val="center"/>
          </w:tcPr>
          <w:p w14:paraId="2257AB7C" w14:textId="77777777" w:rsidR="00F27311" w:rsidRPr="00CE0CAC" w:rsidRDefault="00F27311" w:rsidP="007B77C5">
            <w:pPr>
              <w:jc w:val="center"/>
            </w:pPr>
            <w:r w:rsidRPr="00CE0CAC">
              <w:t>1</w:t>
            </w:r>
          </w:p>
        </w:tc>
        <w:tc>
          <w:tcPr>
            <w:tcW w:w="1620" w:type="dxa"/>
            <w:vMerge/>
            <w:tcBorders>
              <w:left w:val="nil"/>
              <w:bottom w:val="single" w:sz="4" w:space="0" w:color="000000"/>
              <w:right w:val="nil"/>
            </w:tcBorders>
            <w:shd w:val="clear" w:color="auto" w:fill="auto"/>
            <w:vAlign w:val="center"/>
          </w:tcPr>
          <w:p w14:paraId="185A7131" w14:textId="77777777" w:rsidR="00F27311" w:rsidRPr="00CE0CAC" w:rsidRDefault="00F27311" w:rsidP="007B77C5">
            <w:pPr>
              <w:jc w:val="center"/>
            </w:pPr>
          </w:p>
        </w:tc>
        <w:tc>
          <w:tcPr>
            <w:tcW w:w="1280" w:type="dxa"/>
            <w:vMerge/>
            <w:tcBorders>
              <w:left w:val="nil"/>
              <w:bottom w:val="single" w:sz="4" w:space="0" w:color="000000"/>
              <w:right w:val="nil"/>
            </w:tcBorders>
            <w:shd w:val="clear" w:color="auto" w:fill="auto"/>
            <w:vAlign w:val="center"/>
          </w:tcPr>
          <w:p w14:paraId="60B520AB" w14:textId="77777777" w:rsidR="00F27311" w:rsidRPr="00CE0CAC" w:rsidRDefault="00F27311" w:rsidP="007B77C5">
            <w:pPr>
              <w:jc w:val="center"/>
            </w:pPr>
          </w:p>
        </w:tc>
        <w:tc>
          <w:tcPr>
            <w:tcW w:w="648" w:type="dxa"/>
            <w:vMerge/>
            <w:tcBorders>
              <w:left w:val="nil"/>
              <w:bottom w:val="single" w:sz="4" w:space="0" w:color="000000"/>
              <w:right w:val="nil"/>
            </w:tcBorders>
            <w:shd w:val="clear" w:color="auto" w:fill="auto"/>
            <w:vAlign w:val="center"/>
          </w:tcPr>
          <w:p w14:paraId="1FB31EFC" w14:textId="77777777" w:rsidR="00F27311" w:rsidRPr="00CE0CAC" w:rsidRDefault="00F27311" w:rsidP="007B77C5">
            <w:pPr>
              <w:jc w:val="center"/>
            </w:pPr>
          </w:p>
        </w:tc>
      </w:tr>
      <w:tr w:rsidR="00F27311" w:rsidRPr="00CE0CAC" w14:paraId="60527E4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C9643B1" w14:textId="77777777" w:rsidR="00F27311" w:rsidRPr="00CE0CAC" w:rsidRDefault="00F27311" w:rsidP="007B77C5">
            <w:pPr>
              <w:jc w:val="center"/>
              <w:rPr>
                <w:color w:val="000000"/>
              </w:rPr>
            </w:pPr>
            <w:r w:rsidRPr="00CE0CAC">
              <w:rPr>
                <w:color w:val="000000"/>
              </w:rPr>
              <w:t>46</w:t>
            </w:r>
          </w:p>
        </w:tc>
        <w:tc>
          <w:tcPr>
            <w:tcW w:w="2020" w:type="dxa"/>
            <w:tcBorders>
              <w:top w:val="nil"/>
              <w:left w:val="nil"/>
              <w:bottom w:val="single" w:sz="4" w:space="0" w:color="auto"/>
              <w:right w:val="nil"/>
            </w:tcBorders>
            <w:shd w:val="clear" w:color="auto" w:fill="auto"/>
            <w:noWrap/>
            <w:vAlign w:val="center"/>
          </w:tcPr>
          <w:p w14:paraId="2BAFEAFE" w14:textId="77777777" w:rsidR="00F27311" w:rsidRPr="00CE0CAC" w:rsidRDefault="00F27311" w:rsidP="007B77C5">
            <w:pPr>
              <w:jc w:val="center"/>
            </w:pPr>
            <w:r w:rsidRPr="00CE0CAC">
              <w:t>III-401/23.1</w:t>
            </w:r>
          </w:p>
        </w:tc>
        <w:tc>
          <w:tcPr>
            <w:tcW w:w="1120" w:type="dxa"/>
            <w:tcBorders>
              <w:top w:val="nil"/>
              <w:left w:val="nil"/>
              <w:bottom w:val="single" w:sz="4" w:space="0" w:color="auto"/>
              <w:right w:val="nil"/>
            </w:tcBorders>
            <w:shd w:val="clear" w:color="auto" w:fill="auto"/>
            <w:noWrap/>
            <w:vAlign w:val="center"/>
          </w:tcPr>
          <w:p w14:paraId="16D6D856" w14:textId="77777777" w:rsidR="00F27311" w:rsidRPr="00CE0CAC" w:rsidRDefault="00F27311" w:rsidP="007B77C5">
            <w:pPr>
              <w:jc w:val="center"/>
            </w:pPr>
            <w:r w:rsidRPr="00CE0CAC">
              <w:t>160x170</w:t>
            </w:r>
          </w:p>
        </w:tc>
        <w:tc>
          <w:tcPr>
            <w:tcW w:w="1086" w:type="dxa"/>
            <w:tcBorders>
              <w:top w:val="nil"/>
              <w:left w:val="nil"/>
              <w:bottom w:val="single" w:sz="4" w:space="0" w:color="auto"/>
              <w:right w:val="nil"/>
            </w:tcBorders>
            <w:shd w:val="clear" w:color="auto" w:fill="auto"/>
            <w:noWrap/>
            <w:vAlign w:val="center"/>
          </w:tcPr>
          <w:p w14:paraId="4B360859" w14:textId="77777777" w:rsidR="00F27311" w:rsidRPr="00CE0CAC" w:rsidRDefault="00F27311" w:rsidP="007B77C5">
            <w:pPr>
              <w:jc w:val="center"/>
            </w:pPr>
            <w:r w:rsidRPr="00CE0CAC">
              <w:t>2,72</w:t>
            </w:r>
          </w:p>
        </w:tc>
        <w:tc>
          <w:tcPr>
            <w:tcW w:w="1078" w:type="dxa"/>
            <w:tcBorders>
              <w:top w:val="nil"/>
              <w:left w:val="nil"/>
              <w:bottom w:val="single" w:sz="4" w:space="0" w:color="auto"/>
              <w:right w:val="nil"/>
            </w:tcBorders>
            <w:shd w:val="clear" w:color="auto" w:fill="auto"/>
            <w:noWrap/>
            <w:vAlign w:val="center"/>
          </w:tcPr>
          <w:p w14:paraId="72EB2581" w14:textId="77777777" w:rsidR="00F27311" w:rsidRPr="00CE0CAC" w:rsidRDefault="00F27311" w:rsidP="007B77C5">
            <w:pPr>
              <w:jc w:val="center"/>
            </w:pPr>
            <w:r w:rsidRPr="00CE0CAC">
              <w:t>1</w:t>
            </w:r>
          </w:p>
        </w:tc>
        <w:tc>
          <w:tcPr>
            <w:tcW w:w="1620" w:type="dxa"/>
            <w:tcBorders>
              <w:top w:val="nil"/>
              <w:left w:val="nil"/>
              <w:bottom w:val="single" w:sz="4" w:space="0" w:color="000000"/>
              <w:right w:val="nil"/>
            </w:tcBorders>
            <w:shd w:val="clear" w:color="auto" w:fill="auto"/>
            <w:vAlign w:val="center"/>
          </w:tcPr>
          <w:p w14:paraId="420ACAA3"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000000"/>
              <w:right w:val="nil"/>
            </w:tcBorders>
            <w:shd w:val="clear" w:color="auto" w:fill="auto"/>
            <w:vAlign w:val="center"/>
          </w:tcPr>
          <w:p w14:paraId="330CA3F6" w14:textId="77777777" w:rsidR="00F27311" w:rsidRPr="00CE0CAC" w:rsidRDefault="00F27311" w:rsidP="007B77C5">
            <w:pPr>
              <w:jc w:val="center"/>
            </w:pPr>
            <w:r w:rsidRPr="00CE0CAC">
              <w:t>Lr1=3,9 Lr2=3,9</w:t>
            </w:r>
          </w:p>
        </w:tc>
        <w:tc>
          <w:tcPr>
            <w:tcW w:w="648" w:type="dxa"/>
            <w:tcBorders>
              <w:top w:val="nil"/>
              <w:left w:val="nil"/>
              <w:bottom w:val="single" w:sz="4" w:space="0" w:color="000000"/>
              <w:right w:val="nil"/>
            </w:tcBorders>
            <w:shd w:val="clear" w:color="auto" w:fill="auto"/>
            <w:vAlign w:val="center"/>
          </w:tcPr>
          <w:p w14:paraId="06FAD88E" w14:textId="77777777" w:rsidR="00F27311" w:rsidRPr="00CE0CAC" w:rsidRDefault="00F27311" w:rsidP="007B77C5">
            <w:pPr>
              <w:jc w:val="center"/>
            </w:pPr>
            <w:r w:rsidRPr="00CE0CAC">
              <w:t>2</w:t>
            </w:r>
          </w:p>
        </w:tc>
      </w:tr>
      <w:tr w:rsidR="00F27311" w:rsidRPr="00CE0CAC" w14:paraId="7B2BD2CC"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7C42B16" w14:textId="77777777" w:rsidR="00F27311" w:rsidRPr="00CE0CAC" w:rsidRDefault="00F27311" w:rsidP="007B77C5">
            <w:pPr>
              <w:jc w:val="center"/>
              <w:rPr>
                <w:color w:val="000000"/>
              </w:rPr>
            </w:pPr>
            <w:r w:rsidRPr="00CE0CAC">
              <w:rPr>
                <w:color w:val="000000"/>
              </w:rPr>
              <w:t>47</w:t>
            </w:r>
          </w:p>
        </w:tc>
        <w:tc>
          <w:tcPr>
            <w:tcW w:w="2020" w:type="dxa"/>
            <w:tcBorders>
              <w:top w:val="nil"/>
              <w:left w:val="nil"/>
              <w:bottom w:val="single" w:sz="4" w:space="0" w:color="auto"/>
              <w:right w:val="nil"/>
            </w:tcBorders>
            <w:shd w:val="clear" w:color="auto" w:fill="auto"/>
            <w:noWrap/>
            <w:vAlign w:val="center"/>
          </w:tcPr>
          <w:p w14:paraId="1BB5C00A" w14:textId="77777777" w:rsidR="00F27311" w:rsidRPr="00CE0CAC" w:rsidRDefault="00F27311" w:rsidP="007B77C5">
            <w:pPr>
              <w:jc w:val="center"/>
            </w:pPr>
            <w:r w:rsidRPr="00CE0CAC">
              <w:t>III-404/24.1</w:t>
            </w:r>
          </w:p>
        </w:tc>
        <w:tc>
          <w:tcPr>
            <w:tcW w:w="1120" w:type="dxa"/>
            <w:tcBorders>
              <w:top w:val="nil"/>
              <w:left w:val="nil"/>
              <w:bottom w:val="single" w:sz="4" w:space="0" w:color="auto"/>
              <w:right w:val="nil"/>
            </w:tcBorders>
            <w:shd w:val="clear" w:color="auto" w:fill="auto"/>
            <w:noWrap/>
            <w:vAlign w:val="center"/>
          </w:tcPr>
          <w:p w14:paraId="2694F954" w14:textId="77777777" w:rsidR="00F27311" w:rsidRPr="00CE0CAC" w:rsidRDefault="00F27311" w:rsidP="007B77C5">
            <w:pPr>
              <w:jc w:val="center"/>
            </w:pPr>
            <w:r w:rsidRPr="00CE0CAC">
              <w:t>180x160</w:t>
            </w:r>
          </w:p>
        </w:tc>
        <w:tc>
          <w:tcPr>
            <w:tcW w:w="1086" w:type="dxa"/>
            <w:tcBorders>
              <w:top w:val="nil"/>
              <w:left w:val="nil"/>
              <w:bottom w:val="single" w:sz="4" w:space="0" w:color="auto"/>
              <w:right w:val="nil"/>
            </w:tcBorders>
            <w:shd w:val="clear" w:color="auto" w:fill="auto"/>
            <w:noWrap/>
            <w:vAlign w:val="center"/>
          </w:tcPr>
          <w:p w14:paraId="3C2DE01C" w14:textId="77777777" w:rsidR="00F27311" w:rsidRPr="00CE0CAC" w:rsidRDefault="00F27311" w:rsidP="007B77C5">
            <w:pPr>
              <w:jc w:val="center"/>
            </w:pPr>
            <w:r w:rsidRPr="00CE0CAC">
              <w:t>2,88</w:t>
            </w:r>
          </w:p>
        </w:tc>
        <w:tc>
          <w:tcPr>
            <w:tcW w:w="1078" w:type="dxa"/>
            <w:tcBorders>
              <w:top w:val="nil"/>
              <w:left w:val="nil"/>
              <w:bottom w:val="single" w:sz="4" w:space="0" w:color="auto"/>
              <w:right w:val="nil"/>
            </w:tcBorders>
            <w:shd w:val="clear" w:color="auto" w:fill="auto"/>
            <w:noWrap/>
            <w:vAlign w:val="center"/>
          </w:tcPr>
          <w:p w14:paraId="46FB6EC8" w14:textId="77777777" w:rsidR="00F27311" w:rsidRPr="00CE0CAC" w:rsidRDefault="00F27311" w:rsidP="007B77C5">
            <w:pPr>
              <w:jc w:val="center"/>
            </w:pPr>
            <w:r w:rsidRPr="00CE0CAC">
              <w:t>1</w:t>
            </w:r>
          </w:p>
        </w:tc>
        <w:tc>
          <w:tcPr>
            <w:tcW w:w="1620" w:type="dxa"/>
            <w:tcBorders>
              <w:top w:val="nil"/>
              <w:left w:val="nil"/>
              <w:bottom w:val="single" w:sz="4" w:space="0" w:color="000000"/>
              <w:right w:val="nil"/>
            </w:tcBorders>
            <w:shd w:val="clear" w:color="auto" w:fill="auto"/>
            <w:vAlign w:val="center"/>
          </w:tcPr>
          <w:p w14:paraId="36D5DBFA"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000000"/>
              <w:right w:val="nil"/>
            </w:tcBorders>
            <w:shd w:val="clear" w:color="auto" w:fill="auto"/>
            <w:vAlign w:val="center"/>
          </w:tcPr>
          <w:p w14:paraId="4564E02F" w14:textId="77777777" w:rsidR="00F27311" w:rsidRPr="00CE0CAC" w:rsidRDefault="00F27311" w:rsidP="007B77C5">
            <w:pPr>
              <w:jc w:val="center"/>
            </w:pPr>
            <w:r w:rsidRPr="00CE0CAC">
              <w:t>Lr1=3,8 Lr2=3,5</w:t>
            </w:r>
          </w:p>
        </w:tc>
        <w:tc>
          <w:tcPr>
            <w:tcW w:w="648" w:type="dxa"/>
            <w:tcBorders>
              <w:top w:val="nil"/>
              <w:left w:val="nil"/>
              <w:bottom w:val="single" w:sz="4" w:space="0" w:color="000000"/>
              <w:right w:val="nil"/>
            </w:tcBorders>
            <w:shd w:val="clear" w:color="auto" w:fill="auto"/>
            <w:vAlign w:val="center"/>
          </w:tcPr>
          <w:p w14:paraId="49F94729" w14:textId="77777777" w:rsidR="00F27311" w:rsidRPr="00CE0CAC" w:rsidRDefault="00F27311" w:rsidP="007B77C5">
            <w:pPr>
              <w:jc w:val="center"/>
            </w:pPr>
            <w:r w:rsidRPr="00CE0CAC">
              <w:t>2</w:t>
            </w:r>
          </w:p>
        </w:tc>
      </w:tr>
      <w:tr w:rsidR="00F27311" w:rsidRPr="00CE0CAC" w14:paraId="644EC7E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B42D352" w14:textId="77777777" w:rsidR="00F27311" w:rsidRPr="00CE0CAC" w:rsidRDefault="00F27311" w:rsidP="007B77C5">
            <w:pPr>
              <w:jc w:val="center"/>
              <w:rPr>
                <w:color w:val="000000"/>
              </w:rPr>
            </w:pPr>
            <w:r w:rsidRPr="00CE0CAC">
              <w:rPr>
                <w:color w:val="000000"/>
              </w:rPr>
              <w:t>48</w:t>
            </w:r>
          </w:p>
        </w:tc>
        <w:tc>
          <w:tcPr>
            <w:tcW w:w="2020" w:type="dxa"/>
            <w:tcBorders>
              <w:top w:val="nil"/>
              <w:left w:val="nil"/>
              <w:bottom w:val="single" w:sz="4" w:space="0" w:color="auto"/>
              <w:right w:val="nil"/>
            </w:tcBorders>
            <w:shd w:val="clear" w:color="auto" w:fill="auto"/>
            <w:noWrap/>
            <w:vAlign w:val="center"/>
          </w:tcPr>
          <w:p w14:paraId="2DB1CA54" w14:textId="77777777" w:rsidR="00F27311" w:rsidRPr="00CE0CAC" w:rsidRDefault="00F27311" w:rsidP="007B77C5">
            <w:pPr>
              <w:jc w:val="center"/>
            </w:pPr>
            <w:r w:rsidRPr="00CE0CAC">
              <w:t>III-405/25.1</w:t>
            </w:r>
          </w:p>
        </w:tc>
        <w:tc>
          <w:tcPr>
            <w:tcW w:w="1120" w:type="dxa"/>
            <w:tcBorders>
              <w:top w:val="nil"/>
              <w:left w:val="nil"/>
              <w:bottom w:val="single" w:sz="4" w:space="0" w:color="auto"/>
              <w:right w:val="nil"/>
            </w:tcBorders>
            <w:shd w:val="clear" w:color="auto" w:fill="auto"/>
            <w:noWrap/>
            <w:vAlign w:val="center"/>
          </w:tcPr>
          <w:p w14:paraId="18ABD4AE" w14:textId="77777777" w:rsidR="00F27311" w:rsidRPr="00CE0CAC" w:rsidRDefault="00F27311" w:rsidP="007B77C5">
            <w:pPr>
              <w:jc w:val="center"/>
            </w:pPr>
            <w:r w:rsidRPr="00CE0CAC">
              <w:t>220x50</w:t>
            </w:r>
          </w:p>
        </w:tc>
        <w:tc>
          <w:tcPr>
            <w:tcW w:w="1086" w:type="dxa"/>
            <w:tcBorders>
              <w:top w:val="nil"/>
              <w:left w:val="nil"/>
              <w:bottom w:val="single" w:sz="4" w:space="0" w:color="auto"/>
              <w:right w:val="nil"/>
            </w:tcBorders>
            <w:shd w:val="clear" w:color="auto" w:fill="auto"/>
            <w:noWrap/>
            <w:vAlign w:val="center"/>
          </w:tcPr>
          <w:p w14:paraId="130ADAB9" w14:textId="77777777" w:rsidR="00F27311" w:rsidRPr="00CE0CAC" w:rsidRDefault="00F27311" w:rsidP="007B77C5">
            <w:pPr>
              <w:jc w:val="center"/>
            </w:pPr>
            <w:r w:rsidRPr="00CE0CAC">
              <w:t>1,10</w:t>
            </w:r>
          </w:p>
        </w:tc>
        <w:tc>
          <w:tcPr>
            <w:tcW w:w="1078" w:type="dxa"/>
            <w:tcBorders>
              <w:top w:val="nil"/>
              <w:left w:val="nil"/>
              <w:bottom w:val="single" w:sz="4" w:space="0" w:color="auto"/>
              <w:right w:val="nil"/>
            </w:tcBorders>
            <w:shd w:val="clear" w:color="auto" w:fill="auto"/>
            <w:noWrap/>
            <w:vAlign w:val="center"/>
          </w:tcPr>
          <w:p w14:paraId="2275B7F0" w14:textId="77777777" w:rsidR="00F27311" w:rsidRPr="00CE0CAC" w:rsidRDefault="00F27311" w:rsidP="007B77C5">
            <w:pPr>
              <w:jc w:val="center"/>
            </w:pPr>
            <w:r w:rsidRPr="00CE0CAC">
              <w:t>1</w:t>
            </w:r>
          </w:p>
        </w:tc>
        <w:tc>
          <w:tcPr>
            <w:tcW w:w="1620" w:type="dxa"/>
            <w:tcBorders>
              <w:top w:val="nil"/>
              <w:left w:val="nil"/>
              <w:bottom w:val="single" w:sz="4" w:space="0" w:color="000000"/>
              <w:right w:val="nil"/>
            </w:tcBorders>
            <w:shd w:val="clear" w:color="auto" w:fill="auto"/>
            <w:vAlign w:val="center"/>
          </w:tcPr>
          <w:p w14:paraId="191E25AA"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vAlign w:val="center"/>
          </w:tcPr>
          <w:p w14:paraId="3497BC6E" w14:textId="77777777" w:rsidR="00F27311" w:rsidRPr="00CE0CAC" w:rsidRDefault="00F27311" w:rsidP="007B77C5">
            <w:pPr>
              <w:jc w:val="center"/>
            </w:pPr>
            <w:r w:rsidRPr="00CE0CAC">
              <w:t>2,5</w:t>
            </w:r>
          </w:p>
        </w:tc>
        <w:tc>
          <w:tcPr>
            <w:tcW w:w="648" w:type="dxa"/>
            <w:tcBorders>
              <w:top w:val="nil"/>
              <w:left w:val="nil"/>
              <w:bottom w:val="single" w:sz="4" w:space="0" w:color="000000"/>
              <w:right w:val="nil"/>
            </w:tcBorders>
            <w:shd w:val="clear" w:color="auto" w:fill="auto"/>
            <w:vAlign w:val="center"/>
          </w:tcPr>
          <w:p w14:paraId="3C24A15A" w14:textId="77777777" w:rsidR="00F27311" w:rsidRPr="00CE0CAC" w:rsidRDefault="00F27311" w:rsidP="007B77C5">
            <w:pPr>
              <w:jc w:val="center"/>
            </w:pPr>
            <w:r w:rsidRPr="00CE0CAC">
              <w:t>2</w:t>
            </w:r>
          </w:p>
        </w:tc>
      </w:tr>
      <w:tr w:rsidR="00F27311" w:rsidRPr="00CE0CAC" w14:paraId="7EC328E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D58747D" w14:textId="77777777" w:rsidR="00F27311" w:rsidRPr="00CE0CAC" w:rsidRDefault="00F27311" w:rsidP="007B77C5">
            <w:pPr>
              <w:jc w:val="center"/>
              <w:rPr>
                <w:color w:val="000000"/>
              </w:rPr>
            </w:pPr>
            <w:r w:rsidRPr="00CE0CAC">
              <w:rPr>
                <w:color w:val="000000"/>
              </w:rPr>
              <w:t>49</w:t>
            </w:r>
          </w:p>
        </w:tc>
        <w:tc>
          <w:tcPr>
            <w:tcW w:w="2020" w:type="dxa"/>
            <w:tcBorders>
              <w:top w:val="nil"/>
              <w:left w:val="nil"/>
              <w:bottom w:val="single" w:sz="4" w:space="0" w:color="auto"/>
              <w:right w:val="nil"/>
            </w:tcBorders>
            <w:shd w:val="clear" w:color="auto" w:fill="auto"/>
            <w:noWrap/>
            <w:vAlign w:val="center"/>
          </w:tcPr>
          <w:p w14:paraId="0579AB64" w14:textId="77777777" w:rsidR="00F27311" w:rsidRPr="00CE0CAC" w:rsidRDefault="00F27311" w:rsidP="007B77C5">
            <w:pPr>
              <w:jc w:val="center"/>
            </w:pPr>
            <w:r w:rsidRPr="00CE0CAC">
              <w:t>III-405/25.2</w:t>
            </w:r>
          </w:p>
        </w:tc>
        <w:tc>
          <w:tcPr>
            <w:tcW w:w="1120" w:type="dxa"/>
            <w:tcBorders>
              <w:top w:val="nil"/>
              <w:left w:val="nil"/>
              <w:bottom w:val="single" w:sz="4" w:space="0" w:color="auto"/>
              <w:right w:val="nil"/>
            </w:tcBorders>
            <w:shd w:val="clear" w:color="auto" w:fill="auto"/>
            <w:noWrap/>
            <w:vAlign w:val="center"/>
          </w:tcPr>
          <w:p w14:paraId="27B0D5D9" w14:textId="77777777" w:rsidR="00F27311" w:rsidRPr="00CE0CAC" w:rsidRDefault="00F27311" w:rsidP="007B77C5">
            <w:pPr>
              <w:jc w:val="center"/>
            </w:pPr>
            <w:r w:rsidRPr="00CE0CAC">
              <w:t>220x50</w:t>
            </w:r>
          </w:p>
        </w:tc>
        <w:tc>
          <w:tcPr>
            <w:tcW w:w="1086" w:type="dxa"/>
            <w:tcBorders>
              <w:top w:val="nil"/>
              <w:left w:val="nil"/>
              <w:bottom w:val="single" w:sz="4" w:space="0" w:color="auto"/>
              <w:right w:val="nil"/>
            </w:tcBorders>
            <w:shd w:val="clear" w:color="auto" w:fill="auto"/>
            <w:noWrap/>
            <w:vAlign w:val="center"/>
          </w:tcPr>
          <w:p w14:paraId="4608BA5A" w14:textId="77777777" w:rsidR="00F27311" w:rsidRPr="00CE0CAC" w:rsidRDefault="00F27311" w:rsidP="007B77C5">
            <w:pPr>
              <w:jc w:val="center"/>
            </w:pPr>
            <w:r w:rsidRPr="00CE0CAC">
              <w:t>1,10</w:t>
            </w:r>
          </w:p>
        </w:tc>
        <w:tc>
          <w:tcPr>
            <w:tcW w:w="1078" w:type="dxa"/>
            <w:tcBorders>
              <w:top w:val="nil"/>
              <w:left w:val="nil"/>
              <w:bottom w:val="single" w:sz="4" w:space="0" w:color="auto"/>
              <w:right w:val="nil"/>
            </w:tcBorders>
            <w:shd w:val="clear" w:color="auto" w:fill="auto"/>
            <w:noWrap/>
            <w:vAlign w:val="center"/>
          </w:tcPr>
          <w:p w14:paraId="57E1E456" w14:textId="77777777" w:rsidR="00F27311" w:rsidRPr="00CE0CAC" w:rsidRDefault="00F27311" w:rsidP="007B77C5">
            <w:pPr>
              <w:jc w:val="center"/>
            </w:pPr>
            <w:r w:rsidRPr="00CE0CAC">
              <w:t>1</w:t>
            </w:r>
          </w:p>
        </w:tc>
        <w:tc>
          <w:tcPr>
            <w:tcW w:w="1620" w:type="dxa"/>
            <w:tcBorders>
              <w:top w:val="nil"/>
              <w:left w:val="nil"/>
              <w:bottom w:val="single" w:sz="4" w:space="0" w:color="000000"/>
              <w:right w:val="nil"/>
            </w:tcBorders>
            <w:shd w:val="clear" w:color="auto" w:fill="auto"/>
            <w:vAlign w:val="center"/>
          </w:tcPr>
          <w:p w14:paraId="1001A8B0"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vAlign w:val="center"/>
          </w:tcPr>
          <w:p w14:paraId="2AB11B91" w14:textId="77777777" w:rsidR="00F27311" w:rsidRPr="00CE0CAC" w:rsidRDefault="00F27311" w:rsidP="007B77C5">
            <w:pPr>
              <w:jc w:val="center"/>
            </w:pPr>
            <w:r w:rsidRPr="00CE0CAC">
              <w:t>2,5</w:t>
            </w:r>
          </w:p>
        </w:tc>
        <w:tc>
          <w:tcPr>
            <w:tcW w:w="648" w:type="dxa"/>
            <w:tcBorders>
              <w:top w:val="nil"/>
              <w:left w:val="nil"/>
              <w:bottom w:val="single" w:sz="4" w:space="0" w:color="000000"/>
              <w:right w:val="nil"/>
            </w:tcBorders>
            <w:shd w:val="clear" w:color="auto" w:fill="auto"/>
            <w:vAlign w:val="center"/>
          </w:tcPr>
          <w:p w14:paraId="677B42EB" w14:textId="77777777" w:rsidR="00F27311" w:rsidRPr="00CE0CAC" w:rsidRDefault="00F27311" w:rsidP="007B77C5">
            <w:pPr>
              <w:jc w:val="center"/>
            </w:pPr>
            <w:r w:rsidRPr="00CE0CAC">
              <w:t>2</w:t>
            </w:r>
          </w:p>
        </w:tc>
      </w:tr>
      <w:tr w:rsidR="00F27311" w:rsidRPr="00CE0CAC" w14:paraId="59F48427"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0043514" w14:textId="77777777" w:rsidR="00F27311" w:rsidRPr="00CE0CAC" w:rsidRDefault="00F27311" w:rsidP="007B77C5">
            <w:pPr>
              <w:jc w:val="center"/>
              <w:rPr>
                <w:color w:val="000000"/>
              </w:rPr>
            </w:pPr>
            <w:r w:rsidRPr="00CE0CAC">
              <w:rPr>
                <w:color w:val="000000"/>
              </w:rPr>
              <w:t>50</w:t>
            </w:r>
          </w:p>
        </w:tc>
        <w:tc>
          <w:tcPr>
            <w:tcW w:w="2020" w:type="dxa"/>
            <w:tcBorders>
              <w:top w:val="nil"/>
              <w:left w:val="nil"/>
              <w:bottom w:val="single" w:sz="4" w:space="0" w:color="auto"/>
              <w:right w:val="nil"/>
            </w:tcBorders>
            <w:shd w:val="clear" w:color="auto" w:fill="auto"/>
            <w:noWrap/>
            <w:vAlign w:val="center"/>
          </w:tcPr>
          <w:p w14:paraId="5C750520" w14:textId="77777777" w:rsidR="00F27311" w:rsidRPr="00CE0CAC" w:rsidRDefault="00F27311" w:rsidP="007B77C5">
            <w:pPr>
              <w:jc w:val="center"/>
            </w:pPr>
            <w:r w:rsidRPr="00CE0CAC">
              <w:t>III-401/26.1</w:t>
            </w:r>
          </w:p>
        </w:tc>
        <w:tc>
          <w:tcPr>
            <w:tcW w:w="1120" w:type="dxa"/>
            <w:tcBorders>
              <w:top w:val="nil"/>
              <w:left w:val="nil"/>
              <w:bottom w:val="single" w:sz="4" w:space="0" w:color="auto"/>
              <w:right w:val="nil"/>
            </w:tcBorders>
            <w:shd w:val="clear" w:color="auto" w:fill="auto"/>
            <w:noWrap/>
            <w:vAlign w:val="center"/>
          </w:tcPr>
          <w:p w14:paraId="105273B2" w14:textId="77777777" w:rsidR="00F27311" w:rsidRPr="00CE0CAC" w:rsidRDefault="00F27311" w:rsidP="007B77C5">
            <w:pPr>
              <w:jc w:val="center"/>
            </w:pPr>
            <w:r w:rsidRPr="00CE0CAC">
              <w:t>260x160</w:t>
            </w:r>
          </w:p>
        </w:tc>
        <w:tc>
          <w:tcPr>
            <w:tcW w:w="1086" w:type="dxa"/>
            <w:tcBorders>
              <w:top w:val="nil"/>
              <w:left w:val="nil"/>
              <w:bottom w:val="single" w:sz="4" w:space="0" w:color="auto"/>
              <w:right w:val="nil"/>
            </w:tcBorders>
            <w:shd w:val="clear" w:color="auto" w:fill="auto"/>
            <w:noWrap/>
            <w:vAlign w:val="center"/>
          </w:tcPr>
          <w:p w14:paraId="462D29B0" w14:textId="77777777" w:rsidR="00F27311" w:rsidRPr="00CE0CAC" w:rsidRDefault="00F27311" w:rsidP="007B77C5">
            <w:pPr>
              <w:jc w:val="center"/>
            </w:pPr>
            <w:r w:rsidRPr="00CE0CAC">
              <w:t>4,16</w:t>
            </w:r>
          </w:p>
        </w:tc>
        <w:tc>
          <w:tcPr>
            <w:tcW w:w="1078" w:type="dxa"/>
            <w:tcBorders>
              <w:top w:val="nil"/>
              <w:left w:val="nil"/>
              <w:bottom w:val="single" w:sz="4" w:space="0" w:color="auto"/>
              <w:right w:val="nil"/>
            </w:tcBorders>
            <w:shd w:val="clear" w:color="auto" w:fill="auto"/>
            <w:noWrap/>
            <w:vAlign w:val="center"/>
          </w:tcPr>
          <w:p w14:paraId="4DA51D5A" w14:textId="77777777" w:rsidR="00F27311" w:rsidRPr="00CE0CAC" w:rsidRDefault="00F27311" w:rsidP="007B77C5">
            <w:pPr>
              <w:jc w:val="center"/>
            </w:pPr>
            <w:r w:rsidRPr="00CE0CAC">
              <w:t>1</w:t>
            </w:r>
          </w:p>
        </w:tc>
        <w:tc>
          <w:tcPr>
            <w:tcW w:w="1620" w:type="dxa"/>
            <w:tcBorders>
              <w:top w:val="nil"/>
              <w:left w:val="nil"/>
              <w:bottom w:val="single" w:sz="4" w:space="0" w:color="000000"/>
              <w:right w:val="nil"/>
            </w:tcBorders>
            <w:shd w:val="clear" w:color="auto" w:fill="auto"/>
            <w:vAlign w:val="center"/>
          </w:tcPr>
          <w:p w14:paraId="5263EC6C"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000000"/>
              <w:right w:val="nil"/>
            </w:tcBorders>
            <w:shd w:val="clear" w:color="auto" w:fill="auto"/>
            <w:vAlign w:val="center"/>
          </w:tcPr>
          <w:p w14:paraId="5E71C632" w14:textId="77777777" w:rsidR="00F27311" w:rsidRPr="00CE0CAC" w:rsidRDefault="00F27311" w:rsidP="007B77C5">
            <w:pPr>
              <w:jc w:val="center"/>
            </w:pPr>
            <w:r w:rsidRPr="00CE0CAC">
              <w:t>Lr1=3,8 Lr2=3,8</w:t>
            </w:r>
          </w:p>
        </w:tc>
        <w:tc>
          <w:tcPr>
            <w:tcW w:w="648" w:type="dxa"/>
            <w:tcBorders>
              <w:top w:val="nil"/>
              <w:left w:val="nil"/>
              <w:bottom w:val="single" w:sz="4" w:space="0" w:color="000000"/>
              <w:right w:val="nil"/>
            </w:tcBorders>
            <w:shd w:val="clear" w:color="auto" w:fill="auto"/>
            <w:vAlign w:val="center"/>
          </w:tcPr>
          <w:p w14:paraId="4DCD59A2" w14:textId="77777777" w:rsidR="00F27311" w:rsidRPr="00CE0CAC" w:rsidRDefault="00F27311" w:rsidP="007B77C5">
            <w:pPr>
              <w:jc w:val="center"/>
            </w:pPr>
            <w:r w:rsidRPr="00CE0CAC">
              <w:t>2</w:t>
            </w:r>
          </w:p>
        </w:tc>
      </w:tr>
    </w:tbl>
    <w:p w14:paraId="147EA004" w14:textId="77777777" w:rsidR="00F27311" w:rsidRPr="00CE0CAC" w:rsidRDefault="00F27311" w:rsidP="00F27311"/>
    <w:p w14:paraId="58CD76BE" w14:textId="77777777" w:rsidR="00F27311" w:rsidRPr="00CE0CAC" w:rsidRDefault="00F27311" w:rsidP="00F27311"/>
    <w:p w14:paraId="5D514731" w14:textId="79BC03C2" w:rsidR="00F27311" w:rsidRPr="00CE0CAC" w:rsidRDefault="00643456" w:rsidP="00F27311">
      <w:pPr>
        <w:spacing w:before="60" w:after="240" w:line="276" w:lineRule="auto"/>
        <w:ind w:left="1440" w:hanging="1080"/>
        <w:rPr>
          <w:b/>
          <w:color w:val="000000"/>
          <w:sz w:val="24"/>
          <w:szCs w:val="24"/>
          <w:lang w:val="sr-Cyrl-RS" w:eastAsia="sr-Latn-RS"/>
        </w:rPr>
      </w:pPr>
      <w:r>
        <w:rPr>
          <w:b/>
          <w:color w:val="000000"/>
          <w:sz w:val="24"/>
          <w:szCs w:val="24"/>
          <w:lang w:val="sr-Cyrl-RS" w:eastAsia="sr-Latn-RS"/>
        </w:rPr>
        <w:t>Б-1</w:t>
      </w:r>
      <w:r w:rsidR="00F27311" w:rsidRPr="00CE0CAC">
        <w:rPr>
          <w:b/>
          <w:color w:val="000000"/>
          <w:sz w:val="24"/>
          <w:szCs w:val="24"/>
          <w:lang w:val="sr-Cyrl-RS" w:eastAsia="sr-Latn-RS"/>
        </w:rPr>
        <w:t>. Остали радови</w:t>
      </w:r>
    </w:p>
    <w:tbl>
      <w:tblPr>
        <w:tblW w:w="67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560"/>
        <w:gridCol w:w="1240"/>
        <w:gridCol w:w="1179"/>
      </w:tblGrid>
      <w:tr w:rsidR="00F27311" w:rsidRPr="00CE0CAC" w14:paraId="73A0D215" w14:textId="77777777" w:rsidTr="007B77C5">
        <w:trPr>
          <w:trHeight w:val="353"/>
          <w:jc w:val="right"/>
        </w:trPr>
        <w:tc>
          <w:tcPr>
            <w:tcW w:w="820" w:type="dxa"/>
            <w:vMerge w:val="restart"/>
            <w:shd w:val="clear" w:color="auto" w:fill="E2EFD9" w:themeFill="accent6" w:themeFillTint="33"/>
            <w:vAlign w:val="center"/>
          </w:tcPr>
          <w:p w14:paraId="1224F96C" w14:textId="77777777" w:rsidR="00F27311" w:rsidRPr="00CE0CAC" w:rsidRDefault="00F27311" w:rsidP="007B77C5">
            <w:pPr>
              <w:jc w:val="center"/>
              <w:rPr>
                <w:color w:val="000000"/>
              </w:rPr>
            </w:pPr>
            <w:r w:rsidRPr="00CE0CAC">
              <w:rPr>
                <w:color w:val="000000"/>
              </w:rPr>
              <w:t>Редни број</w:t>
            </w:r>
          </w:p>
        </w:tc>
        <w:tc>
          <w:tcPr>
            <w:tcW w:w="3560" w:type="dxa"/>
            <w:vMerge w:val="restart"/>
            <w:shd w:val="clear" w:color="auto" w:fill="E2EFD9" w:themeFill="accent6" w:themeFillTint="33"/>
            <w:vAlign w:val="center"/>
          </w:tcPr>
          <w:p w14:paraId="2F8156D0" w14:textId="77777777" w:rsidR="00F27311" w:rsidRPr="00CE0CAC" w:rsidRDefault="00F27311" w:rsidP="007B77C5">
            <w:pPr>
              <w:jc w:val="center"/>
              <w:rPr>
                <w:color w:val="000000"/>
              </w:rPr>
            </w:pPr>
            <w:r w:rsidRPr="00CE0CAC">
              <w:rPr>
                <w:color w:val="000000"/>
              </w:rPr>
              <w:t>Радови на уклањању постојеће сигнализације</w:t>
            </w:r>
          </w:p>
        </w:tc>
        <w:tc>
          <w:tcPr>
            <w:tcW w:w="2419" w:type="dxa"/>
            <w:gridSpan w:val="2"/>
            <w:shd w:val="clear" w:color="auto" w:fill="E2EFD9" w:themeFill="accent6" w:themeFillTint="33"/>
            <w:noWrap/>
            <w:vAlign w:val="center"/>
          </w:tcPr>
          <w:p w14:paraId="0FEC3458" w14:textId="77777777" w:rsidR="00F27311" w:rsidRPr="00CE0CAC" w:rsidRDefault="00F27311" w:rsidP="007B77C5">
            <w:pPr>
              <w:jc w:val="center"/>
              <w:rPr>
                <w:color w:val="000000"/>
                <w:lang w:val="sr-Cyrl-RS"/>
              </w:rPr>
            </w:pPr>
            <w:r w:rsidRPr="00CE0CAC">
              <w:rPr>
                <w:color w:val="000000"/>
                <w:lang w:val="sr-Cyrl-RS"/>
              </w:rPr>
              <w:t>Комада</w:t>
            </w:r>
          </w:p>
        </w:tc>
      </w:tr>
      <w:tr w:rsidR="00F27311" w:rsidRPr="00CE0CAC" w14:paraId="1427D827" w14:textId="77777777" w:rsidTr="007B77C5">
        <w:trPr>
          <w:trHeight w:val="60"/>
          <w:jc w:val="right"/>
        </w:trPr>
        <w:tc>
          <w:tcPr>
            <w:tcW w:w="820" w:type="dxa"/>
            <w:vMerge/>
            <w:shd w:val="clear" w:color="auto" w:fill="E2EFD9" w:themeFill="accent6" w:themeFillTint="33"/>
            <w:vAlign w:val="center"/>
            <w:hideMark/>
          </w:tcPr>
          <w:p w14:paraId="7BA85FB8" w14:textId="77777777" w:rsidR="00F27311" w:rsidRPr="00CE0CAC" w:rsidRDefault="00F27311" w:rsidP="007B77C5">
            <w:pPr>
              <w:jc w:val="center"/>
              <w:rPr>
                <w:color w:val="000000"/>
                <w:lang w:eastAsia="sr-Latn-RS"/>
              </w:rPr>
            </w:pPr>
          </w:p>
        </w:tc>
        <w:tc>
          <w:tcPr>
            <w:tcW w:w="3560" w:type="dxa"/>
            <w:vMerge/>
            <w:shd w:val="clear" w:color="auto" w:fill="E2EFD9" w:themeFill="accent6" w:themeFillTint="33"/>
            <w:vAlign w:val="center"/>
            <w:hideMark/>
          </w:tcPr>
          <w:p w14:paraId="056D0BDC" w14:textId="77777777" w:rsidR="00F27311" w:rsidRPr="00CE0CAC" w:rsidRDefault="00F27311" w:rsidP="007B77C5">
            <w:pPr>
              <w:jc w:val="center"/>
              <w:rPr>
                <w:color w:val="000000"/>
                <w:lang w:eastAsia="sr-Latn-RS"/>
              </w:rPr>
            </w:pPr>
          </w:p>
        </w:tc>
        <w:tc>
          <w:tcPr>
            <w:tcW w:w="1240" w:type="dxa"/>
            <w:shd w:val="clear" w:color="auto" w:fill="E2EFD9" w:themeFill="accent6" w:themeFillTint="33"/>
            <w:noWrap/>
            <w:vAlign w:val="center"/>
            <w:hideMark/>
          </w:tcPr>
          <w:p w14:paraId="436CADB2" w14:textId="77777777" w:rsidR="00F27311" w:rsidRPr="00CE0CAC" w:rsidRDefault="00F27311" w:rsidP="007B77C5">
            <w:pPr>
              <w:jc w:val="center"/>
              <w:rPr>
                <w:color w:val="000000"/>
                <w:lang w:val="sr-Cyrl-RS" w:eastAsia="sr-Latn-RS"/>
              </w:rPr>
            </w:pPr>
            <w:r w:rsidRPr="00CE0CAC">
              <w:rPr>
                <w:color w:val="000000"/>
                <w:lang w:val="sr-Cyrl-RS"/>
              </w:rPr>
              <w:t>Прибој</w:t>
            </w:r>
          </w:p>
        </w:tc>
        <w:tc>
          <w:tcPr>
            <w:tcW w:w="1179" w:type="dxa"/>
            <w:shd w:val="clear" w:color="auto" w:fill="E2EFD9" w:themeFill="accent6" w:themeFillTint="33"/>
            <w:vAlign w:val="center"/>
          </w:tcPr>
          <w:p w14:paraId="3B505709" w14:textId="77777777" w:rsidR="00F27311" w:rsidRPr="00CE0CAC" w:rsidRDefault="00F27311" w:rsidP="007B77C5">
            <w:pPr>
              <w:jc w:val="center"/>
              <w:rPr>
                <w:color w:val="000000"/>
                <w:lang w:val="sr-Cyrl-RS"/>
              </w:rPr>
            </w:pPr>
            <w:r w:rsidRPr="00CE0CAC">
              <w:rPr>
                <w:color w:val="000000"/>
                <w:lang w:val="sr-Cyrl-RS"/>
              </w:rPr>
              <w:t>Нови Пазар</w:t>
            </w:r>
          </w:p>
        </w:tc>
      </w:tr>
      <w:tr w:rsidR="00F27311" w:rsidRPr="00CE0CAC" w14:paraId="5A215A63" w14:textId="77777777" w:rsidTr="007B77C5">
        <w:trPr>
          <w:trHeight w:val="402"/>
          <w:jc w:val="right"/>
        </w:trPr>
        <w:tc>
          <w:tcPr>
            <w:tcW w:w="820" w:type="dxa"/>
            <w:shd w:val="clear" w:color="auto" w:fill="auto"/>
            <w:noWrap/>
            <w:vAlign w:val="center"/>
            <w:hideMark/>
          </w:tcPr>
          <w:p w14:paraId="579C0883" w14:textId="77777777" w:rsidR="00F27311" w:rsidRPr="00CE0CAC" w:rsidRDefault="00F27311" w:rsidP="007B77C5">
            <w:pPr>
              <w:jc w:val="center"/>
              <w:rPr>
                <w:color w:val="000000"/>
                <w:lang w:eastAsia="sr-Latn-RS"/>
              </w:rPr>
            </w:pPr>
            <w:r w:rsidRPr="00CE0CAC">
              <w:rPr>
                <w:color w:val="000000"/>
              </w:rPr>
              <w:t>1</w:t>
            </w:r>
          </w:p>
        </w:tc>
        <w:tc>
          <w:tcPr>
            <w:tcW w:w="3560" w:type="dxa"/>
            <w:shd w:val="clear" w:color="auto" w:fill="auto"/>
            <w:noWrap/>
            <w:vAlign w:val="center"/>
            <w:hideMark/>
          </w:tcPr>
          <w:p w14:paraId="17FF7A36" w14:textId="77777777" w:rsidR="00F27311" w:rsidRPr="00CE0CAC" w:rsidRDefault="00F27311" w:rsidP="007B77C5">
            <w:pPr>
              <w:rPr>
                <w:color w:val="000000"/>
                <w:lang w:eastAsia="sr-Latn-RS"/>
              </w:rPr>
            </w:pPr>
            <w:r w:rsidRPr="00CE0CAC">
              <w:rPr>
                <w:color w:val="000000"/>
              </w:rPr>
              <w:t>Демонтажа знака или сегмента туристичке сигнализације</w:t>
            </w:r>
          </w:p>
        </w:tc>
        <w:tc>
          <w:tcPr>
            <w:tcW w:w="1240" w:type="dxa"/>
            <w:shd w:val="clear" w:color="auto" w:fill="auto"/>
            <w:noWrap/>
            <w:vAlign w:val="center"/>
            <w:hideMark/>
          </w:tcPr>
          <w:p w14:paraId="3F001D51" w14:textId="77777777" w:rsidR="00F27311" w:rsidRPr="00CE0CAC" w:rsidRDefault="00F27311" w:rsidP="007B77C5">
            <w:pPr>
              <w:jc w:val="center"/>
              <w:rPr>
                <w:color w:val="000000"/>
                <w:lang w:eastAsia="sr-Latn-RS"/>
              </w:rPr>
            </w:pPr>
            <w:r w:rsidRPr="00CE0CAC">
              <w:rPr>
                <w:color w:val="000000"/>
              </w:rPr>
              <w:t>8</w:t>
            </w:r>
          </w:p>
        </w:tc>
        <w:tc>
          <w:tcPr>
            <w:tcW w:w="1179" w:type="dxa"/>
            <w:vAlign w:val="center"/>
          </w:tcPr>
          <w:p w14:paraId="02719302" w14:textId="77777777" w:rsidR="00F27311" w:rsidRPr="00CE0CAC" w:rsidRDefault="00F27311" w:rsidP="007B77C5">
            <w:pPr>
              <w:jc w:val="center"/>
              <w:rPr>
                <w:color w:val="000000"/>
              </w:rPr>
            </w:pPr>
            <w:r w:rsidRPr="00CE0CAC">
              <w:rPr>
                <w:color w:val="000000"/>
              </w:rPr>
              <w:t>31</w:t>
            </w:r>
          </w:p>
        </w:tc>
      </w:tr>
      <w:tr w:rsidR="00F27311" w:rsidRPr="00CE0CAC" w14:paraId="47A02D65" w14:textId="77777777" w:rsidTr="007B77C5">
        <w:trPr>
          <w:trHeight w:val="402"/>
          <w:jc w:val="right"/>
        </w:trPr>
        <w:tc>
          <w:tcPr>
            <w:tcW w:w="820" w:type="dxa"/>
            <w:shd w:val="clear" w:color="auto" w:fill="auto"/>
            <w:noWrap/>
            <w:vAlign w:val="center"/>
            <w:hideMark/>
          </w:tcPr>
          <w:p w14:paraId="4C957DAE" w14:textId="77777777" w:rsidR="00F27311" w:rsidRPr="00CE0CAC" w:rsidRDefault="00F27311" w:rsidP="007B77C5">
            <w:pPr>
              <w:jc w:val="center"/>
              <w:rPr>
                <w:color w:val="000000"/>
                <w:lang w:eastAsia="sr-Latn-RS"/>
              </w:rPr>
            </w:pPr>
            <w:r w:rsidRPr="00CE0CAC">
              <w:rPr>
                <w:color w:val="000000"/>
              </w:rPr>
              <w:t>2</w:t>
            </w:r>
          </w:p>
        </w:tc>
        <w:tc>
          <w:tcPr>
            <w:tcW w:w="3560" w:type="dxa"/>
            <w:shd w:val="clear" w:color="auto" w:fill="auto"/>
            <w:noWrap/>
            <w:vAlign w:val="center"/>
            <w:hideMark/>
          </w:tcPr>
          <w:p w14:paraId="1E035467" w14:textId="77777777" w:rsidR="00F27311" w:rsidRPr="00CE0CAC" w:rsidRDefault="00F27311" w:rsidP="007B77C5">
            <w:pPr>
              <w:rPr>
                <w:color w:val="000000"/>
                <w:lang w:eastAsia="sr-Latn-RS"/>
              </w:rPr>
            </w:pPr>
            <w:r w:rsidRPr="00CE0CAC">
              <w:rPr>
                <w:color w:val="000000"/>
              </w:rPr>
              <w:t>Уклањање цевног носача</w:t>
            </w:r>
          </w:p>
        </w:tc>
        <w:tc>
          <w:tcPr>
            <w:tcW w:w="1240" w:type="dxa"/>
            <w:shd w:val="clear" w:color="auto" w:fill="auto"/>
            <w:noWrap/>
            <w:vAlign w:val="center"/>
            <w:hideMark/>
          </w:tcPr>
          <w:p w14:paraId="00C9C53E" w14:textId="77777777" w:rsidR="00F27311" w:rsidRPr="00CE0CAC" w:rsidRDefault="00F27311" w:rsidP="007B77C5">
            <w:pPr>
              <w:jc w:val="center"/>
              <w:rPr>
                <w:color w:val="000000"/>
                <w:lang w:eastAsia="sr-Latn-RS"/>
              </w:rPr>
            </w:pPr>
            <w:r w:rsidRPr="00CE0CAC">
              <w:rPr>
                <w:color w:val="000000"/>
              </w:rPr>
              <w:t>10</w:t>
            </w:r>
          </w:p>
        </w:tc>
        <w:tc>
          <w:tcPr>
            <w:tcW w:w="1179" w:type="dxa"/>
            <w:vAlign w:val="center"/>
          </w:tcPr>
          <w:p w14:paraId="57A09C7C" w14:textId="77777777" w:rsidR="00F27311" w:rsidRPr="00CE0CAC" w:rsidRDefault="00F27311" w:rsidP="007B77C5">
            <w:pPr>
              <w:jc w:val="center"/>
              <w:rPr>
                <w:color w:val="000000"/>
              </w:rPr>
            </w:pPr>
            <w:r w:rsidRPr="00CE0CAC">
              <w:rPr>
                <w:color w:val="000000"/>
              </w:rPr>
              <w:t>22</w:t>
            </w:r>
          </w:p>
        </w:tc>
      </w:tr>
      <w:tr w:rsidR="00F27311" w:rsidRPr="00CE0CAC" w14:paraId="7A68D280" w14:textId="77777777" w:rsidTr="007B77C5">
        <w:trPr>
          <w:trHeight w:val="402"/>
          <w:jc w:val="right"/>
        </w:trPr>
        <w:tc>
          <w:tcPr>
            <w:tcW w:w="820" w:type="dxa"/>
            <w:shd w:val="clear" w:color="auto" w:fill="auto"/>
            <w:noWrap/>
            <w:vAlign w:val="center"/>
          </w:tcPr>
          <w:p w14:paraId="66FA53A8" w14:textId="77777777" w:rsidR="00F27311" w:rsidRPr="00CE0CAC" w:rsidRDefault="00F27311" w:rsidP="007B77C5">
            <w:pPr>
              <w:jc w:val="center"/>
              <w:rPr>
                <w:color w:val="000000"/>
              </w:rPr>
            </w:pPr>
            <w:r w:rsidRPr="00CE0CAC">
              <w:rPr>
                <w:color w:val="000000"/>
              </w:rPr>
              <w:t>3</w:t>
            </w:r>
          </w:p>
        </w:tc>
        <w:tc>
          <w:tcPr>
            <w:tcW w:w="3560" w:type="dxa"/>
            <w:shd w:val="clear" w:color="auto" w:fill="auto"/>
            <w:noWrap/>
            <w:vAlign w:val="center"/>
          </w:tcPr>
          <w:p w14:paraId="2C683750" w14:textId="77777777" w:rsidR="00F27311" w:rsidRPr="00CE0CAC" w:rsidRDefault="00F27311" w:rsidP="007B77C5">
            <w:pPr>
              <w:rPr>
                <w:color w:val="000000"/>
              </w:rPr>
            </w:pPr>
            <w:r w:rsidRPr="00CE0CAC">
              <w:rPr>
                <w:color w:val="000000"/>
              </w:rPr>
              <w:t>Уклањање решеткастог носача и полупортала</w:t>
            </w:r>
          </w:p>
        </w:tc>
        <w:tc>
          <w:tcPr>
            <w:tcW w:w="1240" w:type="dxa"/>
            <w:shd w:val="clear" w:color="auto" w:fill="auto"/>
            <w:noWrap/>
            <w:vAlign w:val="center"/>
          </w:tcPr>
          <w:p w14:paraId="351EC564" w14:textId="77777777" w:rsidR="00F27311" w:rsidRPr="00CE0CAC" w:rsidRDefault="00F27311" w:rsidP="007B77C5">
            <w:pPr>
              <w:jc w:val="center"/>
              <w:rPr>
                <w:color w:val="000000"/>
              </w:rPr>
            </w:pPr>
            <w:r w:rsidRPr="00CE0CAC">
              <w:rPr>
                <w:color w:val="000000"/>
              </w:rPr>
              <w:t>0</w:t>
            </w:r>
          </w:p>
        </w:tc>
        <w:tc>
          <w:tcPr>
            <w:tcW w:w="1179" w:type="dxa"/>
            <w:vAlign w:val="center"/>
          </w:tcPr>
          <w:p w14:paraId="7887522F" w14:textId="77777777" w:rsidR="00F27311" w:rsidRPr="00CE0CAC" w:rsidRDefault="00F27311" w:rsidP="007B77C5">
            <w:pPr>
              <w:jc w:val="center"/>
              <w:rPr>
                <w:color w:val="000000"/>
              </w:rPr>
            </w:pPr>
            <w:r w:rsidRPr="00CE0CAC">
              <w:rPr>
                <w:color w:val="000000"/>
              </w:rPr>
              <w:t>10</w:t>
            </w:r>
          </w:p>
        </w:tc>
      </w:tr>
      <w:tr w:rsidR="00F27311" w:rsidRPr="00CE0CAC" w14:paraId="4411DF23" w14:textId="77777777" w:rsidTr="007B77C5">
        <w:trPr>
          <w:trHeight w:val="402"/>
          <w:jc w:val="right"/>
        </w:trPr>
        <w:tc>
          <w:tcPr>
            <w:tcW w:w="820" w:type="dxa"/>
            <w:shd w:val="clear" w:color="auto" w:fill="auto"/>
            <w:noWrap/>
            <w:vAlign w:val="center"/>
            <w:hideMark/>
          </w:tcPr>
          <w:p w14:paraId="22607B67" w14:textId="77777777" w:rsidR="00F27311" w:rsidRPr="00CE0CAC" w:rsidRDefault="00F27311" w:rsidP="007B77C5">
            <w:pPr>
              <w:jc w:val="center"/>
              <w:rPr>
                <w:b/>
                <w:bCs/>
                <w:i/>
                <w:iCs/>
                <w:color w:val="000000"/>
                <w:lang w:eastAsia="sr-Latn-RS"/>
              </w:rPr>
            </w:pPr>
            <w:r w:rsidRPr="00CE0CAC">
              <w:rPr>
                <w:color w:val="000000"/>
              </w:rPr>
              <w:t>4</w:t>
            </w:r>
          </w:p>
        </w:tc>
        <w:tc>
          <w:tcPr>
            <w:tcW w:w="3560" w:type="dxa"/>
            <w:shd w:val="clear" w:color="auto" w:fill="auto"/>
            <w:noWrap/>
            <w:vAlign w:val="center"/>
            <w:hideMark/>
          </w:tcPr>
          <w:p w14:paraId="6A6ADE7B" w14:textId="77777777" w:rsidR="00F27311" w:rsidRPr="00CE0CAC" w:rsidRDefault="00F27311" w:rsidP="007B77C5">
            <w:pPr>
              <w:rPr>
                <w:lang w:eastAsia="sr-Latn-RS"/>
              </w:rPr>
            </w:pPr>
            <w:r w:rsidRPr="00CE0CAC">
              <w:rPr>
                <w:color w:val="000000"/>
              </w:rPr>
              <w:t>Монтажа постојег знака или сегмента тур. Сигнализације</w:t>
            </w:r>
          </w:p>
        </w:tc>
        <w:tc>
          <w:tcPr>
            <w:tcW w:w="1240" w:type="dxa"/>
            <w:shd w:val="clear" w:color="auto" w:fill="auto"/>
            <w:noWrap/>
            <w:vAlign w:val="center"/>
            <w:hideMark/>
          </w:tcPr>
          <w:p w14:paraId="20E5FA24" w14:textId="77777777" w:rsidR="00F27311" w:rsidRPr="00CE0CAC" w:rsidRDefault="00F27311" w:rsidP="007B77C5">
            <w:pPr>
              <w:jc w:val="center"/>
              <w:rPr>
                <w:lang w:eastAsia="sr-Latn-RS"/>
              </w:rPr>
            </w:pPr>
            <w:r w:rsidRPr="00CE0CAC">
              <w:rPr>
                <w:color w:val="000000"/>
              </w:rPr>
              <w:t>0</w:t>
            </w:r>
          </w:p>
        </w:tc>
        <w:tc>
          <w:tcPr>
            <w:tcW w:w="1179" w:type="dxa"/>
            <w:vAlign w:val="center"/>
          </w:tcPr>
          <w:p w14:paraId="31B9E84F" w14:textId="77777777" w:rsidR="00F27311" w:rsidRPr="00CE0CAC" w:rsidRDefault="00F27311" w:rsidP="007B77C5">
            <w:pPr>
              <w:jc w:val="center"/>
              <w:rPr>
                <w:color w:val="000000"/>
              </w:rPr>
            </w:pPr>
            <w:r w:rsidRPr="00CE0CAC">
              <w:rPr>
                <w:color w:val="000000"/>
              </w:rPr>
              <w:t>27</w:t>
            </w:r>
          </w:p>
        </w:tc>
      </w:tr>
    </w:tbl>
    <w:p w14:paraId="7CAA23A5" w14:textId="77777777" w:rsidR="00F27311" w:rsidRPr="00CE0CAC" w:rsidRDefault="00F27311" w:rsidP="00F27311">
      <w:pPr>
        <w:spacing w:before="60" w:after="240" w:line="276" w:lineRule="auto"/>
        <w:ind w:left="1440" w:hanging="1080"/>
        <w:rPr>
          <w:b/>
          <w:color w:val="000000"/>
          <w:sz w:val="24"/>
          <w:szCs w:val="24"/>
          <w:lang w:val="sr-Cyrl-RS" w:eastAsia="sr-Latn-RS"/>
        </w:rPr>
      </w:pPr>
      <w:r w:rsidRPr="00CE0CAC">
        <w:rPr>
          <w:i/>
          <w:noProof/>
        </w:rPr>
        <w:drawing>
          <wp:anchor distT="0" distB="0" distL="114300" distR="114300" simplePos="0" relativeHeight="251662336" behindDoc="0" locked="0" layoutInCell="1" allowOverlap="1" wp14:anchorId="4E2EC8E4" wp14:editId="73DDA7CB">
            <wp:simplePos x="0" y="0"/>
            <wp:positionH relativeFrom="column">
              <wp:posOffset>7067550</wp:posOffset>
            </wp:positionH>
            <wp:positionV relativeFrom="paragraph">
              <wp:posOffset>2972435</wp:posOffset>
            </wp:positionV>
            <wp:extent cx="1079500" cy="594995"/>
            <wp:effectExtent l="0" t="0" r="6350" b="0"/>
            <wp:wrapNone/>
            <wp:docPr id="2" name="Picture 3" descr="C:\Users\User\Desktop\Opsta dokumenta_Licence i potvrde_novo\Pecati i potpisi\Milana-Potp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Opsta dokumenta_Licence i potvrde_novo\Pecati i potpisi\Milana-Potpis.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65A4B" w14:textId="77777777" w:rsidR="00F27311" w:rsidRPr="003468CF" w:rsidRDefault="00F27311" w:rsidP="00F27311">
      <w:pPr>
        <w:rPr>
          <w:b/>
          <w:sz w:val="28"/>
          <w:lang w:val="sr-Cyrl-RS"/>
        </w:rPr>
      </w:pPr>
    </w:p>
    <w:p w14:paraId="0D9D1648" w14:textId="77777777" w:rsidR="0073586F" w:rsidRPr="003468CF" w:rsidRDefault="0073586F" w:rsidP="00B06AAE">
      <w:pPr>
        <w:autoSpaceDE w:val="0"/>
        <w:autoSpaceDN w:val="0"/>
        <w:adjustRightInd w:val="0"/>
        <w:ind w:firstLine="720"/>
        <w:jc w:val="both"/>
        <w:rPr>
          <w:b/>
          <w:sz w:val="24"/>
          <w:szCs w:val="24"/>
          <w:lang w:val="sr-Cyrl-CS"/>
        </w:rPr>
      </w:pPr>
      <w:r w:rsidRPr="003468CF">
        <w:rPr>
          <w:b/>
          <w:sz w:val="24"/>
          <w:szCs w:val="24"/>
          <w:lang w:val="sr-Cyrl-CS"/>
        </w:rPr>
        <w:t>*све табле се израђују од појединачних, независних сегмената, према детаљима</w:t>
      </w:r>
      <w:r w:rsidRPr="003468CF">
        <w:rPr>
          <w:b/>
          <w:sz w:val="24"/>
          <w:szCs w:val="24"/>
          <w:lang w:val="sr-Cyrl-CS"/>
        </w:rPr>
        <w:tab/>
      </w:r>
    </w:p>
    <w:p w14:paraId="5E6C6D8B" w14:textId="77777777" w:rsidR="0073586F" w:rsidRPr="003468CF" w:rsidRDefault="0073586F" w:rsidP="0073586F">
      <w:pPr>
        <w:autoSpaceDE w:val="0"/>
        <w:autoSpaceDN w:val="0"/>
        <w:adjustRightInd w:val="0"/>
        <w:ind w:firstLine="360"/>
        <w:jc w:val="both"/>
        <w:rPr>
          <w:sz w:val="24"/>
          <w:szCs w:val="24"/>
          <w:lang w:val="sr-Cyrl-CS"/>
        </w:rPr>
      </w:pPr>
    </w:p>
    <w:p w14:paraId="00B35FD7" w14:textId="223D4E1F" w:rsidR="0064478C" w:rsidRDefault="0064478C">
      <w:pPr>
        <w:spacing w:after="160" w:line="259" w:lineRule="auto"/>
        <w:rPr>
          <w:rFonts w:eastAsiaTheme="minorHAnsi"/>
          <w:bCs/>
          <w:color w:val="000000"/>
          <w:sz w:val="24"/>
          <w:szCs w:val="24"/>
        </w:rPr>
      </w:pPr>
      <w:r>
        <w:rPr>
          <w:rFonts w:eastAsiaTheme="minorHAnsi"/>
          <w:bCs/>
          <w:color w:val="000000"/>
          <w:sz w:val="24"/>
          <w:szCs w:val="24"/>
        </w:rPr>
        <w:br w:type="page"/>
      </w:r>
    </w:p>
    <w:p w14:paraId="766AB636" w14:textId="77777777" w:rsidR="001B1326" w:rsidRPr="008933F9" w:rsidRDefault="001B1326" w:rsidP="001B1326">
      <w:pPr>
        <w:pStyle w:val="ListParagraph"/>
        <w:numPr>
          <w:ilvl w:val="0"/>
          <w:numId w:val="5"/>
        </w:numPr>
        <w:autoSpaceDE w:val="0"/>
        <w:autoSpaceDN w:val="0"/>
        <w:adjustRightInd w:val="0"/>
        <w:jc w:val="center"/>
        <w:rPr>
          <w:b/>
          <w:bCs/>
          <w:iCs/>
          <w:color w:val="002060"/>
          <w:sz w:val="24"/>
          <w:szCs w:val="24"/>
          <w:lang w:val="uz-Cyrl-UZ" w:eastAsia="ar-SA"/>
        </w:rPr>
      </w:pPr>
      <w:r w:rsidRPr="008933F9">
        <w:rPr>
          <w:b/>
          <w:sz w:val="24"/>
          <w:szCs w:val="24"/>
          <w:lang w:val="uz-Cyrl-UZ" w:eastAsia="ar-SA"/>
        </w:rPr>
        <w:t>ОБРАЗАЦ ТРОШКОВА ПРИПРЕМЕ ПОНУДЕ</w:t>
      </w:r>
    </w:p>
    <w:p w14:paraId="76DD20C3" w14:textId="77777777" w:rsidR="001B1326" w:rsidRPr="008933F9" w:rsidRDefault="001B1326" w:rsidP="001B1326">
      <w:pPr>
        <w:suppressAutoHyphens/>
        <w:autoSpaceDE w:val="0"/>
        <w:autoSpaceDN w:val="0"/>
        <w:adjustRightInd w:val="0"/>
        <w:ind w:left="360"/>
        <w:jc w:val="both"/>
        <w:rPr>
          <w:b/>
          <w:bCs/>
          <w:iCs/>
          <w:color w:val="002060"/>
          <w:sz w:val="24"/>
          <w:szCs w:val="24"/>
          <w:lang w:val="uz-Cyrl-UZ" w:eastAsia="ar-SA"/>
        </w:rPr>
      </w:pPr>
    </w:p>
    <w:p w14:paraId="1C3ECF74" w14:textId="1E5054AE" w:rsidR="001B1326" w:rsidRPr="00E645BE" w:rsidRDefault="001B1326" w:rsidP="00E645BE">
      <w:pPr>
        <w:suppressAutoHyphens/>
        <w:ind w:firstLine="720"/>
        <w:jc w:val="both"/>
        <w:rPr>
          <w:sz w:val="24"/>
          <w:szCs w:val="24"/>
          <w:lang w:val="sr-Cyrl-CS" w:eastAsia="ar-SA"/>
        </w:rPr>
      </w:pPr>
      <w:r w:rsidRPr="008933F9">
        <w:rPr>
          <w:bCs/>
          <w:iCs/>
          <w:sz w:val="24"/>
          <w:szCs w:val="24"/>
          <w:lang w:val="sr-Cyrl-RS" w:eastAsia="ar-SA"/>
        </w:rPr>
        <w:t>Трошкови настали приликом припремања понуде бр. _________ од ____________ године у поступку јавне набавке</w:t>
      </w:r>
      <w:r w:rsidRPr="008933F9">
        <w:rPr>
          <w:sz w:val="24"/>
          <w:szCs w:val="24"/>
          <w:lang w:val="ru-RU"/>
        </w:rPr>
        <w:t xml:space="preserve"> радова - </w:t>
      </w:r>
      <w:r w:rsidR="00E645BE" w:rsidRPr="00F438AD">
        <w:rPr>
          <w:sz w:val="24"/>
          <w:szCs w:val="24"/>
          <w:lang w:val="sr-Cyrl-CS"/>
        </w:rPr>
        <w:t xml:space="preserve">Израда </w:t>
      </w:r>
      <w:r w:rsidR="00ED595F">
        <w:rPr>
          <w:sz w:val="24"/>
          <w:szCs w:val="24"/>
          <w:lang w:val="sr-Cyrl-CS"/>
        </w:rPr>
        <w:t>са</w:t>
      </w:r>
      <w:r w:rsidR="00ED595F" w:rsidRPr="00F438AD">
        <w:rPr>
          <w:sz w:val="24"/>
          <w:szCs w:val="24"/>
          <w:lang w:val="sr-Cyrl-CS"/>
        </w:rPr>
        <w:t xml:space="preserve"> постављање</w:t>
      </w:r>
      <w:r w:rsidR="00ED595F">
        <w:rPr>
          <w:sz w:val="24"/>
          <w:szCs w:val="24"/>
          <w:lang w:val="sr-Cyrl-CS"/>
        </w:rPr>
        <w:t>м</w:t>
      </w:r>
      <w:r w:rsidR="00ED595F" w:rsidRPr="00F438AD">
        <w:rPr>
          <w:sz w:val="24"/>
          <w:szCs w:val="24"/>
          <w:lang w:val="sr-Cyrl-CS"/>
        </w:rPr>
        <w:t xml:space="preserve"> туристичке сабраћајне сигнализације  на територији </w:t>
      </w:r>
      <w:r w:rsidR="00ED595F">
        <w:rPr>
          <w:sz w:val="24"/>
          <w:szCs w:val="24"/>
          <w:lang w:val="sr-Cyrl-CS"/>
        </w:rPr>
        <w:t>општина Прибој, Пријепоље</w:t>
      </w:r>
      <w:r w:rsidR="00ED595F" w:rsidRPr="008933F9">
        <w:rPr>
          <w:sz w:val="24"/>
          <w:szCs w:val="24"/>
          <w:lang w:val="sr-Cyrl-RS" w:eastAsia="ar-SA"/>
        </w:rPr>
        <w:t>,</w:t>
      </w:r>
      <w:r w:rsidR="00ED595F">
        <w:rPr>
          <w:sz w:val="24"/>
          <w:szCs w:val="24"/>
          <w:lang w:eastAsia="ar-SA"/>
        </w:rPr>
        <w:t xml:space="preserve"> </w:t>
      </w:r>
      <w:r w:rsidR="00ED595F">
        <w:rPr>
          <w:sz w:val="24"/>
          <w:szCs w:val="24"/>
          <w:lang w:val="sr-Cyrl-RS" w:eastAsia="ar-SA"/>
        </w:rPr>
        <w:t xml:space="preserve">Тутин и Сјеница и град Нови Пазар, број јавне набавке ЈН O </w:t>
      </w:r>
      <w:r w:rsidR="00ED595F">
        <w:rPr>
          <w:sz w:val="24"/>
          <w:szCs w:val="24"/>
          <w:lang w:eastAsia="ar-SA"/>
        </w:rPr>
        <w:t xml:space="preserve">- </w:t>
      </w:r>
      <w:r w:rsidR="00ED595F">
        <w:rPr>
          <w:sz w:val="24"/>
          <w:szCs w:val="24"/>
          <w:lang w:val="sr-Cyrl-RS" w:eastAsia="ar-SA"/>
        </w:rPr>
        <w:t>25/2020</w:t>
      </w:r>
      <w:r w:rsidR="00E645BE" w:rsidRPr="008933F9">
        <w:rPr>
          <w:sz w:val="24"/>
          <w:szCs w:val="24"/>
          <w:lang w:val="sr-Cyrl-RS" w:eastAsia="ar-SA"/>
        </w:rPr>
        <w:t>ˮ</w:t>
      </w:r>
      <w:r w:rsidR="00E645BE">
        <w:rPr>
          <w:sz w:val="24"/>
          <w:szCs w:val="24"/>
          <w:lang w:eastAsia="ar-SA"/>
        </w:rPr>
        <w:t xml:space="preserve"> </w:t>
      </w:r>
      <w:r w:rsidRPr="008933F9">
        <w:rPr>
          <w:bCs/>
          <w:iCs/>
          <w:sz w:val="24"/>
          <w:szCs w:val="24"/>
          <w:lang w:val="sr-Cyrl-RS" w:eastAsia="ar-SA"/>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1B1326" w:rsidRPr="008933F9" w14:paraId="3152C359" w14:textId="77777777" w:rsidTr="00704B97">
        <w:tc>
          <w:tcPr>
            <w:tcW w:w="900" w:type="dxa"/>
            <w:shd w:val="clear" w:color="auto" w:fill="auto"/>
          </w:tcPr>
          <w:p w14:paraId="30A95D4C"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500" w:type="dxa"/>
            <w:shd w:val="clear" w:color="auto" w:fill="auto"/>
          </w:tcPr>
          <w:p w14:paraId="6C6D0360"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D2760C1"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Врста трошкова</w:t>
            </w:r>
          </w:p>
        </w:tc>
        <w:tc>
          <w:tcPr>
            <w:tcW w:w="4788" w:type="dxa"/>
            <w:shd w:val="clear" w:color="auto" w:fill="auto"/>
          </w:tcPr>
          <w:p w14:paraId="5AB78EB9"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4EEB3B67"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Износ трошкова</w:t>
            </w:r>
          </w:p>
        </w:tc>
      </w:tr>
      <w:tr w:rsidR="001B1326" w:rsidRPr="008933F9" w14:paraId="2CE5BD8D" w14:textId="77777777" w:rsidTr="00704B97">
        <w:tc>
          <w:tcPr>
            <w:tcW w:w="900" w:type="dxa"/>
            <w:shd w:val="clear" w:color="auto" w:fill="auto"/>
          </w:tcPr>
          <w:p w14:paraId="4F1CFA82"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5C32A84"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1.</w:t>
            </w:r>
          </w:p>
        </w:tc>
        <w:tc>
          <w:tcPr>
            <w:tcW w:w="4500" w:type="dxa"/>
            <w:shd w:val="clear" w:color="auto" w:fill="auto"/>
          </w:tcPr>
          <w:p w14:paraId="4B42C2E6"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5B3BCD3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203BB043"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32943DD9" w14:textId="77777777" w:rsidTr="00704B97">
        <w:tc>
          <w:tcPr>
            <w:tcW w:w="900" w:type="dxa"/>
            <w:shd w:val="clear" w:color="auto" w:fill="auto"/>
          </w:tcPr>
          <w:p w14:paraId="04A5A171"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612F3002"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2.</w:t>
            </w:r>
          </w:p>
        </w:tc>
        <w:tc>
          <w:tcPr>
            <w:tcW w:w="4500" w:type="dxa"/>
            <w:shd w:val="clear" w:color="auto" w:fill="auto"/>
          </w:tcPr>
          <w:p w14:paraId="6A51B343"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5B56F8D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03623A98" w14:textId="77777777" w:rsidTr="00704B97">
        <w:tc>
          <w:tcPr>
            <w:tcW w:w="900" w:type="dxa"/>
            <w:shd w:val="clear" w:color="auto" w:fill="auto"/>
          </w:tcPr>
          <w:p w14:paraId="7C157217"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5DC6C867"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3.</w:t>
            </w:r>
          </w:p>
        </w:tc>
        <w:tc>
          <w:tcPr>
            <w:tcW w:w="4500" w:type="dxa"/>
            <w:shd w:val="clear" w:color="auto" w:fill="auto"/>
          </w:tcPr>
          <w:p w14:paraId="2E02EE90"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4186C74E"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6A98CFA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4A55DE36" w14:textId="77777777" w:rsidTr="00704B97">
        <w:tc>
          <w:tcPr>
            <w:tcW w:w="900" w:type="dxa"/>
            <w:shd w:val="clear" w:color="auto" w:fill="auto"/>
          </w:tcPr>
          <w:p w14:paraId="6A6E8A4B"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DBC5E7A"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4.</w:t>
            </w:r>
          </w:p>
        </w:tc>
        <w:tc>
          <w:tcPr>
            <w:tcW w:w="4500" w:type="dxa"/>
            <w:shd w:val="clear" w:color="auto" w:fill="auto"/>
          </w:tcPr>
          <w:p w14:paraId="2E813222"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2D6D0497"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014F2862" w14:textId="77777777" w:rsidTr="00704B97">
        <w:trPr>
          <w:trHeight w:val="581"/>
        </w:trPr>
        <w:tc>
          <w:tcPr>
            <w:tcW w:w="900" w:type="dxa"/>
            <w:shd w:val="clear" w:color="auto" w:fill="auto"/>
          </w:tcPr>
          <w:p w14:paraId="5B3A90C9"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70D160AF"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5.</w:t>
            </w:r>
          </w:p>
        </w:tc>
        <w:tc>
          <w:tcPr>
            <w:tcW w:w="4500" w:type="dxa"/>
            <w:tcBorders>
              <w:bottom w:val="single" w:sz="4" w:space="0" w:color="auto"/>
            </w:tcBorders>
            <w:shd w:val="clear" w:color="auto" w:fill="auto"/>
          </w:tcPr>
          <w:p w14:paraId="2B770878"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108CB6D8"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1B19F3C4" w14:textId="77777777" w:rsidTr="00704B97">
        <w:tc>
          <w:tcPr>
            <w:tcW w:w="900" w:type="dxa"/>
            <w:tcBorders>
              <w:right w:val="nil"/>
            </w:tcBorders>
            <w:shd w:val="clear" w:color="auto" w:fill="auto"/>
          </w:tcPr>
          <w:p w14:paraId="54CCD5A6"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500" w:type="dxa"/>
            <w:tcBorders>
              <w:left w:val="nil"/>
            </w:tcBorders>
            <w:shd w:val="clear" w:color="auto" w:fill="auto"/>
          </w:tcPr>
          <w:p w14:paraId="512D14ED" w14:textId="77777777" w:rsidR="001B1326" w:rsidRPr="008933F9" w:rsidRDefault="001B1326" w:rsidP="00704B97">
            <w:pPr>
              <w:suppressAutoHyphens/>
              <w:autoSpaceDE w:val="0"/>
              <w:autoSpaceDN w:val="0"/>
              <w:adjustRightInd w:val="0"/>
              <w:rPr>
                <w:bCs/>
                <w:iCs/>
                <w:sz w:val="24"/>
                <w:szCs w:val="24"/>
                <w:lang w:val="uz-Cyrl-UZ" w:eastAsia="ar-SA"/>
              </w:rPr>
            </w:pPr>
          </w:p>
          <w:p w14:paraId="4988A250"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Укупно:</w:t>
            </w:r>
          </w:p>
        </w:tc>
        <w:tc>
          <w:tcPr>
            <w:tcW w:w="4788" w:type="dxa"/>
            <w:shd w:val="clear" w:color="auto" w:fill="auto"/>
          </w:tcPr>
          <w:p w14:paraId="19C7A537"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bl>
    <w:p w14:paraId="4DA9764D" w14:textId="77777777" w:rsidR="001B1326" w:rsidRPr="008933F9" w:rsidRDefault="001B1326" w:rsidP="001B1326">
      <w:pPr>
        <w:suppressAutoHyphens/>
        <w:autoSpaceDE w:val="0"/>
        <w:autoSpaceDN w:val="0"/>
        <w:adjustRightInd w:val="0"/>
        <w:jc w:val="both"/>
        <w:rPr>
          <w:bCs/>
          <w:iCs/>
          <w:sz w:val="24"/>
          <w:szCs w:val="24"/>
          <w:lang w:val="uz-Cyrl-UZ" w:eastAsia="ar-SA"/>
        </w:rPr>
      </w:pPr>
    </w:p>
    <w:p w14:paraId="792C487A" w14:textId="77777777" w:rsidR="001B1326" w:rsidRPr="008933F9" w:rsidRDefault="001B1326" w:rsidP="001B1326">
      <w:pPr>
        <w:suppressAutoHyphens/>
        <w:autoSpaceDE w:val="0"/>
        <w:autoSpaceDN w:val="0"/>
        <w:adjustRightInd w:val="0"/>
        <w:ind w:firstLine="720"/>
        <w:jc w:val="both"/>
        <w:rPr>
          <w:bCs/>
          <w:iCs/>
          <w:sz w:val="24"/>
          <w:szCs w:val="24"/>
          <w:lang w:val="uz-Cyrl-UZ" w:eastAsia="ar-SA"/>
        </w:rPr>
      </w:pPr>
      <w:r w:rsidRPr="008933F9">
        <w:rPr>
          <w:bCs/>
          <w:iCs/>
          <w:sz w:val="24"/>
          <w:szCs w:val="24"/>
          <w:lang w:val="uz-Cyrl-UZ" w:eastAsia="ar-SA"/>
        </w:rPr>
        <w:t>Наручилац задржава право да изврши контролу изказаних трошкова увидом у фактуре и друге релевантне доказе.</w:t>
      </w:r>
    </w:p>
    <w:p w14:paraId="32E56EBA" w14:textId="77777777" w:rsidR="001B1326" w:rsidRPr="008933F9" w:rsidRDefault="001B1326" w:rsidP="001B1326">
      <w:pPr>
        <w:spacing w:before="300" w:after="225"/>
        <w:ind w:firstLine="720"/>
        <w:outlineLvl w:val="3"/>
        <w:rPr>
          <w:bCs/>
          <w:spacing w:val="-4"/>
          <w:sz w:val="24"/>
          <w:szCs w:val="24"/>
        </w:rPr>
      </w:pPr>
      <w:r w:rsidRPr="008933F9">
        <w:rPr>
          <w:bCs/>
          <w:spacing w:val="-4"/>
          <w:sz w:val="24"/>
          <w:szCs w:val="24"/>
          <w:lang w:val="sr-Cyrl-RS"/>
        </w:rPr>
        <w:t xml:space="preserve">У складу са чланом </w:t>
      </w:r>
      <w:r w:rsidRPr="008933F9">
        <w:rPr>
          <w:bCs/>
          <w:spacing w:val="-4"/>
          <w:sz w:val="24"/>
          <w:szCs w:val="24"/>
        </w:rPr>
        <w:t xml:space="preserve"> 88. </w:t>
      </w:r>
      <w:r w:rsidRPr="008933F9">
        <w:rPr>
          <w:bCs/>
          <w:spacing w:val="-4"/>
          <w:sz w:val="24"/>
          <w:szCs w:val="24"/>
          <w:lang w:val="sr-Cyrl-RS"/>
        </w:rPr>
        <w:t>Закона о јавним набавкама:</w:t>
      </w:r>
    </w:p>
    <w:p w14:paraId="26D59988" w14:textId="77777777" w:rsidR="001B1326" w:rsidRPr="008933F9" w:rsidRDefault="001B1326" w:rsidP="001B1326">
      <w:pPr>
        <w:spacing w:after="90"/>
        <w:jc w:val="both"/>
        <w:rPr>
          <w:spacing w:val="-4"/>
          <w:sz w:val="24"/>
          <w:szCs w:val="24"/>
        </w:rPr>
      </w:pPr>
      <w:r w:rsidRPr="008933F9">
        <w:rPr>
          <w:spacing w:val="-4"/>
          <w:sz w:val="24"/>
          <w:szCs w:val="24"/>
        </w:rPr>
        <w:t>(1) Понуђач може да у оквиру понуде достави укупан износ и структуру трошкова припремања понуде.</w:t>
      </w:r>
    </w:p>
    <w:p w14:paraId="6B6FC694" w14:textId="77777777" w:rsidR="001B1326" w:rsidRPr="008933F9" w:rsidRDefault="001B1326" w:rsidP="001B1326">
      <w:pPr>
        <w:spacing w:after="90"/>
        <w:jc w:val="both"/>
        <w:rPr>
          <w:spacing w:val="-4"/>
          <w:sz w:val="24"/>
          <w:szCs w:val="24"/>
        </w:rPr>
      </w:pPr>
      <w:r w:rsidRPr="008933F9">
        <w:rPr>
          <w:spacing w:val="-4"/>
          <w:sz w:val="24"/>
          <w:szCs w:val="24"/>
        </w:rPr>
        <w:t>(2) Трошкове припреме и подношења понуде сноси искључиво понуђач и не може тражити од наручиоца накнаду трошкова.</w:t>
      </w:r>
    </w:p>
    <w:p w14:paraId="3A22033E" w14:textId="77777777" w:rsidR="001B1326" w:rsidRPr="008933F9" w:rsidRDefault="001B1326" w:rsidP="001B1326">
      <w:pPr>
        <w:spacing w:after="90"/>
        <w:jc w:val="both"/>
        <w:rPr>
          <w:spacing w:val="-4"/>
          <w:sz w:val="24"/>
          <w:szCs w:val="24"/>
          <w:lang w:val="sr-Cyrl-RS"/>
        </w:rPr>
      </w:pPr>
      <w:r w:rsidRPr="008933F9">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5E33585" w14:textId="77777777" w:rsidR="001B1326" w:rsidRPr="008933F9" w:rsidRDefault="001B1326" w:rsidP="001B1326">
      <w:pPr>
        <w:suppressAutoHyphens/>
        <w:autoSpaceDE w:val="0"/>
        <w:autoSpaceDN w:val="0"/>
        <w:adjustRightInd w:val="0"/>
        <w:jc w:val="both"/>
        <w:rPr>
          <w:rFonts w:eastAsia="TimesNewRomanPSMT"/>
          <w:bCs/>
          <w:sz w:val="24"/>
          <w:szCs w:val="24"/>
          <w:lang w:val="uz-Cyrl-UZ" w:eastAsia="ar-SA"/>
        </w:rPr>
      </w:pPr>
    </w:p>
    <w:p w14:paraId="3888FA8C" w14:textId="77777777" w:rsidR="001B1326" w:rsidRPr="008933F9" w:rsidRDefault="001B1326" w:rsidP="001B1326">
      <w:pPr>
        <w:suppressAutoHyphens/>
        <w:autoSpaceDE w:val="0"/>
        <w:autoSpaceDN w:val="0"/>
        <w:adjustRightInd w:val="0"/>
        <w:ind w:left="720" w:firstLine="720"/>
        <w:jc w:val="both"/>
        <w:rPr>
          <w:rFonts w:eastAsia="TimesNewRomanPSMT"/>
          <w:bCs/>
          <w:sz w:val="24"/>
          <w:szCs w:val="24"/>
          <w:lang w:val="uz-Cyrl-UZ" w:eastAsia="ar-SA"/>
        </w:rPr>
      </w:pPr>
      <w:r w:rsidRPr="008933F9">
        <w:rPr>
          <w:rFonts w:eastAsia="TimesNewRomanPSMT"/>
          <w:bCs/>
          <w:sz w:val="24"/>
          <w:szCs w:val="24"/>
          <w:lang w:val="sr-Cyrl-CS" w:eastAsia="ar-SA"/>
        </w:rPr>
        <w:t xml:space="preserve">Датум </w:t>
      </w:r>
      <w:r w:rsidR="003D0D64">
        <w:rPr>
          <w:rFonts w:eastAsia="TimesNewRomanPSMT"/>
          <w:bCs/>
          <w:sz w:val="24"/>
          <w:szCs w:val="24"/>
          <w:lang w:val="uz-Cyrl-UZ" w:eastAsia="ar-SA"/>
        </w:rPr>
        <w:tab/>
      </w:r>
      <w:r w:rsidR="003D0D64">
        <w:rPr>
          <w:rFonts w:eastAsia="TimesNewRomanPSMT"/>
          <w:bCs/>
          <w:sz w:val="24"/>
          <w:szCs w:val="24"/>
          <w:lang w:val="uz-Cyrl-UZ" w:eastAsia="ar-SA"/>
        </w:rPr>
        <w:tab/>
      </w:r>
      <w:r w:rsidR="003D0D64">
        <w:rPr>
          <w:rFonts w:eastAsia="TimesNewRomanPSMT"/>
          <w:bCs/>
          <w:sz w:val="24"/>
          <w:szCs w:val="24"/>
          <w:lang w:val="uz-Cyrl-UZ" w:eastAsia="ar-SA"/>
        </w:rPr>
        <w:tab/>
        <w:t xml:space="preserve">                      П</w:t>
      </w:r>
      <w:r w:rsidRPr="008933F9">
        <w:rPr>
          <w:rFonts w:eastAsia="TimesNewRomanPSMT"/>
          <w:bCs/>
          <w:sz w:val="24"/>
          <w:szCs w:val="24"/>
          <w:lang w:val="uz-Cyrl-UZ" w:eastAsia="ar-SA"/>
        </w:rPr>
        <w:t>отпис овлашћеног лица понуђача</w:t>
      </w:r>
    </w:p>
    <w:p w14:paraId="7A008E6B" w14:textId="77777777" w:rsidR="001B1326" w:rsidRPr="008933F9" w:rsidRDefault="001B1326" w:rsidP="001B1326">
      <w:pPr>
        <w:suppressAutoHyphens/>
        <w:autoSpaceDE w:val="0"/>
        <w:autoSpaceDN w:val="0"/>
        <w:adjustRightInd w:val="0"/>
        <w:ind w:left="2880" w:firstLine="720"/>
        <w:jc w:val="both"/>
        <w:rPr>
          <w:rFonts w:eastAsia="TimesNewRomanPSMT"/>
          <w:bCs/>
          <w:color w:val="000000"/>
          <w:sz w:val="24"/>
          <w:szCs w:val="24"/>
          <w:lang w:val="sr-Cyrl-CS" w:eastAsia="ar-SA"/>
        </w:rPr>
      </w:pPr>
      <w:r w:rsidRPr="008933F9">
        <w:rPr>
          <w:rFonts w:eastAsia="TimesNewRomanPSMT"/>
          <w:bCs/>
          <w:color w:val="000000"/>
          <w:sz w:val="24"/>
          <w:szCs w:val="24"/>
          <w:lang w:val="uz-Cyrl-UZ" w:eastAsia="ar-SA"/>
        </w:rPr>
        <w:t xml:space="preserve">   </w:t>
      </w:r>
      <w:r w:rsidRPr="008933F9">
        <w:rPr>
          <w:rFonts w:eastAsia="TimesNewRomanPSMT"/>
          <w:bCs/>
          <w:color w:val="000000"/>
          <w:sz w:val="24"/>
          <w:szCs w:val="24"/>
          <w:lang w:val="sr-Cyrl-CS" w:eastAsia="ar-SA"/>
        </w:rPr>
        <w:t xml:space="preserve"> </w:t>
      </w:r>
    </w:p>
    <w:p w14:paraId="02649C9B" w14:textId="77777777" w:rsidR="001B1326" w:rsidRPr="008933F9" w:rsidRDefault="001B1326" w:rsidP="001B1326">
      <w:pPr>
        <w:suppressAutoHyphens/>
        <w:autoSpaceDE w:val="0"/>
        <w:autoSpaceDN w:val="0"/>
        <w:adjustRightInd w:val="0"/>
        <w:jc w:val="both"/>
        <w:rPr>
          <w:rFonts w:eastAsia="TimesNewRomanPS-BoldMT"/>
          <w:b/>
          <w:bCs/>
          <w:iCs/>
          <w:color w:val="002060"/>
          <w:sz w:val="24"/>
          <w:szCs w:val="24"/>
          <w:lang w:val="uz-Cyrl-UZ" w:eastAsia="ar-SA"/>
        </w:rPr>
      </w:pPr>
      <w:r w:rsidRPr="008933F9">
        <w:rPr>
          <w:rFonts w:eastAsia="TimesNewRomanPS-BoldMT"/>
          <w:b/>
          <w:bCs/>
          <w:iCs/>
          <w:color w:val="002060"/>
          <w:sz w:val="24"/>
          <w:szCs w:val="24"/>
          <w:lang w:val="uz-Cyrl-UZ" w:eastAsia="ar-SA"/>
        </w:rPr>
        <w:t>_____________________________</w:t>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val="uz-Cyrl-UZ" w:eastAsia="ar-SA"/>
        </w:rPr>
        <w:tab/>
        <w:t xml:space="preserve">        ________________________________</w:t>
      </w:r>
    </w:p>
    <w:p w14:paraId="68D891FD"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57659324"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
          <w:bCs/>
          <w:iCs/>
          <w:sz w:val="24"/>
          <w:szCs w:val="24"/>
          <w:lang w:val="uz-Cyrl-UZ" w:eastAsia="ar-SA"/>
        </w:rPr>
        <w:t>Напомена</w:t>
      </w:r>
      <w:r w:rsidRPr="008933F9">
        <w:rPr>
          <w:bCs/>
          <w:iCs/>
          <w:sz w:val="24"/>
          <w:szCs w:val="24"/>
          <w:lang w:val="uz-Cyrl-UZ" w:eastAsia="ar-SA"/>
        </w:rPr>
        <w:t>: Овај образац понуђач не мора да достави у понуди. По потреби понуђач може копирати образац.</w:t>
      </w:r>
    </w:p>
    <w:p w14:paraId="6ECAC310"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73AA27BB" w14:textId="16ED20B0" w:rsidR="0064478C" w:rsidRDefault="0064478C">
      <w:pPr>
        <w:spacing w:after="160" w:line="259" w:lineRule="auto"/>
        <w:rPr>
          <w:b/>
          <w:bCs/>
          <w:iCs/>
          <w:color w:val="002060"/>
          <w:sz w:val="24"/>
          <w:szCs w:val="24"/>
          <w:lang w:eastAsia="ar-SA"/>
        </w:rPr>
      </w:pPr>
      <w:r>
        <w:rPr>
          <w:b/>
          <w:bCs/>
          <w:iCs/>
          <w:color w:val="002060"/>
          <w:sz w:val="24"/>
          <w:szCs w:val="24"/>
          <w:lang w:eastAsia="ar-SA"/>
        </w:rPr>
        <w:br w:type="page"/>
      </w:r>
    </w:p>
    <w:p w14:paraId="41100296" w14:textId="77777777" w:rsidR="001B1326" w:rsidRPr="008933F9" w:rsidRDefault="001B1326" w:rsidP="001B1326">
      <w:pPr>
        <w:pStyle w:val="ListParagraph"/>
        <w:numPr>
          <w:ilvl w:val="0"/>
          <w:numId w:val="10"/>
        </w:numPr>
        <w:tabs>
          <w:tab w:val="left" w:pos="6028"/>
        </w:tabs>
        <w:suppressAutoHyphens/>
        <w:autoSpaceDE w:val="0"/>
        <w:autoSpaceDN w:val="0"/>
        <w:adjustRightInd w:val="0"/>
        <w:jc w:val="center"/>
        <w:rPr>
          <w:b/>
          <w:bCs/>
          <w:iCs/>
          <w:sz w:val="24"/>
          <w:szCs w:val="24"/>
          <w:lang w:val="uz-Cyrl-UZ" w:eastAsia="ar-SA"/>
        </w:rPr>
      </w:pPr>
      <w:r w:rsidRPr="008933F9">
        <w:rPr>
          <w:b/>
          <w:bCs/>
          <w:iCs/>
          <w:sz w:val="24"/>
          <w:szCs w:val="24"/>
          <w:lang w:val="uz-Cyrl-UZ" w:eastAsia="ar-SA"/>
        </w:rPr>
        <w:t>ОБРАЗАЦ  ИЗЈАВЕ О НЕЗАВИСНОЈ ПОНУДИ</w:t>
      </w:r>
    </w:p>
    <w:p w14:paraId="1E3FFB14" w14:textId="77777777" w:rsidR="001B1326" w:rsidRPr="008933F9" w:rsidRDefault="001B1326" w:rsidP="001B1326">
      <w:pPr>
        <w:pStyle w:val="ListParagraph"/>
        <w:tabs>
          <w:tab w:val="left" w:pos="6028"/>
        </w:tabs>
        <w:suppressAutoHyphens/>
        <w:autoSpaceDE w:val="0"/>
        <w:autoSpaceDN w:val="0"/>
        <w:adjustRightInd w:val="0"/>
        <w:rPr>
          <w:b/>
          <w:bCs/>
          <w:iCs/>
          <w:sz w:val="24"/>
          <w:szCs w:val="24"/>
          <w:lang w:val="uz-Cyrl-UZ" w:eastAsia="ar-SA"/>
        </w:rPr>
      </w:pPr>
    </w:p>
    <w:p w14:paraId="178FE5CA" w14:textId="77777777" w:rsidR="001B1326" w:rsidRPr="008933F9" w:rsidRDefault="001B1326" w:rsidP="001B1326">
      <w:pPr>
        <w:pStyle w:val="ListParagraph"/>
        <w:tabs>
          <w:tab w:val="left" w:pos="6028"/>
        </w:tabs>
        <w:suppressAutoHyphens/>
        <w:autoSpaceDE w:val="0"/>
        <w:autoSpaceDN w:val="0"/>
        <w:adjustRightInd w:val="0"/>
        <w:rPr>
          <w:b/>
          <w:bCs/>
          <w:iCs/>
          <w:sz w:val="24"/>
          <w:szCs w:val="24"/>
          <w:lang w:val="uz-Cyrl-UZ" w:eastAsia="ar-SA"/>
        </w:rPr>
      </w:pPr>
    </w:p>
    <w:p w14:paraId="066F40B7" w14:textId="77777777" w:rsidR="001B1326" w:rsidRPr="008933F9" w:rsidRDefault="001B1326" w:rsidP="001B1326">
      <w:pPr>
        <w:suppressAutoHyphens/>
        <w:ind w:firstLine="360"/>
        <w:rPr>
          <w:sz w:val="24"/>
          <w:lang w:val="sr-Cyrl-CS" w:eastAsia="ar-SA"/>
        </w:rPr>
      </w:pPr>
      <w:r w:rsidRPr="008933F9">
        <w:rPr>
          <w:bCs/>
          <w:iCs/>
          <w:sz w:val="24"/>
          <w:szCs w:val="24"/>
          <w:lang w:val="uz-Cyrl-UZ" w:eastAsia="ar-SA"/>
        </w:rPr>
        <w:t xml:space="preserve">На основу члана 26. Закона о јавним набавкама </w:t>
      </w:r>
      <w:r w:rsidRPr="008933F9">
        <w:rPr>
          <w:rFonts w:eastAsia="TimesNewRomanPSMT"/>
          <w:bCs/>
          <w:color w:val="000000"/>
          <w:sz w:val="24"/>
          <w:szCs w:val="24"/>
          <w:lang w:val="sr-Cyrl-RS" w:eastAsia="ar-SA"/>
        </w:rPr>
        <w:t>(„Службени гласник РСˮ, бр. 124/12, 14/15 и 68/15)</w:t>
      </w:r>
    </w:p>
    <w:p w14:paraId="7512672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5E0BFF42" w14:textId="77777777" w:rsidR="001B1326" w:rsidRPr="008933F9" w:rsidRDefault="001B1326" w:rsidP="001B1326">
      <w:pPr>
        <w:tabs>
          <w:tab w:val="left" w:pos="6028"/>
        </w:tabs>
        <w:suppressAutoHyphens/>
        <w:autoSpaceDE w:val="0"/>
        <w:autoSpaceDN w:val="0"/>
        <w:adjustRightInd w:val="0"/>
        <w:jc w:val="both"/>
        <w:rPr>
          <w:bCs/>
          <w:iCs/>
          <w:sz w:val="24"/>
          <w:szCs w:val="24"/>
          <w:lang w:val="uz-Cyrl-UZ" w:eastAsia="ar-SA"/>
        </w:rPr>
      </w:pPr>
    </w:p>
    <w:p w14:paraId="0D4C7AE5"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4A135698" w14:textId="77777777" w:rsidR="001B1326" w:rsidRPr="008933F9" w:rsidRDefault="001B1326" w:rsidP="001B1326">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ИЗЈАВА</w:t>
      </w:r>
    </w:p>
    <w:p w14:paraId="62EDCFEC"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584E6E3E" w14:textId="77777777" w:rsidR="001B1326" w:rsidRPr="008933F9" w:rsidRDefault="001B1326" w:rsidP="001B1326">
      <w:pPr>
        <w:tabs>
          <w:tab w:val="left" w:pos="6028"/>
        </w:tabs>
        <w:suppressAutoHyphens/>
        <w:autoSpaceDE w:val="0"/>
        <w:autoSpaceDN w:val="0"/>
        <w:adjustRightInd w:val="0"/>
        <w:jc w:val="both"/>
        <w:rPr>
          <w:bCs/>
          <w:iCs/>
          <w:sz w:val="24"/>
          <w:szCs w:val="24"/>
          <w:lang w:val="uz-Cyrl-UZ" w:eastAsia="ar-SA"/>
        </w:rPr>
      </w:pPr>
      <w:r w:rsidRPr="008933F9">
        <w:rPr>
          <w:bCs/>
          <w:iCs/>
          <w:sz w:val="24"/>
          <w:szCs w:val="24"/>
          <w:lang w:val="uz-Cyrl-UZ" w:eastAsia="ar-SA"/>
        </w:rPr>
        <w:t>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3E834BC"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0E3C05F0"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2FBC8268"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6DE3AECA"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003D0D64">
        <w:rPr>
          <w:bCs/>
          <w:iCs/>
          <w:sz w:val="24"/>
          <w:szCs w:val="24"/>
          <w:lang w:val="uz-Cyrl-UZ" w:eastAsia="ar-SA"/>
        </w:rPr>
        <w:t xml:space="preserve">     </w:t>
      </w:r>
      <w:r w:rsidR="003D0D64">
        <w:rPr>
          <w:rFonts w:eastAsia="TimesNewRomanPSMT"/>
          <w:bCs/>
          <w:sz w:val="24"/>
          <w:szCs w:val="24"/>
          <w:lang w:val="uz-Cyrl-UZ" w:eastAsia="ar-SA"/>
        </w:rPr>
        <w:t>П</w:t>
      </w:r>
      <w:r w:rsidRPr="008933F9">
        <w:rPr>
          <w:rFonts w:eastAsia="TimesNewRomanPSMT"/>
          <w:bCs/>
          <w:sz w:val="24"/>
          <w:szCs w:val="24"/>
          <w:lang w:val="uz-Cyrl-UZ" w:eastAsia="ar-SA"/>
        </w:rPr>
        <w:t>отпис овлашћеног лица понуђача</w:t>
      </w:r>
    </w:p>
    <w:p w14:paraId="52B5618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36AA83F"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w:t>
      </w:r>
    </w:p>
    <w:p w14:paraId="7DC54190"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37138DC" w14:textId="77777777" w:rsidR="001B1326" w:rsidRPr="008933F9" w:rsidRDefault="001B1326" w:rsidP="001B1326">
      <w:pPr>
        <w:tabs>
          <w:tab w:val="left" w:pos="6028"/>
        </w:tabs>
        <w:suppressAutoHyphens/>
        <w:autoSpaceDE w:val="0"/>
        <w:autoSpaceDN w:val="0"/>
        <w:adjustRightInd w:val="0"/>
        <w:ind w:left="360"/>
        <w:rPr>
          <w:b/>
          <w:bCs/>
          <w:iCs/>
          <w:sz w:val="24"/>
          <w:szCs w:val="24"/>
          <w:lang w:val="uz-Cyrl-UZ" w:eastAsia="ar-SA"/>
        </w:rPr>
      </w:pPr>
    </w:p>
    <w:p w14:paraId="799F1A06"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67B64AAB"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575B70F0"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6A0899D3" w14:textId="77777777" w:rsidR="001B1326" w:rsidRPr="008933F9" w:rsidRDefault="001B1326" w:rsidP="001B1326">
      <w:pPr>
        <w:pStyle w:val="CommentText"/>
        <w:jc w:val="both"/>
        <w:rPr>
          <w:bCs/>
          <w:iCs/>
          <w:sz w:val="24"/>
          <w:szCs w:val="24"/>
          <w:lang w:val="sr-Cyrl-RS"/>
        </w:rPr>
      </w:pPr>
      <w:r w:rsidRPr="008933F9">
        <w:rPr>
          <w:b/>
          <w:bCs/>
          <w:iCs/>
          <w:sz w:val="24"/>
          <w:szCs w:val="24"/>
          <w:lang w:val="sr-Cyrl-RS" w:eastAsia="ar-SA"/>
        </w:rPr>
        <w:t>Напомена</w:t>
      </w:r>
      <w:r w:rsidRPr="008933F9">
        <w:rPr>
          <w:bCs/>
          <w:iCs/>
          <w:sz w:val="24"/>
          <w:szCs w:val="24"/>
          <w:lang w:val="sr-Cyrl-RS" w:eastAsia="ar-SA"/>
        </w:rPr>
        <w:t xml:space="preserve">: </w:t>
      </w:r>
      <w:r w:rsidRPr="008933F9">
        <w:rPr>
          <w:bCs/>
          <w:iCs/>
          <w:sz w:val="24"/>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Наручилац, у </w:t>
      </w:r>
      <w:r w:rsidRPr="008933F9">
        <w:rPr>
          <w:bCs/>
          <w:iCs/>
          <w:sz w:val="24"/>
          <w:szCs w:val="24"/>
          <w:lang w:val="sr-Cyrl-RS"/>
        </w:rPr>
        <w:t xml:space="preserve">том </w:t>
      </w:r>
      <w:r w:rsidRPr="008933F9">
        <w:rPr>
          <w:bCs/>
          <w:iCs/>
          <w:sz w:val="24"/>
          <w:szCs w:val="24"/>
        </w:rPr>
        <w:t>случају може да настави поступак јавне набавке, с тим да ће уговор, уколико буде закључен са понуђачем за кога постоји сумња да је повредио конкуренцију, бити раскинут по сили закона уколико организација надлежна за заштиту конкуренције утврди постојање повреде конкуренције.</w:t>
      </w:r>
    </w:p>
    <w:p w14:paraId="67023068" w14:textId="77777777" w:rsidR="001B1326" w:rsidRPr="008933F9" w:rsidRDefault="001B1326" w:rsidP="001B1326">
      <w:pPr>
        <w:tabs>
          <w:tab w:val="left" w:pos="6028"/>
        </w:tabs>
        <w:suppressAutoHyphens/>
        <w:autoSpaceDE w:val="0"/>
        <w:autoSpaceDN w:val="0"/>
        <w:adjustRightInd w:val="0"/>
        <w:jc w:val="both"/>
        <w:rPr>
          <w:b/>
          <w:bCs/>
          <w:iCs/>
          <w:color w:val="002060"/>
          <w:sz w:val="24"/>
          <w:szCs w:val="24"/>
          <w:lang w:val="uz-Cyrl-UZ" w:eastAsia="ar-SA"/>
        </w:rPr>
      </w:pPr>
      <w:r w:rsidRPr="008933F9">
        <w:rPr>
          <w:bCs/>
          <w:iCs/>
          <w:sz w:val="24"/>
          <w:szCs w:val="24"/>
          <w:u w:val="single"/>
        </w:rPr>
        <w:t>Уколико понуду подноси група понуђача</w:t>
      </w:r>
      <w:r w:rsidRPr="008933F9">
        <w:rPr>
          <w:bCs/>
          <w:iCs/>
          <w:sz w:val="24"/>
          <w:szCs w:val="24"/>
          <w:u w:val="single"/>
          <w:lang w:val="sr-Cyrl-RS"/>
        </w:rPr>
        <w:t>,</w:t>
      </w:r>
      <w:r w:rsidRPr="008933F9">
        <w:rPr>
          <w:bCs/>
          <w:iCs/>
          <w:sz w:val="24"/>
          <w:szCs w:val="24"/>
          <w:lang w:val="sr-Cyrl-RS"/>
        </w:rPr>
        <w:t xml:space="preserve"> Изјава мора бити потписана од стране овлашћеног лица </w:t>
      </w:r>
      <w:r w:rsidRPr="008933F9">
        <w:rPr>
          <w:bCs/>
          <w:iCs/>
          <w:sz w:val="24"/>
          <w:szCs w:val="24"/>
        </w:rPr>
        <w:t>свак</w:t>
      </w:r>
      <w:r w:rsidRPr="008933F9">
        <w:rPr>
          <w:bCs/>
          <w:iCs/>
          <w:sz w:val="24"/>
          <w:szCs w:val="24"/>
          <w:lang w:val="sr-Cyrl-RS"/>
        </w:rPr>
        <w:t xml:space="preserve">ог </w:t>
      </w:r>
      <w:r w:rsidRPr="008933F9">
        <w:rPr>
          <w:bCs/>
          <w:iCs/>
          <w:sz w:val="24"/>
          <w:szCs w:val="24"/>
        </w:rPr>
        <w:t>понуђач</w:t>
      </w:r>
      <w:r w:rsidRPr="008933F9">
        <w:rPr>
          <w:bCs/>
          <w:iCs/>
          <w:sz w:val="24"/>
          <w:szCs w:val="24"/>
          <w:lang w:val="sr-Cyrl-RS"/>
        </w:rPr>
        <w:t>а</w:t>
      </w:r>
      <w:r w:rsidRPr="008933F9">
        <w:rPr>
          <w:bCs/>
          <w:iCs/>
          <w:sz w:val="24"/>
          <w:szCs w:val="24"/>
        </w:rPr>
        <w:t xml:space="preserve"> из групе понуђача</w:t>
      </w:r>
      <w:r w:rsidR="00D14D6C">
        <w:rPr>
          <w:bCs/>
          <w:iCs/>
          <w:sz w:val="24"/>
          <w:szCs w:val="24"/>
          <w:lang w:val="sr-Cyrl-RS"/>
        </w:rPr>
        <w:t>.</w:t>
      </w:r>
    </w:p>
    <w:p w14:paraId="5A07F02E" w14:textId="77777777" w:rsidR="001B1326" w:rsidRPr="008933F9" w:rsidRDefault="001B1326" w:rsidP="001B1326">
      <w:pPr>
        <w:rPr>
          <w:lang w:val="sr-Cyrl-RS"/>
        </w:rPr>
      </w:pPr>
    </w:p>
    <w:p w14:paraId="7D95EBD9" w14:textId="27BEC358" w:rsidR="0064478C" w:rsidRDefault="0064478C">
      <w:pPr>
        <w:spacing w:after="160" w:line="259" w:lineRule="auto"/>
        <w:rPr>
          <w:lang w:val="sr-Cyrl-RS"/>
        </w:rPr>
      </w:pPr>
      <w:r>
        <w:rPr>
          <w:lang w:val="sr-Cyrl-RS"/>
        </w:rPr>
        <w:br w:type="page"/>
      </w:r>
    </w:p>
    <w:p w14:paraId="4AFFAFF8" w14:textId="77777777" w:rsidR="001B1326" w:rsidRPr="008933F9" w:rsidRDefault="001B1326" w:rsidP="001B1326">
      <w:pPr>
        <w:suppressAutoHyphens/>
        <w:jc w:val="center"/>
        <w:rPr>
          <w:b/>
          <w:bCs/>
          <w:iCs/>
          <w:sz w:val="24"/>
          <w:szCs w:val="24"/>
          <w:lang w:val="uz-Cyrl-UZ" w:eastAsia="ar-SA"/>
        </w:rPr>
      </w:pPr>
      <w:r w:rsidRPr="008933F9">
        <w:rPr>
          <w:b/>
          <w:bCs/>
          <w:iCs/>
          <w:sz w:val="24"/>
          <w:szCs w:val="24"/>
          <w:lang w:val="uz-Cyrl-UZ" w:eastAsia="ar-SA"/>
        </w:rPr>
        <w:t>9. ОБРАЗАЦ ИЗЈАВЕ О ОБАВЕЗАМА ПОНУЂАЧА НА ОСНОВУ</w:t>
      </w:r>
    </w:p>
    <w:p w14:paraId="4E0EA1F2" w14:textId="77777777" w:rsidR="001B1326" w:rsidRPr="008933F9" w:rsidRDefault="001B1326" w:rsidP="001B1326">
      <w:pPr>
        <w:suppressAutoHyphens/>
        <w:jc w:val="center"/>
        <w:rPr>
          <w:b/>
          <w:sz w:val="24"/>
          <w:szCs w:val="24"/>
          <w:lang w:val="uz-Cyrl-UZ" w:eastAsia="ar-SA"/>
        </w:rPr>
      </w:pPr>
      <w:r w:rsidRPr="008933F9">
        <w:rPr>
          <w:b/>
          <w:bCs/>
          <w:iCs/>
          <w:sz w:val="24"/>
          <w:szCs w:val="24"/>
          <w:lang w:val="uz-Cyrl-UZ" w:eastAsia="ar-SA"/>
        </w:rPr>
        <w:t>ЧЛАНА 75. СТАВ 2. ЗЈН</w:t>
      </w:r>
    </w:p>
    <w:p w14:paraId="2267AD7D" w14:textId="77777777" w:rsidR="001B1326" w:rsidRPr="008933F9" w:rsidRDefault="001B1326" w:rsidP="001B1326">
      <w:pPr>
        <w:suppressAutoHyphens/>
        <w:rPr>
          <w:b/>
          <w:bCs/>
          <w:iCs/>
          <w:sz w:val="24"/>
          <w:szCs w:val="24"/>
          <w:lang w:val="uz-Cyrl-UZ" w:eastAsia="ar-SA"/>
        </w:rPr>
      </w:pPr>
    </w:p>
    <w:p w14:paraId="7E774F73" w14:textId="77777777" w:rsidR="001B1326" w:rsidRPr="008933F9" w:rsidRDefault="001B1326" w:rsidP="001B1326">
      <w:pPr>
        <w:suppressAutoHyphens/>
        <w:rPr>
          <w:b/>
          <w:bCs/>
          <w:iCs/>
          <w:sz w:val="24"/>
          <w:szCs w:val="24"/>
          <w:lang w:val="uz-Cyrl-UZ" w:eastAsia="ar-SA"/>
        </w:rPr>
      </w:pPr>
    </w:p>
    <w:p w14:paraId="422FF413" w14:textId="77777777" w:rsidR="001B1326" w:rsidRPr="008933F9" w:rsidRDefault="001B1326" w:rsidP="001B1326">
      <w:pPr>
        <w:suppressAutoHyphens/>
        <w:rPr>
          <w:b/>
          <w:bCs/>
          <w:iCs/>
          <w:sz w:val="24"/>
          <w:szCs w:val="24"/>
          <w:lang w:val="uz-Cyrl-UZ" w:eastAsia="ar-SA"/>
        </w:rPr>
      </w:pPr>
    </w:p>
    <w:p w14:paraId="44B35C23" w14:textId="77777777" w:rsidR="001B1326" w:rsidRPr="008933F9" w:rsidRDefault="001B1326" w:rsidP="001B1326">
      <w:pPr>
        <w:suppressAutoHyphens/>
        <w:ind w:firstLine="360"/>
        <w:rPr>
          <w:sz w:val="24"/>
          <w:lang w:val="sr-Cyrl-CS" w:eastAsia="ar-SA"/>
        </w:rPr>
      </w:pPr>
      <w:r w:rsidRPr="008933F9">
        <w:rPr>
          <w:bCs/>
          <w:iCs/>
          <w:sz w:val="24"/>
          <w:szCs w:val="24"/>
          <w:lang w:val="uz-Cyrl-UZ" w:eastAsia="ar-SA"/>
        </w:rPr>
        <w:t xml:space="preserve">На основу члана 75. став 2. Закона о јавним набавкама </w:t>
      </w:r>
      <w:r w:rsidRPr="008933F9">
        <w:rPr>
          <w:rFonts w:eastAsia="TimesNewRomanPSMT"/>
          <w:bCs/>
          <w:color w:val="000000"/>
          <w:sz w:val="24"/>
          <w:szCs w:val="24"/>
          <w:lang w:val="sr-Cyrl-RS" w:eastAsia="ar-SA"/>
        </w:rPr>
        <w:t>(„Службени гласник РСˮ, бр. 124/12, 14/15 и 68/15)</w:t>
      </w:r>
    </w:p>
    <w:p w14:paraId="2FE27F63"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F3DB62F"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D82EBEA"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__________________________________________________________ (навести назив и адресу понуђача)  даје:</w:t>
      </w:r>
    </w:p>
    <w:p w14:paraId="42A1246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3AFD9C2B"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2E5CEBEC"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3DD38F7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7833435B" w14:textId="77777777" w:rsidR="001B1326" w:rsidRPr="008933F9" w:rsidRDefault="001B1326" w:rsidP="001B1326">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ИЗЈАВУ</w:t>
      </w:r>
    </w:p>
    <w:p w14:paraId="61AC01AD" w14:textId="77777777" w:rsidR="001B1326" w:rsidRPr="008933F9" w:rsidRDefault="001B1326" w:rsidP="001B1326">
      <w:pPr>
        <w:tabs>
          <w:tab w:val="left" w:pos="6028"/>
        </w:tabs>
        <w:suppressAutoHyphens/>
        <w:autoSpaceDE w:val="0"/>
        <w:autoSpaceDN w:val="0"/>
        <w:adjustRightInd w:val="0"/>
        <w:ind w:left="360"/>
        <w:jc w:val="center"/>
        <w:rPr>
          <w:bCs/>
          <w:iCs/>
          <w:sz w:val="24"/>
          <w:szCs w:val="24"/>
          <w:lang w:val="uz-Cyrl-UZ" w:eastAsia="ar-SA"/>
        </w:rPr>
      </w:pPr>
    </w:p>
    <w:p w14:paraId="1EC9415C" w14:textId="77777777" w:rsidR="001B1326" w:rsidRPr="008933F9" w:rsidRDefault="001B1326" w:rsidP="001B1326">
      <w:pPr>
        <w:tabs>
          <w:tab w:val="left" w:pos="6028"/>
        </w:tabs>
        <w:suppressAutoHyphens/>
        <w:autoSpaceDE w:val="0"/>
        <w:autoSpaceDN w:val="0"/>
        <w:adjustRightInd w:val="0"/>
        <w:ind w:left="360"/>
        <w:jc w:val="center"/>
        <w:rPr>
          <w:bCs/>
          <w:iCs/>
          <w:sz w:val="24"/>
          <w:szCs w:val="24"/>
          <w:lang w:val="uz-Cyrl-UZ" w:eastAsia="ar-SA"/>
        </w:rPr>
      </w:pPr>
    </w:p>
    <w:p w14:paraId="29DD3566" w14:textId="77777777" w:rsidR="001B1326" w:rsidRPr="008933F9" w:rsidRDefault="00E645BE" w:rsidP="001B1326">
      <w:pPr>
        <w:autoSpaceDE w:val="0"/>
        <w:autoSpaceDN w:val="0"/>
        <w:adjustRightInd w:val="0"/>
        <w:jc w:val="both"/>
        <w:rPr>
          <w:sz w:val="24"/>
          <w:szCs w:val="24"/>
          <w:lang w:val="sr-Cyrl-RS"/>
        </w:rPr>
      </w:pPr>
      <w:r>
        <w:rPr>
          <w:sz w:val="24"/>
          <w:szCs w:val="24"/>
          <w:lang w:val="sr-Cyrl-RS"/>
        </w:rPr>
        <w:t>д</w:t>
      </w:r>
      <w:r>
        <w:rPr>
          <w:sz w:val="24"/>
          <w:szCs w:val="24"/>
        </w:rPr>
        <w:t xml:space="preserve">а </w:t>
      </w:r>
      <w:r w:rsidR="001B1326" w:rsidRPr="008933F9">
        <w:rPr>
          <w:sz w:val="24"/>
          <w:szCs w:val="24"/>
        </w:rPr>
        <w:t>је поштовао</w:t>
      </w:r>
      <w:r w:rsidR="001B1326" w:rsidRPr="008933F9">
        <w:rPr>
          <w:sz w:val="24"/>
          <w:szCs w:val="24"/>
          <w:lang w:val="sr-Cyrl-RS"/>
        </w:rPr>
        <w:t xml:space="preserve"> </w:t>
      </w:r>
      <w:r w:rsidR="001B1326" w:rsidRPr="008933F9">
        <w:rPr>
          <w:sz w:val="24"/>
          <w:szCs w:val="24"/>
        </w:rPr>
        <w:t>обавезе које произлазе из важећих прописа о заштити на раду, запошљавању и условима рада, заштити животне средине, као и да нема</w:t>
      </w:r>
      <w:r w:rsidR="001B1326" w:rsidRPr="008933F9">
        <w:rPr>
          <w:sz w:val="24"/>
          <w:szCs w:val="24"/>
          <w:lang w:val="sr-Cyrl-RS"/>
        </w:rPr>
        <w:t xml:space="preserve"> </w:t>
      </w:r>
      <w:r w:rsidR="001B1326" w:rsidRPr="008933F9">
        <w:rPr>
          <w:sz w:val="24"/>
          <w:szCs w:val="24"/>
        </w:rPr>
        <w:t xml:space="preserve">забрану обављања делатности која је на снази у време подношења понуде </w:t>
      </w:r>
      <w:r w:rsidR="001B1326" w:rsidRPr="008933F9">
        <w:rPr>
          <w:sz w:val="24"/>
          <w:szCs w:val="24"/>
          <w:lang w:val="sr-Cyrl-RS"/>
        </w:rPr>
        <w:t xml:space="preserve"> </w:t>
      </w:r>
    </w:p>
    <w:p w14:paraId="26564EC4" w14:textId="77777777" w:rsidR="001B1326" w:rsidRPr="008933F9" w:rsidRDefault="001B1326" w:rsidP="001B1326">
      <w:pPr>
        <w:tabs>
          <w:tab w:val="left" w:pos="6028"/>
        </w:tabs>
        <w:suppressAutoHyphens/>
        <w:autoSpaceDE w:val="0"/>
        <w:autoSpaceDN w:val="0"/>
        <w:adjustRightInd w:val="0"/>
        <w:ind w:left="360"/>
        <w:jc w:val="both"/>
        <w:rPr>
          <w:bCs/>
          <w:iCs/>
          <w:color w:val="002060"/>
          <w:sz w:val="24"/>
          <w:szCs w:val="24"/>
          <w:lang w:val="uz-Cyrl-UZ" w:eastAsia="ar-SA"/>
        </w:rPr>
      </w:pPr>
    </w:p>
    <w:p w14:paraId="58187E55"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3EB3678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003D0D64">
        <w:rPr>
          <w:bCs/>
          <w:iCs/>
          <w:sz w:val="24"/>
          <w:szCs w:val="24"/>
          <w:lang w:val="uz-Cyrl-UZ" w:eastAsia="ar-SA"/>
        </w:rPr>
        <w:t xml:space="preserve">         </w:t>
      </w:r>
      <w:r w:rsidR="003D0D64">
        <w:rPr>
          <w:rFonts w:eastAsia="TimesNewRomanPSMT"/>
          <w:bCs/>
          <w:sz w:val="24"/>
          <w:szCs w:val="24"/>
          <w:lang w:val="uz-Cyrl-UZ" w:eastAsia="ar-SA"/>
        </w:rPr>
        <w:t>П</w:t>
      </w:r>
      <w:r w:rsidRPr="008933F9">
        <w:rPr>
          <w:rFonts w:eastAsia="TimesNewRomanPSMT"/>
          <w:bCs/>
          <w:sz w:val="24"/>
          <w:szCs w:val="24"/>
          <w:lang w:val="uz-Cyrl-UZ" w:eastAsia="ar-SA"/>
        </w:rPr>
        <w:t>отпис овлашћеног лица понуђача</w:t>
      </w:r>
    </w:p>
    <w:p w14:paraId="0396BDE6"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48FFC199"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_______________________________</w:t>
      </w:r>
    </w:p>
    <w:p w14:paraId="16B2E86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688A2E0D"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8158DE1" w14:textId="77777777" w:rsidR="001B1326" w:rsidRPr="008933F9" w:rsidRDefault="001B1326" w:rsidP="001B1326">
      <w:pPr>
        <w:tabs>
          <w:tab w:val="left" w:pos="6028"/>
        </w:tabs>
        <w:suppressAutoHyphens/>
        <w:autoSpaceDE w:val="0"/>
        <w:autoSpaceDN w:val="0"/>
        <w:adjustRightInd w:val="0"/>
        <w:ind w:left="360"/>
        <w:rPr>
          <w:bCs/>
          <w:iCs/>
          <w:color w:val="002060"/>
          <w:sz w:val="24"/>
          <w:szCs w:val="24"/>
          <w:lang w:val="uz-Cyrl-UZ" w:eastAsia="ar-SA"/>
        </w:rPr>
      </w:pPr>
    </w:p>
    <w:p w14:paraId="0DF0AC76"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sr-Latn-CS" w:eastAsia="ar-SA"/>
        </w:rPr>
      </w:pPr>
    </w:p>
    <w:p w14:paraId="6514D56D" w14:textId="77777777" w:rsidR="001B1326" w:rsidRPr="008933F9" w:rsidRDefault="001B1326" w:rsidP="001B1326">
      <w:pPr>
        <w:suppressAutoHyphens/>
        <w:rPr>
          <w:b/>
          <w:sz w:val="24"/>
          <w:szCs w:val="24"/>
          <w:lang w:val="sr-Cyrl-RS" w:eastAsia="ar-SA"/>
        </w:rPr>
      </w:pPr>
    </w:p>
    <w:p w14:paraId="6B4C9707" w14:textId="77777777" w:rsidR="001B1326" w:rsidRPr="008933F9" w:rsidRDefault="001B1326" w:rsidP="001B1326">
      <w:pPr>
        <w:suppressAutoHyphens/>
        <w:rPr>
          <w:b/>
          <w:sz w:val="24"/>
          <w:szCs w:val="24"/>
          <w:lang w:eastAsia="ar-SA"/>
        </w:rPr>
      </w:pPr>
    </w:p>
    <w:p w14:paraId="744ADEFA" w14:textId="77777777" w:rsidR="001B1326" w:rsidRPr="008933F9" w:rsidRDefault="001B1326" w:rsidP="001B1326">
      <w:pPr>
        <w:tabs>
          <w:tab w:val="left" w:pos="6028"/>
        </w:tabs>
        <w:suppressAutoHyphens/>
        <w:autoSpaceDE w:val="0"/>
        <w:autoSpaceDN w:val="0"/>
        <w:adjustRightInd w:val="0"/>
        <w:jc w:val="both"/>
        <w:rPr>
          <w:b/>
          <w:bCs/>
          <w:iCs/>
          <w:color w:val="002060"/>
          <w:sz w:val="24"/>
          <w:szCs w:val="24"/>
          <w:lang w:val="uz-Cyrl-UZ" w:eastAsia="ar-SA"/>
        </w:rPr>
      </w:pPr>
      <w:r w:rsidRPr="008933F9">
        <w:rPr>
          <w:b/>
          <w:bCs/>
          <w:iCs/>
          <w:sz w:val="24"/>
          <w:szCs w:val="24"/>
          <w:lang w:val="sr-Cyrl-RS" w:eastAsia="ar-SA"/>
        </w:rPr>
        <w:t>Напомена</w:t>
      </w:r>
      <w:r w:rsidRPr="008933F9">
        <w:rPr>
          <w:bCs/>
          <w:iCs/>
          <w:sz w:val="24"/>
          <w:szCs w:val="24"/>
          <w:lang w:val="sr-Cyrl-RS" w:eastAsia="ar-SA"/>
        </w:rPr>
        <w:t>: Уколико понуду подноси група понуђача, ова Изјава мора бити попуњена и потписана од стране овлашћеног лица св</w:t>
      </w:r>
      <w:r w:rsidR="003D0D64">
        <w:rPr>
          <w:bCs/>
          <w:iCs/>
          <w:sz w:val="24"/>
          <w:szCs w:val="24"/>
          <w:lang w:val="sr-Cyrl-RS" w:eastAsia="ar-SA"/>
        </w:rPr>
        <w:t>аког понуђача из групе понуђача.</w:t>
      </w:r>
    </w:p>
    <w:p w14:paraId="77590B56" w14:textId="77777777" w:rsidR="001B1326" w:rsidRPr="008933F9" w:rsidRDefault="001B1326" w:rsidP="001B1326">
      <w:pPr>
        <w:rPr>
          <w:lang w:val="sr-Cyrl-RS"/>
        </w:rPr>
      </w:pPr>
    </w:p>
    <w:p w14:paraId="2E14DF73" w14:textId="77777777" w:rsidR="001B1326" w:rsidRPr="008933F9" w:rsidRDefault="001B1326" w:rsidP="001B1326">
      <w:pPr>
        <w:rPr>
          <w:lang w:val="sr-Cyrl-RS"/>
        </w:rPr>
      </w:pPr>
    </w:p>
    <w:p w14:paraId="71CD0655" w14:textId="77777777" w:rsidR="001B1326" w:rsidRPr="008933F9" w:rsidRDefault="001B1326" w:rsidP="001B1326">
      <w:pPr>
        <w:rPr>
          <w:lang w:val="sr-Cyrl-RS"/>
        </w:rPr>
      </w:pPr>
    </w:p>
    <w:p w14:paraId="6178D6A0" w14:textId="77777777" w:rsidR="001B1326" w:rsidRDefault="001B1326" w:rsidP="001B1326">
      <w:pPr>
        <w:tabs>
          <w:tab w:val="center" w:pos="5111"/>
        </w:tabs>
        <w:rPr>
          <w:sz w:val="24"/>
          <w:szCs w:val="24"/>
          <w:lang w:val="uz-Cyrl-UZ" w:eastAsia="ar-SA"/>
        </w:rPr>
      </w:pPr>
    </w:p>
    <w:p w14:paraId="73CE99C1" w14:textId="77777777" w:rsidR="006C03FC" w:rsidRDefault="006C03FC" w:rsidP="001B1326">
      <w:pPr>
        <w:tabs>
          <w:tab w:val="center" w:pos="5111"/>
        </w:tabs>
        <w:rPr>
          <w:sz w:val="24"/>
          <w:szCs w:val="24"/>
          <w:lang w:val="uz-Cyrl-UZ" w:eastAsia="ar-SA"/>
        </w:rPr>
      </w:pPr>
    </w:p>
    <w:p w14:paraId="57ED74F4" w14:textId="77777777" w:rsidR="006C03FC" w:rsidRDefault="006C03FC" w:rsidP="001B1326">
      <w:pPr>
        <w:tabs>
          <w:tab w:val="center" w:pos="5111"/>
        </w:tabs>
        <w:rPr>
          <w:sz w:val="24"/>
          <w:szCs w:val="24"/>
          <w:lang w:val="uz-Cyrl-UZ" w:eastAsia="ar-SA"/>
        </w:rPr>
      </w:pPr>
    </w:p>
    <w:p w14:paraId="4BAC8796" w14:textId="77777777" w:rsidR="006C03FC" w:rsidRDefault="006C03FC" w:rsidP="001B1326">
      <w:pPr>
        <w:tabs>
          <w:tab w:val="center" w:pos="5111"/>
        </w:tabs>
        <w:rPr>
          <w:sz w:val="24"/>
          <w:szCs w:val="24"/>
          <w:lang w:val="uz-Cyrl-UZ" w:eastAsia="ar-SA"/>
        </w:rPr>
      </w:pPr>
    </w:p>
    <w:p w14:paraId="34DA6241" w14:textId="77777777" w:rsidR="006C03FC" w:rsidRDefault="006C03FC" w:rsidP="001B1326">
      <w:pPr>
        <w:tabs>
          <w:tab w:val="center" w:pos="5111"/>
        </w:tabs>
        <w:rPr>
          <w:sz w:val="24"/>
          <w:szCs w:val="24"/>
          <w:lang w:val="uz-Cyrl-UZ" w:eastAsia="ar-SA"/>
        </w:rPr>
      </w:pPr>
    </w:p>
    <w:p w14:paraId="39110423" w14:textId="77777777" w:rsidR="009731B0" w:rsidRDefault="009731B0" w:rsidP="001B1326">
      <w:pPr>
        <w:tabs>
          <w:tab w:val="center" w:pos="5111"/>
        </w:tabs>
        <w:rPr>
          <w:sz w:val="24"/>
          <w:szCs w:val="24"/>
          <w:lang w:val="uz-Cyrl-UZ" w:eastAsia="ar-SA"/>
        </w:rPr>
        <w:sectPr w:rsidR="009731B0" w:rsidSect="005639F0">
          <w:headerReference w:type="default" r:id="rId19"/>
          <w:footerReference w:type="default" r:id="rId20"/>
          <w:pgSz w:w="11906" w:h="16838" w:code="9"/>
          <w:pgMar w:top="1426" w:right="806" w:bottom="1123" w:left="878" w:header="720" w:footer="144" w:gutter="0"/>
          <w:cols w:space="720"/>
          <w:docGrid w:linePitch="240" w:charSpace="4096"/>
        </w:sectPr>
      </w:pPr>
    </w:p>
    <w:p w14:paraId="7F0DC87B" w14:textId="77777777" w:rsidR="00371E56" w:rsidRDefault="00371E56" w:rsidP="00371E56">
      <w:pPr>
        <w:widowControl w:val="0"/>
        <w:suppressAutoHyphens/>
        <w:autoSpaceDE w:val="0"/>
        <w:autoSpaceDN w:val="0"/>
        <w:adjustRightInd w:val="0"/>
        <w:spacing w:after="120"/>
        <w:jc w:val="center"/>
        <w:rPr>
          <w:b/>
          <w:sz w:val="24"/>
          <w:szCs w:val="24"/>
          <w:lang w:val="sr-Cyrl-RS" w:eastAsia="ar-SA"/>
        </w:rPr>
      </w:pPr>
      <w:r>
        <w:rPr>
          <w:b/>
          <w:sz w:val="28"/>
          <w:lang w:val="sr-Cyrl-RS"/>
        </w:rPr>
        <w:t>10.</w:t>
      </w:r>
      <w:r w:rsidRPr="00FC72C1">
        <w:rPr>
          <w:b/>
          <w:sz w:val="28"/>
          <w:lang w:val="sr-Cyrl-RS"/>
        </w:rPr>
        <w:t xml:space="preserve"> </w:t>
      </w:r>
      <w:r w:rsidRPr="0067623E">
        <w:rPr>
          <w:b/>
          <w:sz w:val="24"/>
          <w:szCs w:val="24"/>
          <w:lang w:val="sr-Latn-RS" w:eastAsia="ar-SA"/>
        </w:rPr>
        <w:t>O</w:t>
      </w:r>
      <w:r w:rsidRPr="0067623E">
        <w:rPr>
          <w:b/>
          <w:sz w:val="24"/>
          <w:szCs w:val="24"/>
          <w:lang w:val="sr-Cyrl-RS" w:eastAsia="ar-SA"/>
        </w:rPr>
        <w:t xml:space="preserve">БРАЗАЦ СТРУКТУРЕ ПОНУЂЕНЕ ЦЕНЕ </w:t>
      </w:r>
    </w:p>
    <w:p w14:paraId="4ED10D4B" w14:textId="77777777" w:rsidR="00371E56" w:rsidRPr="0067623E" w:rsidRDefault="00371E56" w:rsidP="00371E56">
      <w:pPr>
        <w:widowControl w:val="0"/>
        <w:suppressAutoHyphens/>
        <w:autoSpaceDE w:val="0"/>
        <w:autoSpaceDN w:val="0"/>
        <w:adjustRightInd w:val="0"/>
        <w:spacing w:after="120"/>
        <w:jc w:val="center"/>
        <w:rPr>
          <w:b/>
          <w:sz w:val="24"/>
          <w:szCs w:val="24"/>
          <w:lang w:val="sr-Cyrl-RS" w:eastAsia="ar-SA"/>
        </w:rPr>
      </w:pPr>
      <w:r w:rsidRPr="0067623E">
        <w:rPr>
          <w:b/>
          <w:sz w:val="24"/>
          <w:szCs w:val="24"/>
          <w:lang w:val="sr-Cyrl-RS" w:eastAsia="ar-SA"/>
        </w:rPr>
        <w:t>СА УПУТСТВОМ КАКО ДА СЕ ПОПУНИ</w:t>
      </w:r>
    </w:p>
    <w:p w14:paraId="44F7E4C4" w14:textId="77777777" w:rsidR="00371E56" w:rsidRDefault="00371E56" w:rsidP="00371E56">
      <w:pPr>
        <w:spacing w:before="60" w:after="240" w:line="276" w:lineRule="auto"/>
        <w:ind w:left="1440" w:hanging="1080"/>
        <w:rPr>
          <w:b/>
          <w:color w:val="000000"/>
          <w:sz w:val="24"/>
          <w:szCs w:val="24"/>
          <w:lang w:val="sr-Cyrl-RS" w:eastAsia="sr-Latn-RS"/>
        </w:rPr>
      </w:pPr>
    </w:p>
    <w:p w14:paraId="751009F8" w14:textId="49F61CAC" w:rsidR="00371E56" w:rsidRDefault="00371E56" w:rsidP="00371E56">
      <w:pPr>
        <w:spacing w:before="60" w:after="240" w:line="276" w:lineRule="auto"/>
        <w:ind w:left="1440" w:hanging="1080"/>
        <w:rPr>
          <w:b/>
          <w:color w:val="000000"/>
          <w:sz w:val="24"/>
          <w:szCs w:val="24"/>
          <w:lang w:val="sr-Cyrl-RS" w:eastAsia="sr-Latn-RS"/>
        </w:rPr>
      </w:pPr>
      <w:r w:rsidRPr="005A46E1">
        <w:rPr>
          <w:b/>
          <w:color w:val="000000"/>
          <w:sz w:val="24"/>
          <w:szCs w:val="24"/>
          <w:lang w:val="sr-Cyrl-RS" w:eastAsia="sr-Latn-RS"/>
        </w:rPr>
        <w:t>А. Новопројектована туристичка сигнализација</w:t>
      </w:r>
      <w:r w:rsidR="008D157B">
        <w:rPr>
          <w:b/>
          <w:color w:val="000000"/>
          <w:sz w:val="24"/>
          <w:szCs w:val="24"/>
          <w:lang w:val="sr-Cyrl-RS" w:eastAsia="sr-Latn-RS"/>
        </w:rPr>
        <w:t xml:space="preserve"> - Сјеница, Пријепоље, Тутин</w:t>
      </w:r>
    </w:p>
    <w:p w14:paraId="035B55F9" w14:textId="77777777" w:rsidR="00371E56" w:rsidRPr="005A46E1" w:rsidRDefault="00371E56" w:rsidP="00371E56">
      <w:pPr>
        <w:spacing w:before="60" w:after="240" w:line="276" w:lineRule="auto"/>
        <w:ind w:left="1440" w:hanging="1080"/>
        <w:rPr>
          <w:b/>
          <w:color w:val="000000"/>
          <w:sz w:val="24"/>
          <w:szCs w:val="24"/>
          <w:lang w:val="sr-Cyrl-RS" w:eastAsia="sr-Latn-RS"/>
        </w:rPr>
      </w:pPr>
    </w:p>
    <w:p w14:paraId="61FDF411" w14:textId="77777777" w:rsidR="00371E56" w:rsidRDefault="00371E56" w:rsidP="00371E56">
      <w:pPr>
        <w:spacing w:before="60" w:after="240" w:line="276" w:lineRule="auto"/>
        <w:ind w:firstLine="720"/>
        <w:rPr>
          <w:b/>
          <w:color w:val="000000"/>
          <w:sz w:val="24"/>
          <w:szCs w:val="24"/>
          <w:lang w:val="sr-Cyrl-RS" w:eastAsia="sr-Latn-RS"/>
        </w:rPr>
      </w:pPr>
      <w:r w:rsidRPr="005A46E1">
        <w:rPr>
          <w:b/>
          <w:color w:val="000000"/>
          <w:sz w:val="24"/>
          <w:szCs w:val="24"/>
          <w:lang w:val="sr-Cyrl-RS" w:eastAsia="sr-Latn-RS"/>
        </w:rPr>
        <w:t>а) Сјеница</w:t>
      </w:r>
    </w:p>
    <w:p w14:paraId="66891C5F" w14:textId="77777777" w:rsidR="00371E56" w:rsidRDefault="00371E56" w:rsidP="00371E56">
      <w:pPr>
        <w:spacing w:before="60" w:after="240" w:line="276" w:lineRule="auto"/>
        <w:ind w:firstLine="720"/>
        <w:rPr>
          <w:b/>
          <w:color w:val="000000"/>
          <w:sz w:val="24"/>
          <w:szCs w:val="24"/>
          <w:lang w:val="sr-Cyrl-RS" w:eastAsia="sr-Latn-RS"/>
        </w:rPr>
      </w:pPr>
    </w:p>
    <w:tbl>
      <w:tblPr>
        <w:tblW w:w="15992" w:type="dxa"/>
        <w:tblInd w:w="-142" w:type="dxa"/>
        <w:tblLook w:val="04A0" w:firstRow="1" w:lastRow="0" w:firstColumn="1" w:lastColumn="0" w:noHBand="0" w:noVBand="1"/>
      </w:tblPr>
      <w:tblGrid>
        <w:gridCol w:w="709"/>
        <w:gridCol w:w="1231"/>
        <w:gridCol w:w="1120"/>
        <w:gridCol w:w="1086"/>
        <w:gridCol w:w="1078"/>
        <w:gridCol w:w="1620"/>
        <w:gridCol w:w="1280"/>
        <w:gridCol w:w="980"/>
        <w:gridCol w:w="400"/>
        <w:gridCol w:w="1384"/>
        <w:gridCol w:w="1240"/>
        <w:gridCol w:w="1240"/>
        <w:gridCol w:w="1240"/>
        <w:gridCol w:w="1384"/>
      </w:tblGrid>
      <w:tr w:rsidR="00371E56" w:rsidRPr="005A46E1" w14:paraId="0FB9BCB6" w14:textId="77777777" w:rsidTr="007B77C5">
        <w:trPr>
          <w:trHeight w:val="1070"/>
          <w:tblHeader/>
        </w:trPr>
        <w:tc>
          <w:tcPr>
            <w:tcW w:w="709" w:type="dxa"/>
            <w:tcBorders>
              <w:top w:val="single" w:sz="4" w:space="0" w:color="auto"/>
              <w:bottom w:val="single" w:sz="4" w:space="0" w:color="auto"/>
              <w:right w:val="single" w:sz="4" w:space="0" w:color="auto"/>
            </w:tcBorders>
            <w:shd w:val="clear" w:color="auto" w:fill="E2EFD9" w:themeFill="accent6" w:themeFillTint="33"/>
            <w:vAlign w:val="center"/>
            <w:hideMark/>
          </w:tcPr>
          <w:p w14:paraId="35124D71"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Р. бр.</w:t>
            </w:r>
          </w:p>
        </w:tc>
        <w:tc>
          <w:tcPr>
            <w:tcW w:w="123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A31B53B"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0024F5C"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3AB355D" w14:textId="77777777" w:rsidR="00371E56" w:rsidRPr="005A46E1" w:rsidRDefault="00371E56" w:rsidP="007B77C5">
            <w:pPr>
              <w:jc w:val="center"/>
              <w:rPr>
                <w:sz w:val="18"/>
                <w:szCs w:val="18"/>
                <w:lang w:eastAsia="sr-Latn-RS"/>
              </w:rPr>
            </w:pPr>
            <w:r w:rsidRPr="005A46E1">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A2B32CA" w14:textId="77777777" w:rsidR="00371E56" w:rsidRPr="005A46E1" w:rsidRDefault="00371E56" w:rsidP="007B77C5">
            <w:pPr>
              <w:jc w:val="center"/>
              <w:rPr>
                <w:sz w:val="18"/>
                <w:szCs w:val="18"/>
                <w:lang w:eastAsia="sr-Latn-RS"/>
              </w:rPr>
            </w:pPr>
            <w:r w:rsidRPr="005A46E1">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6483657"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B5981F9"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Дужина носача (m)</w:t>
            </w:r>
          </w:p>
        </w:tc>
        <w:tc>
          <w:tcPr>
            <w:tcW w:w="9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3DBE32F"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Комада</w:t>
            </w:r>
          </w:p>
        </w:tc>
        <w:tc>
          <w:tcPr>
            <w:tcW w:w="400" w:type="dxa"/>
            <w:tcBorders>
              <w:top w:val="single" w:sz="4" w:space="0" w:color="auto"/>
              <w:left w:val="nil"/>
              <w:bottom w:val="nil"/>
              <w:right w:val="nil"/>
            </w:tcBorders>
            <w:shd w:val="clear" w:color="auto" w:fill="E2EFD9" w:themeFill="accent6" w:themeFillTint="33"/>
            <w:noWrap/>
            <w:vAlign w:val="center"/>
            <w:hideMark/>
          </w:tcPr>
          <w:p w14:paraId="25A73E9E"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 </w:t>
            </w:r>
          </w:p>
        </w:tc>
        <w:tc>
          <w:tcPr>
            <w:tcW w:w="13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C1A0440"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табле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21BE5A"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носача по позицији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29057E5"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монтаже табле (дин)</w:t>
            </w:r>
          </w:p>
        </w:tc>
        <w:tc>
          <w:tcPr>
            <w:tcW w:w="12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6888D75"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уградње носача по позицији (дин)</w:t>
            </w:r>
          </w:p>
        </w:tc>
        <w:tc>
          <w:tcPr>
            <w:tcW w:w="138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FA7B438"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Укупна цена по позицији (дин)</w:t>
            </w:r>
          </w:p>
        </w:tc>
      </w:tr>
      <w:tr w:rsidR="00371E56" w:rsidRPr="005A46E1" w14:paraId="0E4CFAC5" w14:textId="77777777" w:rsidTr="007B77C5">
        <w:trPr>
          <w:trHeight w:val="410"/>
        </w:trPr>
        <w:tc>
          <w:tcPr>
            <w:tcW w:w="4146" w:type="dxa"/>
            <w:gridSpan w:val="4"/>
            <w:tcBorders>
              <w:top w:val="single" w:sz="4" w:space="0" w:color="auto"/>
              <w:bottom w:val="single" w:sz="4" w:space="0" w:color="auto"/>
              <w:right w:val="single" w:sz="4" w:space="0" w:color="auto"/>
            </w:tcBorders>
            <w:shd w:val="clear" w:color="auto" w:fill="E2EFD9" w:themeFill="accent6" w:themeFillTint="33"/>
            <w:vAlign w:val="center"/>
          </w:tcPr>
          <w:p w14:paraId="6389490A" w14:textId="77777777" w:rsidR="00371E56" w:rsidRPr="005A46E1" w:rsidRDefault="00371E56" w:rsidP="007B77C5">
            <w:pPr>
              <w:jc w:val="center"/>
              <w:rPr>
                <w:sz w:val="18"/>
                <w:szCs w:val="18"/>
                <w:lang w:eastAsia="sr-Latn-RS"/>
              </w:rPr>
            </w:pPr>
            <w:r w:rsidRPr="005A46E1">
              <w:rPr>
                <w:color w:val="000000"/>
                <w:sz w:val="18"/>
                <w:szCs w:val="18"/>
                <w:lang w:eastAsia="sr-Latn-RS"/>
              </w:rPr>
              <w:t>Знакови туристичке сигнализације ( класа 1)</w:t>
            </w:r>
          </w:p>
        </w:tc>
        <w:tc>
          <w:tcPr>
            <w:tcW w:w="4958" w:type="dxa"/>
            <w:gridSpan w:val="4"/>
            <w:tcBorders>
              <w:top w:val="single" w:sz="4" w:space="0" w:color="auto"/>
              <w:left w:val="nil"/>
              <w:bottom w:val="single" w:sz="4" w:space="0" w:color="auto"/>
              <w:right w:val="single" w:sz="4" w:space="0" w:color="auto"/>
            </w:tcBorders>
            <w:shd w:val="clear" w:color="auto" w:fill="E2EFD9" w:themeFill="accent6" w:themeFillTint="33"/>
            <w:vAlign w:val="center"/>
          </w:tcPr>
          <w:p w14:paraId="24C3E3F2" w14:textId="77777777" w:rsidR="00371E56" w:rsidRPr="005A46E1" w:rsidRDefault="00371E56" w:rsidP="007B77C5">
            <w:pPr>
              <w:jc w:val="center"/>
              <w:rPr>
                <w:color w:val="000000"/>
                <w:sz w:val="18"/>
                <w:szCs w:val="18"/>
                <w:lang w:eastAsia="sr-Latn-RS"/>
              </w:rPr>
            </w:pPr>
            <w:r w:rsidRPr="005A46E1">
              <w:rPr>
                <w:color w:val="000000"/>
                <w:lang w:eastAsia="sr-Latn-RS"/>
              </w:rPr>
              <w:t>Носачи</w:t>
            </w:r>
          </w:p>
        </w:tc>
        <w:tc>
          <w:tcPr>
            <w:tcW w:w="400" w:type="dxa"/>
            <w:tcBorders>
              <w:top w:val="single" w:sz="4" w:space="0" w:color="auto"/>
              <w:left w:val="nil"/>
              <w:bottom w:val="nil"/>
            </w:tcBorders>
            <w:shd w:val="clear" w:color="auto" w:fill="E2EFD9" w:themeFill="accent6" w:themeFillTint="33"/>
            <w:noWrap/>
            <w:vAlign w:val="center"/>
          </w:tcPr>
          <w:p w14:paraId="0A0C7031" w14:textId="77777777" w:rsidR="00371E56" w:rsidRPr="005A46E1" w:rsidRDefault="00371E56" w:rsidP="007B77C5">
            <w:pPr>
              <w:jc w:val="center"/>
              <w:rPr>
                <w:color w:val="000000"/>
                <w:sz w:val="18"/>
                <w:szCs w:val="18"/>
                <w:lang w:eastAsia="sr-Latn-RS"/>
              </w:rPr>
            </w:pPr>
          </w:p>
        </w:tc>
        <w:tc>
          <w:tcPr>
            <w:tcW w:w="6488" w:type="dxa"/>
            <w:gridSpan w:val="5"/>
            <w:tcBorders>
              <w:top w:val="single" w:sz="4" w:space="0" w:color="auto"/>
              <w:bottom w:val="single" w:sz="4" w:space="0" w:color="auto"/>
            </w:tcBorders>
            <w:shd w:val="clear" w:color="auto" w:fill="E2EFD9" w:themeFill="accent6" w:themeFillTint="33"/>
            <w:vAlign w:val="center"/>
          </w:tcPr>
          <w:p w14:paraId="1A38C0E6" w14:textId="77777777" w:rsidR="00371E56" w:rsidRPr="005A46E1" w:rsidRDefault="00371E56" w:rsidP="007B77C5">
            <w:pPr>
              <w:jc w:val="center"/>
              <w:rPr>
                <w:color w:val="000000"/>
                <w:sz w:val="18"/>
                <w:szCs w:val="18"/>
                <w:lang w:eastAsia="sr-Latn-RS"/>
              </w:rPr>
            </w:pPr>
            <w:r w:rsidRPr="005A46E1">
              <w:rPr>
                <w:color w:val="000000"/>
                <w:lang w:eastAsia="sr-Latn-RS"/>
              </w:rPr>
              <w:t>Цене</w:t>
            </w:r>
          </w:p>
        </w:tc>
      </w:tr>
      <w:tr w:rsidR="00371E56" w:rsidRPr="005A46E1" w14:paraId="4431FE4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A3D086C" w14:textId="77777777" w:rsidR="00371E56" w:rsidRPr="005A46E1" w:rsidRDefault="00371E56" w:rsidP="007B77C5">
            <w:pPr>
              <w:jc w:val="center"/>
              <w:rPr>
                <w:color w:val="000000"/>
                <w:lang w:eastAsia="sr-Latn-RS"/>
              </w:rPr>
            </w:pPr>
            <w:r w:rsidRPr="005A46E1">
              <w:rPr>
                <w:color w:val="000000"/>
              </w:rPr>
              <w:t>1</w:t>
            </w:r>
          </w:p>
        </w:tc>
        <w:tc>
          <w:tcPr>
            <w:tcW w:w="1231" w:type="dxa"/>
            <w:tcBorders>
              <w:top w:val="nil"/>
              <w:left w:val="nil"/>
              <w:bottom w:val="single" w:sz="4" w:space="0" w:color="auto"/>
              <w:right w:val="nil"/>
            </w:tcBorders>
            <w:shd w:val="clear" w:color="auto" w:fill="auto"/>
            <w:noWrap/>
            <w:vAlign w:val="center"/>
            <w:hideMark/>
          </w:tcPr>
          <w:p w14:paraId="5278DB32" w14:textId="77777777" w:rsidR="00371E56" w:rsidRPr="005A46E1" w:rsidRDefault="00371E56" w:rsidP="007B77C5">
            <w:pPr>
              <w:jc w:val="center"/>
              <w:rPr>
                <w:color w:val="000000"/>
                <w:lang w:eastAsia="sr-Latn-RS"/>
              </w:rPr>
            </w:pPr>
            <w:r w:rsidRPr="005A46E1">
              <w:rPr>
                <w:color w:val="000000"/>
              </w:rPr>
              <w:t>III-405/1.1</w:t>
            </w:r>
          </w:p>
        </w:tc>
        <w:tc>
          <w:tcPr>
            <w:tcW w:w="1120" w:type="dxa"/>
            <w:tcBorders>
              <w:top w:val="nil"/>
              <w:left w:val="nil"/>
              <w:bottom w:val="single" w:sz="4" w:space="0" w:color="auto"/>
              <w:right w:val="nil"/>
            </w:tcBorders>
            <w:shd w:val="clear" w:color="auto" w:fill="auto"/>
            <w:noWrap/>
            <w:vAlign w:val="center"/>
            <w:hideMark/>
          </w:tcPr>
          <w:p w14:paraId="017DDD57" w14:textId="77777777" w:rsidR="00371E56" w:rsidRPr="005A46E1" w:rsidRDefault="00371E56" w:rsidP="007B77C5">
            <w:pPr>
              <w:jc w:val="center"/>
              <w:rPr>
                <w:color w:val="000000"/>
                <w:lang w:eastAsia="sr-Latn-RS"/>
              </w:rPr>
            </w:pPr>
            <w:r w:rsidRPr="005A46E1">
              <w:rPr>
                <w:color w:val="000000"/>
              </w:rPr>
              <w:t>150x80</w:t>
            </w:r>
          </w:p>
        </w:tc>
        <w:tc>
          <w:tcPr>
            <w:tcW w:w="1086" w:type="dxa"/>
            <w:tcBorders>
              <w:top w:val="nil"/>
              <w:left w:val="nil"/>
              <w:bottom w:val="single" w:sz="4" w:space="0" w:color="auto"/>
              <w:right w:val="nil"/>
            </w:tcBorders>
            <w:shd w:val="clear" w:color="auto" w:fill="auto"/>
            <w:noWrap/>
            <w:vAlign w:val="center"/>
            <w:hideMark/>
          </w:tcPr>
          <w:p w14:paraId="54A113B8" w14:textId="77777777" w:rsidR="00371E56" w:rsidRPr="005A46E1" w:rsidRDefault="00371E56" w:rsidP="007B77C5">
            <w:pPr>
              <w:jc w:val="center"/>
              <w:rPr>
                <w:color w:val="000000"/>
                <w:lang w:eastAsia="sr-Latn-RS"/>
              </w:rPr>
            </w:pPr>
            <w:r w:rsidRPr="005A46E1">
              <w:rPr>
                <w:color w:val="000000"/>
              </w:rPr>
              <w:t>1,20</w:t>
            </w:r>
          </w:p>
        </w:tc>
        <w:tc>
          <w:tcPr>
            <w:tcW w:w="1078" w:type="dxa"/>
            <w:tcBorders>
              <w:top w:val="nil"/>
              <w:left w:val="nil"/>
              <w:bottom w:val="single" w:sz="4" w:space="0" w:color="auto"/>
              <w:right w:val="nil"/>
            </w:tcBorders>
            <w:shd w:val="clear" w:color="auto" w:fill="auto"/>
            <w:noWrap/>
            <w:vAlign w:val="center"/>
            <w:hideMark/>
          </w:tcPr>
          <w:p w14:paraId="427E4DC4" w14:textId="77777777" w:rsidR="00371E56" w:rsidRPr="005A46E1" w:rsidRDefault="00371E56" w:rsidP="007B77C5">
            <w:pPr>
              <w:jc w:val="center"/>
              <w:rPr>
                <w:color w:val="000000"/>
                <w:lang w:eastAsia="sr-Latn-RS"/>
              </w:rPr>
            </w:pPr>
            <w:r w:rsidRPr="005A46E1">
              <w:rPr>
                <w:color w:val="000000"/>
              </w:rPr>
              <w:t>2</w:t>
            </w:r>
          </w:p>
        </w:tc>
        <w:tc>
          <w:tcPr>
            <w:tcW w:w="1620" w:type="dxa"/>
            <w:tcBorders>
              <w:top w:val="nil"/>
              <w:left w:val="nil"/>
              <w:bottom w:val="single" w:sz="4" w:space="0" w:color="auto"/>
              <w:right w:val="nil"/>
            </w:tcBorders>
            <w:shd w:val="clear" w:color="auto" w:fill="auto"/>
            <w:vAlign w:val="center"/>
            <w:hideMark/>
          </w:tcPr>
          <w:p w14:paraId="027A27EE"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235A9321" w14:textId="77777777" w:rsidR="00371E56" w:rsidRPr="005A46E1" w:rsidRDefault="00371E56" w:rsidP="007B77C5">
            <w:pPr>
              <w:jc w:val="center"/>
              <w:rPr>
                <w:color w:val="000000"/>
                <w:lang w:eastAsia="sr-Latn-RS"/>
              </w:rPr>
            </w:pPr>
            <w:r w:rsidRPr="005A46E1">
              <w:t>a=2,4; b=1,5; c=2x0,8</w:t>
            </w:r>
          </w:p>
        </w:tc>
        <w:tc>
          <w:tcPr>
            <w:tcW w:w="980" w:type="dxa"/>
            <w:tcBorders>
              <w:top w:val="nil"/>
              <w:left w:val="nil"/>
              <w:bottom w:val="single" w:sz="4" w:space="0" w:color="auto"/>
              <w:right w:val="nil"/>
            </w:tcBorders>
            <w:shd w:val="clear" w:color="auto" w:fill="auto"/>
            <w:noWrap/>
            <w:vAlign w:val="center"/>
            <w:hideMark/>
          </w:tcPr>
          <w:p w14:paraId="64CB1F45"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5F7B997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23BA7C2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43A114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2B4B4B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985C2F8"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B9592EA" w14:textId="77777777" w:rsidR="00371E56" w:rsidRPr="005A46E1" w:rsidRDefault="00371E56" w:rsidP="007B77C5">
            <w:pPr>
              <w:jc w:val="center"/>
              <w:rPr>
                <w:color w:val="000000"/>
                <w:lang w:eastAsia="sr-Latn-RS"/>
              </w:rPr>
            </w:pPr>
          </w:p>
        </w:tc>
      </w:tr>
      <w:tr w:rsidR="00371E56" w:rsidRPr="005A46E1" w14:paraId="4D1FED2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CF52A35" w14:textId="77777777" w:rsidR="00371E56" w:rsidRPr="005A46E1" w:rsidRDefault="00371E56" w:rsidP="007B77C5">
            <w:pPr>
              <w:jc w:val="center"/>
              <w:rPr>
                <w:color w:val="000000"/>
                <w:lang w:eastAsia="sr-Latn-RS"/>
              </w:rPr>
            </w:pPr>
            <w:r w:rsidRPr="005A46E1">
              <w:rPr>
                <w:color w:val="000000"/>
              </w:rPr>
              <w:t>2</w:t>
            </w:r>
          </w:p>
        </w:tc>
        <w:tc>
          <w:tcPr>
            <w:tcW w:w="1231" w:type="dxa"/>
            <w:tcBorders>
              <w:top w:val="nil"/>
              <w:left w:val="nil"/>
              <w:bottom w:val="single" w:sz="4" w:space="0" w:color="auto"/>
              <w:right w:val="nil"/>
            </w:tcBorders>
            <w:shd w:val="clear" w:color="auto" w:fill="auto"/>
            <w:noWrap/>
            <w:vAlign w:val="center"/>
            <w:hideMark/>
          </w:tcPr>
          <w:p w14:paraId="74611E79" w14:textId="77777777" w:rsidR="00371E56" w:rsidRPr="005A46E1" w:rsidRDefault="00371E56" w:rsidP="007B77C5">
            <w:pPr>
              <w:jc w:val="center"/>
              <w:rPr>
                <w:color w:val="000000"/>
                <w:lang w:eastAsia="sr-Latn-RS"/>
              </w:rPr>
            </w:pPr>
            <w:r w:rsidRPr="005A46E1">
              <w:rPr>
                <w:color w:val="000000"/>
              </w:rPr>
              <w:t>III-405/1.2</w:t>
            </w:r>
          </w:p>
        </w:tc>
        <w:tc>
          <w:tcPr>
            <w:tcW w:w="1120" w:type="dxa"/>
            <w:tcBorders>
              <w:top w:val="nil"/>
              <w:left w:val="nil"/>
              <w:bottom w:val="single" w:sz="4" w:space="0" w:color="auto"/>
              <w:right w:val="nil"/>
            </w:tcBorders>
            <w:shd w:val="clear" w:color="auto" w:fill="auto"/>
            <w:noWrap/>
            <w:vAlign w:val="center"/>
            <w:hideMark/>
          </w:tcPr>
          <w:p w14:paraId="4CDB0563" w14:textId="77777777" w:rsidR="00371E56" w:rsidRPr="005A46E1" w:rsidRDefault="00371E56" w:rsidP="007B77C5">
            <w:pPr>
              <w:jc w:val="center"/>
              <w:rPr>
                <w:color w:val="000000"/>
                <w:lang w:eastAsia="sr-Latn-RS"/>
              </w:rPr>
            </w:pPr>
            <w:r w:rsidRPr="005A46E1">
              <w:rPr>
                <w:color w:val="000000"/>
              </w:rPr>
              <w:t>190x160</w:t>
            </w:r>
          </w:p>
        </w:tc>
        <w:tc>
          <w:tcPr>
            <w:tcW w:w="1086" w:type="dxa"/>
            <w:tcBorders>
              <w:top w:val="nil"/>
              <w:left w:val="nil"/>
              <w:bottom w:val="single" w:sz="4" w:space="0" w:color="auto"/>
              <w:right w:val="nil"/>
            </w:tcBorders>
            <w:shd w:val="clear" w:color="auto" w:fill="auto"/>
            <w:noWrap/>
            <w:vAlign w:val="center"/>
            <w:hideMark/>
          </w:tcPr>
          <w:p w14:paraId="096A8381" w14:textId="77777777" w:rsidR="00371E56" w:rsidRPr="005A46E1" w:rsidRDefault="00371E56" w:rsidP="007B77C5">
            <w:pPr>
              <w:jc w:val="center"/>
              <w:rPr>
                <w:color w:val="000000"/>
                <w:lang w:eastAsia="sr-Latn-RS"/>
              </w:rPr>
            </w:pPr>
            <w:r w:rsidRPr="005A46E1">
              <w:rPr>
                <w:color w:val="000000"/>
              </w:rPr>
              <w:t>3,04</w:t>
            </w:r>
          </w:p>
        </w:tc>
        <w:tc>
          <w:tcPr>
            <w:tcW w:w="1078" w:type="dxa"/>
            <w:tcBorders>
              <w:top w:val="nil"/>
              <w:left w:val="nil"/>
              <w:bottom w:val="single" w:sz="4" w:space="0" w:color="auto"/>
              <w:right w:val="nil"/>
            </w:tcBorders>
            <w:shd w:val="clear" w:color="auto" w:fill="auto"/>
            <w:noWrap/>
            <w:vAlign w:val="center"/>
            <w:hideMark/>
          </w:tcPr>
          <w:p w14:paraId="5643ABDA" w14:textId="77777777" w:rsidR="00371E56" w:rsidRPr="005A46E1" w:rsidRDefault="00371E56" w:rsidP="007B77C5">
            <w:pPr>
              <w:jc w:val="center"/>
              <w:rPr>
                <w:color w:val="000000"/>
                <w:lang w:eastAsia="sr-Latn-RS"/>
              </w:rPr>
            </w:pPr>
            <w:r w:rsidRPr="005A46E1">
              <w:rPr>
                <w:color w:val="000000"/>
              </w:rPr>
              <w:t>4</w:t>
            </w:r>
          </w:p>
        </w:tc>
        <w:tc>
          <w:tcPr>
            <w:tcW w:w="1620" w:type="dxa"/>
            <w:tcBorders>
              <w:top w:val="nil"/>
              <w:left w:val="nil"/>
              <w:bottom w:val="single" w:sz="4" w:space="0" w:color="auto"/>
              <w:right w:val="nil"/>
            </w:tcBorders>
            <w:shd w:val="clear" w:color="auto" w:fill="auto"/>
            <w:vAlign w:val="center"/>
            <w:hideMark/>
          </w:tcPr>
          <w:p w14:paraId="7D24A8AD"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0267F6ED" w14:textId="77777777" w:rsidR="00371E56" w:rsidRPr="005A46E1" w:rsidRDefault="00371E56" w:rsidP="007B77C5">
            <w:pPr>
              <w:jc w:val="center"/>
              <w:rPr>
                <w:color w:val="000000"/>
                <w:lang w:eastAsia="sr-Latn-RS"/>
              </w:rPr>
            </w:pPr>
            <w:r w:rsidRPr="005A46E1">
              <w:t>a=2,4; b=1,9; c=2x1,6</w:t>
            </w:r>
          </w:p>
        </w:tc>
        <w:tc>
          <w:tcPr>
            <w:tcW w:w="980" w:type="dxa"/>
            <w:tcBorders>
              <w:top w:val="nil"/>
              <w:left w:val="nil"/>
              <w:bottom w:val="single" w:sz="4" w:space="0" w:color="auto"/>
              <w:right w:val="nil"/>
            </w:tcBorders>
            <w:shd w:val="clear" w:color="auto" w:fill="auto"/>
            <w:noWrap/>
            <w:vAlign w:val="center"/>
            <w:hideMark/>
          </w:tcPr>
          <w:p w14:paraId="6978A229"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53F1E45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1D218E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41319D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BD2E32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4608FB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0775CC01" w14:textId="77777777" w:rsidR="00371E56" w:rsidRPr="005A46E1" w:rsidRDefault="00371E56" w:rsidP="007B77C5">
            <w:pPr>
              <w:jc w:val="center"/>
              <w:rPr>
                <w:color w:val="000000"/>
                <w:lang w:eastAsia="sr-Latn-RS"/>
              </w:rPr>
            </w:pPr>
          </w:p>
        </w:tc>
      </w:tr>
      <w:tr w:rsidR="00371E56" w:rsidRPr="005A46E1" w14:paraId="3708387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CD999C7" w14:textId="77777777" w:rsidR="00371E56" w:rsidRPr="005A46E1" w:rsidRDefault="00371E56" w:rsidP="007B77C5">
            <w:pPr>
              <w:jc w:val="center"/>
              <w:rPr>
                <w:color w:val="000000"/>
                <w:lang w:eastAsia="sr-Latn-RS"/>
              </w:rPr>
            </w:pPr>
            <w:r w:rsidRPr="005A46E1">
              <w:rPr>
                <w:color w:val="000000"/>
              </w:rPr>
              <w:t>3</w:t>
            </w:r>
          </w:p>
        </w:tc>
        <w:tc>
          <w:tcPr>
            <w:tcW w:w="1231" w:type="dxa"/>
            <w:tcBorders>
              <w:top w:val="nil"/>
              <w:left w:val="nil"/>
              <w:bottom w:val="single" w:sz="4" w:space="0" w:color="auto"/>
              <w:right w:val="nil"/>
            </w:tcBorders>
            <w:shd w:val="clear" w:color="auto" w:fill="auto"/>
            <w:noWrap/>
            <w:vAlign w:val="center"/>
            <w:hideMark/>
          </w:tcPr>
          <w:p w14:paraId="22ED525E" w14:textId="77777777" w:rsidR="00371E56" w:rsidRPr="005A46E1" w:rsidRDefault="00371E56" w:rsidP="007B77C5">
            <w:pPr>
              <w:jc w:val="center"/>
              <w:rPr>
                <w:color w:val="000000"/>
                <w:lang w:eastAsia="sr-Latn-RS"/>
              </w:rPr>
            </w:pPr>
            <w:r w:rsidRPr="005A46E1">
              <w:rPr>
                <w:color w:val="000000"/>
              </w:rPr>
              <w:t>III-405/1.3</w:t>
            </w:r>
          </w:p>
        </w:tc>
        <w:tc>
          <w:tcPr>
            <w:tcW w:w="1120" w:type="dxa"/>
            <w:tcBorders>
              <w:top w:val="nil"/>
              <w:left w:val="nil"/>
              <w:bottom w:val="single" w:sz="4" w:space="0" w:color="auto"/>
              <w:right w:val="nil"/>
            </w:tcBorders>
            <w:shd w:val="clear" w:color="auto" w:fill="auto"/>
            <w:noWrap/>
            <w:vAlign w:val="center"/>
            <w:hideMark/>
          </w:tcPr>
          <w:p w14:paraId="057DA948" w14:textId="77777777" w:rsidR="00371E56" w:rsidRPr="005A46E1" w:rsidRDefault="00371E56" w:rsidP="007B77C5">
            <w:pPr>
              <w:jc w:val="center"/>
              <w:rPr>
                <w:color w:val="000000"/>
                <w:lang w:eastAsia="sr-Latn-RS"/>
              </w:rPr>
            </w:pPr>
            <w:r w:rsidRPr="005A46E1">
              <w:rPr>
                <w:color w:val="000000"/>
              </w:rPr>
              <w:t>190x120</w:t>
            </w:r>
          </w:p>
        </w:tc>
        <w:tc>
          <w:tcPr>
            <w:tcW w:w="1086" w:type="dxa"/>
            <w:tcBorders>
              <w:top w:val="nil"/>
              <w:left w:val="nil"/>
              <w:bottom w:val="single" w:sz="4" w:space="0" w:color="auto"/>
              <w:right w:val="nil"/>
            </w:tcBorders>
            <w:shd w:val="clear" w:color="auto" w:fill="auto"/>
            <w:noWrap/>
            <w:vAlign w:val="center"/>
            <w:hideMark/>
          </w:tcPr>
          <w:p w14:paraId="40D3ED6C" w14:textId="77777777" w:rsidR="00371E56" w:rsidRPr="005A46E1" w:rsidRDefault="00371E56" w:rsidP="007B77C5">
            <w:pPr>
              <w:jc w:val="center"/>
              <w:rPr>
                <w:color w:val="000000"/>
                <w:lang w:eastAsia="sr-Latn-RS"/>
              </w:rPr>
            </w:pPr>
            <w:r w:rsidRPr="005A46E1">
              <w:rPr>
                <w:color w:val="000000"/>
              </w:rPr>
              <w:t>2,28</w:t>
            </w:r>
          </w:p>
        </w:tc>
        <w:tc>
          <w:tcPr>
            <w:tcW w:w="1078" w:type="dxa"/>
            <w:tcBorders>
              <w:top w:val="nil"/>
              <w:left w:val="nil"/>
              <w:bottom w:val="single" w:sz="4" w:space="0" w:color="auto"/>
              <w:right w:val="nil"/>
            </w:tcBorders>
            <w:shd w:val="clear" w:color="auto" w:fill="auto"/>
            <w:noWrap/>
            <w:vAlign w:val="center"/>
            <w:hideMark/>
          </w:tcPr>
          <w:p w14:paraId="1D481FE7" w14:textId="77777777" w:rsidR="00371E56" w:rsidRPr="005A46E1" w:rsidRDefault="00371E56" w:rsidP="007B77C5">
            <w:pPr>
              <w:jc w:val="center"/>
              <w:rPr>
                <w:color w:val="000000"/>
                <w:lang w:eastAsia="sr-Latn-RS"/>
              </w:rPr>
            </w:pPr>
            <w:r w:rsidRPr="005A46E1">
              <w:rPr>
                <w:color w:val="000000"/>
              </w:rPr>
              <w:t>3</w:t>
            </w:r>
          </w:p>
        </w:tc>
        <w:tc>
          <w:tcPr>
            <w:tcW w:w="1620" w:type="dxa"/>
            <w:tcBorders>
              <w:top w:val="nil"/>
              <w:left w:val="nil"/>
              <w:bottom w:val="single" w:sz="4" w:space="0" w:color="auto"/>
              <w:right w:val="nil"/>
            </w:tcBorders>
            <w:shd w:val="clear" w:color="auto" w:fill="auto"/>
            <w:vAlign w:val="center"/>
            <w:hideMark/>
          </w:tcPr>
          <w:p w14:paraId="72FCA852"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61D255F6" w14:textId="77777777" w:rsidR="00371E56" w:rsidRPr="005A46E1" w:rsidRDefault="00371E56" w:rsidP="007B77C5">
            <w:pPr>
              <w:jc w:val="center"/>
              <w:rPr>
                <w:color w:val="000000"/>
                <w:lang w:eastAsia="sr-Latn-RS"/>
              </w:rPr>
            </w:pPr>
            <w:r w:rsidRPr="005A46E1">
              <w:t>a=2,4; b=1,9; c=2x1,2</w:t>
            </w:r>
          </w:p>
        </w:tc>
        <w:tc>
          <w:tcPr>
            <w:tcW w:w="980" w:type="dxa"/>
            <w:tcBorders>
              <w:top w:val="nil"/>
              <w:left w:val="nil"/>
              <w:bottom w:val="single" w:sz="4" w:space="0" w:color="auto"/>
              <w:right w:val="nil"/>
            </w:tcBorders>
            <w:shd w:val="clear" w:color="auto" w:fill="auto"/>
            <w:noWrap/>
            <w:vAlign w:val="center"/>
            <w:hideMark/>
          </w:tcPr>
          <w:p w14:paraId="5D38A817"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61955F8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3A7DE04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A1307A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7183F3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83D323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7EBD162A" w14:textId="77777777" w:rsidR="00371E56" w:rsidRPr="005A46E1" w:rsidRDefault="00371E56" w:rsidP="007B77C5">
            <w:pPr>
              <w:jc w:val="center"/>
              <w:rPr>
                <w:color w:val="000000"/>
                <w:lang w:eastAsia="sr-Latn-RS"/>
              </w:rPr>
            </w:pPr>
          </w:p>
        </w:tc>
      </w:tr>
      <w:tr w:rsidR="00371E56" w:rsidRPr="005A46E1" w14:paraId="5A5F8D5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16A82E5" w14:textId="77777777" w:rsidR="00371E56" w:rsidRPr="005A46E1" w:rsidRDefault="00371E56" w:rsidP="007B77C5">
            <w:pPr>
              <w:jc w:val="center"/>
              <w:rPr>
                <w:color w:val="000000"/>
                <w:lang w:eastAsia="sr-Latn-RS"/>
              </w:rPr>
            </w:pPr>
            <w:r w:rsidRPr="005A46E1">
              <w:rPr>
                <w:color w:val="000000"/>
              </w:rPr>
              <w:t>4</w:t>
            </w:r>
          </w:p>
        </w:tc>
        <w:tc>
          <w:tcPr>
            <w:tcW w:w="1231" w:type="dxa"/>
            <w:tcBorders>
              <w:top w:val="nil"/>
              <w:left w:val="nil"/>
              <w:bottom w:val="single" w:sz="4" w:space="0" w:color="auto"/>
              <w:right w:val="nil"/>
            </w:tcBorders>
            <w:shd w:val="clear" w:color="auto" w:fill="auto"/>
            <w:noWrap/>
            <w:vAlign w:val="center"/>
            <w:hideMark/>
          </w:tcPr>
          <w:p w14:paraId="7E2C7357" w14:textId="77777777" w:rsidR="00371E56" w:rsidRPr="005A46E1" w:rsidRDefault="00371E56" w:rsidP="007B77C5">
            <w:pPr>
              <w:jc w:val="center"/>
              <w:rPr>
                <w:color w:val="000000"/>
                <w:lang w:eastAsia="sr-Latn-RS"/>
              </w:rPr>
            </w:pPr>
            <w:r w:rsidRPr="005A46E1">
              <w:rPr>
                <w:color w:val="000000"/>
              </w:rPr>
              <w:t>III-405/2.1</w:t>
            </w:r>
          </w:p>
        </w:tc>
        <w:tc>
          <w:tcPr>
            <w:tcW w:w="1120" w:type="dxa"/>
            <w:tcBorders>
              <w:top w:val="nil"/>
              <w:left w:val="nil"/>
              <w:bottom w:val="single" w:sz="4" w:space="0" w:color="auto"/>
              <w:right w:val="nil"/>
            </w:tcBorders>
            <w:shd w:val="clear" w:color="auto" w:fill="auto"/>
            <w:noWrap/>
            <w:vAlign w:val="center"/>
            <w:hideMark/>
          </w:tcPr>
          <w:p w14:paraId="0A51BCE1" w14:textId="77777777" w:rsidR="00371E56" w:rsidRPr="005A46E1" w:rsidRDefault="00371E56" w:rsidP="007B77C5">
            <w:pPr>
              <w:jc w:val="center"/>
              <w:rPr>
                <w:color w:val="000000"/>
                <w:lang w:eastAsia="sr-Latn-RS"/>
              </w:rPr>
            </w:pPr>
            <w:r w:rsidRPr="005A46E1">
              <w:rPr>
                <w:color w:val="000000"/>
              </w:rPr>
              <w:t>210x240</w:t>
            </w:r>
          </w:p>
        </w:tc>
        <w:tc>
          <w:tcPr>
            <w:tcW w:w="1086" w:type="dxa"/>
            <w:tcBorders>
              <w:top w:val="nil"/>
              <w:left w:val="nil"/>
              <w:bottom w:val="single" w:sz="4" w:space="0" w:color="auto"/>
              <w:right w:val="nil"/>
            </w:tcBorders>
            <w:shd w:val="clear" w:color="auto" w:fill="auto"/>
            <w:noWrap/>
            <w:vAlign w:val="center"/>
            <w:hideMark/>
          </w:tcPr>
          <w:p w14:paraId="7CC7C958" w14:textId="77777777" w:rsidR="00371E56" w:rsidRPr="005A46E1" w:rsidRDefault="00371E56" w:rsidP="007B77C5">
            <w:pPr>
              <w:jc w:val="center"/>
              <w:rPr>
                <w:color w:val="000000"/>
                <w:lang w:eastAsia="sr-Latn-RS"/>
              </w:rPr>
            </w:pPr>
            <w:r w:rsidRPr="005A46E1">
              <w:rPr>
                <w:color w:val="000000"/>
              </w:rPr>
              <w:t>5,04</w:t>
            </w:r>
          </w:p>
        </w:tc>
        <w:tc>
          <w:tcPr>
            <w:tcW w:w="1078" w:type="dxa"/>
            <w:tcBorders>
              <w:top w:val="nil"/>
              <w:left w:val="nil"/>
              <w:bottom w:val="single" w:sz="4" w:space="0" w:color="auto"/>
              <w:right w:val="nil"/>
            </w:tcBorders>
            <w:shd w:val="clear" w:color="auto" w:fill="auto"/>
            <w:noWrap/>
            <w:vAlign w:val="center"/>
            <w:hideMark/>
          </w:tcPr>
          <w:p w14:paraId="17842B5C" w14:textId="77777777" w:rsidR="00371E56" w:rsidRPr="005A46E1" w:rsidRDefault="00371E56" w:rsidP="007B77C5">
            <w:pPr>
              <w:jc w:val="center"/>
              <w:rPr>
                <w:color w:val="000000"/>
                <w:lang w:eastAsia="sr-Latn-RS"/>
              </w:rPr>
            </w:pPr>
            <w:r w:rsidRPr="005A46E1">
              <w:rPr>
                <w:color w:val="000000"/>
              </w:rPr>
              <w:t>6</w:t>
            </w:r>
          </w:p>
        </w:tc>
        <w:tc>
          <w:tcPr>
            <w:tcW w:w="1620" w:type="dxa"/>
            <w:tcBorders>
              <w:top w:val="nil"/>
              <w:left w:val="nil"/>
              <w:bottom w:val="single" w:sz="4" w:space="0" w:color="auto"/>
              <w:right w:val="nil"/>
            </w:tcBorders>
            <w:shd w:val="clear" w:color="auto" w:fill="auto"/>
            <w:vAlign w:val="center"/>
            <w:hideMark/>
          </w:tcPr>
          <w:p w14:paraId="44801B99"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01AF98BF" w14:textId="77777777" w:rsidR="00371E56" w:rsidRPr="005A46E1" w:rsidRDefault="00371E56" w:rsidP="007B77C5">
            <w:pPr>
              <w:jc w:val="center"/>
              <w:rPr>
                <w:color w:val="000000"/>
                <w:lang w:eastAsia="sr-Latn-RS"/>
              </w:rPr>
            </w:pPr>
            <w:r w:rsidRPr="005A46E1">
              <w:t>a=2,4; b=2,1; c=2x2,4</w:t>
            </w:r>
          </w:p>
        </w:tc>
        <w:tc>
          <w:tcPr>
            <w:tcW w:w="980" w:type="dxa"/>
            <w:tcBorders>
              <w:top w:val="nil"/>
              <w:left w:val="nil"/>
              <w:bottom w:val="single" w:sz="4" w:space="0" w:color="auto"/>
              <w:right w:val="nil"/>
            </w:tcBorders>
            <w:shd w:val="clear" w:color="auto" w:fill="auto"/>
            <w:noWrap/>
            <w:vAlign w:val="center"/>
            <w:hideMark/>
          </w:tcPr>
          <w:p w14:paraId="48839AE6"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7BDA3648"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7D6158F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AA01DC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BA25D5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EE39F7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2D6A1976" w14:textId="77777777" w:rsidR="00371E56" w:rsidRPr="005A46E1" w:rsidRDefault="00371E56" w:rsidP="007B77C5">
            <w:pPr>
              <w:jc w:val="center"/>
              <w:rPr>
                <w:color w:val="000000"/>
                <w:lang w:eastAsia="sr-Latn-RS"/>
              </w:rPr>
            </w:pPr>
          </w:p>
        </w:tc>
      </w:tr>
      <w:tr w:rsidR="00371E56" w:rsidRPr="005A46E1" w14:paraId="5F14DA75"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EBF569F" w14:textId="77777777" w:rsidR="00371E56" w:rsidRPr="005A46E1" w:rsidRDefault="00371E56" w:rsidP="007B77C5">
            <w:pPr>
              <w:jc w:val="center"/>
              <w:rPr>
                <w:color w:val="000000"/>
                <w:lang w:eastAsia="sr-Latn-RS"/>
              </w:rPr>
            </w:pPr>
            <w:r w:rsidRPr="005A46E1">
              <w:rPr>
                <w:color w:val="000000"/>
              </w:rPr>
              <w:t>5</w:t>
            </w:r>
          </w:p>
        </w:tc>
        <w:tc>
          <w:tcPr>
            <w:tcW w:w="1231" w:type="dxa"/>
            <w:tcBorders>
              <w:top w:val="nil"/>
              <w:left w:val="nil"/>
              <w:bottom w:val="single" w:sz="4" w:space="0" w:color="auto"/>
              <w:right w:val="nil"/>
            </w:tcBorders>
            <w:shd w:val="clear" w:color="auto" w:fill="auto"/>
            <w:noWrap/>
            <w:vAlign w:val="center"/>
            <w:hideMark/>
          </w:tcPr>
          <w:p w14:paraId="2D6AD4D3" w14:textId="77777777" w:rsidR="00371E56" w:rsidRPr="005A46E1" w:rsidRDefault="00371E56" w:rsidP="007B77C5">
            <w:pPr>
              <w:jc w:val="center"/>
              <w:rPr>
                <w:color w:val="000000"/>
                <w:lang w:eastAsia="sr-Latn-RS"/>
              </w:rPr>
            </w:pPr>
            <w:r w:rsidRPr="005A46E1">
              <w:rPr>
                <w:color w:val="000000"/>
              </w:rPr>
              <w:t>III-405/2.2</w:t>
            </w:r>
          </w:p>
        </w:tc>
        <w:tc>
          <w:tcPr>
            <w:tcW w:w="1120" w:type="dxa"/>
            <w:tcBorders>
              <w:top w:val="nil"/>
              <w:left w:val="nil"/>
              <w:bottom w:val="single" w:sz="4" w:space="0" w:color="auto"/>
              <w:right w:val="nil"/>
            </w:tcBorders>
            <w:shd w:val="clear" w:color="auto" w:fill="auto"/>
            <w:noWrap/>
            <w:vAlign w:val="center"/>
            <w:hideMark/>
          </w:tcPr>
          <w:p w14:paraId="76736BEE" w14:textId="77777777" w:rsidR="00371E56" w:rsidRPr="005A46E1" w:rsidRDefault="00371E56" w:rsidP="007B77C5">
            <w:pPr>
              <w:jc w:val="center"/>
              <w:rPr>
                <w:color w:val="000000"/>
                <w:lang w:eastAsia="sr-Latn-RS"/>
              </w:rPr>
            </w:pPr>
            <w:r w:rsidRPr="005A46E1">
              <w:rPr>
                <w:color w:val="000000"/>
              </w:rPr>
              <w:t>210x280</w:t>
            </w:r>
          </w:p>
        </w:tc>
        <w:tc>
          <w:tcPr>
            <w:tcW w:w="1086" w:type="dxa"/>
            <w:tcBorders>
              <w:top w:val="nil"/>
              <w:left w:val="nil"/>
              <w:bottom w:val="single" w:sz="4" w:space="0" w:color="auto"/>
              <w:right w:val="nil"/>
            </w:tcBorders>
            <w:shd w:val="clear" w:color="auto" w:fill="auto"/>
            <w:noWrap/>
            <w:vAlign w:val="center"/>
            <w:hideMark/>
          </w:tcPr>
          <w:p w14:paraId="45007C07" w14:textId="77777777" w:rsidR="00371E56" w:rsidRPr="005A46E1" w:rsidRDefault="00371E56" w:rsidP="007B77C5">
            <w:pPr>
              <w:jc w:val="center"/>
              <w:rPr>
                <w:color w:val="000000"/>
                <w:lang w:eastAsia="sr-Latn-RS"/>
              </w:rPr>
            </w:pPr>
            <w:r w:rsidRPr="005A46E1">
              <w:rPr>
                <w:color w:val="000000"/>
              </w:rPr>
              <w:t>5,88</w:t>
            </w:r>
          </w:p>
        </w:tc>
        <w:tc>
          <w:tcPr>
            <w:tcW w:w="1078" w:type="dxa"/>
            <w:tcBorders>
              <w:top w:val="nil"/>
              <w:left w:val="nil"/>
              <w:bottom w:val="single" w:sz="4" w:space="0" w:color="auto"/>
              <w:right w:val="nil"/>
            </w:tcBorders>
            <w:shd w:val="clear" w:color="auto" w:fill="auto"/>
            <w:noWrap/>
            <w:vAlign w:val="center"/>
            <w:hideMark/>
          </w:tcPr>
          <w:p w14:paraId="3EA2E80B" w14:textId="77777777" w:rsidR="00371E56" w:rsidRPr="005A46E1" w:rsidRDefault="00371E56" w:rsidP="007B77C5">
            <w:pPr>
              <w:jc w:val="center"/>
              <w:rPr>
                <w:color w:val="000000"/>
                <w:lang w:eastAsia="sr-Latn-RS"/>
              </w:rPr>
            </w:pPr>
            <w:r w:rsidRPr="005A46E1">
              <w:rPr>
                <w:color w:val="000000"/>
              </w:rPr>
              <w:t>7</w:t>
            </w:r>
          </w:p>
        </w:tc>
        <w:tc>
          <w:tcPr>
            <w:tcW w:w="1620" w:type="dxa"/>
            <w:tcBorders>
              <w:top w:val="nil"/>
              <w:left w:val="nil"/>
              <w:bottom w:val="single" w:sz="4" w:space="0" w:color="auto"/>
              <w:right w:val="nil"/>
            </w:tcBorders>
            <w:shd w:val="clear" w:color="auto" w:fill="auto"/>
            <w:vAlign w:val="center"/>
            <w:hideMark/>
          </w:tcPr>
          <w:p w14:paraId="0AACBD20"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1FE020E9" w14:textId="77777777" w:rsidR="00371E56" w:rsidRPr="005A46E1" w:rsidRDefault="00371E56" w:rsidP="007B77C5">
            <w:pPr>
              <w:jc w:val="center"/>
              <w:rPr>
                <w:color w:val="000000"/>
                <w:lang w:eastAsia="sr-Latn-RS"/>
              </w:rPr>
            </w:pPr>
            <w:r w:rsidRPr="005A46E1">
              <w:t>a=2,4; b=2,1; c=2x2,8</w:t>
            </w:r>
          </w:p>
        </w:tc>
        <w:tc>
          <w:tcPr>
            <w:tcW w:w="980" w:type="dxa"/>
            <w:tcBorders>
              <w:top w:val="nil"/>
              <w:left w:val="nil"/>
              <w:bottom w:val="single" w:sz="4" w:space="0" w:color="auto"/>
              <w:right w:val="nil"/>
            </w:tcBorders>
            <w:shd w:val="clear" w:color="auto" w:fill="auto"/>
            <w:noWrap/>
            <w:vAlign w:val="center"/>
            <w:hideMark/>
          </w:tcPr>
          <w:p w14:paraId="745B4B88"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6D6D85C8"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DB240B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A699E7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0F05FD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098BE0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EBFCC7E" w14:textId="77777777" w:rsidR="00371E56" w:rsidRPr="005A46E1" w:rsidRDefault="00371E56" w:rsidP="007B77C5">
            <w:pPr>
              <w:jc w:val="center"/>
              <w:rPr>
                <w:color w:val="000000"/>
                <w:lang w:eastAsia="sr-Latn-RS"/>
              </w:rPr>
            </w:pPr>
          </w:p>
        </w:tc>
      </w:tr>
      <w:tr w:rsidR="00371E56" w:rsidRPr="005A46E1" w14:paraId="51FD8ED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E0DAECB" w14:textId="77777777" w:rsidR="00371E56" w:rsidRPr="005A46E1" w:rsidRDefault="00371E56" w:rsidP="007B77C5">
            <w:pPr>
              <w:jc w:val="center"/>
              <w:rPr>
                <w:color w:val="000000"/>
                <w:lang w:eastAsia="sr-Latn-RS"/>
              </w:rPr>
            </w:pPr>
            <w:r w:rsidRPr="005A46E1">
              <w:rPr>
                <w:color w:val="000000"/>
              </w:rPr>
              <w:t>6</w:t>
            </w:r>
          </w:p>
        </w:tc>
        <w:tc>
          <w:tcPr>
            <w:tcW w:w="1231" w:type="dxa"/>
            <w:tcBorders>
              <w:top w:val="nil"/>
              <w:left w:val="nil"/>
              <w:bottom w:val="single" w:sz="4" w:space="0" w:color="auto"/>
              <w:right w:val="nil"/>
            </w:tcBorders>
            <w:shd w:val="clear" w:color="auto" w:fill="auto"/>
            <w:noWrap/>
            <w:vAlign w:val="center"/>
            <w:hideMark/>
          </w:tcPr>
          <w:p w14:paraId="2DF777FD" w14:textId="77777777" w:rsidR="00371E56" w:rsidRPr="005A46E1" w:rsidRDefault="00371E56" w:rsidP="007B77C5">
            <w:pPr>
              <w:jc w:val="center"/>
              <w:rPr>
                <w:color w:val="000000"/>
                <w:lang w:eastAsia="sr-Latn-RS"/>
              </w:rPr>
            </w:pPr>
            <w:r w:rsidRPr="005A46E1">
              <w:rPr>
                <w:color w:val="000000"/>
              </w:rPr>
              <w:t>III-405/2.3</w:t>
            </w:r>
          </w:p>
        </w:tc>
        <w:tc>
          <w:tcPr>
            <w:tcW w:w="1120" w:type="dxa"/>
            <w:tcBorders>
              <w:top w:val="nil"/>
              <w:left w:val="nil"/>
              <w:bottom w:val="single" w:sz="4" w:space="0" w:color="auto"/>
              <w:right w:val="nil"/>
            </w:tcBorders>
            <w:shd w:val="clear" w:color="auto" w:fill="auto"/>
            <w:noWrap/>
            <w:vAlign w:val="center"/>
            <w:hideMark/>
          </w:tcPr>
          <w:p w14:paraId="09C30160" w14:textId="77777777" w:rsidR="00371E56" w:rsidRPr="005A46E1" w:rsidRDefault="00371E56" w:rsidP="007B77C5">
            <w:pPr>
              <w:jc w:val="center"/>
              <w:rPr>
                <w:color w:val="000000"/>
                <w:lang w:eastAsia="sr-Latn-RS"/>
              </w:rPr>
            </w:pPr>
            <w:r w:rsidRPr="005A46E1">
              <w:rPr>
                <w:color w:val="000000"/>
              </w:rPr>
              <w:t>200x200</w:t>
            </w:r>
          </w:p>
        </w:tc>
        <w:tc>
          <w:tcPr>
            <w:tcW w:w="1086" w:type="dxa"/>
            <w:tcBorders>
              <w:top w:val="nil"/>
              <w:left w:val="nil"/>
              <w:bottom w:val="single" w:sz="4" w:space="0" w:color="auto"/>
              <w:right w:val="nil"/>
            </w:tcBorders>
            <w:shd w:val="clear" w:color="auto" w:fill="auto"/>
            <w:noWrap/>
            <w:vAlign w:val="center"/>
            <w:hideMark/>
          </w:tcPr>
          <w:p w14:paraId="191878E6" w14:textId="77777777" w:rsidR="00371E56" w:rsidRPr="005A46E1" w:rsidRDefault="00371E56" w:rsidP="007B77C5">
            <w:pPr>
              <w:jc w:val="center"/>
              <w:rPr>
                <w:color w:val="000000"/>
                <w:lang w:eastAsia="sr-Latn-RS"/>
              </w:rPr>
            </w:pPr>
            <w:r w:rsidRPr="005A46E1">
              <w:rPr>
                <w:color w:val="000000"/>
              </w:rPr>
              <w:t>4,00</w:t>
            </w:r>
          </w:p>
        </w:tc>
        <w:tc>
          <w:tcPr>
            <w:tcW w:w="1078" w:type="dxa"/>
            <w:tcBorders>
              <w:top w:val="nil"/>
              <w:left w:val="nil"/>
              <w:bottom w:val="single" w:sz="4" w:space="0" w:color="auto"/>
              <w:right w:val="nil"/>
            </w:tcBorders>
            <w:shd w:val="clear" w:color="auto" w:fill="auto"/>
            <w:noWrap/>
            <w:vAlign w:val="center"/>
            <w:hideMark/>
          </w:tcPr>
          <w:p w14:paraId="5AE2CBCC" w14:textId="77777777" w:rsidR="00371E56" w:rsidRPr="005A46E1" w:rsidRDefault="00371E56" w:rsidP="007B77C5">
            <w:pPr>
              <w:jc w:val="center"/>
              <w:rPr>
                <w:color w:val="000000"/>
                <w:lang w:eastAsia="sr-Latn-RS"/>
              </w:rPr>
            </w:pPr>
            <w:r w:rsidRPr="005A46E1">
              <w:rPr>
                <w:color w:val="000000"/>
              </w:rPr>
              <w:t>5</w:t>
            </w:r>
          </w:p>
        </w:tc>
        <w:tc>
          <w:tcPr>
            <w:tcW w:w="1620" w:type="dxa"/>
            <w:tcBorders>
              <w:top w:val="nil"/>
              <w:left w:val="nil"/>
              <w:bottom w:val="single" w:sz="4" w:space="0" w:color="auto"/>
              <w:right w:val="nil"/>
            </w:tcBorders>
            <w:shd w:val="clear" w:color="auto" w:fill="auto"/>
            <w:vAlign w:val="center"/>
            <w:hideMark/>
          </w:tcPr>
          <w:p w14:paraId="49B12C72"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2D02FB5D" w14:textId="77777777" w:rsidR="00371E56" w:rsidRPr="005A46E1" w:rsidRDefault="00371E56" w:rsidP="007B77C5">
            <w:pPr>
              <w:jc w:val="center"/>
              <w:rPr>
                <w:color w:val="000000"/>
                <w:lang w:eastAsia="sr-Latn-RS"/>
              </w:rPr>
            </w:pPr>
            <w:r w:rsidRPr="005A46E1">
              <w:t>a=2,4; b=2,0; c=2x2,0</w:t>
            </w:r>
          </w:p>
        </w:tc>
        <w:tc>
          <w:tcPr>
            <w:tcW w:w="980" w:type="dxa"/>
            <w:tcBorders>
              <w:top w:val="nil"/>
              <w:left w:val="nil"/>
              <w:bottom w:val="single" w:sz="4" w:space="0" w:color="auto"/>
              <w:right w:val="nil"/>
            </w:tcBorders>
            <w:shd w:val="clear" w:color="auto" w:fill="auto"/>
            <w:noWrap/>
            <w:vAlign w:val="center"/>
            <w:hideMark/>
          </w:tcPr>
          <w:p w14:paraId="6671F27A"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3C702E6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36B0F77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E12661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2E3AD1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37332C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0570C335" w14:textId="77777777" w:rsidR="00371E56" w:rsidRPr="005A46E1" w:rsidRDefault="00371E56" w:rsidP="007B77C5">
            <w:pPr>
              <w:jc w:val="center"/>
              <w:rPr>
                <w:color w:val="000000"/>
                <w:lang w:eastAsia="sr-Latn-RS"/>
              </w:rPr>
            </w:pPr>
          </w:p>
        </w:tc>
      </w:tr>
      <w:tr w:rsidR="00371E56" w:rsidRPr="005A46E1" w14:paraId="0A4A0D7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75D85A2" w14:textId="77777777" w:rsidR="00371E56" w:rsidRPr="005A46E1" w:rsidRDefault="00371E56" w:rsidP="007B77C5">
            <w:pPr>
              <w:jc w:val="center"/>
              <w:rPr>
                <w:color w:val="000000"/>
                <w:lang w:eastAsia="sr-Latn-RS"/>
              </w:rPr>
            </w:pPr>
            <w:r w:rsidRPr="005A46E1">
              <w:rPr>
                <w:color w:val="000000"/>
              </w:rPr>
              <w:t>7</w:t>
            </w:r>
          </w:p>
        </w:tc>
        <w:tc>
          <w:tcPr>
            <w:tcW w:w="1231" w:type="dxa"/>
            <w:tcBorders>
              <w:top w:val="nil"/>
              <w:left w:val="nil"/>
              <w:bottom w:val="single" w:sz="4" w:space="0" w:color="auto"/>
              <w:right w:val="nil"/>
            </w:tcBorders>
            <w:shd w:val="clear" w:color="auto" w:fill="auto"/>
            <w:noWrap/>
            <w:vAlign w:val="center"/>
            <w:hideMark/>
          </w:tcPr>
          <w:p w14:paraId="29DC3BD2" w14:textId="77777777" w:rsidR="00371E56" w:rsidRPr="005A46E1" w:rsidRDefault="00371E56" w:rsidP="007B77C5">
            <w:pPr>
              <w:jc w:val="center"/>
              <w:rPr>
                <w:color w:val="000000"/>
                <w:lang w:eastAsia="sr-Latn-RS"/>
              </w:rPr>
            </w:pPr>
            <w:r w:rsidRPr="005A46E1">
              <w:rPr>
                <w:color w:val="000000"/>
              </w:rPr>
              <w:t>III-405/2.4</w:t>
            </w:r>
          </w:p>
        </w:tc>
        <w:tc>
          <w:tcPr>
            <w:tcW w:w="1120" w:type="dxa"/>
            <w:tcBorders>
              <w:top w:val="nil"/>
              <w:left w:val="nil"/>
              <w:bottom w:val="single" w:sz="4" w:space="0" w:color="auto"/>
              <w:right w:val="nil"/>
            </w:tcBorders>
            <w:shd w:val="clear" w:color="auto" w:fill="auto"/>
            <w:noWrap/>
            <w:vAlign w:val="center"/>
            <w:hideMark/>
          </w:tcPr>
          <w:p w14:paraId="00EFA1F6" w14:textId="77777777" w:rsidR="00371E56" w:rsidRPr="005A46E1" w:rsidRDefault="00371E56" w:rsidP="007B77C5">
            <w:pPr>
              <w:jc w:val="center"/>
              <w:rPr>
                <w:color w:val="000000"/>
                <w:lang w:eastAsia="sr-Latn-RS"/>
              </w:rPr>
            </w:pPr>
            <w:r w:rsidRPr="005A46E1">
              <w:rPr>
                <w:color w:val="000000"/>
              </w:rPr>
              <w:t>210x280</w:t>
            </w:r>
          </w:p>
        </w:tc>
        <w:tc>
          <w:tcPr>
            <w:tcW w:w="1086" w:type="dxa"/>
            <w:tcBorders>
              <w:top w:val="nil"/>
              <w:left w:val="nil"/>
              <w:bottom w:val="single" w:sz="4" w:space="0" w:color="auto"/>
              <w:right w:val="nil"/>
            </w:tcBorders>
            <w:shd w:val="clear" w:color="auto" w:fill="auto"/>
            <w:noWrap/>
            <w:vAlign w:val="center"/>
            <w:hideMark/>
          </w:tcPr>
          <w:p w14:paraId="04251677" w14:textId="77777777" w:rsidR="00371E56" w:rsidRPr="005A46E1" w:rsidRDefault="00371E56" w:rsidP="007B77C5">
            <w:pPr>
              <w:jc w:val="center"/>
              <w:rPr>
                <w:color w:val="000000"/>
                <w:lang w:eastAsia="sr-Latn-RS"/>
              </w:rPr>
            </w:pPr>
            <w:r w:rsidRPr="005A46E1">
              <w:rPr>
                <w:color w:val="000000"/>
              </w:rPr>
              <w:t>5,88</w:t>
            </w:r>
          </w:p>
        </w:tc>
        <w:tc>
          <w:tcPr>
            <w:tcW w:w="1078" w:type="dxa"/>
            <w:tcBorders>
              <w:top w:val="nil"/>
              <w:left w:val="nil"/>
              <w:bottom w:val="single" w:sz="4" w:space="0" w:color="auto"/>
              <w:right w:val="nil"/>
            </w:tcBorders>
            <w:shd w:val="clear" w:color="auto" w:fill="auto"/>
            <w:noWrap/>
            <w:vAlign w:val="center"/>
            <w:hideMark/>
          </w:tcPr>
          <w:p w14:paraId="1DDB7A46" w14:textId="77777777" w:rsidR="00371E56" w:rsidRPr="005A46E1" w:rsidRDefault="00371E56" w:rsidP="007B77C5">
            <w:pPr>
              <w:jc w:val="center"/>
              <w:rPr>
                <w:color w:val="000000"/>
                <w:lang w:eastAsia="sr-Latn-RS"/>
              </w:rPr>
            </w:pPr>
            <w:r w:rsidRPr="005A46E1">
              <w:rPr>
                <w:color w:val="000000"/>
              </w:rPr>
              <w:t>7</w:t>
            </w:r>
          </w:p>
        </w:tc>
        <w:tc>
          <w:tcPr>
            <w:tcW w:w="1620" w:type="dxa"/>
            <w:tcBorders>
              <w:top w:val="nil"/>
              <w:left w:val="nil"/>
              <w:bottom w:val="single" w:sz="4" w:space="0" w:color="auto"/>
              <w:right w:val="nil"/>
            </w:tcBorders>
            <w:shd w:val="clear" w:color="auto" w:fill="auto"/>
            <w:vAlign w:val="center"/>
            <w:hideMark/>
          </w:tcPr>
          <w:p w14:paraId="07EE8065" w14:textId="77777777" w:rsidR="00371E56" w:rsidRPr="005A46E1" w:rsidRDefault="00371E56" w:rsidP="007B77C5">
            <w:pPr>
              <w:jc w:val="center"/>
              <w:rPr>
                <w:color w:val="000000"/>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63C05647" w14:textId="77777777" w:rsidR="00371E56" w:rsidRPr="005A46E1" w:rsidRDefault="00371E56" w:rsidP="007B77C5">
            <w:pPr>
              <w:jc w:val="center"/>
              <w:rPr>
                <w:color w:val="000000"/>
                <w:lang w:eastAsia="sr-Latn-RS"/>
              </w:rPr>
            </w:pPr>
            <w:r w:rsidRPr="005A46E1">
              <w:t>a=2,4; b=2,1; c=2x2,8</w:t>
            </w:r>
          </w:p>
        </w:tc>
        <w:tc>
          <w:tcPr>
            <w:tcW w:w="980" w:type="dxa"/>
            <w:tcBorders>
              <w:top w:val="nil"/>
              <w:left w:val="nil"/>
              <w:bottom w:val="single" w:sz="4" w:space="0" w:color="auto"/>
              <w:right w:val="nil"/>
            </w:tcBorders>
            <w:shd w:val="clear" w:color="auto" w:fill="auto"/>
            <w:noWrap/>
            <w:vAlign w:val="center"/>
            <w:hideMark/>
          </w:tcPr>
          <w:p w14:paraId="64BAD119"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6DF4926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AA28AC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8B402F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CE36AF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B8A80E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B7F3611" w14:textId="77777777" w:rsidR="00371E56" w:rsidRPr="005A46E1" w:rsidRDefault="00371E56" w:rsidP="007B77C5">
            <w:pPr>
              <w:jc w:val="center"/>
              <w:rPr>
                <w:color w:val="000000"/>
                <w:lang w:eastAsia="sr-Latn-RS"/>
              </w:rPr>
            </w:pPr>
          </w:p>
        </w:tc>
      </w:tr>
      <w:tr w:rsidR="00371E56" w:rsidRPr="005A46E1" w14:paraId="3FCCAD9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5F30EE7" w14:textId="77777777" w:rsidR="00371E56" w:rsidRPr="005A46E1" w:rsidRDefault="00371E56" w:rsidP="007B77C5">
            <w:pPr>
              <w:jc w:val="center"/>
              <w:rPr>
                <w:color w:val="000000"/>
                <w:lang w:eastAsia="sr-Latn-RS"/>
              </w:rPr>
            </w:pPr>
            <w:r w:rsidRPr="005A46E1">
              <w:rPr>
                <w:color w:val="000000"/>
              </w:rPr>
              <w:t>8</w:t>
            </w:r>
          </w:p>
        </w:tc>
        <w:tc>
          <w:tcPr>
            <w:tcW w:w="1231" w:type="dxa"/>
            <w:tcBorders>
              <w:top w:val="nil"/>
              <w:left w:val="nil"/>
              <w:bottom w:val="single" w:sz="4" w:space="0" w:color="auto"/>
              <w:right w:val="nil"/>
            </w:tcBorders>
            <w:shd w:val="clear" w:color="auto" w:fill="auto"/>
            <w:noWrap/>
            <w:vAlign w:val="center"/>
            <w:hideMark/>
          </w:tcPr>
          <w:p w14:paraId="688FA61B" w14:textId="77777777" w:rsidR="00371E56" w:rsidRPr="005A46E1" w:rsidRDefault="00371E56" w:rsidP="007B77C5">
            <w:pPr>
              <w:jc w:val="center"/>
              <w:rPr>
                <w:color w:val="000000"/>
                <w:lang w:eastAsia="sr-Latn-RS"/>
              </w:rPr>
            </w:pPr>
            <w:r w:rsidRPr="005A46E1">
              <w:rPr>
                <w:color w:val="000000"/>
              </w:rPr>
              <w:t>III-405/3.1</w:t>
            </w:r>
          </w:p>
        </w:tc>
        <w:tc>
          <w:tcPr>
            <w:tcW w:w="1120" w:type="dxa"/>
            <w:tcBorders>
              <w:top w:val="nil"/>
              <w:left w:val="nil"/>
              <w:bottom w:val="single" w:sz="4" w:space="0" w:color="auto"/>
              <w:right w:val="nil"/>
            </w:tcBorders>
            <w:shd w:val="clear" w:color="auto" w:fill="auto"/>
            <w:noWrap/>
            <w:vAlign w:val="center"/>
            <w:hideMark/>
          </w:tcPr>
          <w:p w14:paraId="69E4531E" w14:textId="77777777" w:rsidR="00371E56" w:rsidRPr="005A46E1" w:rsidRDefault="00371E56" w:rsidP="007B77C5">
            <w:pPr>
              <w:jc w:val="center"/>
              <w:rPr>
                <w:color w:val="000000"/>
                <w:lang w:eastAsia="sr-Latn-RS"/>
              </w:rPr>
            </w:pPr>
            <w:r w:rsidRPr="005A46E1">
              <w:rPr>
                <w:color w:val="000000"/>
              </w:rPr>
              <w:t>200x160</w:t>
            </w:r>
          </w:p>
        </w:tc>
        <w:tc>
          <w:tcPr>
            <w:tcW w:w="1086" w:type="dxa"/>
            <w:tcBorders>
              <w:top w:val="nil"/>
              <w:left w:val="nil"/>
              <w:bottom w:val="single" w:sz="4" w:space="0" w:color="auto"/>
              <w:right w:val="nil"/>
            </w:tcBorders>
            <w:shd w:val="clear" w:color="auto" w:fill="auto"/>
            <w:noWrap/>
            <w:vAlign w:val="center"/>
            <w:hideMark/>
          </w:tcPr>
          <w:p w14:paraId="775582A8" w14:textId="77777777" w:rsidR="00371E56" w:rsidRPr="005A46E1" w:rsidRDefault="00371E56" w:rsidP="007B77C5">
            <w:pPr>
              <w:jc w:val="center"/>
              <w:rPr>
                <w:color w:val="000000"/>
                <w:lang w:eastAsia="sr-Latn-RS"/>
              </w:rPr>
            </w:pPr>
            <w:r w:rsidRPr="005A46E1">
              <w:rPr>
                <w:color w:val="000000"/>
              </w:rPr>
              <w:t>3,20</w:t>
            </w:r>
          </w:p>
        </w:tc>
        <w:tc>
          <w:tcPr>
            <w:tcW w:w="1078" w:type="dxa"/>
            <w:tcBorders>
              <w:top w:val="nil"/>
              <w:left w:val="nil"/>
              <w:bottom w:val="single" w:sz="4" w:space="0" w:color="auto"/>
              <w:right w:val="nil"/>
            </w:tcBorders>
            <w:shd w:val="clear" w:color="auto" w:fill="auto"/>
            <w:noWrap/>
            <w:vAlign w:val="center"/>
            <w:hideMark/>
          </w:tcPr>
          <w:p w14:paraId="2682624A" w14:textId="77777777" w:rsidR="00371E56" w:rsidRPr="005A46E1" w:rsidRDefault="00371E56" w:rsidP="007B77C5">
            <w:pPr>
              <w:jc w:val="center"/>
              <w:rPr>
                <w:color w:val="000000"/>
                <w:lang w:eastAsia="sr-Latn-RS"/>
              </w:rPr>
            </w:pPr>
            <w:r w:rsidRPr="005A46E1">
              <w:rPr>
                <w:color w:val="000000"/>
              </w:rPr>
              <w:t>4</w:t>
            </w:r>
          </w:p>
        </w:tc>
        <w:tc>
          <w:tcPr>
            <w:tcW w:w="1620" w:type="dxa"/>
            <w:tcBorders>
              <w:top w:val="nil"/>
              <w:left w:val="nil"/>
              <w:bottom w:val="single" w:sz="4" w:space="0" w:color="auto"/>
              <w:right w:val="nil"/>
            </w:tcBorders>
            <w:shd w:val="clear" w:color="auto" w:fill="auto"/>
            <w:vAlign w:val="center"/>
            <w:hideMark/>
          </w:tcPr>
          <w:p w14:paraId="73018314"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1C0E7A13" w14:textId="77777777" w:rsidR="00371E56" w:rsidRPr="005A46E1" w:rsidRDefault="00371E56" w:rsidP="007B77C5">
            <w:pPr>
              <w:jc w:val="center"/>
              <w:rPr>
                <w:color w:val="000000"/>
                <w:lang w:eastAsia="sr-Latn-RS"/>
              </w:rPr>
            </w:pPr>
            <w:r w:rsidRPr="005A46E1">
              <w:t>a=2,4; b=2,0; c=2x1,6</w:t>
            </w:r>
          </w:p>
        </w:tc>
        <w:tc>
          <w:tcPr>
            <w:tcW w:w="980" w:type="dxa"/>
            <w:tcBorders>
              <w:top w:val="nil"/>
              <w:left w:val="nil"/>
              <w:bottom w:val="single" w:sz="4" w:space="0" w:color="auto"/>
              <w:right w:val="nil"/>
            </w:tcBorders>
            <w:shd w:val="clear" w:color="auto" w:fill="auto"/>
            <w:noWrap/>
            <w:vAlign w:val="center"/>
            <w:hideMark/>
          </w:tcPr>
          <w:p w14:paraId="726DDC47"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7BA8848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AF12F40"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1AE55A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818083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CFFC9B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0BEA8A6A" w14:textId="77777777" w:rsidR="00371E56" w:rsidRPr="005A46E1" w:rsidRDefault="00371E56" w:rsidP="007B77C5">
            <w:pPr>
              <w:jc w:val="center"/>
              <w:rPr>
                <w:color w:val="000000"/>
                <w:lang w:eastAsia="sr-Latn-RS"/>
              </w:rPr>
            </w:pPr>
          </w:p>
        </w:tc>
      </w:tr>
      <w:tr w:rsidR="00371E56" w:rsidRPr="005A46E1" w14:paraId="620ED1F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A2B8232" w14:textId="77777777" w:rsidR="00371E56" w:rsidRPr="005A46E1" w:rsidRDefault="00371E56" w:rsidP="007B77C5">
            <w:pPr>
              <w:jc w:val="center"/>
              <w:rPr>
                <w:color w:val="000000"/>
                <w:lang w:eastAsia="sr-Latn-RS"/>
              </w:rPr>
            </w:pPr>
            <w:r w:rsidRPr="005A46E1">
              <w:rPr>
                <w:color w:val="000000"/>
              </w:rPr>
              <w:t>9</w:t>
            </w:r>
          </w:p>
        </w:tc>
        <w:tc>
          <w:tcPr>
            <w:tcW w:w="1231" w:type="dxa"/>
            <w:tcBorders>
              <w:top w:val="nil"/>
              <w:left w:val="nil"/>
              <w:bottom w:val="single" w:sz="4" w:space="0" w:color="auto"/>
              <w:right w:val="nil"/>
            </w:tcBorders>
            <w:shd w:val="clear" w:color="auto" w:fill="auto"/>
            <w:noWrap/>
            <w:vAlign w:val="center"/>
            <w:hideMark/>
          </w:tcPr>
          <w:p w14:paraId="622E8EEE" w14:textId="77777777" w:rsidR="00371E56" w:rsidRPr="005A46E1" w:rsidRDefault="00371E56" w:rsidP="007B77C5">
            <w:pPr>
              <w:jc w:val="center"/>
              <w:rPr>
                <w:color w:val="000000"/>
                <w:lang w:eastAsia="sr-Latn-RS"/>
              </w:rPr>
            </w:pPr>
            <w:r w:rsidRPr="005A46E1">
              <w:rPr>
                <w:color w:val="000000"/>
              </w:rPr>
              <w:t>III-405/3.2</w:t>
            </w:r>
          </w:p>
        </w:tc>
        <w:tc>
          <w:tcPr>
            <w:tcW w:w="1120" w:type="dxa"/>
            <w:tcBorders>
              <w:top w:val="nil"/>
              <w:left w:val="nil"/>
              <w:bottom w:val="single" w:sz="4" w:space="0" w:color="auto"/>
              <w:right w:val="nil"/>
            </w:tcBorders>
            <w:shd w:val="clear" w:color="auto" w:fill="auto"/>
            <w:noWrap/>
            <w:vAlign w:val="center"/>
            <w:hideMark/>
          </w:tcPr>
          <w:p w14:paraId="2F2E2757" w14:textId="77777777" w:rsidR="00371E56" w:rsidRPr="005A46E1" w:rsidRDefault="00371E56" w:rsidP="007B77C5">
            <w:pPr>
              <w:jc w:val="center"/>
              <w:rPr>
                <w:color w:val="000000"/>
                <w:lang w:eastAsia="sr-Latn-RS"/>
              </w:rPr>
            </w:pPr>
            <w:r w:rsidRPr="005A46E1">
              <w:rPr>
                <w:color w:val="000000"/>
              </w:rPr>
              <w:t>200x120</w:t>
            </w:r>
          </w:p>
        </w:tc>
        <w:tc>
          <w:tcPr>
            <w:tcW w:w="1086" w:type="dxa"/>
            <w:tcBorders>
              <w:top w:val="nil"/>
              <w:left w:val="nil"/>
              <w:bottom w:val="single" w:sz="4" w:space="0" w:color="auto"/>
              <w:right w:val="nil"/>
            </w:tcBorders>
            <w:shd w:val="clear" w:color="auto" w:fill="auto"/>
            <w:noWrap/>
            <w:vAlign w:val="center"/>
            <w:hideMark/>
          </w:tcPr>
          <w:p w14:paraId="18A7F725" w14:textId="77777777" w:rsidR="00371E56" w:rsidRPr="005A46E1" w:rsidRDefault="00371E56" w:rsidP="007B77C5">
            <w:pPr>
              <w:jc w:val="center"/>
              <w:rPr>
                <w:color w:val="000000"/>
                <w:lang w:eastAsia="sr-Latn-RS"/>
              </w:rPr>
            </w:pPr>
            <w:r w:rsidRPr="005A46E1">
              <w:rPr>
                <w:color w:val="000000"/>
              </w:rPr>
              <w:t>2,40</w:t>
            </w:r>
          </w:p>
        </w:tc>
        <w:tc>
          <w:tcPr>
            <w:tcW w:w="1078" w:type="dxa"/>
            <w:tcBorders>
              <w:top w:val="nil"/>
              <w:left w:val="nil"/>
              <w:bottom w:val="single" w:sz="4" w:space="0" w:color="auto"/>
              <w:right w:val="nil"/>
            </w:tcBorders>
            <w:shd w:val="clear" w:color="auto" w:fill="auto"/>
            <w:noWrap/>
            <w:vAlign w:val="center"/>
            <w:hideMark/>
          </w:tcPr>
          <w:p w14:paraId="7EC1054E" w14:textId="77777777" w:rsidR="00371E56" w:rsidRPr="005A46E1" w:rsidRDefault="00371E56" w:rsidP="007B77C5">
            <w:pPr>
              <w:jc w:val="center"/>
              <w:rPr>
                <w:color w:val="000000"/>
                <w:lang w:eastAsia="sr-Latn-RS"/>
              </w:rPr>
            </w:pPr>
            <w:r w:rsidRPr="005A46E1">
              <w:rPr>
                <w:color w:val="000000"/>
              </w:rPr>
              <w:t>3</w:t>
            </w:r>
          </w:p>
        </w:tc>
        <w:tc>
          <w:tcPr>
            <w:tcW w:w="1620" w:type="dxa"/>
            <w:tcBorders>
              <w:top w:val="nil"/>
              <w:left w:val="nil"/>
              <w:bottom w:val="single" w:sz="4" w:space="0" w:color="auto"/>
              <w:right w:val="nil"/>
            </w:tcBorders>
            <w:shd w:val="clear" w:color="auto" w:fill="auto"/>
            <w:vAlign w:val="center"/>
            <w:hideMark/>
          </w:tcPr>
          <w:p w14:paraId="4DF56A63"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5AFF24EA" w14:textId="77777777" w:rsidR="00371E56" w:rsidRPr="005A46E1" w:rsidRDefault="00371E56" w:rsidP="007B77C5">
            <w:pPr>
              <w:jc w:val="center"/>
              <w:rPr>
                <w:color w:val="000000"/>
                <w:lang w:eastAsia="sr-Latn-RS"/>
              </w:rPr>
            </w:pPr>
            <w:r w:rsidRPr="005A46E1">
              <w:t>a=2,4; b=2,0; c=2x1,2</w:t>
            </w:r>
          </w:p>
        </w:tc>
        <w:tc>
          <w:tcPr>
            <w:tcW w:w="980" w:type="dxa"/>
            <w:tcBorders>
              <w:top w:val="nil"/>
              <w:left w:val="nil"/>
              <w:bottom w:val="single" w:sz="4" w:space="0" w:color="auto"/>
              <w:right w:val="nil"/>
            </w:tcBorders>
            <w:shd w:val="clear" w:color="auto" w:fill="auto"/>
            <w:noWrap/>
            <w:vAlign w:val="center"/>
            <w:hideMark/>
          </w:tcPr>
          <w:p w14:paraId="093813C1"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475A986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799641B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465266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77F64E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D4E0AA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75FC106B" w14:textId="77777777" w:rsidR="00371E56" w:rsidRPr="005A46E1" w:rsidRDefault="00371E56" w:rsidP="007B77C5">
            <w:pPr>
              <w:jc w:val="center"/>
              <w:rPr>
                <w:color w:val="000000"/>
                <w:lang w:eastAsia="sr-Latn-RS"/>
              </w:rPr>
            </w:pPr>
          </w:p>
        </w:tc>
      </w:tr>
      <w:tr w:rsidR="00371E56" w:rsidRPr="005A46E1" w14:paraId="2F2407B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D996BDC" w14:textId="77777777" w:rsidR="00371E56" w:rsidRPr="005A46E1" w:rsidRDefault="00371E56" w:rsidP="007B77C5">
            <w:pPr>
              <w:jc w:val="center"/>
              <w:rPr>
                <w:color w:val="000000"/>
                <w:lang w:eastAsia="sr-Latn-RS"/>
              </w:rPr>
            </w:pPr>
            <w:r w:rsidRPr="005A46E1">
              <w:rPr>
                <w:color w:val="000000"/>
              </w:rPr>
              <w:t>10</w:t>
            </w:r>
          </w:p>
        </w:tc>
        <w:tc>
          <w:tcPr>
            <w:tcW w:w="1231" w:type="dxa"/>
            <w:tcBorders>
              <w:top w:val="nil"/>
              <w:left w:val="nil"/>
              <w:bottom w:val="single" w:sz="4" w:space="0" w:color="auto"/>
              <w:right w:val="nil"/>
            </w:tcBorders>
            <w:shd w:val="clear" w:color="auto" w:fill="auto"/>
            <w:noWrap/>
            <w:vAlign w:val="center"/>
            <w:hideMark/>
          </w:tcPr>
          <w:p w14:paraId="31CBB82E" w14:textId="77777777" w:rsidR="00371E56" w:rsidRPr="005A46E1" w:rsidRDefault="00371E56" w:rsidP="007B77C5">
            <w:pPr>
              <w:jc w:val="center"/>
              <w:rPr>
                <w:color w:val="000000"/>
                <w:lang w:eastAsia="sr-Latn-RS"/>
              </w:rPr>
            </w:pPr>
            <w:r w:rsidRPr="005A46E1">
              <w:rPr>
                <w:color w:val="000000"/>
              </w:rPr>
              <w:t>III-403/3.1</w:t>
            </w:r>
          </w:p>
        </w:tc>
        <w:tc>
          <w:tcPr>
            <w:tcW w:w="1120" w:type="dxa"/>
            <w:tcBorders>
              <w:top w:val="nil"/>
              <w:left w:val="nil"/>
              <w:bottom w:val="single" w:sz="4" w:space="0" w:color="auto"/>
              <w:right w:val="nil"/>
            </w:tcBorders>
            <w:shd w:val="clear" w:color="auto" w:fill="auto"/>
            <w:noWrap/>
            <w:vAlign w:val="center"/>
            <w:hideMark/>
          </w:tcPr>
          <w:p w14:paraId="6F658DDB" w14:textId="77777777" w:rsidR="00371E56" w:rsidRPr="005A46E1" w:rsidRDefault="00371E56" w:rsidP="007B77C5">
            <w:pPr>
              <w:jc w:val="center"/>
              <w:rPr>
                <w:color w:val="000000"/>
                <w:lang w:eastAsia="sr-Latn-RS"/>
              </w:rPr>
            </w:pPr>
            <w:r w:rsidRPr="005A46E1">
              <w:rPr>
                <w:color w:val="000000"/>
              </w:rPr>
              <w:t>180x40</w:t>
            </w:r>
          </w:p>
        </w:tc>
        <w:tc>
          <w:tcPr>
            <w:tcW w:w="1086" w:type="dxa"/>
            <w:tcBorders>
              <w:top w:val="nil"/>
              <w:left w:val="nil"/>
              <w:bottom w:val="single" w:sz="4" w:space="0" w:color="auto"/>
              <w:right w:val="nil"/>
            </w:tcBorders>
            <w:shd w:val="clear" w:color="auto" w:fill="auto"/>
            <w:noWrap/>
            <w:vAlign w:val="center"/>
            <w:hideMark/>
          </w:tcPr>
          <w:p w14:paraId="25FFFFE6" w14:textId="77777777" w:rsidR="00371E56" w:rsidRPr="005A46E1" w:rsidRDefault="00371E56" w:rsidP="007B77C5">
            <w:pPr>
              <w:jc w:val="center"/>
              <w:rPr>
                <w:color w:val="000000"/>
                <w:lang w:eastAsia="sr-Latn-RS"/>
              </w:rPr>
            </w:pPr>
            <w:r w:rsidRPr="005A46E1">
              <w:rPr>
                <w:color w:val="000000"/>
              </w:rPr>
              <w:t>0,72</w:t>
            </w:r>
          </w:p>
        </w:tc>
        <w:tc>
          <w:tcPr>
            <w:tcW w:w="1078" w:type="dxa"/>
            <w:tcBorders>
              <w:top w:val="nil"/>
              <w:left w:val="nil"/>
              <w:bottom w:val="single" w:sz="4" w:space="0" w:color="auto"/>
              <w:right w:val="nil"/>
            </w:tcBorders>
            <w:shd w:val="clear" w:color="auto" w:fill="auto"/>
            <w:noWrap/>
            <w:vAlign w:val="center"/>
            <w:hideMark/>
          </w:tcPr>
          <w:p w14:paraId="6908DF69" w14:textId="77777777" w:rsidR="00371E56" w:rsidRPr="005A46E1" w:rsidRDefault="00371E56" w:rsidP="007B77C5">
            <w:pPr>
              <w:jc w:val="center"/>
              <w:rPr>
                <w:color w:val="000000"/>
                <w:lang w:eastAsia="sr-Latn-RS"/>
              </w:rPr>
            </w:pPr>
            <w:r w:rsidRPr="005A46E1">
              <w:rPr>
                <w:color w:val="000000"/>
              </w:rPr>
              <w:t>1</w:t>
            </w:r>
          </w:p>
        </w:tc>
        <w:tc>
          <w:tcPr>
            <w:tcW w:w="1620" w:type="dxa"/>
            <w:vMerge w:val="restart"/>
            <w:tcBorders>
              <w:top w:val="nil"/>
              <w:left w:val="nil"/>
              <w:right w:val="nil"/>
            </w:tcBorders>
            <w:shd w:val="clear" w:color="auto" w:fill="auto"/>
            <w:vAlign w:val="center"/>
            <w:hideMark/>
          </w:tcPr>
          <w:p w14:paraId="146FBC94" w14:textId="77777777" w:rsidR="00371E56" w:rsidRPr="005A46E1" w:rsidRDefault="00371E56" w:rsidP="007B77C5">
            <w:pPr>
              <w:jc w:val="center"/>
              <w:rPr>
                <w:lang w:eastAsia="sr-Latn-RS"/>
              </w:rPr>
            </w:pPr>
            <w:r w:rsidRPr="005A46E1">
              <w:t xml:space="preserve">полупортални носач a=10cm </w:t>
            </w:r>
          </w:p>
        </w:tc>
        <w:tc>
          <w:tcPr>
            <w:tcW w:w="1280" w:type="dxa"/>
            <w:vMerge w:val="restart"/>
            <w:tcBorders>
              <w:top w:val="nil"/>
              <w:left w:val="nil"/>
              <w:right w:val="nil"/>
            </w:tcBorders>
            <w:shd w:val="clear" w:color="auto" w:fill="auto"/>
            <w:vAlign w:val="center"/>
            <w:hideMark/>
          </w:tcPr>
          <w:p w14:paraId="1DA22FCB" w14:textId="77777777" w:rsidR="00371E56" w:rsidRPr="005A46E1" w:rsidRDefault="00371E56" w:rsidP="007B77C5">
            <w:pPr>
              <w:jc w:val="center"/>
              <w:rPr>
                <w:color w:val="000000"/>
                <w:lang w:eastAsia="sr-Latn-RS"/>
              </w:rPr>
            </w:pPr>
            <w:r w:rsidRPr="005A46E1">
              <w:t>a=2.4; b=1,8; c=2x0.4</w:t>
            </w:r>
          </w:p>
        </w:tc>
        <w:tc>
          <w:tcPr>
            <w:tcW w:w="980" w:type="dxa"/>
            <w:vMerge w:val="restart"/>
            <w:tcBorders>
              <w:top w:val="nil"/>
              <w:left w:val="nil"/>
              <w:right w:val="nil"/>
            </w:tcBorders>
            <w:shd w:val="clear" w:color="auto" w:fill="auto"/>
            <w:noWrap/>
            <w:vAlign w:val="center"/>
            <w:hideMark/>
          </w:tcPr>
          <w:p w14:paraId="721030CC"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722CE8D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3FED34C8" w14:textId="77777777" w:rsidR="00371E56" w:rsidRPr="005A46E1"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0A0EAAC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FBB8BFB" w14:textId="77777777" w:rsidR="00371E56" w:rsidRPr="005A46E1" w:rsidRDefault="00371E56" w:rsidP="007B77C5">
            <w:pPr>
              <w:jc w:val="center"/>
              <w:rPr>
                <w:color w:val="000000"/>
                <w:lang w:eastAsia="sr-Latn-RS"/>
              </w:rPr>
            </w:pPr>
          </w:p>
        </w:tc>
        <w:tc>
          <w:tcPr>
            <w:tcW w:w="1240" w:type="dxa"/>
            <w:vMerge w:val="restart"/>
            <w:tcBorders>
              <w:top w:val="nil"/>
              <w:left w:val="nil"/>
              <w:right w:val="nil"/>
            </w:tcBorders>
            <w:shd w:val="clear" w:color="auto" w:fill="auto"/>
            <w:noWrap/>
            <w:vAlign w:val="center"/>
          </w:tcPr>
          <w:p w14:paraId="08F612A6" w14:textId="77777777" w:rsidR="00371E56" w:rsidRPr="005A46E1" w:rsidRDefault="00371E56" w:rsidP="007B77C5">
            <w:pPr>
              <w:jc w:val="center"/>
              <w:rPr>
                <w:color w:val="000000"/>
                <w:lang w:eastAsia="sr-Latn-RS"/>
              </w:rPr>
            </w:pPr>
          </w:p>
        </w:tc>
        <w:tc>
          <w:tcPr>
            <w:tcW w:w="1384" w:type="dxa"/>
            <w:vMerge w:val="restart"/>
            <w:tcBorders>
              <w:top w:val="nil"/>
              <w:left w:val="nil"/>
              <w:right w:val="nil"/>
            </w:tcBorders>
            <w:shd w:val="clear" w:color="auto" w:fill="auto"/>
            <w:noWrap/>
            <w:vAlign w:val="center"/>
          </w:tcPr>
          <w:p w14:paraId="63362486" w14:textId="77777777" w:rsidR="00371E56" w:rsidRPr="005A46E1" w:rsidRDefault="00371E56" w:rsidP="007B77C5">
            <w:pPr>
              <w:jc w:val="center"/>
              <w:rPr>
                <w:color w:val="000000"/>
                <w:lang w:eastAsia="sr-Latn-RS"/>
              </w:rPr>
            </w:pPr>
          </w:p>
        </w:tc>
      </w:tr>
      <w:tr w:rsidR="00371E56" w:rsidRPr="005A46E1" w14:paraId="085BA273"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447D111" w14:textId="77777777" w:rsidR="00371E56" w:rsidRPr="005A46E1" w:rsidRDefault="00371E56" w:rsidP="007B77C5">
            <w:pPr>
              <w:jc w:val="center"/>
              <w:rPr>
                <w:color w:val="000000"/>
                <w:lang w:eastAsia="sr-Latn-RS"/>
              </w:rPr>
            </w:pPr>
            <w:r w:rsidRPr="005A46E1">
              <w:rPr>
                <w:color w:val="000000"/>
              </w:rPr>
              <w:t>11</w:t>
            </w:r>
          </w:p>
        </w:tc>
        <w:tc>
          <w:tcPr>
            <w:tcW w:w="1231" w:type="dxa"/>
            <w:tcBorders>
              <w:top w:val="nil"/>
              <w:left w:val="nil"/>
              <w:bottom w:val="single" w:sz="4" w:space="0" w:color="auto"/>
              <w:right w:val="nil"/>
            </w:tcBorders>
            <w:shd w:val="clear" w:color="auto" w:fill="auto"/>
            <w:noWrap/>
            <w:vAlign w:val="center"/>
            <w:hideMark/>
          </w:tcPr>
          <w:p w14:paraId="222C42C2" w14:textId="77777777" w:rsidR="00371E56" w:rsidRPr="005A46E1" w:rsidRDefault="00371E56" w:rsidP="007B77C5">
            <w:pPr>
              <w:jc w:val="center"/>
              <w:rPr>
                <w:color w:val="000000"/>
                <w:lang w:eastAsia="sr-Latn-RS"/>
              </w:rPr>
            </w:pPr>
            <w:r w:rsidRPr="005A46E1">
              <w:rPr>
                <w:color w:val="000000"/>
              </w:rPr>
              <w:t>III-403/3.2</w:t>
            </w:r>
          </w:p>
        </w:tc>
        <w:tc>
          <w:tcPr>
            <w:tcW w:w="1120" w:type="dxa"/>
            <w:tcBorders>
              <w:top w:val="nil"/>
              <w:left w:val="nil"/>
              <w:bottom w:val="single" w:sz="4" w:space="0" w:color="auto"/>
              <w:right w:val="nil"/>
            </w:tcBorders>
            <w:shd w:val="clear" w:color="auto" w:fill="auto"/>
            <w:noWrap/>
            <w:vAlign w:val="center"/>
            <w:hideMark/>
          </w:tcPr>
          <w:p w14:paraId="1709CE31" w14:textId="77777777" w:rsidR="00371E56" w:rsidRPr="005A46E1" w:rsidRDefault="00371E56" w:rsidP="007B77C5">
            <w:pPr>
              <w:jc w:val="center"/>
              <w:rPr>
                <w:color w:val="000000"/>
                <w:lang w:eastAsia="sr-Latn-RS"/>
              </w:rPr>
            </w:pPr>
            <w:r w:rsidRPr="005A46E1">
              <w:rPr>
                <w:color w:val="000000"/>
              </w:rPr>
              <w:t>180x40</w:t>
            </w:r>
          </w:p>
        </w:tc>
        <w:tc>
          <w:tcPr>
            <w:tcW w:w="1086" w:type="dxa"/>
            <w:tcBorders>
              <w:top w:val="nil"/>
              <w:left w:val="nil"/>
              <w:bottom w:val="single" w:sz="4" w:space="0" w:color="auto"/>
              <w:right w:val="nil"/>
            </w:tcBorders>
            <w:shd w:val="clear" w:color="auto" w:fill="auto"/>
            <w:noWrap/>
            <w:vAlign w:val="center"/>
            <w:hideMark/>
          </w:tcPr>
          <w:p w14:paraId="6E37ECBD" w14:textId="77777777" w:rsidR="00371E56" w:rsidRPr="005A46E1" w:rsidRDefault="00371E56" w:rsidP="007B77C5">
            <w:pPr>
              <w:jc w:val="center"/>
              <w:rPr>
                <w:color w:val="000000"/>
                <w:lang w:eastAsia="sr-Latn-RS"/>
              </w:rPr>
            </w:pPr>
            <w:r w:rsidRPr="005A46E1">
              <w:rPr>
                <w:color w:val="000000"/>
              </w:rPr>
              <w:t>0,72</w:t>
            </w:r>
          </w:p>
        </w:tc>
        <w:tc>
          <w:tcPr>
            <w:tcW w:w="1078" w:type="dxa"/>
            <w:tcBorders>
              <w:top w:val="nil"/>
              <w:left w:val="nil"/>
              <w:bottom w:val="single" w:sz="4" w:space="0" w:color="auto"/>
              <w:right w:val="nil"/>
            </w:tcBorders>
            <w:shd w:val="clear" w:color="auto" w:fill="auto"/>
            <w:noWrap/>
            <w:vAlign w:val="center"/>
            <w:hideMark/>
          </w:tcPr>
          <w:p w14:paraId="7281FEAD" w14:textId="77777777" w:rsidR="00371E56" w:rsidRPr="005A46E1" w:rsidRDefault="00371E56" w:rsidP="007B77C5">
            <w:pPr>
              <w:jc w:val="center"/>
              <w:rPr>
                <w:color w:val="000000"/>
                <w:lang w:eastAsia="sr-Latn-RS"/>
              </w:rPr>
            </w:pPr>
            <w:r w:rsidRPr="005A46E1">
              <w:rPr>
                <w:color w:val="000000"/>
              </w:rPr>
              <w:t>1</w:t>
            </w:r>
          </w:p>
        </w:tc>
        <w:tc>
          <w:tcPr>
            <w:tcW w:w="1620" w:type="dxa"/>
            <w:vMerge/>
            <w:tcBorders>
              <w:left w:val="nil"/>
              <w:bottom w:val="single" w:sz="4" w:space="0" w:color="auto"/>
              <w:right w:val="nil"/>
            </w:tcBorders>
            <w:shd w:val="clear" w:color="auto" w:fill="auto"/>
            <w:vAlign w:val="center"/>
            <w:hideMark/>
          </w:tcPr>
          <w:p w14:paraId="001421F8" w14:textId="77777777" w:rsidR="00371E56" w:rsidRPr="005A46E1" w:rsidRDefault="00371E56" w:rsidP="007B77C5">
            <w:pPr>
              <w:jc w:val="center"/>
              <w:rPr>
                <w:lang w:eastAsia="sr-Latn-RS"/>
              </w:rPr>
            </w:pPr>
          </w:p>
        </w:tc>
        <w:tc>
          <w:tcPr>
            <w:tcW w:w="1280" w:type="dxa"/>
            <w:vMerge/>
            <w:tcBorders>
              <w:left w:val="nil"/>
              <w:bottom w:val="single" w:sz="4" w:space="0" w:color="auto"/>
              <w:right w:val="nil"/>
            </w:tcBorders>
            <w:shd w:val="clear" w:color="auto" w:fill="auto"/>
            <w:vAlign w:val="center"/>
            <w:hideMark/>
          </w:tcPr>
          <w:p w14:paraId="1F67E8F5" w14:textId="77777777" w:rsidR="00371E56" w:rsidRPr="005A46E1"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7060CBE1" w14:textId="77777777" w:rsidR="00371E56" w:rsidRPr="005A46E1"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4C7A6C2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F93DFEC" w14:textId="77777777" w:rsidR="00371E56" w:rsidRPr="005A46E1"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37022CB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97A22FF" w14:textId="77777777" w:rsidR="00371E56" w:rsidRPr="005A46E1" w:rsidRDefault="00371E56" w:rsidP="007B77C5">
            <w:pPr>
              <w:jc w:val="center"/>
              <w:rPr>
                <w:color w:val="000000"/>
                <w:lang w:eastAsia="sr-Latn-RS"/>
              </w:rPr>
            </w:pPr>
          </w:p>
        </w:tc>
        <w:tc>
          <w:tcPr>
            <w:tcW w:w="1240" w:type="dxa"/>
            <w:vMerge/>
            <w:tcBorders>
              <w:left w:val="nil"/>
              <w:bottom w:val="single" w:sz="4" w:space="0" w:color="auto"/>
              <w:right w:val="nil"/>
            </w:tcBorders>
            <w:shd w:val="clear" w:color="auto" w:fill="auto"/>
            <w:noWrap/>
            <w:vAlign w:val="center"/>
          </w:tcPr>
          <w:p w14:paraId="0D9D8B86" w14:textId="77777777" w:rsidR="00371E56" w:rsidRPr="005A46E1" w:rsidRDefault="00371E56" w:rsidP="007B77C5">
            <w:pPr>
              <w:jc w:val="center"/>
              <w:rPr>
                <w:color w:val="000000"/>
                <w:lang w:eastAsia="sr-Latn-RS"/>
              </w:rPr>
            </w:pPr>
          </w:p>
        </w:tc>
        <w:tc>
          <w:tcPr>
            <w:tcW w:w="1384" w:type="dxa"/>
            <w:vMerge/>
            <w:tcBorders>
              <w:left w:val="nil"/>
              <w:bottom w:val="single" w:sz="4" w:space="0" w:color="auto"/>
              <w:right w:val="nil"/>
            </w:tcBorders>
            <w:shd w:val="clear" w:color="auto" w:fill="auto"/>
            <w:noWrap/>
            <w:vAlign w:val="center"/>
          </w:tcPr>
          <w:p w14:paraId="6FFE42F5" w14:textId="77777777" w:rsidR="00371E56" w:rsidRPr="005A46E1" w:rsidRDefault="00371E56" w:rsidP="007B77C5">
            <w:pPr>
              <w:jc w:val="center"/>
              <w:rPr>
                <w:color w:val="000000"/>
                <w:lang w:eastAsia="sr-Latn-RS"/>
              </w:rPr>
            </w:pPr>
          </w:p>
        </w:tc>
      </w:tr>
      <w:tr w:rsidR="00371E56" w:rsidRPr="005A46E1" w14:paraId="3545097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E73C98E" w14:textId="77777777" w:rsidR="00371E56" w:rsidRPr="005A46E1" w:rsidRDefault="00371E56" w:rsidP="007B77C5">
            <w:pPr>
              <w:jc w:val="center"/>
              <w:rPr>
                <w:color w:val="000000"/>
                <w:lang w:eastAsia="sr-Latn-RS"/>
              </w:rPr>
            </w:pPr>
            <w:r w:rsidRPr="005A46E1">
              <w:rPr>
                <w:color w:val="000000"/>
              </w:rPr>
              <w:t>12</w:t>
            </w:r>
          </w:p>
        </w:tc>
        <w:tc>
          <w:tcPr>
            <w:tcW w:w="1231" w:type="dxa"/>
            <w:tcBorders>
              <w:top w:val="nil"/>
              <w:left w:val="nil"/>
              <w:bottom w:val="single" w:sz="4" w:space="0" w:color="auto"/>
              <w:right w:val="nil"/>
            </w:tcBorders>
            <w:shd w:val="clear" w:color="auto" w:fill="auto"/>
            <w:noWrap/>
            <w:vAlign w:val="center"/>
            <w:hideMark/>
          </w:tcPr>
          <w:p w14:paraId="7B0813C4" w14:textId="77777777" w:rsidR="00371E56" w:rsidRPr="005A46E1" w:rsidRDefault="00371E56" w:rsidP="007B77C5">
            <w:pPr>
              <w:jc w:val="center"/>
              <w:rPr>
                <w:color w:val="000000"/>
                <w:lang w:eastAsia="sr-Latn-RS"/>
              </w:rPr>
            </w:pPr>
            <w:r w:rsidRPr="005A46E1">
              <w:rPr>
                <w:color w:val="000000"/>
              </w:rPr>
              <w:t>III-403/4.1</w:t>
            </w:r>
          </w:p>
        </w:tc>
        <w:tc>
          <w:tcPr>
            <w:tcW w:w="1120" w:type="dxa"/>
            <w:tcBorders>
              <w:top w:val="nil"/>
              <w:left w:val="nil"/>
              <w:bottom w:val="single" w:sz="4" w:space="0" w:color="auto"/>
              <w:right w:val="nil"/>
            </w:tcBorders>
            <w:shd w:val="clear" w:color="auto" w:fill="auto"/>
            <w:noWrap/>
            <w:vAlign w:val="center"/>
            <w:hideMark/>
          </w:tcPr>
          <w:p w14:paraId="7FEB3578" w14:textId="77777777" w:rsidR="00371E56" w:rsidRPr="005A46E1" w:rsidRDefault="00371E56" w:rsidP="007B77C5">
            <w:pPr>
              <w:jc w:val="center"/>
              <w:rPr>
                <w:color w:val="000000"/>
                <w:lang w:eastAsia="sr-Latn-RS"/>
              </w:rPr>
            </w:pPr>
            <w:r w:rsidRPr="005A46E1">
              <w:rPr>
                <w:color w:val="000000"/>
              </w:rPr>
              <w:t>100x30</w:t>
            </w:r>
          </w:p>
        </w:tc>
        <w:tc>
          <w:tcPr>
            <w:tcW w:w="1086" w:type="dxa"/>
            <w:tcBorders>
              <w:top w:val="nil"/>
              <w:left w:val="nil"/>
              <w:bottom w:val="single" w:sz="4" w:space="0" w:color="auto"/>
              <w:right w:val="nil"/>
            </w:tcBorders>
            <w:shd w:val="clear" w:color="auto" w:fill="auto"/>
            <w:noWrap/>
            <w:vAlign w:val="center"/>
            <w:hideMark/>
          </w:tcPr>
          <w:p w14:paraId="7D6F32C1" w14:textId="77777777" w:rsidR="00371E56" w:rsidRPr="005A46E1" w:rsidRDefault="00371E56" w:rsidP="007B77C5">
            <w:pPr>
              <w:jc w:val="center"/>
              <w:rPr>
                <w:color w:val="000000"/>
                <w:lang w:eastAsia="sr-Latn-RS"/>
              </w:rPr>
            </w:pPr>
            <w:r w:rsidRPr="005A46E1">
              <w:rPr>
                <w:color w:val="000000"/>
              </w:rPr>
              <w:t>0,30</w:t>
            </w:r>
          </w:p>
        </w:tc>
        <w:tc>
          <w:tcPr>
            <w:tcW w:w="1078" w:type="dxa"/>
            <w:tcBorders>
              <w:top w:val="nil"/>
              <w:left w:val="nil"/>
              <w:bottom w:val="single" w:sz="4" w:space="0" w:color="auto"/>
              <w:right w:val="nil"/>
            </w:tcBorders>
            <w:shd w:val="clear" w:color="auto" w:fill="auto"/>
            <w:noWrap/>
            <w:vAlign w:val="center"/>
            <w:hideMark/>
          </w:tcPr>
          <w:p w14:paraId="2DFB0130" w14:textId="77777777" w:rsidR="00371E56" w:rsidRPr="005A46E1" w:rsidRDefault="00371E56" w:rsidP="007B77C5">
            <w:pPr>
              <w:jc w:val="center"/>
              <w:rPr>
                <w:color w:val="000000"/>
                <w:lang w:eastAsia="sr-Latn-RS"/>
              </w:rPr>
            </w:pPr>
            <w:r w:rsidRPr="005A46E1">
              <w:rPr>
                <w:color w:val="000000"/>
              </w:rPr>
              <w:t>1</w:t>
            </w:r>
          </w:p>
        </w:tc>
        <w:tc>
          <w:tcPr>
            <w:tcW w:w="1620" w:type="dxa"/>
            <w:vMerge w:val="restart"/>
            <w:tcBorders>
              <w:top w:val="nil"/>
              <w:left w:val="nil"/>
              <w:right w:val="nil"/>
            </w:tcBorders>
            <w:shd w:val="clear" w:color="auto" w:fill="auto"/>
            <w:vAlign w:val="center"/>
            <w:hideMark/>
          </w:tcPr>
          <w:p w14:paraId="116957A5" w14:textId="77777777" w:rsidR="00371E56" w:rsidRPr="005A46E1" w:rsidRDefault="00371E56" w:rsidP="007B77C5">
            <w:pPr>
              <w:jc w:val="center"/>
              <w:rPr>
                <w:lang w:eastAsia="sr-Latn-RS"/>
              </w:rPr>
            </w:pPr>
            <w:r w:rsidRPr="005A46E1">
              <w:t xml:space="preserve">полупортални носач a=10cm </w:t>
            </w:r>
          </w:p>
        </w:tc>
        <w:tc>
          <w:tcPr>
            <w:tcW w:w="1280" w:type="dxa"/>
            <w:vMerge w:val="restart"/>
            <w:tcBorders>
              <w:top w:val="nil"/>
              <w:left w:val="nil"/>
              <w:right w:val="nil"/>
            </w:tcBorders>
            <w:shd w:val="clear" w:color="auto" w:fill="auto"/>
            <w:vAlign w:val="center"/>
            <w:hideMark/>
          </w:tcPr>
          <w:p w14:paraId="11541A2E" w14:textId="77777777" w:rsidR="00371E56" w:rsidRPr="005A46E1" w:rsidRDefault="00371E56" w:rsidP="007B77C5">
            <w:pPr>
              <w:jc w:val="center"/>
              <w:rPr>
                <w:color w:val="000000"/>
                <w:lang w:eastAsia="sr-Latn-RS"/>
              </w:rPr>
            </w:pPr>
            <w:r w:rsidRPr="005A46E1">
              <w:t>a=2.4; b=1,0; c=2x0.3</w:t>
            </w:r>
          </w:p>
        </w:tc>
        <w:tc>
          <w:tcPr>
            <w:tcW w:w="980" w:type="dxa"/>
            <w:vMerge w:val="restart"/>
            <w:tcBorders>
              <w:top w:val="nil"/>
              <w:left w:val="nil"/>
              <w:right w:val="nil"/>
            </w:tcBorders>
            <w:shd w:val="clear" w:color="auto" w:fill="auto"/>
            <w:noWrap/>
            <w:vAlign w:val="center"/>
            <w:hideMark/>
          </w:tcPr>
          <w:p w14:paraId="627D03E4"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710B2FF8"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53C3DBF" w14:textId="77777777" w:rsidR="00371E56" w:rsidRPr="005A46E1"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03199D9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8BF24C4" w14:textId="77777777" w:rsidR="00371E56" w:rsidRPr="005A46E1" w:rsidRDefault="00371E56" w:rsidP="007B77C5">
            <w:pPr>
              <w:jc w:val="center"/>
              <w:rPr>
                <w:color w:val="000000"/>
                <w:lang w:eastAsia="sr-Latn-RS"/>
              </w:rPr>
            </w:pPr>
          </w:p>
        </w:tc>
        <w:tc>
          <w:tcPr>
            <w:tcW w:w="1240" w:type="dxa"/>
            <w:vMerge w:val="restart"/>
            <w:tcBorders>
              <w:top w:val="nil"/>
              <w:left w:val="nil"/>
              <w:right w:val="nil"/>
            </w:tcBorders>
            <w:shd w:val="clear" w:color="auto" w:fill="auto"/>
            <w:noWrap/>
            <w:vAlign w:val="center"/>
          </w:tcPr>
          <w:p w14:paraId="27F21932" w14:textId="77777777" w:rsidR="00371E56" w:rsidRPr="005A46E1" w:rsidRDefault="00371E56" w:rsidP="007B77C5">
            <w:pPr>
              <w:jc w:val="center"/>
              <w:rPr>
                <w:color w:val="000000"/>
                <w:lang w:eastAsia="sr-Latn-RS"/>
              </w:rPr>
            </w:pPr>
          </w:p>
        </w:tc>
        <w:tc>
          <w:tcPr>
            <w:tcW w:w="1384" w:type="dxa"/>
            <w:vMerge w:val="restart"/>
            <w:tcBorders>
              <w:top w:val="nil"/>
              <w:left w:val="nil"/>
              <w:right w:val="nil"/>
            </w:tcBorders>
            <w:shd w:val="clear" w:color="auto" w:fill="auto"/>
            <w:noWrap/>
            <w:vAlign w:val="center"/>
          </w:tcPr>
          <w:p w14:paraId="0DBD6129" w14:textId="77777777" w:rsidR="00371E56" w:rsidRPr="005A46E1" w:rsidRDefault="00371E56" w:rsidP="007B77C5">
            <w:pPr>
              <w:jc w:val="center"/>
              <w:rPr>
                <w:color w:val="000000"/>
                <w:lang w:eastAsia="sr-Latn-RS"/>
              </w:rPr>
            </w:pPr>
          </w:p>
        </w:tc>
      </w:tr>
      <w:tr w:rsidR="00371E56" w:rsidRPr="005A46E1" w14:paraId="2C62802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48A13AF" w14:textId="77777777" w:rsidR="00371E56" w:rsidRPr="005A46E1" w:rsidRDefault="00371E56" w:rsidP="007B77C5">
            <w:pPr>
              <w:jc w:val="center"/>
              <w:rPr>
                <w:color w:val="000000"/>
                <w:lang w:eastAsia="sr-Latn-RS"/>
              </w:rPr>
            </w:pPr>
            <w:r w:rsidRPr="005A46E1">
              <w:rPr>
                <w:color w:val="000000"/>
              </w:rPr>
              <w:t>13</w:t>
            </w:r>
          </w:p>
        </w:tc>
        <w:tc>
          <w:tcPr>
            <w:tcW w:w="1231" w:type="dxa"/>
            <w:tcBorders>
              <w:top w:val="nil"/>
              <w:left w:val="nil"/>
              <w:bottom w:val="single" w:sz="4" w:space="0" w:color="auto"/>
              <w:right w:val="nil"/>
            </w:tcBorders>
            <w:shd w:val="clear" w:color="auto" w:fill="auto"/>
            <w:noWrap/>
            <w:vAlign w:val="center"/>
            <w:hideMark/>
          </w:tcPr>
          <w:p w14:paraId="3021E7CB" w14:textId="77777777" w:rsidR="00371E56" w:rsidRPr="005A46E1" w:rsidRDefault="00371E56" w:rsidP="007B77C5">
            <w:pPr>
              <w:jc w:val="center"/>
              <w:rPr>
                <w:color w:val="000000"/>
                <w:lang w:eastAsia="sr-Latn-RS"/>
              </w:rPr>
            </w:pPr>
            <w:r w:rsidRPr="005A46E1">
              <w:rPr>
                <w:color w:val="000000"/>
              </w:rPr>
              <w:t>III-403/4.2</w:t>
            </w:r>
          </w:p>
        </w:tc>
        <w:tc>
          <w:tcPr>
            <w:tcW w:w="1120" w:type="dxa"/>
            <w:tcBorders>
              <w:top w:val="nil"/>
              <w:left w:val="nil"/>
              <w:bottom w:val="single" w:sz="4" w:space="0" w:color="auto"/>
              <w:right w:val="nil"/>
            </w:tcBorders>
            <w:shd w:val="clear" w:color="auto" w:fill="auto"/>
            <w:noWrap/>
            <w:vAlign w:val="center"/>
            <w:hideMark/>
          </w:tcPr>
          <w:p w14:paraId="1FC63652" w14:textId="77777777" w:rsidR="00371E56" w:rsidRPr="005A46E1" w:rsidRDefault="00371E56" w:rsidP="007B77C5">
            <w:pPr>
              <w:jc w:val="center"/>
              <w:rPr>
                <w:color w:val="000000"/>
                <w:lang w:eastAsia="sr-Latn-RS"/>
              </w:rPr>
            </w:pPr>
            <w:r w:rsidRPr="005A46E1">
              <w:rPr>
                <w:color w:val="000000"/>
              </w:rPr>
              <w:t>100x30</w:t>
            </w:r>
          </w:p>
        </w:tc>
        <w:tc>
          <w:tcPr>
            <w:tcW w:w="1086" w:type="dxa"/>
            <w:tcBorders>
              <w:top w:val="nil"/>
              <w:left w:val="nil"/>
              <w:bottom w:val="single" w:sz="4" w:space="0" w:color="auto"/>
              <w:right w:val="nil"/>
            </w:tcBorders>
            <w:shd w:val="clear" w:color="auto" w:fill="auto"/>
            <w:noWrap/>
            <w:vAlign w:val="center"/>
            <w:hideMark/>
          </w:tcPr>
          <w:p w14:paraId="121EA246" w14:textId="77777777" w:rsidR="00371E56" w:rsidRPr="005A46E1" w:rsidRDefault="00371E56" w:rsidP="007B77C5">
            <w:pPr>
              <w:jc w:val="center"/>
              <w:rPr>
                <w:color w:val="000000"/>
                <w:lang w:eastAsia="sr-Latn-RS"/>
              </w:rPr>
            </w:pPr>
            <w:r w:rsidRPr="005A46E1">
              <w:rPr>
                <w:color w:val="000000"/>
              </w:rPr>
              <w:t>0,30</w:t>
            </w:r>
          </w:p>
        </w:tc>
        <w:tc>
          <w:tcPr>
            <w:tcW w:w="1078" w:type="dxa"/>
            <w:tcBorders>
              <w:top w:val="nil"/>
              <w:left w:val="nil"/>
              <w:bottom w:val="single" w:sz="4" w:space="0" w:color="auto"/>
              <w:right w:val="nil"/>
            </w:tcBorders>
            <w:shd w:val="clear" w:color="auto" w:fill="auto"/>
            <w:noWrap/>
            <w:vAlign w:val="center"/>
            <w:hideMark/>
          </w:tcPr>
          <w:p w14:paraId="3C441549" w14:textId="77777777" w:rsidR="00371E56" w:rsidRPr="005A46E1" w:rsidRDefault="00371E56" w:rsidP="007B77C5">
            <w:pPr>
              <w:jc w:val="center"/>
              <w:rPr>
                <w:color w:val="000000"/>
                <w:lang w:eastAsia="sr-Latn-RS"/>
              </w:rPr>
            </w:pPr>
            <w:r w:rsidRPr="005A46E1">
              <w:rPr>
                <w:color w:val="000000"/>
              </w:rPr>
              <w:t>1</w:t>
            </w:r>
          </w:p>
        </w:tc>
        <w:tc>
          <w:tcPr>
            <w:tcW w:w="1620" w:type="dxa"/>
            <w:vMerge/>
            <w:tcBorders>
              <w:left w:val="nil"/>
              <w:bottom w:val="single" w:sz="4" w:space="0" w:color="auto"/>
              <w:right w:val="nil"/>
            </w:tcBorders>
            <w:shd w:val="clear" w:color="auto" w:fill="auto"/>
            <w:vAlign w:val="center"/>
            <w:hideMark/>
          </w:tcPr>
          <w:p w14:paraId="1AF1560B" w14:textId="77777777" w:rsidR="00371E56" w:rsidRPr="005A46E1" w:rsidRDefault="00371E56" w:rsidP="007B77C5">
            <w:pPr>
              <w:jc w:val="center"/>
              <w:rPr>
                <w:lang w:eastAsia="sr-Latn-RS"/>
              </w:rPr>
            </w:pPr>
          </w:p>
        </w:tc>
        <w:tc>
          <w:tcPr>
            <w:tcW w:w="1280" w:type="dxa"/>
            <w:vMerge/>
            <w:tcBorders>
              <w:left w:val="nil"/>
              <w:bottom w:val="single" w:sz="4" w:space="0" w:color="auto"/>
              <w:right w:val="nil"/>
            </w:tcBorders>
            <w:shd w:val="clear" w:color="auto" w:fill="auto"/>
            <w:vAlign w:val="center"/>
            <w:hideMark/>
          </w:tcPr>
          <w:p w14:paraId="377EAEED" w14:textId="77777777" w:rsidR="00371E56" w:rsidRPr="005A46E1"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12098627" w14:textId="77777777" w:rsidR="00371E56" w:rsidRPr="005A46E1"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126C47A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F05C86E" w14:textId="77777777" w:rsidR="00371E56" w:rsidRPr="005A46E1"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7BE6F9F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710D9BD" w14:textId="77777777" w:rsidR="00371E56" w:rsidRPr="005A46E1" w:rsidRDefault="00371E56" w:rsidP="007B77C5">
            <w:pPr>
              <w:jc w:val="center"/>
              <w:rPr>
                <w:color w:val="000000"/>
                <w:lang w:eastAsia="sr-Latn-RS"/>
              </w:rPr>
            </w:pPr>
          </w:p>
        </w:tc>
        <w:tc>
          <w:tcPr>
            <w:tcW w:w="1240" w:type="dxa"/>
            <w:vMerge/>
            <w:tcBorders>
              <w:left w:val="nil"/>
              <w:bottom w:val="single" w:sz="4" w:space="0" w:color="auto"/>
              <w:right w:val="nil"/>
            </w:tcBorders>
            <w:shd w:val="clear" w:color="auto" w:fill="auto"/>
            <w:noWrap/>
            <w:vAlign w:val="center"/>
          </w:tcPr>
          <w:p w14:paraId="0C7E137C" w14:textId="77777777" w:rsidR="00371E56" w:rsidRPr="005A46E1" w:rsidRDefault="00371E56" w:rsidP="007B77C5">
            <w:pPr>
              <w:jc w:val="center"/>
              <w:rPr>
                <w:color w:val="000000"/>
                <w:lang w:eastAsia="sr-Latn-RS"/>
              </w:rPr>
            </w:pPr>
          </w:p>
        </w:tc>
        <w:tc>
          <w:tcPr>
            <w:tcW w:w="1384" w:type="dxa"/>
            <w:vMerge/>
            <w:tcBorders>
              <w:left w:val="nil"/>
              <w:bottom w:val="single" w:sz="4" w:space="0" w:color="auto"/>
              <w:right w:val="nil"/>
            </w:tcBorders>
            <w:shd w:val="clear" w:color="auto" w:fill="auto"/>
            <w:noWrap/>
            <w:vAlign w:val="center"/>
          </w:tcPr>
          <w:p w14:paraId="5BBE3E22" w14:textId="77777777" w:rsidR="00371E56" w:rsidRPr="005A46E1" w:rsidRDefault="00371E56" w:rsidP="007B77C5">
            <w:pPr>
              <w:jc w:val="center"/>
              <w:rPr>
                <w:color w:val="000000"/>
                <w:lang w:eastAsia="sr-Latn-RS"/>
              </w:rPr>
            </w:pPr>
          </w:p>
        </w:tc>
      </w:tr>
      <w:tr w:rsidR="00371E56" w:rsidRPr="005A46E1" w14:paraId="25A4FE2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9DA73C3" w14:textId="77777777" w:rsidR="00371E56" w:rsidRPr="005A46E1" w:rsidRDefault="00371E56" w:rsidP="007B77C5">
            <w:pPr>
              <w:jc w:val="center"/>
              <w:rPr>
                <w:color w:val="000000"/>
                <w:lang w:eastAsia="sr-Latn-RS"/>
              </w:rPr>
            </w:pPr>
            <w:r w:rsidRPr="005A46E1">
              <w:rPr>
                <w:color w:val="000000"/>
              </w:rPr>
              <w:t>14</w:t>
            </w:r>
          </w:p>
        </w:tc>
        <w:tc>
          <w:tcPr>
            <w:tcW w:w="1231" w:type="dxa"/>
            <w:tcBorders>
              <w:top w:val="nil"/>
              <w:left w:val="nil"/>
              <w:bottom w:val="single" w:sz="4" w:space="0" w:color="auto"/>
              <w:right w:val="nil"/>
            </w:tcBorders>
            <w:shd w:val="clear" w:color="auto" w:fill="auto"/>
            <w:noWrap/>
            <w:vAlign w:val="center"/>
            <w:hideMark/>
          </w:tcPr>
          <w:p w14:paraId="2C97F0C2" w14:textId="77777777" w:rsidR="00371E56" w:rsidRPr="005A46E1" w:rsidRDefault="00371E56" w:rsidP="007B77C5">
            <w:pPr>
              <w:jc w:val="center"/>
              <w:rPr>
                <w:color w:val="000000"/>
                <w:lang w:eastAsia="sr-Latn-RS"/>
              </w:rPr>
            </w:pPr>
            <w:r w:rsidRPr="005A46E1">
              <w:rPr>
                <w:color w:val="000000"/>
              </w:rPr>
              <w:t>III-405/5.1</w:t>
            </w:r>
          </w:p>
        </w:tc>
        <w:tc>
          <w:tcPr>
            <w:tcW w:w="1120" w:type="dxa"/>
            <w:tcBorders>
              <w:top w:val="nil"/>
              <w:left w:val="nil"/>
              <w:bottom w:val="single" w:sz="4" w:space="0" w:color="auto"/>
              <w:right w:val="nil"/>
            </w:tcBorders>
            <w:shd w:val="clear" w:color="auto" w:fill="auto"/>
            <w:noWrap/>
            <w:vAlign w:val="center"/>
            <w:hideMark/>
          </w:tcPr>
          <w:p w14:paraId="5BFC120D" w14:textId="77777777" w:rsidR="00371E56" w:rsidRPr="005A46E1" w:rsidRDefault="00371E56" w:rsidP="007B77C5">
            <w:pPr>
              <w:jc w:val="center"/>
              <w:rPr>
                <w:color w:val="000000"/>
                <w:lang w:eastAsia="sr-Latn-RS"/>
              </w:rPr>
            </w:pPr>
            <w:r w:rsidRPr="005A46E1">
              <w:rPr>
                <w:color w:val="000000"/>
              </w:rPr>
              <w:t>160x60</w:t>
            </w:r>
          </w:p>
        </w:tc>
        <w:tc>
          <w:tcPr>
            <w:tcW w:w="1086" w:type="dxa"/>
            <w:tcBorders>
              <w:top w:val="nil"/>
              <w:left w:val="nil"/>
              <w:bottom w:val="single" w:sz="4" w:space="0" w:color="auto"/>
              <w:right w:val="nil"/>
            </w:tcBorders>
            <w:shd w:val="clear" w:color="auto" w:fill="auto"/>
            <w:noWrap/>
            <w:vAlign w:val="center"/>
            <w:hideMark/>
          </w:tcPr>
          <w:p w14:paraId="704D52D0" w14:textId="77777777" w:rsidR="00371E56" w:rsidRPr="005A46E1" w:rsidRDefault="00371E56" w:rsidP="007B77C5">
            <w:pPr>
              <w:jc w:val="center"/>
              <w:rPr>
                <w:color w:val="000000"/>
                <w:lang w:eastAsia="sr-Latn-RS"/>
              </w:rPr>
            </w:pPr>
            <w:r w:rsidRPr="005A46E1">
              <w:rPr>
                <w:color w:val="000000"/>
              </w:rPr>
              <w:t>0,96</w:t>
            </w:r>
          </w:p>
        </w:tc>
        <w:tc>
          <w:tcPr>
            <w:tcW w:w="1078" w:type="dxa"/>
            <w:tcBorders>
              <w:top w:val="nil"/>
              <w:left w:val="nil"/>
              <w:bottom w:val="single" w:sz="4" w:space="0" w:color="auto"/>
              <w:right w:val="nil"/>
            </w:tcBorders>
            <w:shd w:val="clear" w:color="auto" w:fill="auto"/>
            <w:noWrap/>
            <w:vAlign w:val="center"/>
            <w:hideMark/>
          </w:tcPr>
          <w:p w14:paraId="616EEA73" w14:textId="77777777" w:rsidR="00371E56" w:rsidRPr="005A46E1" w:rsidRDefault="00371E56" w:rsidP="007B77C5">
            <w:pPr>
              <w:jc w:val="center"/>
              <w:rPr>
                <w:color w:val="000000"/>
                <w:lang w:eastAsia="sr-Latn-RS"/>
              </w:rPr>
            </w:pPr>
            <w:r w:rsidRPr="005A46E1">
              <w:rPr>
                <w:color w:val="000000"/>
              </w:rPr>
              <w:t>2</w:t>
            </w:r>
          </w:p>
        </w:tc>
        <w:tc>
          <w:tcPr>
            <w:tcW w:w="1620" w:type="dxa"/>
            <w:tcBorders>
              <w:top w:val="nil"/>
              <w:left w:val="nil"/>
              <w:bottom w:val="single" w:sz="4" w:space="0" w:color="auto"/>
              <w:right w:val="nil"/>
            </w:tcBorders>
            <w:shd w:val="clear" w:color="auto" w:fill="auto"/>
            <w:vAlign w:val="center"/>
            <w:hideMark/>
          </w:tcPr>
          <w:p w14:paraId="77252566"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6718C246" w14:textId="77777777" w:rsidR="00371E56" w:rsidRPr="005A46E1" w:rsidRDefault="00371E56" w:rsidP="007B77C5">
            <w:pPr>
              <w:jc w:val="center"/>
              <w:rPr>
                <w:color w:val="000000"/>
                <w:lang w:eastAsia="sr-Latn-RS"/>
              </w:rPr>
            </w:pPr>
            <w:r w:rsidRPr="005A46E1">
              <w:t>a=2,4; b=1,6; c=2x0,6</w:t>
            </w:r>
          </w:p>
        </w:tc>
        <w:tc>
          <w:tcPr>
            <w:tcW w:w="980" w:type="dxa"/>
            <w:tcBorders>
              <w:top w:val="nil"/>
              <w:left w:val="nil"/>
              <w:bottom w:val="single" w:sz="4" w:space="0" w:color="auto"/>
              <w:right w:val="nil"/>
            </w:tcBorders>
            <w:shd w:val="clear" w:color="auto" w:fill="auto"/>
            <w:noWrap/>
            <w:vAlign w:val="center"/>
            <w:hideMark/>
          </w:tcPr>
          <w:p w14:paraId="3BE1D9F6"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627386B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504C85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387917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2E481D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355AF08"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792899E6" w14:textId="77777777" w:rsidR="00371E56" w:rsidRPr="005A46E1" w:rsidRDefault="00371E56" w:rsidP="007B77C5">
            <w:pPr>
              <w:jc w:val="center"/>
              <w:rPr>
                <w:color w:val="000000"/>
                <w:lang w:eastAsia="sr-Latn-RS"/>
              </w:rPr>
            </w:pPr>
          </w:p>
        </w:tc>
      </w:tr>
      <w:tr w:rsidR="00371E56" w:rsidRPr="005A46E1" w14:paraId="64486DB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5B6B95E" w14:textId="77777777" w:rsidR="00371E56" w:rsidRPr="005A46E1" w:rsidRDefault="00371E56" w:rsidP="007B77C5">
            <w:pPr>
              <w:jc w:val="center"/>
              <w:rPr>
                <w:color w:val="000000"/>
                <w:lang w:eastAsia="sr-Latn-RS"/>
              </w:rPr>
            </w:pPr>
            <w:r w:rsidRPr="005A46E1">
              <w:rPr>
                <w:color w:val="000000"/>
              </w:rPr>
              <w:t>15</w:t>
            </w:r>
          </w:p>
        </w:tc>
        <w:tc>
          <w:tcPr>
            <w:tcW w:w="1231" w:type="dxa"/>
            <w:tcBorders>
              <w:top w:val="nil"/>
              <w:left w:val="nil"/>
              <w:bottom w:val="single" w:sz="4" w:space="0" w:color="auto"/>
              <w:right w:val="nil"/>
            </w:tcBorders>
            <w:shd w:val="clear" w:color="auto" w:fill="auto"/>
            <w:noWrap/>
            <w:vAlign w:val="center"/>
            <w:hideMark/>
          </w:tcPr>
          <w:p w14:paraId="0DF22285" w14:textId="77777777" w:rsidR="00371E56" w:rsidRPr="005A46E1" w:rsidRDefault="00371E56" w:rsidP="007B77C5">
            <w:pPr>
              <w:jc w:val="center"/>
              <w:rPr>
                <w:color w:val="000000"/>
                <w:lang w:eastAsia="sr-Latn-RS"/>
              </w:rPr>
            </w:pPr>
            <w:r w:rsidRPr="005A46E1">
              <w:rPr>
                <w:color w:val="000000"/>
              </w:rPr>
              <w:t>III-405/6.1</w:t>
            </w:r>
          </w:p>
        </w:tc>
        <w:tc>
          <w:tcPr>
            <w:tcW w:w="1120" w:type="dxa"/>
            <w:tcBorders>
              <w:top w:val="nil"/>
              <w:left w:val="nil"/>
              <w:bottom w:val="single" w:sz="4" w:space="0" w:color="auto"/>
              <w:right w:val="nil"/>
            </w:tcBorders>
            <w:shd w:val="clear" w:color="auto" w:fill="auto"/>
            <w:noWrap/>
            <w:vAlign w:val="center"/>
            <w:hideMark/>
          </w:tcPr>
          <w:p w14:paraId="1D22F3DA" w14:textId="77777777" w:rsidR="00371E56" w:rsidRPr="005A46E1" w:rsidRDefault="00371E56" w:rsidP="007B77C5">
            <w:pPr>
              <w:jc w:val="center"/>
              <w:rPr>
                <w:color w:val="000000"/>
                <w:lang w:eastAsia="sr-Latn-RS"/>
              </w:rPr>
            </w:pPr>
            <w:r w:rsidRPr="005A46E1">
              <w:rPr>
                <w:color w:val="000000"/>
              </w:rPr>
              <w:t>150x80</w:t>
            </w:r>
          </w:p>
        </w:tc>
        <w:tc>
          <w:tcPr>
            <w:tcW w:w="1086" w:type="dxa"/>
            <w:tcBorders>
              <w:top w:val="nil"/>
              <w:left w:val="nil"/>
              <w:bottom w:val="single" w:sz="4" w:space="0" w:color="auto"/>
              <w:right w:val="nil"/>
            </w:tcBorders>
            <w:shd w:val="clear" w:color="auto" w:fill="auto"/>
            <w:noWrap/>
            <w:vAlign w:val="center"/>
            <w:hideMark/>
          </w:tcPr>
          <w:p w14:paraId="60F1BA20" w14:textId="77777777" w:rsidR="00371E56" w:rsidRPr="005A46E1" w:rsidRDefault="00371E56" w:rsidP="007B77C5">
            <w:pPr>
              <w:jc w:val="center"/>
              <w:rPr>
                <w:color w:val="000000"/>
                <w:lang w:eastAsia="sr-Latn-RS"/>
              </w:rPr>
            </w:pPr>
            <w:r w:rsidRPr="005A46E1">
              <w:rPr>
                <w:color w:val="000000"/>
              </w:rPr>
              <w:t>1,20</w:t>
            </w:r>
          </w:p>
        </w:tc>
        <w:tc>
          <w:tcPr>
            <w:tcW w:w="1078" w:type="dxa"/>
            <w:tcBorders>
              <w:top w:val="nil"/>
              <w:left w:val="nil"/>
              <w:bottom w:val="single" w:sz="4" w:space="0" w:color="auto"/>
              <w:right w:val="nil"/>
            </w:tcBorders>
            <w:shd w:val="clear" w:color="auto" w:fill="auto"/>
            <w:noWrap/>
            <w:vAlign w:val="center"/>
            <w:hideMark/>
          </w:tcPr>
          <w:p w14:paraId="347E45DA" w14:textId="77777777" w:rsidR="00371E56" w:rsidRPr="005A46E1" w:rsidRDefault="00371E56" w:rsidP="007B77C5">
            <w:pPr>
              <w:jc w:val="center"/>
              <w:rPr>
                <w:color w:val="000000"/>
                <w:lang w:eastAsia="sr-Latn-RS"/>
              </w:rPr>
            </w:pPr>
            <w:r w:rsidRPr="005A46E1">
              <w:rPr>
                <w:color w:val="000000"/>
              </w:rPr>
              <w:t>2</w:t>
            </w:r>
          </w:p>
        </w:tc>
        <w:tc>
          <w:tcPr>
            <w:tcW w:w="1620" w:type="dxa"/>
            <w:tcBorders>
              <w:top w:val="nil"/>
              <w:left w:val="nil"/>
              <w:bottom w:val="single" w:sz="4" w:space="0" w:color="auto"/>
              <w:right w:val="nil"/>
            </w:tcBorders>
            <w:shd w:val="clear" w:color="auto" w:fill="auto"/>
            <w:vAlign w:val="center"/>
            <w:hideMark/>
          </w:tcPr>
          <w:p w14:paraId="6B4A8912"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25795F51" w14:textId="77777777" w:rsidR="00371E56" w:rsidRPr="005A46E1" w:rsidRDefault="00371E56" w:rsidP="007B77C5">
            <w:pPr>
              <w:jc w:val="center"/>
              <w:rPr>
                <w:color w:val="000000"/>
                <w:lang w:eastAsia="sr-Latn-RS"/>
              </w:rPr>
            </w:pPr>
            <w:r w:rsidRPr="005A46E1">
              <w:t>a=2,4; b=1,5; c=2x0,8</w:t>
            </w:r>
          </w:p>
        </w:tc>
        <w:tc>
          <w:tcPr>
            <w:tcW w:w="980" w:type="dxa"/>
            <w:tcBorders>
              <w:top w:val="nil"/>
              <w:left w:val="nil"/>
              <w:bottom w:val="single" w:sz="4" w:space="0" w:color="auto"/>
              <w:right w:val="nil"/>
            </w:tcBorders>
            <w:shd w:val="clear" w:color="auto" w:fill="auto"/>
            <w:noWrap/>
            <w:vAlign w:val="center"/>
            <w:hideMark/>
          </w:tcPr>
          <w:p w14:paraId="3C4A6FEE"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0EB4DE9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4BCB4A19"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0E690B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84AFBC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FA9AA5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1AF92D38" w14:textId="77777777" w:rsidR="00371E56" w:rsidRPr="005A46E1" w:rsidRDefault="00371E56" w:rsidP="007B77C5">
            <w:pPr>
              <w:jc w:val="center"/>
              <w:rPr>
                <w:color w:val="000000"/>
                <w:lang w:eastAsia="sr-Latn-RS"/>
              </w:rPr>
            </w:pPr>
          </w:p>
        </w:tc>
      </w:tr>
      <w:tr w:rsidR="00371E56" w:rsidRPr="005A46E1" w14:paraId="54B218D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9A71F43" w14:textId="77777777" w:rsidR="00371E56" w:rsidRPr="005A46E1" w:rsidRDefault="00371E56" w:rsidP="007B77C5">
            <w:pPr>
              <w:jc w:val="center"/>
              <w:rPr>
                <w:color w:val="000000"/>
                <w:lang w:eastAsia="sr-Latn-RS"/>
              </w:rPr>
            </w:pPr>
            <w:r w:rsidRPr="005A46E1">
              <w:rPr>
                <w:color w:val="000000"/>
              </w:rPr>
              <w:t>16</w:t>
            </w:r>
          </w:p>
        </w:tc>
        <w:tc>
          <w:tcPr>
            <w:tcW w:w="1231" w:type="dxa"/>
            <w:tcBorders>
              <w:top w:val="nil"/>
              <w:left w:val="nil"/>
              <w:bottom w:val="single" w:sz="4" w:space="0" w:color="auto"/>
              <w:right w:val="nil"/>
            </w:tcBorders>
            <w:shd w:val="clear" w:color="auto" w:fill="auto"/>
            <w:noWrap/>
            <w:vAlign w:val="center"/>
            <w:hideMark/>
          </w:tcPr>
          <w:p w14:paraId="2B67363E" w14:textId="77777777" w:rsidR="00371E56" w:rsidRPr="005A46E1" w:rsidRDefault="00371E56" w:rsidP="007B77C5">
            <w:pPr>
              <w:jc w:val="center"/>
              <w:rPr>
                <w:color w:val="000000"/>
                <w:lang w:eastAsia="sr-Latn-RS"/>
              </w:rPr>
            </w:pPr>
            <w:r w:rsidRPr="005A46E1">
              <w:rPr>
                <w:color w:val="000000"/>
              </w:rPr>
              <w:t>III-405/7.1</w:t>
            </w:r>
          </w:p>
        </w:tc>
        <w:tc>
          <w:tcPr>
            <w:tcW w:w="1120" w:type="dxa"/>
            <w:tcBorders>
              <w:top w:val="nil"/>
              <w:left w:val="nil"/>
              <w:bottom w:val="single" w:sz="4" w:space="0" w:color="auto"/>
              <w:right w:val="nil"/>
            </w:tcBorders>
            <w:shd w:val="clear" w:color="auto" w:fill="auto"/>
            <w:noWrap/>
            <w:vAlign w:val="center"/>
            <w:hideMark/>
          </w:tcPr>
          <w:p w14:paraId="3198A764" w14:textId="77777777" w:rsidR="00371E56" w:rsidRPr="005A46E1" w:rsidRDefault="00371E56" w:rsidP="007B77C5">
            <w:pPr>
              <w:jc w:val="center"/>
              <w:rPr>
                <w:color w:val="000000"/>
                <w:lang w:eastAsia="sr-Latn-RS"/>
              </w:rPr>
            </w:pPr>
            <w:r w:rsidRPr="005A46E1">
              <w:rPr>
                <w:color w:val="000000"/>
              </w:rPr>
              <w:t>210x50</w:t>
            </w:r>
          </w:p>
        </w:tc>
        <w:tc>
          <w:tcPr>
            <w:tcW w:w="1086" w:type="dxa"/>
            <w:tcBorders>
              <w:top w:val="nil"/>
              <w:left w:val="nil"/>
              <w:bottom w:val="single" w:sz="4" w:space="0" w:color="auto"/>
              <w:right w:val="nil"/>
            </w:tcBorders>
            <w:shd w:val="clear" w:color="auto" w:fill="auto"/>
            <w:noWrap/>
            <w:vAlign w:val="center"/>
            <w:hideMark/>
          </w:tcPr>
          <w:p w14:paraId="485A6A04" w14:textId="77777777" w:rsidR="00371E56" w:rsidRPr="005A46E1" w:rsidRDefault="00371E56" w:rsidP="007B77C5">
            <w:pPr>
              <w:jc w:val="center"/>
              <w:rPr>
                <w:color w:val="000000"/>
                <w:lang w:eastAsia="sr-Latn-RS"/>
              </w:rPr>
            </w:pPr>
            <w:r w:rsidRPr="005A46E1">
              <w:rPr>
                <w:color w:val="000000"/>
              </w:rPr>
              <w:t>1,05</w:t>
            </w:r>
          </w:p>
        </w:tc>
        <w:tc>
          <w:tcPr>
            <w:tcW w:w="1078" w:type="dxa"/>
            <w:tcBorders>
              <w:top w:val="nil"/>
              <w:left w:val="nil"/>
              <w:bottom w:val="single" w:sz="4" w:space="0" w:color="auto"/>
              <w:right w:val="nil"/>
            </w:tcBorders>
            <w:shd w:val="clear" w:color="auto" w:fill="auto"/>
            <w:noWrap/>
            <w:vAlign w:val="center"/>
            <w:hideMark/>
          </w:tcPr>
          <w:p w14:paraId="4FA1E841"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1157E66C"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742F8AC8"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=2.5  L</w:t>
            </w:r>
            <w:r w:rsidRPr="005A46E1">
              <w:rPr>
                <w:color w:val="000000"/>
                <w:vertAlign w:val="subscript"/>
              </w:rPr>
              <w:t>2</w:t>
            </w:r>
            <w:r w:rsidRPr="005A46E1">
              <w:rPr>
                <w:color w:val="000000"/>
              </w:rPr>
              <w:t>=3.0</w:t>
            </w:r>
          </w:p>
        </w:tc>
        <w:tc>
          <w:tcPr>
            <w:tcW w:w="980" w:type="dxa"/>
            <w:tcBorders>
              <w:top w:val="nil"/>
              <w:left w:val="nil"/>
              <w:bottom w:val="single" w:sz="4" w:space="0" w:color="auto"/>
              <w:right w:val="nil"/>
            </w:tcBorders>
            <w:shd w:val="clear" w:color="auto" w:fill="auto"/>
            <w:noWrap/>
            <w:vAlign w:val="center"/>
            <w:hideMark/>
          </w:tcPr>
          <w:p w14:paraId="5EEC1AC8"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22CC5BE0"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4ED657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25A257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75C895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40DCE83"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20B82D64" w14:textId="77777777" w:rsidR="00371E56" w:rsidRPr="005A46E1" w:rsidRDefault="00371E56" w:rsidP="007B77C5">
            <w:pPr>
              <w:jc w:val="center"/>
              <w:rPr>
                <w:color w:val="000000"/>
                <w:lang w:eastAsia="sr-Latn-RS"/>
              </w:rPr>
            </w:pPr>
          </w:p>
        </w:tc>
      </w:tr>
      <w:tr w:rsidR="00371E56" w:rsidRPr="005A46E1" w14:paraId="7B59A94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F6FBCD5" w14:textId="77777777" w:rsidR="00371E56" w:rsidRPr="005A46E1" w:rsidRDefault="00371E56" w:rsidP="007B77C5">
            <w:pPr>
              <w:jc w:val="center"/>
              <w:rPr>
                <w:color w:val="000000"/>
                <w:lang w:eastAsia="sr-Latn-RS"/>
              </w:rPr>
            </w:pPr>
            <w:r w:rsidRPr="005A46E1">
              <w:rPr>
                <w:color w:val="000000"/>
              </w:rPr>
              <w:t>17</w:t>
            </w:r>
          </w:p>
        </w:tc>
        <w:tc>
          <w:tcPr>
            <w:tcW w:w="1231" w:type="dxa"/>
            <w:tcBorders>
              <w:top w:val="nil"/>
              <w:left w:val="nil"/>
              <w:bottom w:val="single" w:sz="4" w:space="0" w:color="auto"/>
              <w:right w:val="nil"/>
            </w:tcBorders>
            <w:shd w:val="clear" w:color="auto" w:fill="auto"/>
            <w:noWrap/>
            <w:vAlign w:val="center"/>
            <w:hideMark/>
          </w:tcPr>
          <w:p w14:paraId="0CAC1139" w14:textId="77777777" w:rsidR="00371E56" w:rsidRPr="005A46E1" w:rsidRDefault="00371E56" w:rsidP="007B77C5">
            <w:pPr>
              <w:jc w:val="center"/>
              <w:rPr>
                <w:color w:val="000000"/>
                <w:lang w:eastAsia="sr-Latn-RS"/>
              </w:rPr>
            </w:pPr>
            <w:r w:rsidRPr="005A46E1">
              <w:rPr>
                <w:color w:val="000000"/>
              </w:rPr>
              <w:t>III-405/7.2</w:t>
            </w:r>
          </w:p>
        </w:tc>
        <w:tc>
          <w:tcPr>
            <w:tcW w:w="1120" w:type="dxa"/>
            <w:tcBorders>
              <w:top w:val="nil"/>
              <w:left w:val="nil"/>
              <w:bottom w:val="single" w:sz="4" w:space="0" w:color="auto"/>
              <w:right w:val="nil"/>
            </w:tcBorders>
            <w:shd w:val="clear" w:color="auto" w:fill="auto"/>
            <w:noWrap/>
            <w:vAlign w:val="center"/>
            <w:hideMark/>
          </w:tcPr>
          <w:p w14:paraId="401D6304" w14:textId="77777777" w:rsidR="00371E56" w:rsidRPr="005A46E1" w:rsidRDefault="00371E56" w:rsidP="007B77C5">
            <w:pPr>
              <w:jc w:val="center"/>
              <w:rPr>
                <w:color w:val="000000"/>
                <w:lang w:eastAsia="sr-Latn-RS"/>
              </w:rPr>
            </w:pPr>
            <w:r w:rsidRPr="005A46E1">
              <w:rPr>
                <w:color w:val="000000"/>
              </w:rPr>
              <w:t>210x50</w:t>
            </w:r>
          </w:p>
        </w:tc>
        <w:tc>
          <w:tcPr>
            <w:tcW w:w="1086" w:type="dxa"/>
            <w:tcBorders>
              <w:top w:val="nil"/>
              <w:left w:val="nil"/>
              <w:bottom w:val="single" w:sz="4" w:space="0" w:color="auto"/>
              <w:right w:val="nil"/>
            </w:tcBorders>
            <w:shd w:val="clear" w:color="auto" w:fill="auto"/>
            <w:noWrap/>
            <w:vAlign w:val="center"/>
            <w:hideMark/>
          </w:tcPr>
          <w:p w14:paraId="426C69D8" w14:textId="77777777" w:rsidR="00371E56" w:rsidRPr="005A46E1" w:rsidRDefault="00371E56" w:rsidP="007B77C5">
            <w:pPr>
              <w:jc w:val="center"/>
              <w:rPr>
                <w:color w:val="000000"/>
                <w:lang w:eastAsia="sr-Latn-RS"/>
              </w:rPr>
            </w:pPr>
            <w:r w:rsidRPr="005A46E1">
              <w:rPr>
                <w:color w:val="000000"/>
              </w:rPr>
              <w:t>1,05</w:t>
            </w:r>
          </w:p>
        </w:tc>
        <w:tc>
          <w:tcPr>
            <w:tcW w:w="1078" w:type="dxa"/>
            <w:tcBorders>
              <w:top w:val="nil"/>
              <w:left w:val="nil"/>
              <w:bottom w:val="single" w:sz="4" w:space="0" w:color="auto"/>
              <w:right w:val="nil"/>
            </w:tcBorders>
            <w:shd w:val="clear" w:color="auto" w:fill="auto"/>
            <w:noWrap/>
            <w:vAlign w:val="center"/>
            <w:hideMark/>
          </w:tcPr>
          <w:p w14:paraId="542551B1"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36BBE56B"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615D05D9"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=2.5  L</w:t>
            </w:r>
            <w:r w:rsidRPr="005A46E1">
              <w:rPr>
                <w:color w:val="000000"/>
                <w:vertAlign w:val="subscript"/>
              </w:rPr>
              <w:t>2</w:t>
            </w:r>
            <w:r w:rsidRPr="005A46E1">
              <w:rPr>
                <w:color w:val="000000"/>
              </w:rPr>
              <w:t>=3.0</w:t>
            </w:r>
          </w:p>
        </w:tc>
        <w:tc>
          <w:tcPr>
            <w:tcW w:w="980" w:type="dxa"/>
            <w:tcBorders>
              <w:top w:val="nil"/>
              <w:left w:val="nil"/>
              <w:bottom w:val="single" w:sz="4" w:space="0" w:color="auto"/>
              <w:right w:val="nil"/>
            </w:tcBorders>
            <w:shd w:val="clear" w:color="auto" w:fill="auto"/>
            <w:noWrap/>
            <w:vAlign w:val="center"/>
            <w:hideMark/>
          </w:tcPr>
          <w:p w14:paraId="48B636B7"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115DDF0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940D8A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7C3FD0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4CE82C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17CF87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253FE90" w14:textId="77777777" w:rsidR="00371E56" w:rsidRPr="005A46E1" w:rsidRDefault="00371E56" w:rsidP="007B77C5">
            <w:pPr>
              <w:jc w:val="center"/>
              <w:rPr>
                <w:color w:val="000000"/>
                <w:lang w:eastAsia="sr-Latn-RS"/>
              </w:rPr>
            </w:pPr>
          </w:p>
        </w:tc>
      </w:tr>
      <w:tr w:rsidR="00371E56" w:rsidRPr="005A46E1" w14:paraId="185857D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9C04098" w14:textId="77777777" w:rsidR="00371E56" w:rsidRPr="005A46E1" w:rsidRDefault="00371E56" w:rsidP="007B77C5">
            <w:pPr>
              <w:jc w:val="center"/>
              <w:rPr>
                <w:color w:val="000000"/>
                <w:lang w:eastAsia="sr-Latn-RS"/>
              </w:rPr>
            </w:pPr>
            <w:r w:rsidRPr="005A46E1">
              <w:rPr>
                <w:color w:val="000000"/>
              </w:rPr>
              <w:t>18</w:t>
            </w:r>
          </w:p>
        </w:tc>
        <w:tc>
          <w:tcPr>
            <w:tcW w:w="1231" w:type="dxa"/>
            <w:tcBorders>
              <w:top w:val="nil"/>
              <w:left w:val="nil"/>
              <w:bottom w:val="single" w:sz="4" w:space="0" w:color="auto"/>
              <w:right w:val="nil"/>
            </w:tcBorders>
            <w:shd w:val="clear" w:color="auto" w:fill="auto"/>
            <w:noWrap/>
            <w:vAlign w:val="center"/>
            <w:hideMark/>
          </w:tcPr>
          <w:p w14:paraId="1F7AD06D" w14:textId="77777777" w:rsidR="00371E56" w:rsidRPr="005A46E1" w:rsidRDefault="00371E56" w:rsidP="007B77C5">
            <w:pPr>
              <w:jc w:val="center"/>
              <w:rPr>
                <w:color w:val="000000"/>
                <w:lang w:eastAsia="sr-Latn-RS"/>
              </w:rPr>
            </w:pPr>
            <w:r w:rsidRPr="005A46E1">
              <w:rPr>
                <w:color w:val="000000"/>
              </w:rPr>
              <w:t>III-405/8.1</w:t>
            </w:r>
          </w:p>
        </w:tc>
        <w:tc>
          <w:tcPr>
            <w:tcW w:w="1120" w:type="dxa"/>
            <w:tcBorders>
              <w:top w:val="nil"/>
              <w:left w:val="nil"/>
              <w:bottom w:val="single" w:sz="4" w:space="0" w:color="auto"/>
              <w:right w:val="nil"/>
            </w:tcBorders>
            <w:shd w:val="clear" w:color="auto" w:fill="auto"/>
            <w:noWrap/>
            <w:vAlign w:val="center"/>
            <w:hideMark/>
          </w:tcPr>
          <w:p w14:paraId="459AAAD5" w14:textId="77777777" w:rsidR="00371E56" w:rsidRPr="005A46E1" w:rsidRDefault="00371E56" w:rsidP="007B77C5">
            <w:pPr>
              <w:jc w:val="center"/>
              <w:rPr>
                <w:color w:val="000000"/>
                <w:lang w:eastAsia="sr-Latn-RS"/>
              </w:rPr>
            </w:pPr>
            <w:r w:rsidRPr="005A46E1">
              <w:rPr>
                <w:color w:val="000000"/>
              </w:rPr>
              <w:t>230x50</w:t>
            </w:r>
          </w:p>
        </w:tc>
        <w:tc>
          <w:tcPr>
            <w:tcW w:w="1086" w:type="dxa"/>
            <w:tcBorders>
              <w:top w:val="nil"/>
              <w:left w:val="nil"/>
              <w:bottom w:val="single" w:sz="4" w:space="0" w:color="auto"/>
              <w:right w:val="nil"/>
            </w:tcBorders>
            <w:shd w:val="clear" w:color="auto" w:fill="auto"/>
            <w:noWrap/>
            <w:vAlign w:val="center"/>
            <w:hideMark/>
          </w:tcPr>
          <w:p w14:paraId="599880EC" w14:textId="77777777" w:rsidR="00371E56" w:rsidRPr="005A46E1" w:rsidRDefault="00371E56" w:rsidP="007B77C5">
            <w:pPr>
              <w:jc w:val="center"/>
              <w:rPr>
                <w:color w:val="000000"/>
                <w:lang w:eastAsia="sr-Latn-RS"/>
              </w:rPr>
            </w:pPr>
            <w:r w:rsidRPr="005A46E1">
              <w:rPr>
                <w:color w:val="000000"/>
              </w:rPr>
              <w:t>1,15</w:t>
            </w:r>
          </w:p>
        </w:tc>
        <w:tc>
          <w:tcPr>
            <w:tcW w:w="1078" w:type="dxa"/>
            <w:tcBorders>
              <w:top w:val="nil"/>
              <w:left w:val="nil"/>
              <w:bottom w:val="single" w:sz="4" w:space="0" w:color="auto"/>
              <w:right w:val="nil"/>
            </w:tcBorders>
            <w:shd w:val="clear" w:color="auto" w:fill="auto"/>
            <w:noWrap/>
            <w:vAlign w:val="center"/>
            <w:hideMark/>
          </w:tcPr>
          <w:p w14:paraId="4A96CBE1"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1618510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DE94EA9" w14:textId="77777777" w:rsidR="00371E56" w:rsidRPr="005A46E1" w:rsidRDefault="00371E56" w:rsidP="007B77C5">
            <w:pPr>
              <w:jc w:val="center"/>
              <w:rPr>
                <w:color w:val="000000"/>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hideMark/>
          </w:tcPr>
          <w:p w14:paraId="3A7B906C"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1604FB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6DEAFBD"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808CF7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50BA7A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B2A831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8F3B44A" w14:textId="77777777" w:rsidR="00371E56" w:rsidRPr="005A46E1" w:rsidRDefault="00371E56" w:rsidP="007B77C5">
            <w:pPr>
              <w:jc w:val="center"/>
              <w:rPr>
                <w:color w:val="000000"/>
                <w:lang w:eastAsia="sr-Latn-RS"/>
              </w:rPr>
            </w:pPr>
          </w:p>
        </w:tc>
      </w:tr>
      <w:tr w:rsidR="00371E56" w:rsidRPr="005A46E1" w14:paraId="14DA4D6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02FC973" w14:textId="77777777" w:rsidR="00371E56" w:rsidRPr="005A46E1" w:rsidRDefault="00371E56" w:rsidP="007B77C5">
            <w:pPr>
              <w:jc w:val="center"/>
              <w:rPr>
                <w:color w:val="000000"/>
                <w:lang w:eastAsia="sr-Latn-RS"/>
              </w:rPr>
            </w:pPr>
            <w:r w:rsidRPr="005A46E1">
              <w:rPr>
                <w:color w:val="000000"/>
              </w:rPr>
              <w:t>19</w:t>
            </w:r>
          </w:p>
        </w:tc>
        <w:tc>
          <w:tcPr>
            <w:tcW w:w="1231" w:type="dxa"/>
            <w:tcBorders>
              <w:top w:val="nil"/>
              <w:left w:val="nil"/>
              <w:bottom w:val="single" w:sz="4" w:space="0" w:color="auto"/>
              <w:right w:val="nil"/>
            </w:tcBorders>
            <w:shd w:val="clear" w:color="auto" w:fill="auto"/>
            <w:noWrap/>
            <w:vAlign w:val="center"/>
            <w:hideMark/>
          </w:tcPr>
          <w:p w14:paraId="1450068A" w14:textId="77777777" w:rsidR="00371E56" w:rsidRPr="005A46E1" w:rsidRDefault="00371E56" w:rsidP="007B77C5">
            <w:pPr>
              <w:jc w:val="center"/>
              <w:rPr>
                <w:color w:val="000000"/>
                <w:lang w:eastAsia="sr-Latn-RS"/>
              </w:rPr>
            </w:pPr>
            <w:r w:rsidRPr="005A46E1">
              <w:rPr>
                <w:color w:val="000000"/>
              </w:rPr>
              <w:t>III-405/8.2</w:t>
            </w:r>
          </w:p>
        </w:tc>
        <w:tc>
          <w:tcPr>
            <w:tcW w:w="1120" w:type="dxa"/>
            <w:tcBorders>
              <w:top w:val="nil"/>
              <w:left w:val="nil"/>
              <w:bottom w:val="single" w:sz="4" w:space="0" w:color="auto"/>
              <w:right w:val="nil"/>
            </w:tcBorders>
            <w:shd w:val="clear" w:color="auto" w:fill="auto"/>
            <w:noWrap/>
            <w:vAlign w:val="center"/>
            <w:hideMark/>
          </w:tcPr>
          <w:p w14:paraId="5D1793BA" w14:textId="77777777" w:rsidR="00371E56" w:rsidRPr="005A46E1" w:rsidRDefault="00371E56" w:rsidP="007B77C5">
            <w:pPr>
              <w:jc w:val="center"/>
              <w:rPr>
                <w:color w:val="000000"/>
                <w:lang w:eastAsia="sr-Latn-RS"/>
              </w:rPr>
            </w:pPr>
            <w:r w:rsidRPr="005A46E1">
              <w:rPr>
                <w:color w:val="000000"/>
              </w:rPr>
              <w:t>230x50</w:t>
            </w:r>
          </w:p>
        </w:tc>
        <w:tc>
          <w:tcPr>
            <w:tcW w:w="1086" w:type="dxa"/>
            <w:tcBorders>
              <w:top w:val="nil"/>
              <w:left w:val="nil"/>
              <w:bottom w:val="single" w:sz="4" w:space="0" w:color="auto"/>
              <w:right w:val="nil"/>
            </w:tcBorders>
            <w:shd w:val="clear" w:color="auto" w:fill="auto"/>
            <w:noWrap/>
            <w:vAlign w:val="center"/>
            <w:hideMark/>
          </w:tcPr>
          <w:p w14:paraId="6C8B3E3A" w14:textId="77777777" w:rsidR="00371E56" w:rsidRPr="005A46E1" w:rsidRDefault="00371E56" w:rsidP="007B77C5">
            <w:pPr>
              <w:jc w:val="center"/>
              <w:rPr>
                <w:color w:val="000000"/>
                <w:lang w:eastAsia="sr-Latn-RS"/>
              </w:rPr>
            </w:pPr>
            <w:r w:rsidRPr="005A46E1">
              <w:rPr>
                <w:color w:val="000000"/>
              </w:rPr>
              <w:t>1,15</w:t>
            </w:r>
          </w:p>
        </w:tc>
        <w:tc>
          <w:tcPr>
            <w:tcW w:w="1078" w:type="dxa"/>
            <w:tcBorders>
              <w:top w:val="nil"/>
              <w:left w:val="nil"/>
              <w:bottom w:val="single" w:sz="4" w:space="0" w:color="auto"/>
              <w:right w:val="nil"/>
            </w:tcBorders>
            <w:shd w:val="clear" w:color="auto" w:fill="auto"/>
            <w:noWrap/>
            <w:vAlign w:val="center"/>
            <w:hideMark/>
          </w:tcPr>
          <w:p w14:paraId="34DF3A58"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2CE24CC"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6966965A" w14:textId="77777777" w:rsidR="00371E56" w:rsidRPr="005A46E1" w:rsidRDefault="00371E56" w:rsidP="007B77C5">
            <w:pPr>
              <w:jc w:val="center"/>
              <w:rPr>
                <w:color w:val="000000"/>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hideMark/>
          </w:tcPr>
          <w:p w14:paraId="1FA2D86F"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4555D6B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91B13C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ED1B4D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E12B0B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E12EB0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26D0019B" w14:textId="77777777" w:rsidR="00371E56" w:rsidRPr="005A46E1" w:rsidRDefault="00371E56" w:rsidP="007B77C5">
            <w:pPr>
              <w:jc w:val="center"/>
              <w:rPr>
                <w:color w:val="000000"/>
                <w:lang w:eastAsia="sr-Latn-RS"/>
              </w:rPr>
            </w:pPr>
          </w:p>
        </w:tc>
      </w:tr>
      <w:tr w:rsidR="00371E56" w:rsidRPr="005A46E1" w14:paraId="392B17A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5D86E2B" w14:textId="77777777" w:rsidR="00371E56" w:rsidRPr="005A46E1" w:rsidRDefault="00371E56" w:rsidP="007B77C5">
            <w:pPr>
              <w:jc w:val="center"/>
              <w:rPr>
                <w:color w:val="000000"/>
                <w:lang w:eastAsia="sr-Latn-RS"/>
              </w:rPr>
            </w:pPr>
            <w:r w:rsidRPr="005A46E1">
              <w:rPr>
                <w:color w:val="000000"/>
              </w:rPr>
              <w:t>20</w:t>
            </w:r>
          </w:p>
        </w:tc>
        <w:tc>
          <w:tcPr>
            <w:tcW w:w="1231" w:type="dxa"/>
            <w:tcBorders>
              <w:top w:val="nil"/>
              <w:left w:val="nil"/>
              <w:bottom w:val="single" w:sz="4" w:space="0" w:color="auto"/>
              <w:right w:val="nil"/>
            </w:tcBorders>
            <w:shd w:val="clear" w:color="auto" w:fill="auto"/>
            <w:noWrap/>
            <w:vAlign w:val="center"/>
            <w:hideMark/>
          </w:tcPr>
          <w:p w14:paraId="2B0723DD" w14:textId="77777777" w:rsidR="00371E56" w:rsidRPr="005A46E1" w:rsidRDefault="00371E56" w:rsidP="007B77C5">
            <w:pPr>
              <w:jc w:val="center"/>
              <w:rPr>
                <w:color w:val="000000"/>
                <w:lang w:eastAsia="sr-Latn-RS"/>
              </w:rPr>
            </w:pPr>
            <w:r w:rsidRPr="005A46E1">
              <w:rPr>
                <w:color w:val="000000"/>
              </w:rPr>
              <w:t>III-405/9.1</w:t>
            </w:r>
          </w:p>
        </w:tc>
        <w:tc>
          <w:tcPr>
            <w:tcW w:w="1120" w:type="dxa"/>
            <w:tcBorders>
              <w:top w:val="nil"/>
              <w:left w:val="nil"/>
              <w:bottom w:val="single" w:sz="4" w:space="0" w:color="auto"/>
              <w:right w:val="nil"/>
            </w:tcBorders>
            <w:shd w:val="clear" w:color="auto" w:fill="auto"/>
            <w:noWrap/>
            <w:vAlign w:val="center"/>
            <w:hideMark/>
          </w:tcPr>
          <w:p w14:paraId="4BF7B09F" w14:textId="77777777" w:rsidR="00371E56" w:rsidRPr="005A46E1" w:rsidRDefault="00371E56" w:rsidP="007B77C5">
            <w:pPr>
              <w:jc w:val="center"/>
              <w:rPr>
                <w:color w:val="000000"/>
                <w:lang w:eastAsia="sr-Latn-RS"/>
              </w:rPr>
            </w:pPr>
            <w:r w:rsidRPr="005A46E1">
              <w:rPr>
                <w:color w:val="000000"/>
              </w:rPr>
              <w:t>260x40</w:t>
            </w:r>
          </w:p>
        </w:tc>
        <w:tc>
          <w:tcPr>
            <w:tcW w:w="1086" w:type="dxa"/>
            <w:tcBorders>
              <w:top w:val="nil"/>
              <w:left w:val="nil"/>
              <w:bottom w:val="single" w:sz="4" w:space="0" w:color="auto"/>
              <w:right w:val="nil"/>
            </w:tcBorders>
            <w:shd w:val="clear" w:color="auto" w:fill="auto"/>
            <w:noWrap/>
            <w:vAlign w:val="center"/>
            <w:hideMark/>
          </w:tcPr>
          <w:p w14:paraId="783FADB5" w14:textId="77777777" w:rsidR="00371E56" w:rsidRPr="005A46E1" w:rsidRDefault="00371E56" w:rsidP="007B77C5">
            <w:pPr>
              <w:jc w:val="center"/>
              <w:rPr>
                <w:color w:val="000000"/>
                <w:lang w:eastAsia="sr-Latn-RS"/>
              </w:rPr>
            </w:pPr>
            <w:r w:rsidRPr="005A46E1">
              <w:rPr>
                <w:color w:val="000000"/>
              </w:rPr>
              <w:t>1,04</w:t>
            </w:r>
          </w:p>
        </w:tc>
        <w:tc>
          <w:tcPr>
            <w:tcW w:w="1078" w:type="dxa"/>
            <w:tcBorders>
              <w:top w:val="nil"/>
              <w:left w:val="nil"/>
              <w:bottom w:val="single" w:sz="4" w:space="0" w:color="auto"/>
              <w:right w:val="nil"/>
            </w:tcBorders>
            <w:shd w:val="clear" w:color="auto" w:fill="auto"/>
            <w:noWrap/>
            <w:vAlign w:val="center"/>
            <w:hideMark/>
          </w:tcPr>
          <w:p w14:paraId="3DF7F2D0"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6C2AEB5A"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4593DB13"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=2.4  L</w:t>
            </w:r>
            <w:r w:rsidRPr="005A46E1">
              <w:rPr>
                <w:color w:val="000000"/>
                <w:vertAlign w:val="subscript"/>
              </w:rPr>
              <w:t>2</w:t>
            </w:r>
            <w:r w:rsidRPr="005A46E1">
              <w:rPr>
                <w:color w:val="000000"/>
              </w:rPr>
              <w:t>=3.5</w:t>
            </w:r>
          </w:p>
        </w:tc>
        <w:tc>
          <w:tcPr>
            <w:tcW w:w="980" w:type="dxa"/>
            <w:tcBorders>
              <w:top w:val="nil"/>
              <w:left w:val="nil"/>
              <w:bottom w:val="single" w:sz="4" w:space="0" w:color="auto"/>
              <w:right w:val="nil"/>
            </w:tcBorders>
            <w:shd w:val="clear" w:color="auto" w:fill="auto"/>
            <w:noWrap/>
            <w:vAlign w:val="center"/>
            <w:hideMark/>
          </w:tcPr>
          <w:p w14:paraId="544839A6"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71D875A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826C4DD"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25B1E7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CAD70D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4CE89E6"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28D1352" w14:textId="77777777" w:rsidR="00371E56" w:rsidRPr="005A46E1" w:rsidRDefault="00371E56" w:rsidP="007B77C5">
            <w:pPr>
              <w:jc w:val="center"/>
              <w:rPr>
                <w:color w:val="000000"/>
                <w:lang w:eastAsia="sr-Latn-RS"/>
              </w:rPr>
            </w:pPr>
          </w:p>
        </w:tc>
      </w:tr>
      <w:tr w:rsidR="00371E56" w:rsidRPr="005A46E1" w14:paraId="0CB47F6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537BDA8" w14:textId="77777777" w:rsidR="00371E56" w:rsidRPr="005A46E1" w:rsidRDefault="00371E56" w:rsidP="007B77C5">
            <w:pPr>
              <w:jc w:val="center"/>
              <w:rPr>
                <w:color w:val="000000"/>
                <w:lang w:eastAsia="sr-Latn-RS"/>
              </w:rPr>
            </w:pPr>
            <w:r w:rsidRPr="005A46E1">
              <w:rPr>
                <w:color w:val="000000"/>
              </w:rPr>
              <w:t>21</w:t>
            </w:r>
          </w:p>
        </w:tc>
        <w:tc>
          <w:tcPr>
            <w:tcW w:w="1231" w:type="dxa"/>
            <w:tcBorders>
              <w:top w:val="nil"/>
              <w:left w:val="nil"/>
              <w:bottom w:val="single" w:sz="4" w:space="0" w:color="auto"/>
              <w:right w:val="nil"/>
            </w:tcBorders>
            <w:shd w:val="clear" w:color="auto" w:fill="auto"/>
            <w:noWrap/>
            <w:vAlign w:val="center"/>
            <w:hideMark/>
          </w:tcPr>
          <w:p w14:paraId="0673BB43" w14:textId="77777777" w:rsidR="00371E56" w:rsidRPr="005A46E1" w:rsidRDefault="00371E56" w:rsidP="007B77C5">
            <w:pPr>
              <w:jc w:val="center"/>
              <w:rPr>
                <w:color w:val="000000"/>
                <w:lang w:eastAsia="sr-Latn-RS"/>
              </w:rPr>
            </w:pPr>
            <w:r w:rsidRPr="005A46E1">
              <w:rPr>
                <w:color w:val="000000"/>
              </w:rPr>
              <w:t>III-405/9.2</w:t>
            </w:r>
          </w:p>
        </w:tc>
        <w:tc>
          <w:tcPr>
            <w:tcW w:w="1120" w:type="dxa"/>
            <w:tcBorders>
              <w:top w:val="nil"/>
              <w:left w:val="nil"/>
              <w:bottom w:val="single" w:sz="4" w:space="0" w:color="auto"/>
              <w:right w:val="nil"/>
            </w:tcBorders>
            <w:shd w:val="clear" w:color="auto" w:fill="auto"/>
            <w:noWrap/>
            <w:vAlign w:val="center"/>
            <w:hideMark/>
          </w:tcPr>
          <w:p w14:paraId="20E3BC07" w14:textId="77777777" w:rsidR="00371E56" w:rsidRPr="005A46E1" w:rsidRDefault="00371E56" w:rsidP="007B77C5">
            <w:pPr>
              <w:jc w:val="center"/>
              <w:rPr>
                <w:color w:val="000000"/>
                <w:lang w:eastAsia="sr-Latn-RS"/>
              </w:rPr>
            </w:pPr>
            <w:r w:rsidRPr="005A46E1">
              <w:rPr>
                <w:color w:val="000000"/>
              </w:rPr>
              <w:t>260x40</w:t>
            </w:r>
          </w:p>
        </w:tc>
        <w:tc>
          <w:tcPr>
            <w:tcW w:w="1086" w:type="dxa"/>
            <w:tcBorders>
              <w:top w:val="nil"/>
              <w:left w:val="nil"/>
              <w:bottom w:val="single" w:sz="4" w:space="0" w:color="auto"/>
              <w:right w:val="nil"/>
            </w:tcBorders>
            <w:shd w:val="clear" w:color="auto" w:fill="auto"/>
            <w:noWrap/>
            <w:vAlign w:val="center"/>
            <w:hideMark/>
          </w:tcPr>
          <w:p w14:paraId="5BB12558" w14:textId="77777777" w:rsidR="00371E56" w:rsidRPr="005A46E1" w:rsidRDefault="00371E56" w:rsidP="007B77C5">
            <w:pPr>
              <w:jc w:val="center"/>
              <w:rPr>
                <w:color w:val="000000"/>
                <w:lang w:eastAsia="sr-Latn-RS"/>
              </w:rPr>
            </w:pPr>
            <w:r w:rsidRPr="005A46E1">
              <w:rPr>
                <w:color w:val="000000"/>
              </w:rPr>
              <w:t>1,04</w:t>
            </w:r>
          </w:p>
        </w:tc>
        <w:tc>
          <w:tcPr>
            <w:tcW w:w="1078" w:type="dxa"/>
            <w:tcBorders>
              <w:top w:val="nil"/>
              <w:left w:val="nil"/>
              <w:bottom w:val="single" w:sz="4" w:space="0" w:color="auto"/>
              <w:right w:val="nil"/>
            </w:tcBorders>
            <w:shd w:val="clear" w:color="auto" w:fill="auto"/>
            <w:noWrap/>
            <w:vAlign w:val="center"/>
            <w:hideMark/>
          </w:tcPr>
          <w:p w14:paraId="35F281C7"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33697CD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70E7443B"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=2.4  L</w:t>
            </w:r>
            <w:r w:rsidRPr="005A46E1">
              <w:rPr>
                <w:color w:val="000000"/>
                <w:vertAlign w:val="subscript"/>
              </w:rPr>
              <w:t>2</w:t>
            </w:r>
            <w:r w:rsidRPr="005A46E1">
              <w:rPr>
                <w:color w:val="000000"/>
              </w:rPr>
              <w:t>=3.5</w:t>
            </w:r>
          </w:p>
        </w:tc>
        <w:tc>
          <w:tcPr>
            <w:tcW w:w="980" w:type="dxa"/>
            <w:tcBorders>
              <w:top w:val="nil"/>
              <w:left w:val="nil"/>
              <w:bottom w:val="single" w:sz="4" w:space="0" w:color="auto"/>
              <w:right w:val="nil"/>
            </w:tcBorders>
            <w:shd w:val="clear" w:color="auto" w:fill="auto"/>
            <w:noWrap/>
            <w:vAlign w:val="center"/>
            <w:hideMark/>
          </w:tcPr>
          <w:p w14:paraId="73317C7F"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4C821816"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35E2D8E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AA74E9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F7EAD5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9CC4B6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D74963D" w14:textId="77777777" w:rsidR="00371E56" w:rsidRPr="005A46E1" w:rsidRDefault="00371E56" w:rsidP="007B77C5">
            <w:pPr>
              <w:jc w:val="center"/>
              <w:rPr>
                <w:color w:val="000000"/>
                <w:lang w:eastAsia="sr-Latn-RS"/>
              </w:rPr>
            </w:pPr>
          </w:p>
        </w:tc>
      </w:tr>
      <w:tr w:rsidR="00371E56" w:rsidRPr="005A46E1" w14:paraId="0BD8435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38737DB" w14:textId="77777777" w:rsidR="00371E56" w:rsidRPr="005A46E1" w:rsidRDefault="00371E56" w:rsidP="007B77C5">
            <w:pPr>
              <w:jc w:val="center"/>
              <w:rPr>
                <w:color w:val="000000"/>
                <w:lang w:eastAsia="sr-Latn-RS"/>
              </w:rPr>
            </w:pPr>
            <w:r w:rsidRPr="005A46E1">
              <w:rPr>
                <w:color w:val="000000"/>
              </w:rPr>
              <w:t>22</w:t>
            </w:r>
          </w:p>
        </w:tc>
        <w:tc>
          <w:tcPr>
            <w:tcW w:w="1231" w:type="dxa"/>
            <w:tcBorders>
              <w:top w:val="nil"/>
              <w:left w:val="nil"/>
              <w:bottom w:val="single" w:sz="4" w:space="0" w:color="auto"/>
              <w:right w:val="nil"/>
            </w:tcBorders>
            <w:shd w:val="clear" w:color="auto" w:fill="auto"/>
            <w:noWrap/>
            <w:vAlign w:val="center"/>
            <w:hideMark/>
          </w:tcPr>
          <w:p w14:paraId="757685F3" w14:textId="77777777" w:rsidR="00371E56" w:rsidRPr="005A46E1" w:rsidRDefault="00371E56" w:rsidP="007B77C5">
            <w:pPr>
              <w:jc w:val="center"/>
              <w:rPr>
                <w:color w:val="000000"/>
                <w:lang w:eastAsia="sr-Latn-RS"/>
              </w:rPr>
            </w:pPr>
            <w:r w:rsidRPr="005A46E1">
              <w:rPr>
                <w:color w:val="000000"/>
              </w:rPr>
              <w:t>III-405/10.1</w:t>
            </w:r>
          </w:p>
        </w:tc>
        <w:tc>
          <w:tcPr>
            <w:tcW w:w="1120" w:type="dxa"/>
            <w:tcBorders>
              <w:top w:val="nil"/>
              <w:left w:val="nil"/>
              <w:bottom w:val="single" w:sz="4" w:space="0" w:color="auto"/>
              <w:right w:val="nil"/>
            </w:tcBorders>
            <w:shd w:val="clear" w:color="auto" w:fill="auto"/>
            <w:noWrap/>
            <w:vAlign w:val="center"/>
            <w:hideMark/>
          </w:tcPr>
          <w:p w14:paraId="5EFDC0B9" w14:textId="77777777" w:rsidR="00371E56" w:rsidRPr="005A46E1" w:rsidRDefault="00371E56" w:rsidP="007B77C5">
            <w:pPr>
              <w:jc w:val="center"/>
              <w:rPr>
                <w:color w:val="000000"/>
                <w:lang w:eastAsia="sr-Latn-RS"/>
              </w:rPr>
            </w:pPr>
            <w:r w:rsidRPr="005A46E1">
              <w:rPr>
                <w:color w:val="000000"/>
              </w:rPr>
              <w:t>180x50</w:t>
            </w:r>
          </w:p>
        </w:tc>
        <w:tc>
          <w:tcPr>
            <w:tcW w:w="1086" w:type="dxa"/>
            <w:tcBorders>
              <w:top w:val="nil"/>
              <w:left w:val="nil"/>
              <w:bottom w:val="single" w:sz="4" w:space="0" w:color="auto"/>
              <w:right w:val="nil"/>
            </w:tcBorders>
            <w:shd w:val="clear" w:color="auto" w:fill="auto"/>
            <w:noWrap/>
            <w:vAlign w:val="center"/>
            <w:hideMark/>
          </w:tcPr>
          <w:p w14:paraId="47D76661" w14:textId="77777777" w:rsidR="00371E56" w:rsidRPr="005A46E1" w:rsidRDefault="00371E56" w:rsidP="007B77C5">
            <w:pPr>
              <w:jc w:val="center"/>
              <w:rPr>
                <w:color w:val="000000"/>
                <w:lang w:eastAsia="sr-Latn-RS"/>
              </w:rPr>
            </w:pPr>
            <w:r w:rsidRPr="005A46E1">
              <w:rPr>
                <w:color w:val="000000"/>
              </w:rPr>
              <w:t>0,90</w:t>
            </w:r>
          </w:p>
        </w:tc>
        <w:tc>
          <w:tcPr>
            <w:tcW w:w="1078" w:type="dxa"/>
            <w:tcBorders>
              <w:top w:val="nil"/>
              <w:left w:val="nil"/>
              <w:bottom w:val="single" w:sz="4" w:space="0" w:color="auto"/>
              <w:right w:val="nil"/>
            </w:tcBorders>
            <w:shd w:val="clear" w:color="auto" w:fill="auto"/>
            <w:noWrap/>
            <w:vAlign w:val="center"/>
            <w:hideMark/>
          </w:tcPr>
          <w:p w14:paraId="2D7F63AB"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0B1F5517"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4C100F26" w14:textId="77777777" w:rsidR="00371E56" w:rsidRPr="005A46E1" w:rsidRDefault="00371E56" w:rsidP="007B77C5">
            <w:pPr>
              <w:jc w:val="center"/>
              <w:rPr>
                <w:color w:val="000000"/>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hideMark/>
          </w:tcPr>
          <w:p w14:paraId="1F21FCB3"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75E814F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63798C4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906F7A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B5696A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3DF7E1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1FF4C28C" w14:textId="77777777" w:rsidR="00371E56" w:rsidRPr="005A46E1" w:rsidRDefault="00371E56" w:rsidP="007B77C5">
            <w:pPr>
              <w:jc w:val="center"/>
              <w:rPr>
                <w:color w:val="000000"/>
                <w:lang w:eastAsia="sr-Latn-RS"/>
              </w:rPr>
            </w:pPr>
          </w:p>
        </w:tc>
      </w:tr>
      <w:tr w:rsidR="00371E56" w:rsidRPr="005A46E1" w14:paraId="2D766D3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29B0E5C" w14:textId="77777777" w:rsidR="00371E56" w:rsidRPr="005A46E1" w:rsidRDefault="00371E56" w:rsidP="007B77C5">
            <w:pPr>
              <w:jc w:val="center"/>
              <w:rPr>
                <w:color w:val="000000"/>
                <w:lang w:eastAsia="sr-Latn-RS"/>
              </w:rPr>
            </w:pPr>
            <w:r w:rsidRPr="005A46E1">
              <w:rPr>
                <w:color w:val="000000"/>
              </w:rPr>
              <w:t>23</w:t>
            </w:r>
          </w:p>
        </w:tc>
        <w:tc>
          <w:tcPr>
            <w:tcW w:w="1231" w:type="dxa"/>
            <w:tcBorders>
              <w:top w:val="nil"/>
              <w:left w:val="nil"/>
              <w:bottom w:val="single" w:sz="4" w:space="0" w:color="auto"/>
              <w:right w:val="nil"/>
            </w:tcBorders>
            <w:shd w:val="clear" w:color="auto" w:fill="auto"/>
            <w:noWrap/>
            <w:vAlign w:val="center"/>
            <w:hideMark/>
          </w:tcPr>
          <w:p w14:paraId="11829F0A" w14:textId="77777777" w:rsidR="00371E56" w:rsidRPr="005A46E1" w:rsidRDefault="00371E56" w:rsidP="007B77C5">
            <w:pPr>
              <w:jc w:val="center"/>
              <w:rPr>
                <w:color w:val="000000"/>
                <w:lang w:eastAsia="sr-Latn-RS"/>
              </w:rPr>
            </w:pPr>
            <w:r w:rsidRPr="005A46E1">
              <w:rPr>
                <w:color w:val="000000"/>
              </w:rPr>
              <w:t>III-405/10.2</w:t>
            </w:r>
          </w:p>
        </w:tc>
        <w:tc>
          <w:tcPr>
            <w:tcW w:w="1120" w:type="dxa"/>
            <w:tcBorders>
              <w:top w:val="nil"/>
              <w:left w:val="nil"/>
              <w:bottom w:val="single" w:sz="4" w:space="0" w:color="auto"/>
              <w:right w:val="nil"/>
            </w:tcBorders>
            <w:shd w:val="clear" w:color="auto" w:fill="auto"/>
            <w:noWrap/>
            <w:vAlign w:val="center"/>
            <w:hideMark/>
          </w:tcPr>
          <w:p w14:paraId="5B1BFE47" w14:textId="77777777" w:rsidR="00371E56" w:rsidRPr="005A46E1" w:rsidRDefault="00371E56" w:rsidP="007B77C5">
            <w:pPr>
              <w:jc w:val="center"/>
              <w:rPr>
                <w:color w:val="000000"/>
                <w:lang w:eastAsia="sr-Latn-RS"/>
              </w:rPr>
            </w:pPr>
            <w:r w:rsidRPr="005A46E1">
              <w:rPr>
                <w:color w:val="000000"/>
              </w:rPr>
              <w:t>180x50</w:t>
            </w:r>
          </w:p>
        </w:tc>
        <w:tc>
          <w:tcPr>
            <w:tcW w:w="1086" w:type="dxa"/>
            <w:tcBorders>
              <w:top w:val="nil"/>
              <w:left w:val="nil"/>
              <w:bottom w:val="single" w:sz="4" w:space="0" w:color="auto"/>
              <w:right w:val="nil"/>
            </w:tcBorders>
            <w:shd w:val="clear" w:color="auto" w:fill="auto"/>
            <w:noWrap/>
            <w:vAlign w:val="center"/>
            <w:hideMark/>
          </w:tcPr>
          <w:p w14:paraId="5BF6CAC0" w14:textId="77777777" w:rsidR="00371E56" w:rsidRPr="005A46E1" w:rsidRDefault="00371E56" w:rsidP="007B77C5">
            <w:pPr>
              <w:jc w:val="center"/>
              <w:rPr>
                <w:color w:val="000000"/>
                <w:lang w:eastAsia="sr-Latn-RS"/>
              </w:rPr>
            </w:pPr>
            <w:r w:rsidRPr="005A46E1">
              <w:rPr>
                <w:color w:val="000000"/>
              </w:rPr>
              <w:t>0,90</w:t>
            </w:r>
          </w:p>
        </w:tc>
        <w:tc>
          <w:tcPr>
            <w:tcW w:w="1078" w:type="dxa"/>
            <w:tcBorders>
              <w:top w:val="nil"/>
              <w:left w:val="nil"/>
              <w:bottom w:val="single" w:sz="4" w:space="0" w:color="auto"/>
              <w:right w:val="nil"/>
            </w:tcBorders>
            <w:shd w:val="clear" w:color="auto" w:fill="auto"/>
            <w:noWrap/>
            <w:vAlign w:val="center"/>
            <w:hideMark/>
          </w:tcPr>
          <w:p w14:paraId="25CD033D"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45020CAF"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7AAD6106"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=2.5  L</w:t>
            </w:r>
            <w:r w:rsidRPr="005A46E1">
              <w:rPr>
                <w:color w:val="000000"/>
                <w:vertAlign w:val="subscript"/>
              </w:rPr>
              <w:t>2</w:t>
            </w:r>
            <w:r w:rsidRPr="005A46E1">
              <w:rPr>
                <w:color w:val="000000"/>
              </w:rPr>
              <w:t>=3.5</w:t>
            </w:r>
          </w:p>
        </w:tc>
        <w:tc>
          <w:tcPr>
            <w:tcW w:w="980" w:type="dxa"/>
            <w:tcBorders>
              <w:top w:val="nil"/>
              <w:left w:val="nil"/>
              <w:bottom w:val="single" w:sz="4" w:space="0" w:color="auto"/>
              <w:right w:val="nil"/>
            </w:tcBorders>
            <w:shd w:val="clear" w:color="auto" w:fill="auto"/>
            <w:noWrap/>
            <w:vAlign w:val="center"/>
            <w:hideMark/>
          </w:tcPr>
          <w:p w14:paraId="68702002"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088DE3F"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DC2D17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5EB372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BB0648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90C9AA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396DBAD" w14:textId="77777777" w:rsidR="00371E56" w:rsidRPr="005A46E1" w:rsidRDefault="00371E56" w:rsidP="007B77C5">
            <w:pPr>
              <w:jc w:val="center"/>
              <w:rPr>
                <w:color w:val="000000"/>
                <w:lang w:eastAsia="sr-Latn-RS"/>
              </w:rPr>
            </w:pPr>
          </w:p>
        </w:tc>
      </w:tr>
      <w:tr w:rsidR="00371E56" w:rsidRPr="005A46E1" w14:paraId="480FFDD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348AA01" w14:textId="77777777" w:rsidR="00371E56" w:rsidRPr="005A46E1" w:rsidRDefault="00371E56" w:rsidP="007B77C5">
            <w:pPr>
              <w:jc w:val="center"/>
              <w:rPr>
                <w:color w:val="000000"/>
                <w:lang w:eastAsia="sr-Latn-RS"/>
              </w:rPr>
            </w:pPr>
            <w:r w:rsidRPr="005A46E1">
              <w:rPr>
                <w:color w:val="000000"/>
              </w:rPr>
              <w:t>24</w:t>
            </w:r>
          </w:p>
        </w:tc>
        <w:tc>
          <w:tcPr>
            <w:tcW w:w="1231" w:type="dxa"/>
            <w:tcBorders>
              <w:top w:val="nil"/>
              <w:left w:val="nil"/>
              <w:bottom w:val="single" w:sz="4" w:space="0" w:color="auto"/>
              <w:right w:val="nil"/>
            </w:tcBorders>
            <w:shd w:val="clear" w:color="auto" w:fill="auto"/>
            <w:noWrap/>
            <w:vAlign w:val="center"/>
            <w:hideMark/>
          </w:tcPr>
          <w:p w14:paraId="05AEA5BC" w14:textId="77777777" w:rsidR="00371E56" w:rsidRPr="005A46E1" w:rsidRDefault="00371E56" w:rsidP="007B77C5">
            <w:pPr>
              <w:jc w:val="center"/>
              <w:rPr>
                <w:color w:val="000000"/>
                <w:lang w:eastAsia="sr-Latn-RS"/>
              </w:rPr>
            </w:pPr>
            <w:r w:rsidRPr="005A46E1">
              <w:rPr>
                <w:color w:val="000000"/>
              </w:rPr>
              <w:t>III-405/11.1</w:t>
            </w:r>
          </w:p>
        </w:tc>
        <w:tc>
          <w:tcPr>
            <w:tcW w:w="1120" w:type="dxa"/>
            <w:tcBorders>
              <w:top w:val="nil"/>
              <w:left w:val="nil"/>
              <w:bottom w:val="single" w:sz="4" w:space="0" w:color="auto"/>
              <w:right w:val="nil"/>
            </w:tcBorders>
            <w:shd w:val="clear" w:color="auto" w:fill="auto"/>
            <w:noWrap/>
            <w:vAlign w:val="center"/>
            <w:hideMark/>
          </w:tcPr>
          <w:p w14:paraId="1818C7B6" w14:textId="77777777" w:rsidR="00371E56" w:rsidRPr="005A46E1" w:rsidRDefault="00371E56" w:rsidP="007B77C5">
            <w:pPr>
              <w:jc w:val="center"/>
              <w:rPr>
                <w:color w:val="000000"/>
                <w:lang w:eastAsia="sr-Latn-RS"/>
              </w:rPr>
            </w:pPr>
            <w:r w:rsidRPr="005A46E1">
              <w:rPr>
                <w:color w:val="000000"/>
              </w:rPr>
              <w:t>200x40</w:t>
            </w:r>
          </w:p>
        </w:tc>
        <w:tc>
          <w:tcPr>
            <w:tcW w:w="1086" w:type="dxa"/>
            <w:tcBorders>
              <w:top w:val="nil"/>
              <w:left w:val="nil"/>
              <w:bottom w:val="single" w:sz="4" w:space="0" w:color="auto"/>
              <w:right w:val="nil"/>
            </w:tcBorders>
            <w:shd w:val="clear" w:color="auto" w:fill="auto"/>
            <w:noWrap/>
            <w:vAlign w:val="center"/>
            <w:hideMark/>
          </w:tcPr>
          <w:p w14:paraId="09B23D41" w14:textId="77777777" w:rsidR="00371E56" w:rsidRPr="005A46E1" w:rsidRDefault="00371E56" w:rsidP="007B77C5">
            <w:pPr>
              <w:jc w:val="center"/>
              <w:rPr>
                <w:color w:val="000000"/>
                <w:lang w:eastAsia="sr-Latn-RS"/>
              </w:rPr>
            </w:pPr>
            <w:r w:rsidRPr="005A46E1">
              <w:rPr>
                <w:color w:val="000000"/>
              </w:rPr>
              <w:t>0,80</w:t>
            </w:r>
          </w:p>
        </w:tc>
        <w:tc>
          <w:tcPr>
            <w:tcW w:w="1078" w:type="dxa"/>
            <w:tcBorders>
              <w:top w:val="nil"/>
              <w:left w:val="nil"/>
              <w:bottom w:val="single" w:sz="4" w:space="0" w:color="auto"/>
              <w:right w:val="nil"/>
            </w:tcBorders>
            <w:shd w:val="clear" w:color="auto" w:fill="auto"/>
            <w:noWrap/>
            <w:vAlign w:val="center"/>
            <w:hideMark/>
          </w:tcPr>
          <w:p w14:paraId="15E49991"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DE416EE"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2509EB3"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=2.4  L</w:t>
            </w:r>
            <w:r w:rsidRPr="005A46E1">
              <w:rPr>
                <w:color w:val="000000"/>
                <w:vertAlign w:val="subscript"/>
              </w:rPr>
              <w:t>2</w:t>
            </w:r>
            <w:r w:rsidRPr="005A46E1">
              <w:rPr>
                <w:color w:val="000000"/>
              </w:rPr>
              <w:t>=2.4</w:t>
            </w:r>
          </w:p>
        </w:tc>
        <w:tc>
          <w:tcPr>
            <w:tcW w:w="980" w:type="dxa"/>
            <w:tcBorders>
              <w:top w:val="nil"/>
              <w:left w:val="nil"/>
              <w:bottom w:val="single" w:sz="4" w:space="0" w:color="auto"/>
              <w:right w:val="nil"/>
            </w:tcBorders>
            <w:shd w:val="clear" w:color="auto" w:fill="auto"/>
            <w:noWrap/>
            <w:vAlign w:val="center"/>
            <w:hideMark/>
          </w:tcPr>
          <w:p w14:paraId="59E504C7"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41F538A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778A7FB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75323D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B91DE9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614521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49F2309" w14:textId="77777777" w:rsidR="00371E56" w:rsidRPr="005A46E1" w:rsidRDefault="00371E56" w:rsidP="007B77C5">
            <w:pPr>
              <w:jc w:val="center"/>
              <w:rPr>
                <w:color w:val="000000"/>
                <w:lang w:eastAsia="sr-Latn-RS"/>
              </w:rPr>
            </w:pPr>
          </w:p>
        </w:tc>
      </w:tr>
      <w:tr w:rsidR="00371E56" w:rsidRPr="005A46E1" w14:paraId="3A49063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88903D5" w14:textId="77777777" w:rsidR="00371E56" w:rsidRPr="005A46E1" w:rsidRDefault="00371E56" w:rsidP="007B77C5">
            <w:pPr>
              <w:jc w:val="center"/>
              <w:rPr>
                <w:color w:val="000000"/>
                <w:lang w:eastAsia="sr-Latn-RS"/>
              </w:rPr>
            </w:pPr>
            <w:r w:rsidRPr="005A46E1">
              <w:rPr>
                <w:color w:val="000000"/>
              </w:rPr>
              <w:t>25</w:t>
            </w:r>
          </w:p>
        </w:tc>
        <w:tc>
          <w:tcPr>
            <w:tcW w:w="1231" w:type="dxa"/>
            <w:tcBorders>
              <w:top w:val="nil"/>
              <w:left w:val="nil"/>
              <w:bottom w:val="single" w:sz="4" w:space="0" w:color="auto"/>
              <w:right w:val="nil"/>
            </w:tcBorders>
            <w:shd w:val="clear" w:color="auto" w:fill="auto"/>
            <w:noWrap/>
            <w:vAlign w:val="center"/>
            <w:hideMark/>
          </w:tcPr>
          <w:p w14:paraId="2B64D21B" w14:textId="77777777" w:rsidR="00371E56" w:rsidRPr="005A46E1" w:rsidRDefault="00371E56" w:rsidP="007B77C5">
            <w:pPr>
              <w:jc w:val="center"/>
              <w:rPr>
                <w:color w:val="000000"/>
                <w:lang w:eastAsia="sr-Latn-RS"/>
              </w:rPr>
            </w:pPr>
            <w:r w:rsidRPr="005A46E1">
              <w:rPr>
                <w:color w:val="000000"/>
              </w:rPr>
              <w:t>III-405/11.2</w:t>
            </w:r>
          </w:p>
        </w:tc>
        <w:tc>
          <w:tcPr>
            <w:tcW w:w="1120" w:type="dxa"/>
            <w:tcBorders>
              <w:top w:val="nil"/>
              <w:left w:val="nil"/>
              <w:bottom w:val="single" w:sz="4" w:space="0" w:color="auto"/>
              <w:right w:val="nil"/>
            </w:tcBorders>
            <w:shd w:val="clear" w:color="auto" w:fill="auto"/>
            <w:noWrap/>
            <w:vAlign w:val="center"/>
            <w:hideMark/>
          </w:tcPr>
          <w:p w14:paraId="55DD1379" w14:textId="77777777" w:rsidR="00371E56" w:rsidRPr="005A46E1" w:rsidRDefault="00371E56" w:rsidP="007B77C5">
            <w:pPr>
              <w:jc w:val="center"/>
              <w:rPr>
                <w:color w:val="000000"/>
                <w:lang w:eastAsia="sr-Latn-RS"/>
              </w:rPr>
            </w:pPr>
            <w:r w:rsidRPr="005A46E1">
              <w:rPr>
                <w:color w:val="000000"/>
              </w:rPr>
              <w:t>200x40</w:t>
            </w:r>
          </w:p>
        </w:tc>
        <w:tc>
          <w:tcPr>
            <w:tcW w:w="1086" w:type="dxa"/>
            <w:tcBorders>
              <w:top w:val="nil"/>
              <w:left w:val="nil"/>
              <w:bottom w:val="single" w:sz="4" w:space="0" w:color="auto"/>
              <w:right w:val="nil"/>
            </w:tcBorders>
            <w:shd w:val="clear" w:color="auto" w:fill="auto"/>
            <w:noWrap/>
            <w:vAlign w:val="center"/>
            <w:hideMark/>
          </w:tcPr>
          <w:p w14:paraId="1D40F59B" w14:textId="77777777" w:rsidR="00371E56" w:rsidRPr="005A46E1" w:rsidRDefault="00371E56" w:rsidP="007B77C5">
            <w:pPr>
              <w:jc w:val="center"/>
              <w:rPr>
                <w:color w:val="000000"/>
                <w:lang w:eastAsia="sr-Latn-RS"/>
              </w:rPr>
            </w:pPr>
            <w:r w:rsidRPr="005A46E1">
              <w:rPr>
                <w:color w:val="000000"/>
              </w:rPr>
              <w:t>0,80</w:t>
            </w:r>
          </w:p>
        </w:tc>
        <w:tc>
          <w:tcPr>
            <w:tcW w:w="1078" w:type="dxa"/>
            <w:tcBorders>
              <w:top w:val="nil"/>
              <w:left w:val="nil"/>
              <w:bottom w:val="single" w:sz="4" w:space="0" w:color="auto"/>
              <w:right w:val="nil"/>
            </w:tcBorders>
            <w:shd w:val="clear" w:color="auto" w:fill="auto"/>
            <w:noWrap/>
            <w:vAlign w:val="center"/>
            <w:hideMark/>
          </w:tcPr>
          <w:p w14:paraId="601AFD52"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06750D9B"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397AC7A" w14:textId="77777777" w:rsidR="00371E56" w:rsidRPr="005A46E1" w:rsidRDefault="00371E56" w:rsidP="007B77C5">
            <w:pPr>
              <w:jc w:val="center"/>
              <w:rPr>
                <w:color w:val="000000"/>
                <w:lang w:eastAsia="sr-Latn-RS"/>
              </w:rPr>
            </w:pPr>
            <w:r w:rsidRPr="005A46E1">
              <w:rPr>
                <w:color w:val="000000"/>
              </w:rPr>
              <w:t>L1=2.4  L2=3.0</w:t>
            </w:r>
          </w:p>
        </w:tc>
        <w:tc>
          <w:tcPr>
            <w:tcW w:w="980" w:type="dxa"/>
            <w:tcBorders>
              <w:top w:val="nil"/>
              <w:left w:val="nil"/>
              <w:bottom w:val="single" w:sz="4" w:space="0" w:color="auto"/>
              <w:right w:val="nil"/>
            </w:tcBorders>
            <w:shd w:val="clear" w:color="auto" w:fill="auto"/>
            <w:noWrap/>
            <w:vAlign w:val="center"/>
            <w:hideMark/>
          </w:tcPr>
          <w:p w14:paraId="7CC0B4DC"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07E7556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0C3550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0A127B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17D3FD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D07FDE3"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6A3F05D" w14:textId="77777777" w:rsidR="00371E56" w:rsidRPr="005A46E1" w:rsidRDefault="00371E56" w:rsidP="007B77C5">
            <w:pPr>
              <w:jc w:val="center"/>
              <w:rPr>
                <w:color w:val="000000"/>
                <w:lang w:eastAsia="sr-Latn-RS"/>
              </w:rPr>
            </w:pPr>
          </w:p>
        </w:tc>
      </w:tr>
      <w:tr w:rsidR="00371E56" w:rsidRPr="005A46E1" w14:paraId="3CB755CE"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E802B13" w14:textId="77777777" w:rsidR="00371E56" w:rsidRPr="005A46E1" w:rsidRDefault="00371E56" w:rsidP="007B77C5">
            <w:pPr>
              <w:jc w:val="center"/>
              <w:rPr>
                <w:color w:val="000000"/>
                <w:lang w:eastAsia="sr-Latn-RS"/>
              </w:rPr>
            </w:pPr>
            <w:r w:rsidRPr="005A46E1">
              <w:rPr>
                <w:color w:val="000000"/>
              </w:rPr>
              <w:t>26</w:t>
            </w:r>
          </w:p>
        </w:tc>
        <w:tc>
          <w:tcPr>
            <w:tcW w:w="1231" w:type="dxa"/>
            <w:tcBorders>
              <w:top w:val="nil"/>
              <w:left w:val="nil"/>
              <w:bottom w:val="single" w:sz="4" w:space="0" w:color="auto"/>
              <w:right w:val="nil"/>
            </w:tcBorders>
            <w:shd w:val="clear" w:color="auto" w:fill="auto"/>
            <w:noWrap/>
            <w:vAlign w:val="center"/>
            <w:hideMark/>
          </w:tcPr>
          <w:p w14:paraId="36012922" w14:textId="77777777" w:rsidR="00371E56" w:rsidRPr="005A46E1" w:rsidRDefault="00371E56" w:rsidP="007B77C5">
            <w:pPr>
              <w:jc w:val="center"/>
              <w:rPr>
                <w:color w:val="000000"/>
                <w:lang w:eastAsia="sr-Latn-RS"/>
              </w:rPr>
            </w:pPr>
            <w:r w:rsidRPr="005A46E1">
              <w:rPr>
                <w:color w:val="000000"/>
              </w:rPr>
              <w:t>III-405/12.1</w:t>
            </w:r>
          </w:p>
        </w:tc>
        <w:tc>
          <w:tcPr>
            <w:tcW w:w="1120" w:type="dxa"/>
            <w:tcBorders>
              <w:top w:val="nil"/>
              <w:left w:val="nil"/>
              <w:bottom w:val="single" w:sz="4" w:space="0" w:color="auto"/>
              <w:right w:val="nil"/>
            </w:tcBorders>
            <w:shd w:val="clear" w:color="auto" w:fill="auto"/>
            <w:noWrap/>
            <w:vAlign w:val="center"/>
            <w:hideMark/>
          </w:tcPr>
          <w:p w14:paraId="6593BDCA" w14:textId="77777777" w:rsidR="00371E56" w:rsidRPr="005A46E1" w:rsidRDefault="00371E56" w:rsidP="007B77C5">
            <w:pPr>
              <w:jc w:val="center"/>
              <w:rPr>
                <w:color w:val="000000"/>
                <w:lang w:eastAsia="sr-Latn-RS"/>
              </w:rPr>
            </w:pPr>
            <w:r w:rsidRPr="005A46E1">
              <w:rPr>
                <w:color w:val="000000"/>
              </w:rPr>
              <w:t>150x30</w:t>
            </w:r>
          </w:p>
        </w:tc>
        <w:tc>
          <w:tcPr>
            <w:tcW w:w="1086" w:type="dxa"/>
            <w:tcBorders>
              <w:top w:val="nil"/>
              <w:left w:val="nil"/>
              <w:bottom w:val="single" w:sz="4" w:space="0" w:color="auto"/>
              <w:right w:val="nil"/>
            </w:tcBorders>
            <w:shd w:val="clear" w:color="auto" w:fill="auto"/>
            <w:noWrap/>
            <w:vAlign w:val="center"/>
            <w:hideMark/>
          </w:tcPr>
          <w:p w14:paraId="6FE4D050" w14:textId="77777777" w:rsidR="00371E56" w:rsidRPr="005A46E1" w:rsidRDefault="00371E56" w:rsidP="007B77C5">
            <w:pPr>
              <w:jc w:val="center"/>
              <w:rPr>
                <w:color w:val="000000"/>
                <w:lang w:eastAsia="sr-Latn-RS"/>
              </w:rPr>
            </w:pPr>
            <w:r w:rsidRPr="005A46E1">
              <w:rPr>
                <w:color w:val="000000"/>
              </w:rPr>
              <w:t>0,45</w:t>
            </w:r>
          </w:p>
        </w:tc>
        <w:tc>
          <w:tcPr>
            <w:tcW w:w="1078" w:type="dxa"/>
            <w:tcBorders>
              <w:top w:val="nil"/>
              <w:left w:val="nil"/>
              <w:bottom w:val="single" w:sz="4" w:space="0" w:color="auto"/>
              <w:right w:val="nil"/>
            </w:tcBorders>
            <w:shd w:val="clear" w:color="auto" w:fill="auto"/>
            <w:noWrap/>
            <w:vAlign w:val="center"/>
            <w:hideMark/>
          </w:tcPr>
          <w:p w14:paraId="3818766A"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1D8382F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944425A"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2AB263DE"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18AE0814"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6778A53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A67AA9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6083AC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4C28DB3"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6C2DD79" w14:textId="77777777" w:rsidR="00371E56" w:rsidRPr="005A46E1" w:rsidRDefault="00371E56" w:rsidP="007B77C5">
            <w:pPr>
              <w:jc w:val="center"/>
              <w:rPr>
                <w:color w:val="000000"/>
                <w:lang w:eastAsia="sr-Latn-RS"/>
              </w:rPr>
            </w:pPr>
          </w:p>
        </w:tc>
      </w:tr>
      <w:tr w:rsidR="00371E56" w:rsidRPr="005A46E1" w14:paraId="1920B99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0639A6C" w14:textId="77777777" w:rsidR="00371E56" w:rsidRPr="005A46E1" w:rsidRDefault="00371E56" w:rsidP="007B77C5">
            <w:pPr>
              <w:jc w:val="center"/>
              <w:rPr>
                <w:color w:val="000000"/>
                <w:lang w:eastAsia="sr-Latn-RS"/>
              </w:rPr>
            </w:pPr>
            <w:r w:rsidRPr="005A46E1">
              <w:rPr>
                <w:color w:val="000000"/>
              </w:rPr>
              <w:t>27</w:t>
            </w:r>
          </w:p>
        </w:tc>
        <w:tc>
          <w:tcPr>
            <w:tcW w:w="1231" w:type="dxa"/>
            <w:tcBorders>
              <w:top w:val="nil"/>
              <w:left w:val="nil"/>
              <w:bottom w:val="single" w:sz="4" w:space="0" w:color="auto"/>
              <w:right w:val="nil"/>
            </w:tcBorders>
            <w:shd w:val="clear" w:color="auto" w:fill="auto"/>
            <w:noWrap/>
            <w:vAlign w:val="center"/>
            <w:hideMark/>
          </w:tcPr>
          <w:p w14:paraId="68281239" w14:textId="77777777" w:rsidR="00371E56" w:rsidRPr="005A46E1" w:rsidRDefault="00371E56" w:rsidP="007B77C5">
            <w:pPr>
              <w:jc w:val="center"/>
              <w:rPr>
                <w:color w:val="000000"/>
                <w:lang w:eastAsia="sr-Latn-RS"/>
              </w:rPr>
            </w:pPr>
            <w:r w:rsidRPr="005A46E1">
              <w:rPr>
                <w:color w:val="000000"/>
              </w:rPr>
              <w:t>III-405/13.1</w:t>
            </w:r>
          </w:p>
        </w:tc>
        <w:tc>
          <w:tcPr>
            <w:tcW w:w="1120" w:type="dxa"/>
            <w:tcBorders>
              <w:top w:val="nil"/>
              <w:left w:val="nil"/>
              <w:bottom w:val="single" w:sz="4" w:space="0" w:color="auto"/>
              <w:right w:val="nil"/>
            </w:tcBorders>
            <w:shd w:val="clear" w:color="auto" w:fill="auto"/>
            <w:noWrap/>
            <w:vAlign w:val="center"/>
            <w:hideMark/>
          </w:tcPr>
          <w:p w14:paraId="6450119C" w14:textId="77777777" w:rsidR="00371E56" w:rsidRPr="005A46E1" w:rsidRDefault="00371E56" w:rsidP="007B77C5">
            <w:pPr>
              <w:jc w:val="center"/>
              <w:rPr>
                <w:color w:val="000000"/>
                <w:lang w:eastAsia="sr-Latn-RS"/>
              </w:rPr>
            </w:pPr>
            <w:r w:rsidRPr="005A46E1">
              <w:rPr>
                <w:color w:val="000000"/>
              </w:rPr>
              <w:t>150x30</w:t>
            </w:r>
          </w:p>
        </w:tc>
        <w:tc>
          <w:tcPr>
            <w:tcW w:w="1086" w:type="dxa"/>
            <w:tcBorders>
              <w:top w:val="nil"/>
              <w:left w:val="nil"/>
              <w:bottom w:val="single" w:sz="4" w:space="0" w:color="auto"/>
              <w:right w:val="nil"/>
            </w:tcBorders>
            <w:shd w:val="clear" w:color="auto" w:fill="auto"/>
            <w:noWrap/>
            <w:vAlign w:val="center"/>
            <w:hideMark/>
          </w:tcPr>
          <w:p w14:paraId="6EC08601" w14:textId="77777777" w:rsidR="00371E56" w:rsidRPr="005A46E1" w:rsidRDefault="00371E56" w:rsidP="007B77C5">
            <w:pPr>
              <w:jc w:val="center"/>
              <w:rPr>
                <w:color w:val="000000"/>
                <w:lang w:eastAsia="sr-Latn-RS"/>
              </w:rPr>
            </w:pPr>
            <w:r w:rsidRPr="005A46E1">
              <w:rPr>
                <w:color w:val="000000"/>
              </w:rPr>
              <w:t>0,45</w:t>
            </w:r>
          </w:p>
        </w:tc>
        <w:tc>
          <w:tcPr>
            <w:tcW w:w="1078" w:type="dxa"/>
            <w:tcBorders>
              <w:top w:val="nil"/>
              <w:left w:val="nil"/>
              <w:bottom w:val="single" w:sz="4" w:space="0" w:color="auto"/>
              <w:right w:val="nil"/>
            </w:tcBorders>
            <w:shd w:val="clear" w:color="auto" w:fill="auto"/>
            <w:noWrap/>
            <w:vAlign w:val="center"/>
            <w:hideMark/>
          </w:tcPr>
          <w:p w14:paraId="6AE1C9A0"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300E34D"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041CFBA2"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66EE36AA"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5BB3F62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21F7A45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4696E5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BBA97F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0646D1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7BAECF1" w14:textId="77777777" w:rsidR="00371E56" w:rsidRPr="005A46E1" w:rsidRDefault="00371E56" w:rsidP="007B77C5">
            <w:pPr>
              <w:jc w:val="center"/>
              <w:rPr>
                <w:color w:val="000000"/>
                <w:lang w:eastAsia="sr-Latn-RS"/>
              </w:rPr>
            </w:pPr>
          </w:p>
        </w:tc>
      </w:tr>
      <w:tr w:rsidR="00371E56" w:rsidRPr="005A46E1" w14:paraId="7EEC443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77D6A45" w14:textId="77777777" w:rsidR="00371E56" w:rsidRPr="005A46E1" w:rsidRDefault="00371E56" w:rsidP="007B77C5">
            <w:pPr>
              <w:jc w:val="center"/>
              <w:rPr>
                <w:color w:val="000000"/>
                <w:lang w:eastAsia="sr-Latn-RS"/>
              </w:rPr>
            </w:pPr>
            <w:r w:rsidRPr="005A46E1">
              <w:rPr>
                <w:color w:val="000000"/>
              </w:rPr>
              <w:t>28</w:t>
            </w:r>
          </w:p>
        </w:tc>
        <w:tc>
          <w:tcPr>
            <w:tcW w:w="1231" w:type="dxa"/>
            <w:tcBorders>
              <w:top w:val="nil"/>
              <w:left w:val="nil"/>
              <w:bottom w:val="single" w:sz="4" w:space="0" w:color="auto"/>
              <w:right w:val="nil"/>
            </w:tcBorders>
            <w:shd w:val="clear" w:color="auto" w:fill="auto"/>
            <w:noWrap/>
            <w:vAlign w:val="center"/>
            <w:hideMark/>
          </w:tcPr>
          <w:p w14:paraId="41628F51" w14:textId="77777777" w:rsidR="00371E56" w:rsidRPr="005A46E1" w:rsidRDefault="00371E56" w:rsidP="007B77C5">
            <w:pPr>
              <w:jc w:val="center"/>
              <w:rPr>
                <w:color w:val="000000"/>
                <w:lang w:eastAsia="sr-Latn-RS"/>
              </w:rPr>
            </w:pPr>
            <w:r w:rsidRPr="005A46E1">
              <w:rPr>
                <w:color w:val="000000"/>
              </w:rPr>
              <w:t>III-405/14.1</w:t>
            </w:r>
          </w:p>
        </w:tc>
        <w:tc>
          <w:tcPr>
            <w:tcW w:w="1120" w:type="dxa"/>
            <w:tcBorders>
              <w:top w:val="nil"/>
              <w:left w:val="nil"/>
              <w:bottom w:val="single" w:sz="4" w:space="0" w:color="auto"/>
              <w:right w:val="nil"/>
            </w:tcBorders>
            <w:shd w:val="clear" w:color="auto" w:fill="auto"/>
            <w:noWrap/>
            <w:vAlign w:val="center"/>
            <w:hideMark/>
          </w:tcPr>
          <w:p w14:paraId="7D20DD61" w14:textId="77777777" w:rsidR="00371E56" w:rsidRPr="005A46E1" w:rsidRDefault="00371E56" w:rsidP="007B77C5">
            <w:pPr>
              <w:jc w:val="center"/>
              <w:rPr>
                <w:color w:val="000000"/>
                <w:lang w:eastAsia="sr-Latn-RS"/>
              </w:rPr>
            </w:pPr>
            <w:r w:rsidRPr="005A46E1">
              <w:rPr>
                <w:color w:val="000000"/>
              </w:rPr>
              <w:t>150x30</w:t>
            </w:r>
          </w:p>
        </w:tc>
        <w:tc>
          <w:tcPr>
            <w:tcW w:w="1086" w:type="dxa"/>
            <w:tcBorders>
              <w:top w:val="nil"/>
              <w:left w:val="nil"/>
              <w:bottom w:val="single" w:sz="4" w:space="0" w:color="auto"/>
              <w:right w:val="nil"/>
            </w:tcBorders>
            <w:shd w:val="clear" w:color="auto" w:fill="auto"/>
            <w:noWrap/>
            <w:vAlign w:val="center"/>
            <w:hideMark/>
          </w:tcPr>
          <w:p w14:paraId="70D9D2F6" w14:textId="77777777" w:rsidR="00371E56" w:rsidRPr="005A46E1" w:rsidRDefault="00371E56" w:rsidP="007B77C5">
            <w:pPr>
              <w:jc w:val="center"/>
              <w:rPr>
                <w:color w:val="000000"/>
                <w:lang w:eastAsia="sr-Latn-RS"/>
              </w:rPr>
            </w:pPr>
            <w:r w:rsidRPr="005A46E1">
              <w:rPr>
                <w:color w:val="000000"/>
              </w:rPr>
              <w:t>0,45</w:t>
            </w:r>
          </w:p>
        </w:tc>
        <w:tc>
          <w:tcPr>
            <w:tcW w:w="1078" w:type="dxa"/>
            <w:tcBorders>
              <w:top w:val="nil"/>
              <w:left w:val="nil"/>
              <w:bottom w:val="single" w:sz="4" w:space="0" w:color="auto"/>
              <w:right w:val="nil"/>
            </w:tcBorders>
            <w:shd w:val="clear" w:color="auto" w:fill="auto"/>
            <w:noWrap/>
            <w:vAlign w:val="center"/>
            <w:hideMark/>
          </w:tcPr>
          <w:p w14:paraId="6F7F29F7"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C79D9A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699F84F4"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27BC61C7"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00FFE0A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735ABDA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B29F4E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3A5FDE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209ECE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1D2CC16" w14:textId="77777777" w:rsidR="00371E56" w:rsidRPr="005A46E1" w:rsidRDefault="00371E56" w:rsidP="007B77C5">
            <w:pPr>
              <w:jc w:val="center"/>
              <w:rPr>
                <w:color w:val="000000"/>
                <w:lang w:eastAsia="sr-Latn-RS"/>
              </w:rPr>
            </w:pPr>
          </w:p>
        </w:tc>
      </w:tr>
      <w:tr w:rsidR="00371E56" w:rsidRPr="005A46E1" w14:paraId="2D9AB6C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90255E9" w14:textId="77777777" w:rsidR="00371E56" w:rsidRPr="005A46E1" w:rsidRDefault="00371E56" w:rsidP="007B77C5">
            <w:pPr>
              <w:jc w:val="center"/>
              <w:rPr>
                <w:color w:val="000000"/>
                <w:lang w:eastAsia="sr-Latn-RS"/>
              </w:rPr>
            </w:pPr>
            <w:r w:rsidRPr="005A46E1">
              <w:rPr>
                <w:color w:val="000000"/>
              </w:rPr>
              <w:t>29</w:t>
            </w:r>
          </w:p>
        </w:tc>
        <w:tc>
          <w:tcPr>
            <w:tcW w:w="1231" w:type="dxa"/>
            <w:tcBorders>
              <w:top w:val="nil"/>
              <w:left w:val="nil"/>
              <w:bottom w:val="single" w:sz="4" w:space="0" w:color="auto"/>
              <w:right w:val="nil"/>
            </w:tcBorders>
            <w:shd w:val="clear" w:color="auto" w:fill="auto"/>
            <w:noWrap/>
            <w:vAlign w:val="center"/>
            <w:hideMark/>
          </w:tcPr>
          <w:p w14:paraId="79A6BAC3" w14:textId="77777777" w:rsidR="00371E56" w:rsidRPr="005A46E1" w:rsidRDefault="00371E56" w:rsidP="007B77C5">
            <w:pPr>
              <w:jc w:val="center"/>
              <w:rPr>
                <w:color w:val="000000"/>
                <w:lang w:eastAsia="sr-Latn-RS"/>
              </w:rPr>
            </w:pPr>
            <w:r w:rsidRPr="005A46E1">
              <w:rPr>
                <w:color w:val="000000"/>
              </w:rPr>
              <w:t>III-405/15.1</w:t>
            </w:r>
          </w:p>
        </w:tc>
        <w:tc>
          <w:tcPr>
            <w:tcW w:w="1120" w:type="dxa"/>
            <w:tcBorders>
              <w:top w:val="nil"/>
              <w:left w:val="nil"/>
              <w:bottom w:val="single" w:sz="4" w:space="0" w:color="auto"/>
              <w:right w:val="nil"/>
            </w:tcBorders>
            <w:shd w:val="clear" w:color="auto" w:fill="auto"/>
            <w:noWrap/>
            <w:vAlign w:val="center"/>
            <w:hideMark/>
          </w:tcPr>
          <w:p w14:paraId="0C57B2FE" w14:textId="77777777" w:rsidR="00371E56" w:rsidRPr="005A46E1" w:rsidRDefault="00371E56" w:rsidP="007B77C5">
            <w:pPr>
              <w:jc w:val="center"/>
              <w:rPr>
                <w:color w:val="000000"/>
                <w:lang w:eastAsia="sr-Latn-RS"/>
              </w:rPr>
            </w:pPr>
            <w:r w:rsidRPr="005A46E1">
              <w:rPr>
                <w:color w:val="000000"/>
              </w:rPr>
              <w:t>150x30</w:t>
            </w:r>
          </w:p>
        </w:tc>
        <w:tc>
          <w:tcPr>
            <w:tcW w:w="1086" w:type="dxa"/>
            <w:tcBorders>
              <w:top w:val="nil"/>
              <w:left w:val="nil"/>
              <w:bottom w:val="single" w:sz="4" w:space="0" w:color="auto"/>
              <w:right w:val="nil"/>
            </w:tcBorders>
            <w:shd w:val="clear" w:color="auto" w:fill="auto"/>
            <w:noWrap/>
            <w:vAlign w:val="center"/>
            <w:hideMark/>
          </w:tcPr>
          <w:p w14:paraId="1B7A8055" w14:textId="77777777" w:rsidR="00371E56" w:rsidRPr="005A46E1" w:rsidRDefault="00371E56" w:rsidP="007B77C5">
            <w:pPr>
              <w:jc w:val="center"/>
              <w:rPr>
                <w:color w:val="000000"/>
                <w:lang w:eastAsia="sr-Latn-RS"/>
              </w:rPr>
            </w:pPr>
            <w:r w:rsidRPr="005A46E1">
              <w:rPr>
                <w:color w:val="000000"/>
              </w:rPr>
              <w:t>0,45</w:t>
            </w:r>
          </w:p>
        </w:tc>
        <w:tc>
          <w:tcPr>
            <w:tcW w:w="1078" w:type="dxa"/>
            <w:tcBorders>
              <w:top w:val="nil"/>
              <w:left w:val="nil"/>
              <w:bottom w:val="single" w:sz="4" w:space="0" w:color="auto"/>
              <w:right w:val="nil"/>
            </w:tcBorders>
            <w:shd w:val="clear" w:color="auto" w:fill="auto"/>
            <w:noWrap/>
            <w:vAlign w:val="center"/>
            <w:hideMark/>
          </w:tcPr>
          <w:p w14:paraId="459A1059"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42720D82"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2C7D12A3"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5540CBF5"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1DD608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4CDE64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A08F31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462680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E3E0154"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BC5C81C" w14:textId="77777777" w:rsidR="00371E56" w:rsidRPr="005A46E1" w:rsidRDefault="00371E56" w:rsidP="007B77C5">
            <w:pPr>
              <w:jc w:val="center"/>
              <w:rPr>
                <w:color w:val="000000"/>
                <w:lang w:eastAsia="sr-Latn-RS"/>
              </w:rPr>
            </w:pPr>
          </w:p>
        </w:tc>
      </w:tr>
      <w:tr w:rsidR="00371E56" w:rsidRPr="005A46E1" w14:paraId="0D37C6E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36303FB" w14:textId="77777777" w:rsidR="00371E56" w:rsidRPr="005A46E1" w:rsidRDefault="00371E56" w:rsidP="007B77C5">
            <w:pPr>
              <w:jc w:val="center"/>
              <w:rPr>
                <w:color w:val="000000"/>
                <w:lang w:eastAsia="sr-Latn-RS"/>
              </w:rPr>
            </w:pPr>
            <w:r w:rsidRPr="005A46E1">
              <w:rPr>
                <w:color w:val="000000"/>
              </w:rPr>
              <w:t>30</w:t>
            </w:r>
          </w:p>
        </w:tc>
        <w:tc>
          <w:tcPr>
            <w:tcW w:w="1231" w:type="dxa"/>
            <w:tcBorders>
              <w:top w:val="nil"/>
              <w:left w:val="nil"/>
              <w:bottom w:val="single" w:sz="4" w:space="0" w:color="auto"/>
              <w:right w:val="nil"/>
            </w:tcBorders>
            <w:shd w:val="clear" w:color="auto" w:fill="auto"/>
            <w:noWrap/>
            <w:vAlign w:val="center"/>
            <w:hideMark/>
          </w:tcPr>
          <w:p w14:paraId="289C6830" w14:textId="77777777" w:rsidR="00371E56" w:rsidRPr="005A46E1" w:rsidRDefault="00371E56" w:rsidP="007B77C5">
            <w:pPr>
              <w:jc w:val="center"/>
              <w:rPr>
                <w:color w:val="000000"/>
                <w:lang w:eastAsia="sr-Latn-RS"/>
              </w:rPr>
            </w:pPr>
            <w:r w:rsidRPr="005A46E1">
              <w:rPr>
                <w:color w:val="000000"/>
              </w:rPr>
              <w:t>III-405/16.1</w:t>
            </w:r>
          </w:p>
        </w:tc>
        <w:tc>
          <w:tcPr>
            <w:tcW w:w="1120" w:type="dxa"/>
            <w:tcBorders>
              <w:top w:val="nil"/>
              <w:left w:val="nil"/>
              <w:bottom w:val="single" w:sz="4" w:space="0" w:color="auto"/>
              <w:right w:val="nil"/>
            </w:tcBorders>
            <w:shd w:val="clear" w:color="auto" w:fill="auto"/>
            <w:noWrap/>
            <w:vAlign w:val="center"/>
            <w:hideMark/>
          </w:tcPr>
          <w:p w14:paraId="1355AF2A" w14:textId="77777777" w:rsidR="00371E56" w:rsidRPr="005A46E1" w:rsidRDefault="00371E56" w:rsidP="007B77C5">
            <w:pPr>
              <w:jc w:val="center"/>
              <w:rPr>
                <w:color w:val="000000"/>
                <w:lang w:eastAsia="sr-Latn-RS"/>
              </w:rPr>
            </w:pPr>
            <w:r w:rsidRPr="005A46E1">
              <w:rPr>
                <w:color w:val="000000"/>
              </w:rPr>
              <w:t>150x30</w:t>
            </w:r>
          </w:p>
        </w:tc>
        <w:tc>
          <w:tcPr>
            <w:tcW w:w="1086" w:type="dxa"/>
            <w:tcBorders>
              <w:top w:val="nil"/>
              <w:left w:val="nil"/>
              <w:bottom w:val="single" w:sz="4" w:space="0" w:color="auto"/>
              <w:right w:val="nil"/>
            </w:tcBorders>
            <w:shd w:val="clear" w:color="auto" w:fill="auto"/>
            <w:noWrap/>
            <w:vAlign w:val="center"/>
            <w:hideMark/>
          </w:tcPr>
          <w:p w14:paraId="592D9ACC" w14:textId="77777777" w:rsidR="00371E56" w:rsidRPr="005A46E1" w:rsidRDefault="00371E56" w:rsidP="007B77C5">
            <w:pPr>
              <w:jc w:val="center"/>
              <w:rPr>
                <w:color w:val="000000"/>
                <w:lang w:eastAsia="sr-Latn-RS"/>
              </w:rPr>
            </w:pPr>
            <w:r w:rsidRPr="005A46E1">
              <w:rPr>
                <w:color w:val="000000"/>
              </w:rPr>
              <w:t>0,45</w:t>
            </w:r>
          </w:p>
        </w:tc>
        <w:tc>
          <w:tcPr>
            <w:tcW w:w="1078" w:type="dxa"/>
            <w:tcBorders>
              <w:top w:val="nil"/>
              <w:left w:val="nil"/>
              <w:bottom w:val="single" w:sz="4" w:space="0" w:color="auto"/>
              <w:right w:val="nil"/>
            </w:tcBorders>
            <w:shd w:val="clear" w:color="auto" w:fill="auto"/>
            <w:noWrap/>
            <w:vAlign w:val="center"/>
            <w:hideMark/>
          </w:tcPr>
          <w:p w14:paraId="45987B52"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05BFD242"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2AF1DCCF"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1BB0B8D5"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65AF8FB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B29D64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F0EE18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8EEA93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6DDC300"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248E96B1" w14:textId="77777777" w:rsidR="00371E56" w:rsidRPr="005A46E1" w:rsidRDefault="00371E56" w:rsidP="007B77C5">
            <w:pPr>
              <w:jc w:val="center"/>
              <w:rPr>
                <w:color w:val="000000"/>
                <w:lang w:eastAsia="sr-Latn-RS"/>
              </w:rPr>
            </w:pPr>
          </w:p>
        </w:tc>
      </w:tr>
      <w:tr w:rsidR="00371E56" w:rsidRPr="005A46E1" w14:paraId="44E0CAB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FD6C4D8" w14:textId="77777777" w:rsidR="00371E56" w:rsidRPr="005A46E1" w:rsidRDefault="00371E56" w:rsidP="007B77C5">
            <w:pPr>
              <w:jc w:val="center"/>
              <w:rPr>
                <w:color w:val="000000"/>
                <w:lang w:eastAsia="sr-Latn-RS"/>
              </w:rPr>
            </w:pPr>
            <w:r w:rsidRPr="005A46E1">
              <w:rPr>
                <w:color w:val="000000"/>
              </w:rPr>
              <w:t>31</w:t>
            </w:r>
          </w:p>
        </w:tc>
        <w:tc>
          <w:tcPr>
            <w:tcW w:w="1231" w:type="dxa"/>
            <w:tcBorders>
              <w:top w:val="nil"/>
              <w:left w:val="nil"/>
              <w:bottom w:val="single" w:sz="4" w:space="0" w:color="auto"/>
              <w:right w:val="nil"/>
            </w:tcBorders>
            <w:shd w:val="clear" w:color="auto" w:fill="auto"/>
            <w:noWrap/>
            <w:vAlign w:val="center"/>
            <w:hideMark/>
          </w:tcPr>
          <w:p w14:paraId="5D4A5108" w14:textId="77777777" w:rsidR="00371E56" w:rsidRPr="005A46E1" w:rsidRDefault="00371E56" w:rsidP="007B77C5">
            <w:pPr>
              <w:jc w:val="center"/>
              <w:rPr>
                <w:color w:val="000000"/>
                <w:lang w:eastAsia="sr-Latn-RS"/>
              </w:rPr>
            </w:pPr>
            <w:r w:rsidRPr="005A46E1">
              <w:rPr>
                <w:color w:val="000000"/>
              </w:rPr>
              <w:t>III-405/17.1</w:t>
            </w:r>
          </w:p>
        </w:tc>
        <w:tc>
          <w:tcPr>
            <w:tcW w:w="1120" w:type="dxa"/>
            <w:tcBorders>
              <w:top w:val="nil"/>
              <w:left w:val="nil"/>
              <w:bottom w:val="single" w:sz="4" w:space="0" w:color="auto"/>
              <w:right w:val="nil"/>
            </w:tcBorders>
            <w:shd w:val="clear" w:color="auto" w:fill="auto"/>
            <w:noWrap/>
            <w:vAlign w:val="center"/>
            <w:hideMark/>
          </w:tcPr>
          <w:p w14:paraId="07139373" w14:textId="77777777" w:rsidR="00371E56" w:rsidRPr="005A46E1" w:rsidRDefault="00371E56" w:rsidP="007B77C5">
            <w:pPr>
              <w:jc w:val="center"/>
              <w:rPr>
                <w:color w:val="000000"/>
                <w:lang w:eastAsia="sr-Latn-RS"/>
              </w:rPr>
            </w:pPr>
            <w:r w:rsidRPr="005A46E1">
              <w:rPr>
                <w:color w:val="000000"/>
              </w:rPr>
              <w:t>220x40</w:t>
            </w:r>
          </w:p>
        </w:tc>
        <w:tc>
          <w:tcPr>
            <w:tcW w:w="1086" w:type="dxa"/>
            <w:tcBorders>
              <w:top w:val="nil"/>
              <w:left w:val="nil"/>
              <w:bottom w:val="single" w:sz="4" w:space="0" w:color="auto"/>
              <w:right w:val="nil"/>
            </w:tcBorders>
            <w:shd w:val="clear" w:color="auto" w:fill="auto"/>
            <w:noWrap/>
            <w:vAlign w:val="center"/>
            <w:hideMark/>
          </w:tcPr>
          <w:p w14:paraId="150C59B4" w14:textId="77777777" w:rsidR="00371E56" w:rsidRPr="005A46E1" w:rsidRDefault="00371E56" w:rsidP="007B77C5">
            <w:pPr>
              <w:jc w:val="center"/>
              <w:rPr>
                <w:color w:val="000000"/>
                <w:lang w:eastAsia="sr-Latn-RS"/>
              </w:rPr>
            </w:pPr>
            <w:r w:rsidRPr="005A46E1">
              <w:rPr>
                <w:color w:val="000000"/>
              </w:rPr>
              <w:t>0,88</w:t>
            </w:r>
          </w:p>
        </w:tc>
        <w:tc>
          <w:tcPr>
            <w:tcW w:w="1078" w:type="dxa"/>
            <w:tcBorders>
              <w:top w:val="nil"/>
              <w:left w:val="nil"/>
              <w:bottom w:val="single" w:sz="4" w:space="0" w:color="auto"/>
              <w:right w:val="nil"/>
            </w:tcBorders>
            <w:shd w:val="clear" w:color="auto" w:fill="auto"/>
            <w:noWrap/>
            <w:vAlign w:val="center"/>
            <w:hideMark/>
          </w:tcPr>
          <w:p w14:paraId="15DA0757"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685849E1"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1E171C33" w14:textId="77777777" w:rsidR="00371E56" w:rsidRPr="005A46E1" w:rsidRDefault="00371E56" w:rsidP="007B77C5">
            <w:pPr>
              <w:jc w:val="center"/>
              <w:rPr>
                <w:color w:val="000000"/>
                <w:lang w:eastAsia="sr-Latn-RS"/>
              </w:rPr>
            </w:pPr>
            <w:r w:rsidRPr="005A46E1">
              <w:rPr>
                <w:color w:val="000000"/>
              </w:rPr>
              <w:t>3,2</w:t>
            </w:r>
          </w:p>
        </w:tc>
        <w:tc>
          <w:tcPr>
            <w:tcW w:w="980" w:type="dxa"/>
            <w:tcBorders>
              <w:top w:val="nil"/>
              <w:left w:val="nil"/>
              <w:bottom w:val="single" w:sz="4" w:space="0" w:color="auto"/>
              <w:right w:val="nil"/>
            </w:tcBorders>
            <w:shd w:val="clear" w:color="auto" w:fill="auto"/>
            <w:noWrap/>
            <w:vAlign w:val="center"/>
            <w:hideMark/>
          </w:tcPr>
          <w:p w14:paraId="77A193BC"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0CAD90E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799BCBB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8E2623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FDE262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86A880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9F1308F" w14:textId="77777777" w:rsidR="00371E56" w:rsidRPr="005A46E1" w:rsidRDefault="00371E56" w:rsidP="007B77C5">
            <w:pPr>
              <w:jc w:val="center"/>
              <w:rPr>
                <w:color w:val="000000"/>
                <w:lang w:eastAsia="sr-Latn-RS"/>
              </w:rPr>
            </w:pPr>
          </w:p>
        </w:tc>
      </w:tr>
      <w:tr w:rsidR="00371E56" w:rsidRPr="005A46E1" w14:paraId="28F3000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ECED155" w14:textId="77777777" w:rsidR="00371E56" w:rsidRPr="005A46E1" w:rsidRDefault="00371E56" w:rsidP="007B77C5">
            <w:pPr>
              <w:jc w:val="center"/>
              <w:rPr>
                <w:color w:val="000000"/>
                <w:lang w:eastAsia="sr-Latn-RS"/>
              </w:rPr>
            </w:pPr>
            <w:r w:rsidRPr="005A46E1">
              <w:rPr>
                <w:color w:val="000000"/>
              </w:rPr>
              <w:t>32</w:t>
            </w:r>
          </w:p>
        </w:tc>
        <w:tc>
          <w:tcPr>
            <w:tcW w:w="1231" w:type="dxa"/>
            <w:tcBorders>
              <w:top w:val="nil"/>
              <w:left w:val="nil"/>
              <w:bottom w:val="single" w:sz="4" w:space="0" w:color="auto"/>
              <w:right w:val="nil"/>
            </w:tcBorders>
            <w:shd w:val="clear" w:color="auto" w:fill="auto"/>
            <w:noWrap/>
            <w:vAlign w:val="center"/>
            <w:hideMark/>
          </w:tcPr>
          <w:p w14:paraId="5F41A2D0" w14:textId="77777777" w:rsidR="00371E56" w:rsidRPr="005A46E1" w:rsidRDefault="00371E56" w:rsidP="007B77C5">
            <w:pPr>
              <w:jc w:val="center"/>
              <w:rPr>
                <w:color w:val="000000"/>
                <w:lang w:eastAsia="sr-Latn-RS"/>
              </w:rPr>
            </w:pPr>
            <w:r w:rsidRPr="005A46E1">
              <w:rPr>
                <w:color w:val="000000"/>
              </w:rPr>
              <w:t>III-405/17.2</w:t>
            </w:r>
          </w:p>
        </w:tc>
        <w:tc>
          <w:tcPr>
            <w:tcW w:w="1120" w:type="dxa"/>
            <w:tcBorders>
              <w:top w:val="nil"/>
              <w:left w:val="nil"/>
              <w:bottom w:val="single" w:sz="4" w:space="0" w:color="auto"/>
              <w:right w:val="nil"/>
            </w:tcBorders>
            <w:shd w:val="clear" w:color="auto" w:fill="auto"/>
            <w:noWrap/>
            <w:vAlign w:val="center"/>
            <w:hideMark/>
          </w:tcPr>
          <w:p w14:paraId="740FE5FE" w14:textId="77777777" w:rsidR="00371E56" w:rsidRPr="005A46E1" w:rsidRDefault="00371E56" w:rsidP="007B77C5">
            <w:pPr>
              <w:jc w:val="center"/>
              <w:rPr>
                <w:color w:val="000000"/>
                <w:lang w:eastAsia="sr-Latn-RS"/>
              </w:rPr>
            </w:pPr>
            <w:r w:rsidRPr="005A46E1">
              <w:rPr>
                <w:color w:val="000000"/>
              </w:rPr>
              <w:t>220x40</w:t>
            </w:r>
          </w:p>
        </w:tc>
        <w:tc>
          <w:tcPr>
            <w:tcW w:w="1086" w:type="dxa"/>
            <w:tcBorders>
              <w:top w:val="nil"/>
              <w:left w:val="nil"/>
              <w:bottom w:val="single" w:sz="4" w:space="0" w:color="auto"/>
              <w:right w:val="nil"/>
            </w:tcBorders>
            <w:shd w:val="clear" w:color="auto" w:fill="auto"/>
            <w:noWrap/>
            <w:vAlign w:val="center"/>
            <w:hideMark/>
          </w:tcPr>
          <w:p w14:paraId="20F738B6" w14:textId="77777777" w:rsidR="00371E56" w:rsidRPr="005A46E1" w:rsidRDefault="00371E56" w:rsidP="007B77C5">
            <w:pPr>
              <w:jc w:val="center"/>
              <w:rPr>
                <w:color w:val="000000"/>
                <w:lang w:eastAsia="sr-Latn-RS"/>
              </w:rPr>
            </w:pPr>
            <w:r w:rsidRPr="005A46E1">
              <w:rPr>
                <w:color w:val="000000"/>
              </w:rPr>
              <w:t>0,88</w:t>
            </w:r>
          </w:p>
        </w:tc>
        <w:tc>
          <w:tcPr>
            <w:tcW w:w="1078" w:type="dxa"/>
            <w:tcBorders>
              <w:top w:val="nil"/>
              <w:left w:val="nil"/>
              <w:bottom w:val="single" w:sz="4" w:space="0" w:color="auto"/>
              <w:right w:val="nil"/>
            </w:tcBorders>
            <w:shd w:val="clear" w:color="auto" w:fill="auto"/>
            <w:noWrap/>
            <w:vAlign w:val="center"/>
            <w:hideMark/>
          </w:tcPr>
          <w:p w14:paraId="47476646"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192B6233"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062FF0B" w14:textId="77777777" w:rsidR="00371E56" w:rsidRPr="005A46E1" w:rsidRDefault="00371E56" w:rsidP="007B77C5">
            <w:pPr>
              <w:jc w:val="center"/>
              <w:rPr>
                <w:color w:val="000000"/>
                <w:lang w:eastAsia="sr-Latn-RS"/>
              </w:rPr>
            </w:pPr>
            <w:r w:rsidRPr="005A46E1">
              <w:rPr>
                <w:color w:val="000000"/>
              </w:rPr>
              <w:t>3,2</w:t>
            </w:r>
          </w:p>
        </w:tc>
        <w:tc>
          <w:tcPr>
            <w:tcW w:w="980" w:type="dxa"/>
            <w:tcBorders>
              <w:top w:val="nil"/>
              <w:left w:val="nil"/>
              <w:bottom w:val="single" w:sz="4" w:space="0" w:color="auto"/>
              <w:right w:val="nil"/>
            </w:tcBorders>
            <w:shd w:val="clear" w:color="auto" w:fill="auto"/>
            <w:noWrap/>
            <w:vAlign w:val="center"/>
            <w:hideMark/>
          </w:tcPr>
          <w:p w14:paraId="60DF0B88"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67CA45A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5DE40E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A6CAAB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5DE35A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8BD153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08E3DF1D" w14:textId="77777777" w:rsidR="00371E56" w:rsidRPr="005A46E1" w:rsidRDefault="00371E56" w:rsidP="007B77C5">
            <w:pPr>
              <w:jc w:val="center"/>
              <w:rPr>
                <w:color w:val="000000"/>
                <w:lang w:eastAsia="sr-Latn-RS"/>
              </w:rPr>
            </w:pPr>
          </w:p>
        </w:tc>
      </w:tr>
      <w:tr w:rsidR="00371E56" w:rsidRPr="005A46E1" w14:paraId="5FFDBFF3"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D54D1A1" w14:textId="77777777" w:rsidR="00371E56" w:rsidRPr="005A46E1" w:rsidRDefault="00371E56" w:rsidP="007B77C5">
            <w:pPr>
              <w:jc w:val="center"/>
              <w:rPr>
                <w:color w:val="000000"/>
                <w:lang w:eastAsia="sr-Latn-RS"/>
              </w:rPr>
            </w:pPr>
            <w:r w:rsidRPr="005A46E1">
              <w:rPr>
                <w:color w:val="000000"/>
              </w:rPr>
              <w:t>33</w:t>
            </w:r>
          </w:p>
        </w:tc>
        <w:tc>
          <w:tcPr>
            <w:tcW w:w="1231" w:type="dxa"/>
            <w:tcBorders>
              <w:top w:val="nil"/>
              <w:left w:val="nil"/>
              <w:bottom w:val="single" w:sz="4" w:space="0" w:color="auto"/>
              <w:right w:val="nil"/>
            </w:tcBorders>
            <w:shd w:val="clear" w:color="auto" w:fill="auto"/>
            <w:noWrap/>
            <w:vAlign w:val="center"/>
            <w:hideMark/>
          </w:tcPr>
          <w:p w14:paraId="09FAD31A" w14:textId="77777777" w:rsidR="00371E56" w:rsidRPr="005A46E1" w:rsidRDefault="00371E56" w:rsidP="007B77C5">
            <w:pPr>
              <w:jc w:val="center"/>
              <w:rPr>
                <w:color w:val="000000"/>
                <w:lang w:eastAsia="sr-Latn-RS"/>
              </w:rPr>
            </w:pPr>
            <w:r w:rsidRPr="005A46E1">
              <w:rPr>
                <w:color w:val="000000"/>
              </w:rPr>
              <w:t>III-405/18.1</w:t>
            </w:r>
          </w:p>
        </w:tc>
        <w:tc>
          <w:tcPr>
            <w:tcW w:w="1120" w:type="dxa"/>
            <w:tcBorders>
              <w:top w:val="nil"/>
              <w:left w:val="nil"/>
              <w:bottom w:val="single" w:sz="4" w:space="0" w:color="auto"/>
              <w:right w:val="nil"/>
            </w:tcBorders>
            <w:shd w:val="clear" w:color="auto" w:fill="auto"/>
            <w:noWrap/>
            <w:vAlign w:val="center"/>
            <w:hideMark/>
          </w:tcPr>
          <w:p w14:paraId="7681361A" w14:textId="77777777" w:rsidR="00371E56" w:rsidRPr="005A46E1" w:rsidRDefault="00371E56" w:rsidP="007B77C5">
            <w:pPr>
              <w:jc w:val="center"/>
              <w:rPr>
                <w:color w:val="000000"/>
                <w:lang w:eastAsia="sr-Latn-RS"/>
              </w:rPr>
            </w:pPr>
            <w:r w:rsidRPr="005A46E1">
              <w:rPr>
                <w:color w:val="000000"/>
              </w:rPr>
              <w:t>170x30</w:t>
            </w:r>
          </w:p>
        </w:tc>
        <w:tc>
          <w:tcPr>
            <w:tcW w:w="1086" w:type="dxa"/>
            <w:tcBorders>
              <w:top w:val="nil"/>
              <w:left w:val="nil"/>
              <w:bottom w:val="single" w:sz="4" w:space="0" w:color="auto"/>
              <w:right w:val="nil"/>
            </w:tcBorders>
            <w:shd w:val="clear" w:color="auto" w:fill="auto"/>
            <w:noWrap/>
            <w:vAlign w:val="center"/>
            <w:hideMark/>
          </w:tcPr>
          <w:p w14:paraId="56058359" w14:textId="77777777" w:rsidR="00371E56" w:rsidRPr="005A46E1" w:rsidRDefault="00371E56" w:rsidP="007B77C5">
            <w:pPr>
              <w:jc w:val="center"/>
              <w:rPr>
                <w:color w:val="000000"/>
                <w:lang w:eastAsia="sr-Latn-RS"/>
              </w:rPr>
            </w:pPr>
            <w:r w:rsidRPr="005A46E1">
              <w:rPr>
                <w:color w:val="000000"/>
              </w:rPr>
              <w:t>0,51</w:t>
            </w:r>
          </w:p>
        </w:tc>
        <w:tc>
          <w:tcPr>
            <w:tcW w:w="1078" w:type="dxa"/>
            <w:tcBorders>
              <w:top w:val="nil"/>
              <w:left w:val="nil"/>
              <w:bottom w:val="single" w:sz="4" w:space="0" w:color="auto"/>
              <w:right w:val="nil"/>
            </w:tcBorders>
            <w:shd w:val="clear" w:color="auto" w:fill="auto"/>
            <w:noWrap/>
            <w:vAlign w:val="center"/>
            <w:hideMark/>
          </w:tcPr>
          <w:p w14:paraId="2C8CC992"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301DB08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7E09A6EB"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535585F2"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1300896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6A505B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3DA407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6E8B58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889E0A0"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C7B4473" w14:textId="77777777" w:rsidR="00371E56" w:rsidRPr="005A46E1" w:rsidRDefault="00371E56" w:rsidP="007B77C5">
            <w:pPr>
              <w:jc w:val="center"/>
              <w:rPr>
                <w:color w:val="000000"/>
                <w:lang w:eastAsia="sr-Latn-RS"/>
              </w:rPr>
            </w:pPr>
          </w:p>
        </w:tc>
      </w:tr>
      <w:tr w:rsidR="00371E56" w:rsidRPr="005A46E1" w14:paraId="03490F1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4B9B4C1" w14:textId="77777777" w:rsidR="00371E56" w:rsidRPr="005A46E1" w:rsidRDefault="00371E56" w:rsidP="007B77C5">
            <w:pPr>
              <w:jc w:val="center"/>
              <w:rPr>
                <w:color w:val="000000"/>
                <w:lang w:eastAsia="sr-Latn-RS"/>
              </w:rPr>
            </w:pPr>
            <w:r w:rsidRPr="005A46E1">
              <w:rPr>
                <w:color w:val="000000"/>
              </w:rPr>
              <w:t>34</w:t>
            </w:r>
          </w:p>
        </w:tc>
        <w:tc>
          <w:tcPr>
            <w:tcW w:w="1231" w:type="dxa"/>
            <w:tcBorders>
              <w:top w:val="nil"/>
              <w:left w:val="nil"/>
              <w:bottom w:val="single" w:sz="4" w:space="0" w:color="auto"/>
              <w:right w:val="nil"/>
            </w:tcBorders>
            <w:shd w:val="clear" w:color="auto" w:fill="auto"/>
            <w:noWrap/>
            <w:vAlign w:val="center"/>
            <w:hideMark/>
          </w:tcPr>
          <w:p w14:paraId="03582409" w14:textId="77777777" w:rsidR="00371E56" w:rsidRPr="005A46E1" w:rsidRDefault="00371E56" w:rsidP="007B77C5">
            <w:pPr>
              <w:jc w:val="center"/>
              <w:rPr>
                <w:color w:val="000000"/>
                <w:lang w:eastAsia="sr-Latn-RS"/>
              </w:rPr>
            </w:pPr>
            <w:r w:rsidRPr="005A46E1">
              <w:rPr>
                <w:color w:val="000000"/>
              </w:rPr>
              <w:t>III-405/19.1</w:t>
            </w:r>
          </w:p>
        </w:tc>
        <w:tc>
          <w:tcPr>
            <w:tcW w:w="1120" w:type="dxa"/>
            <w:tcBorders>
              <w:top w:val="nil"/>
              <w:left w:val="nil"/>
              <w:bottom w:val="single" w:sz="4" w:space="0" w:color="auto"/>
              <w:right w:val="nil"/>
            </w:tcBorders>
            <w:shd w:val="clear" w:color="auto" w:fill="auto"/>
            <w:noWrap/>
            <w:vAlign w:val="center"/>
            <w:hideMark/>
          </w:tcPr>
          <w:p w14:paraId="676B3187" w14:textId="77777777" w:rsidR="00371E56" w:rsidRPr="005A46E1" w:rsidRDefault="00371E56" w:rsidP="007B77C5">
            <w:pPr>
              <w:jc w:val="center"/>
              <w:rPr>
                <w:color w:val="000000"/>
                <w:lang w:eastAsia="sr-Latn-RS"/>
              </w:rPr>
            </w:pPr>
            <w:r w:rsidRPr="005A46E1">
              <w:rPr>
                <w:color w:val="000000"/>
              </w:rPr>
              <w:t>170x30</w:t>
            </w:r>
          </w:p>
        </w:tc>
        <w:tc>
          <w:tcPr>
            <w:tcW w:w="1086" w:type="dxa"/>
            <w:tcBorders>
              <w:top w:val="nil"/>
              <w:left w:val="nil"/>
              <w:bottom w:val="single" w:sz="4" w:space="0" w:color="auto"/>
              <w:right w:val="nil"/>
            </w:tcBorders>
            <w:shd w:val="clear" w:color="auto" w:fill="auto"/>
            <w:noWrap/>
            <w:vAlign w:val="center"/>
            <w:hideMark/>
          </w:tcPr>
          <w:p w14:paraId="1657F418" w14:textId="77777777" w:rsidR="00371E56" w:rsidRPr="005A46E1" w:rsidRDefault="00371E56" w:rsidP="007B77C5">
            <w:pPr>
              <w:jc w:val="center"/>
              <w:rPr>
                <w:color w:val="000000"/>
                <w:lang w:eastAsia="sr-Latn-RS"/>
              </w:rPr>
            </w:pPr>
            <w:r w:rsidRPr="005A46E1">
              <w:rPr>
                <w:color w:val="000000"/>
              </w:rPr>
              <w:t>0,51</w:t>
            </w:r>
          </w:p>
        </w:tc>
        <w:tc>
          <w:tcPr>
            <w:tcW w:w="1078" w:type="dxa"/>
            <w:tcBorders>
              <w:top w:val="nil"/>
              <w:left w:val="nil"/>
              <w:bottom w:val="single" w:sz="4" w:space="0" w:color="auto"/>
              <w:right w:val="nil"/>
            </w:tcBorders>
            <w:shd w:val="clear" w:color="auto" w:fill="auto"/>
            <w:noWrap/>
            <w:vAlign w:val="center"/>
            <w:hideMark/>
          </w:tcPr>
          <w:p w14:paraId="473BED59"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610D44C0"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5135649"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61E214DF"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9478D7F"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90C1CD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0BB974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7A6A46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EFEE78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405F306" w14:textId="77777777" w:rsidR="00371E56" w:rsidRPr="005A46E1" w:rsidRDefault="00371E56" w:rsidP="007B77C5">
            <w:pPr>
              <w:jc w:val="center"/>
              <w:rPr>
                <w:color w:val="000000"/>
                <w:lang w:eastAsia="sr-Latn-RS"/>
              </w:rPr>
            </w:pPr>
          </w:p>
        </w:tc>
      </w:tr>
      <w:tr w:rsidR="00371E56" w:rsidRPr="005A46E1" w14:paraId="70B2823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4D58E86" w14:textId="77777777" w:rsidR="00371E56" w:rsidRPr="005A46E1" w:rsidRDefault="00371E56" w:rsidP="007B77C5">
            <w:pPr>
              <w:jc w:val="center"/>
              <w:rPr>
                <w:color w:val="000000"/>
                <w:lang w:eastAsia="sr-Latn-RS"/>
              </w:rPr>
            </w:pPr>
            <w:r w:rsidRPr="005A46E1">
              <w:rPr>
                <w:color w:val="000000"/>
              </w:rPr>
              <w:t>35</w:t>
            </w:r>
          </w:p>
        </w:tc>
        <w:tc>
          <w:tcPr>
            <w:tcW w:w="1231" w:type="dxa"/>
            <w:tcBorders>
              <w:top w:val="nil"/>
              <w:left w:val="nil"/>
              <w:bottom w:val="single" w:sz="4" w:space="0" w:color="auto"/>
              <w:right w:val="nil"/>
            </w:tcBorders>
            <w:shd w:val="clear" w:color="auto" w:fill="auto"/>
            <w:noWrap/>
            <w:vAlign w:val="center"/>
            <w:hideMark/>
          </w:tcPr>
          <w:p w14:paraId="2FC96CFF" w14:textId="77777777" w:rsidR="00371E56" w:rsidRPr="005A46E1" w:rsidRDefault="00371E56" w:rsidP="007B77C5">
            <w:pPr>
              <w:jc w:val="center"/>
              <w:rPr>
                <w:color w:val="000000"/>
                <w:lang w:eastAsia="sr-Latn-RS"/>
              </w:rPr>
            </w:pPr>
            <w:r w:rsidRPr="005A46E1">
              <w:rPr>
                <w:color w:val="000000"/>
              </w:rPr>
              <w:t>III-405/20.1</w:t>
            </w:r>
          </w:p>
        </w:tc>
        <w:tc>
          <w:tcPr>
            <w:tcW w:w="1120" w:type="dxa"/>
            <w:tcBorders>
              <w:top w:val="nil"/>
              <w:left w:val="nil"/>
              <w:bottom w:val="single" w:sz="4" w:space="0" w:color="auto"/>
              <w:right w:val="nil"/>
            </w:tcBorders>
            <w:shd w:val="clear" w:color="auto" w:fill="auto"/>
            <w:noWrap/>
            <w:vAlign w:val="center"/>
            <w:hideMark/>
          </w:tcPr>
          <w:p w14:paraId="5D673399" w14:textId="77777777" w:rsidR="00371E56" w:rsidRPr="005A46E1" w:rsidRDefault="00371E56" w:rsidP="007B77C5">
            <w:pPr>
              <w:jc w:val="center"/>
              <w:rPr>
                <w:color w:val="000000"/>
                <w:lang w:eastAsia="sr-Latn-RS"/>
              </w:rPr>
            </w:pPr>
            <w:r w:rsidRPr="005A46E1">
              <w:rPr>
                <w:color w:val="000000"/>
              </w:rPr>
              <w:t>170x30</w:t>
            </w:r>
          </w:p>
        </w:tc>
        <w:tc>
          <w:tcPr>
            <w:tcW w:w="1086" w:type="dxa"/>
            <w:tcBorders>
              <w:top w:val="nil"/>
              <w:left w:val="nil"/>
              <w:bottom w:val="single" w:sz="4" w:space="0" w:color="auto"/>
              <w:right w:val="nil"/>
            </w:tcBorders>
            <w:shd w:val="clear" w:color="auto" w:fill="auto"/>
            <w:noWrap/>
            <w:vAlign w:val="center"/>
            <w:hideMark/>
          </w:tcPr>
          <w:p w14:paraId="5B3360ED" w14:textId="77777777" w:rsidR="00371E56" w:rsidRPr="005A46E1" w:rsidRDefault="00371E56" w:rsidP="007B77C5">
            <w:pPr>
              <w:jc w:val="center"/>
              <w:rPr>
                <w:color w:val="000000"/>
                <w:lang w:eastAsia="sr-Latn-RS"/>
              </w:rPr>
            </w:pPr>
            <w:r w:rsidRPr="005A46E1">
              <w:rPr>
                <w:color w:val="000000"/>
              </w:rPr>
              <w:t>0,51</w:t>
            </w:r>
          </w:p>
        </w:tc>
        <w:tc>
          <w:tcPr>
            <w:tcW w:w="1078" w:type="dxa"/>
            <w:tcBorders>
              <w:top w:val="nil"/>
              <w:left w:val="nil"/>
              <w:bottom w:val="single" w:sz="4" w:space="0" w:color="auto"/>
              <w:right w:val="nil"/>
            </w:tcBorders>
            <w:shd w:val="clear" w:color="auto" w:fill="auto"/>
            <w:noWrap/>
            <w:vAlign w:val="center"/>
            <w:hideMark/>
          </w:tcPr>
          <w:p w14:paraId="5D1A56F6"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568706AA"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151785CC"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42749503"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0D856CE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2AED6F1"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878C84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CA7EE6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17208D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0EC9D9BB" w14:textId="77777777" w:rsidR="00371E56" w:rsidRPr="005A46E1" w:rsidRDefault="00371E56" w:rsidP="007B77C5">
            <w:pPr>
              <w:jc w:val="center"/>
              <w:rPr>
                <w:color w:val="000000"/>
                <w:lang w:eastAsia="sr-Latn-RS"/>
              </w:rPr>
            </w:pPr>
          </w:p>
        </w:tc>
      </w:tr>
      <w:tr w:rsidR="00371E56" w:rsidRPr="005A46E1" w14:paraId="5B5A6F2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B39A467" w14:textId="77777777" w:rsidR="00371E56" w:rsidRPr="005A46E1" w:rsidRDefault="00371E56" w:rsidP="007B77C5">
            <w:pPr>
              <w:jc w:val="center"/>
              <w:rPr>
                <w:color w:val="000000"/>
                <w:lang w:eastAsia="sr-Latn-RS"/>
              </w:rPr>
            </w:pPr>
            <w:r w:rsidRPr="005A46E1">
              <w:rPr>
                <w:color w:val="000000"/>
              </w:rPr>
              <w:t>36</w:t>
            </w:r>
          </w:p>
        </w:tc>
        <w:tc>
          <w:tcPr>
            <w:tcW w:w="1231" w:type="dxa"/>
            <w:tcBorders>
              <w:top w:val="nil"/>
              <w:left w:val="nil"/>
              <w:bottom w:val="single" w:sz="4" w:space="0" w:color="auto"/>
              <w:right w:val="nil"/>
            </w:tcBorders>
            <w:shd w:val="clear" w:color="auto" w:fill="auto"/>
            <w:noWrap/>
            <w:vAlign w:val="center"/>
            <w:hideMark/>
          </w:tcPr>
          <w:p w14:paraId="3D64B266" w14:textId="77777777" w:rsidR="00371E56" w:rsidRPr="005A46E1" w:rsidRDefault="00371E56" w:rsidP="007B77C5">
            <w:pPr>
              <w:jc w:val="center"/>
              <w:rPr>
                <w:color w:val="000000"/>
                <w:lang w:eastAsia="sr-Latn-RS"/>
              </w:rPr>
            </w:pPr>
            <w:r w:rsidRPr="005A46E1">
              <w:rPr>
                <w:color w:val="000000"/>
              </w:rPr>
              <w:t>III-405/21.1</w:t>
            </w:r>
          </w:p>
        </w:tc>
        <w:tc>
          <w:tcPr>
            <w:tcW w:w="1120" w:type="dxa"/>
            <w:tcBorders>
              <w:top w:val="nil"/>
              <w:left w:val="nil"/>
              <w:bottom w:val="single" w:sz="4" w:space="0" w:color="auto"/>
              <w:right w:val="nil"/>
            </w:tcBorders>
            <w:shd w:val="clear" w:color="auto" w:fill="auto"/>
            <w:noWrap/>
            <w:vAlign w:val="center"/>
            <w:hideMark/>
          </w:tcPr>
          <w:p w14:paraId="5B1CC89F" w14:textId="77777777" w:rsidR="00371E56" w:rsidRPr="005A46E1" w:rsidRDefault="00371E56" w:rsidP="007B77C5">
            <w:pPr>
              <w:jc w:val="center"/>
              <w:rPr>
                <w:color w:val="000000"/>
                <w:lang w:eastAsia="sr-Latn-RS"/>
              </w:rPr>
            </w:pPr>
            <w:r w:rsidRPr="005A46E1">
              <w:rPr>
                <w:color w:val="000000"/>
              </w:rPr>
              <w:t>170x30</w:t>
            </w:r>
          </w:p>
        </w:tc>
        <w:tc>
          <w:tcPr>
            <w:tcW w:w="1086" w:type="dxa"/>
            <w:tcBorders>
              <w:top w:val="nil"/>
              <w:left w:val="nil"/>
              <w:bottom w:val="single" w:sz="4" w:space="0" w:color="auto"/>
              <w:right w:val="nil"/>
            </w:tcBorders>
            <w:shd w:val="clear" w:color="auto" w:fill="auto"/>
            <w:noWrap/>
            <w:vAlign w:val="center"/>
            <w:hideMark/>
          </w:tcPr>
          <w:p w14:paraId="7A49663B" w14:textId="77777777" w:rsidR="00371E56" w:rsidRPr="005A46E1" w:rsidRDefault="00371E56" w:rsidP="007B77C5">
            <w:pPr>
              <w:jc w:val="center"/>
              <w:rPr>
                <w:color w:val="000000"/>
                <w:lang w:eastAsia="sr-Latn-RS"/>
              </w:rPr>
            </w:pPr>
            <w:r w:rsidRPr="005A46E1">
              <w:rPr>
                <w:color w:val="000000"/>
              </w:rPr>
              <w:t>0,51</w:t>
            </w:r>
          </w:p>
        </w:tc>
        <w:tc>
          <w:tcPr>
            <w:tcW w:w="1078" w:type="dxa"/>
            <w:tcBorders>
              <w:top w:val="nil"/>
              <w:left w:val="nil"/>
              <w:bottom w:val="single" w:sz="4" w:space="0" w:color="auto"/>
              <w:right w:val="nil"/>
            </w:tcBorders>
            <w:shd w:val="clear" w:color="auto" w:fill="auto"/>
            <w:noWrap/>
            <w:vAlign w:val="center"/>
            <w:hideMark/>
          </w:tcPr>
          <w:p w14:paraId="6CE3E9E8"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E914883"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2697C4B3" w14:textId="77777777" w:rsidR="00371E56" w:rsidRPr="005A46E1" w:rsidRDefault="00371E56" w:rsidP="007B77C5">
            <w:pPr>
              <w:jc w:val="center"/>
              <w:rPr>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2761CB4A"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6DC09B90"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111CE0A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BE3D59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E86CB8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43B4F5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26081A5" w14:textId="77777777" w:rsidR="00371E56" w:rsidRPr="005A46E1" w:rsidRDefault="00371E56" w:rsidP="007B77C5">
            <w:pPr>
              <w:jc w:val="center"/>
              <w:rPr>
                <w:color w:val="000000"/>
                <w:lang w:eastAsia="sr-Latn-RS"/>
              </w:rPr>
            </w:pPr>
          </w:p>
        </w:tc>
      </w:tr>
      <w:tr w:rsidR="00371E56" w:rsidRPr="005A46E1" w14:paraId="25D75C2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7663D2D" w14:textId="77777777" w:rsidR="00371E56" w:rsidRPr="005A46E1" w:rsidRDefault="00371E56" w:rsidP="007B77C5">
            <w:pPr>
              <w:jc w:val="center"/>
              <w:rPr>
                <w:color w:val="000000"/>
                <w:lang w:eastAsia="sr-Latn-RS"/>
              </w:rPr>
            </w:pPr>
            <w:r w:rsidRPr="005A46E1">
              <w:rPr>
                <w:color w:val="000000"/>
              </w:rPr>
              <w:t>37</w:t>
            </w:r>
          </w:p>
        </w:tc>
        <w:tc>
          <w:tcPr>
            <w:tcW w:w="1231" w:type="dxa"/>
            <w:tcBorders>
              <w:top w:val="nil"/>
              <w:left w:val="nil"/>
              <w:bottom w:val="single" w:sz="4" w:space="0" w:color="auto"/>
              <w:right w:val="nil"/>
            </w:tcBorders>
            <w:shd w:val="clear" w:color="auto" w:fill="auto"/>
            <w:noWrap/>
            <w:vAlign w:val="center"/>
            <w:hideMark/>
          </w:tcPr>
          <w:p w14:paraId="6845A84F" w14:textId="77777777" w:rsidR="00371E56" w:rsidRPr="005A46E1" w:rsidRDefault="00371E56" w:rsidP="007B77C5">
            <w:pPr>
              <w:jc w:val="center"/>
              <w:rPr>
                <w:color w:val="000000"/>
                <w:lang w:eastAsia="sr-Latn-RS"/>
              </w:rPr>
            </w:pPr>
            <w:r w:rsidRPr="005A46E1">
              <w:rPr>
                <w:color w:val="000000"/>
              </w:rPr>
              <w:t>III-405/22.1</w:t>
            </w:r>
          </w:p>
        </w:tc>
        <w:tc>
          <w:tcPr>
            <w:tcW w:w="1120" w:type="dxa"/>
            <w:tcBorders>
              <w:top w:val="nil"/>
              <w:left w:val="nil"/>
              <w:bottom w:val="single" w:sz="4" w:space="0" w:color="auto"/>
              <w:right w:val="nil"/>
            </w:tcBorders>
            <w:shd w:val="clear" w:color="auto" w:fill="auto"/>
            <w:noWrap/>
            <w:vAlign w:val="center"/>
            <w:hideMark/>
          </w:tcPr>
          <w:p w14:paraId="5356CB0B" w14:textId="77777777" w:rsidR="00371E56" w:rsidRPr="005A46E1" w:rsidRDefault="00371E56" w:rsidP="007B77C5">
            <w:pPr>
              <w:jc w:val="center"/>
              <w:rPr>
                <w:color w:val="000000"/>
                <w:lang w:eastAsia="sr-Latn-RS"/>
              </w:rPr>
            </w:pPr>
            <w:r w:rsidRPr="005A46E1">
              <w:rPr>
                <w:color w:val="000000"/>
              </w:rPr>
              <w:t>170x30</w:t>
            </w:r>
          </w:p>
        </w:tc>
        <w:tc>
          <w:tcPr>
            <w:tcW w:w="1086" w:type="dxa"/>
            <w:tcBorders>
              <w:top w:val="nil"/>
              <w:left w:val="nil"/>
              <w:bottom w:val="single" w:sz="4" w:space="0" w:color="auto"/>
              <w:right w:val="nil"/>
            </w:tcBorders>
            <w:shd w:val="clear" w:color="auto" w:fill="auto"/>
            <w:noWrap/>
            <w:vAlign w:val="center"/>
            <w:hideMark/>
          </w:tcPr>
          <w:p w14:paraId="43B857DC" w14:textId="77777777" w:rsidR="00371E56" w:rsidRPr="005A46E1" w:rsidRDefault="00371E56" w:rsidP="007B77C5">
            <w:pPr>
              <w:jc w:val="center"/>
              <w:rPr>
                <w:color w:val="000000"/>
                <w:lang w:eastAsia="sr-Latn-RS"/>
              </w:rPr>
            </w:pPr>
            <w:r w:rsidRPr="005A46E1">
              <w:rPr>
                <w:color w:val="000000"/>
              </w:rPr>
              <w:t>0,51</w:t>
            </w:r>
          </w:p>
        </w:tc>
        <w:tc>
          <w:tcPr>
            <w:tcW w:w="1078" w:type="dxa"/>
            <w:tcBorders>
              <w:top w:val="nil"/>
              <w:left w:val="nil"/>
              <w:bottom w:val="single" w:sz="4" w:space="0" w:color="auto"/>
              <w:right w:val="nil"/>
            </w:tcBorders>
            <w:shd w:val="clear" w:color="auto" w:fill="auto"/>
            <w:noWrap/>
            <w:vAlign w:val="center"/>
            <w:hideMark/>
          </w:tcPr>
          <w:p w14:paraId="120F7E39"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76A0860"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9D04981" w14:textId="77777777" w:rsidR="00371E56" w:rsidRPr="005A46E1" w:rsidRDefault="00371E56" w:rsidP="007B77C5">
            <w:pPr>
              <w:jc w:val="center"/>
              <w:rPr>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06A0B2CF"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5DF8539D"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1AAC928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97D9BA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2CA583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7A75FC4"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B11D2F8" w14:textId="77777777" w:rsidR="00371E56" w:rsidRPr="005A46E1" w:rsidRDefault="00371E56" w:rsidP="007B77C5">
            <w:pPr>
              <w:jc w:val="center"/>
              <w:rPr>
                <w:color w:val="000000"/>
                <w:lang w:eastAsia="sr-Latn-RS"/>
              </w:rPr>
            </w:pPr>
          </w:p>
        </w:tc>
      </w:tr>
      <w:tr w:rsidR="00371E56" w:rsidRPr="005A46E1" w14:paraId="5D5C844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1F7C300" w14:textId="77777777" w:rsidR="00371E56" w:rsidRPr="005A46E1" w:rsidRDefault="00371E56" w:rsidP="007B77C5">
            <w:pPr>
              <w:jc w:val="center"/>
              <w:rPr>
                <w:color w:val="000000"/>
                <w:lang w:eastAsia="sr-Latn-RS"/>
              </w:rPr>
            </w:pPr>
            <w:r w:rsidRPr="005A46E1">
              <w:rPr>
                <w:color w:val="000000"/>
              </w:rPr>
              <w:t>38</w:t>
            </w:r>
          </w:p>
        </w:tc>
        <w:tc>
          <w:tcPr>
            <w:tcW w:w="1231" w:type="dxa"/>
            <w:tcBorders>
              <w:top w:val="nil"/>
              <w:left w:val="nil"/>
              <w:bottom w:val="single" w:sz="4" w:space="0" w:color="auto"/>
              <w:right w:val="nil"/>
            </w:tcBorders>
            <w:shd w:val="clear" w:color="auto" w:fill="auto"/>
            <w:noWrap/>
            <w:vAlign w:val="center"/>
            <w:hideMark/>
          </w:tcPr>
          <w:p w14:paraId="2900A7A0" w14:textId="77777777" w:rsidR="00371E56" w:rsidRPr="005A46E1" w:rsidRDefault="00371E56" w:rsidP="007B77C5">
            <w:pPr>
              <w:jc w:val="center"/>
              <w:rPr>
                <w:color w:val="000000"/>
                <w:lang w:eastAsia="sr-Latn-RS"/>
              </w:rPr>
            </w:pPr>
            <w:r w:rsidRPr="005A46E1">
              <w:rPr>
                <w:color w:val="000000"/>
              </w:rPr>
              <w:t>III-405/23.1</w:t>
            </w:r>
          </w:p>
        </w:tc>
        <w:tc>
          <w:tcPr>
            <w:tcW w:w="1120" w:type="dxa"/>
            <w:tcBorders>
              <w:top w:val="nil"/>
              <w:left w:val="nil"/>
              <w:bottom w:val="single" w:sz="4" w:space="0" w:color="auto"/>
              <w:right w:val="nil"/>
            </w:tcBorders>
            <w:shd w:val="clear" w:color="auto" w:fill="auto"/>
            <w:noWrap/>
            <w:vAlign w:val="center"/>
            <w:hideMark/>
          </w:tcPr>
          <w:p w14:paraId="192B69B0" w14:textId="77777777" w:rsidR="00371E56" w:rsidRPr="005A46E1" w:rsidRDefault="00371E56" w:rsidP="007B77C5">
            <w:pPr>
              <w:jc w:val="center"/>
              <w:rPr>
                <w:color w:val="000000"/>
                <w:lang w:eastAsia="sr-Latn-RS"/>
              </w:rPr>
            </w:pPr>
            <w:r w:rsidRPr="005A46E1">
              <w:rPr>
                <w:color w:val="000000"/>
              </w:rPr>
              <w:t>180x50</w:t>
            </w:r>
          </w:p>
        </w:tc>
        <w:tc>
          <w:tcPr>
            <w:tcW w:w="1086" w:type="dxa"/>
            <w:tcBorders>
              <w:top w:val="nil"/>
              <w:left w:val="nil"/>
              <w:bottom w:val="single" w:sz="4" w:space="0" w:color="auto"/>
              <w:right w:val="nil"/>
            </w:tcBorders>
            <w:shd w:val="clear" w:color="auto" w:fill="auto"/>
            <w:noWrap/>
            <w:vAlign w:val="center"/>
            <w:hideMark/>
          </w:tcPr>
          <w:p w14:paraId="31824022" w14:textId="77777777" w:rsidR="00371E56" w:rsidRPr="005A46E1" w:rsidRDefault="00371E56" w:rsidP="007B77C5">
            <w:pPr>
              <w:jc w:val="center"/>
              <w:rPr>
                <w:color w:val="000000"/>
                <w:lang w:eastAsia="sr-Latn-RS"/>
              </w:rPr>
            </w:pPr>
            <w:r w:rsidRPr="005A46E1">
              <w:rPr>
                <w:color w:val="000000"/>
              </w:rPr>
              <w:t>0,90</w:t>
            </w:r>
          </w:p>
        </w:tc>
        <w:tc>
          <w:tcPr>
            <w:tcW w:w="1078" w:type="dxa"/>
            <w:tcBorders>
              <w:top w:val="nil"/>
              <w:left w:val="nil"/>
              <w:bottom w:val="single" w:sz="4" w:space="0" w:color="auto"/>
              <w:right w:val="nil"/>
            </w:tcBorders>
            <w:shd w:val="clear" w:color="auto" w:fill="auto"/>
            <w:noWrap/>
            <w:vAlign w:val="center"/>
            <w:hideMark/>
          </w:tcPr>
          <w:p w14:paraId="6CE31EDB"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6023B4D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4DD6A8E" w14:textId="77777777" w:rsidR="00371E56" w:rsidRPr="005A46E1" w:rsidRDefault="00371E56" w:rsidP="007B77C5">
            <w:pPr>
              <w:jc w:val="center"/>
              <w:rPr>
                <w:color w:val="000000"/>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hideMark/>
          </w:tcPr>
          <w:p w14:paraId="4D4DAA3E"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788F280"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BCBFA8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B56172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0C4244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FB0158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1379BB0" w14:textId="77777777" w:rsidR="00371E56" w:rsidRPr="005A46E1" w:rsidRDefault="00371E56" w:rsidP="007B77C5">
            <w:pPr>
              <w:jc w:val="center"/>
              <w:rPr>
                <w:color w:val="000000"/>
                <w:lang w:eastAsia="sr-Latn-RS"/>
              </w:rPr>
            </w:pPr>
          </w:p>
        </w:tc>
      </w:tr>
      <w:tr w:rsidR="00371E56" w:rsidRPr="005A46E1" w14:paraId="10005E35"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14B93B9" w14:textId="77777777" w:rsidR="00371E56" w:rsidRPr="005A46E1" w:rsidRDefault="00371E56" w:rsidP="007B77C5">
            <w:pPr>
              <w:jc w:val="center"/>
              <w:rPr>
                <w:color w:val="000000"/>
                <w:lang w:eastAsia="sr-Latn-RS"/>
              </w:rPr>
            </w:pPr>
            <w:r w:rsidRPr="005A46E1">
              <w:rPr>
                <w:color w:val="000000"/>
              </w:rPr>
              <w:t>39</w:t>
            </w:r>
          </w:p>
        </w:tc>
        <w:tc>
          <w:tcPr>
            <w:tcW w:w="1231" w:type="dxa"/>
            <w:tcBorders>
              <w:top w:val="nil"/>
              <w:left w:val="nil"/>
              <w:bottom w:val="single" w:sz="4" w:space="0" w:color="auto"/>
              <w:right w:val="nil"/>
            </w:tcBorders>
            <w:shd w:val="clear" w:color="auto" w:fill="auto"/>
            <w:noWrap/>
            <w:vAlign w:val="center"/>
            <w:hideMark/>
          </w:tcPr>
          <w:p w14:paraId="0B6F0AAF" w14:textId="77777777" w:rsidR="00371E56" w:rsidRPr="005A46E1" w:rsidRDefault="00371E56" w:rsidP="007B77C5">
            <w:pPr>
              <w:jc w:val="center"/>
              <w:rPr>
                <w:color w:val="000000"/>
                <w:lang w:eastAsia="sr-Latn-RS"/>
              </w:rPr>
            </w:pPr>
            <w:r w:rsidRPr="005A46E1">
              <w:rPr>
                <w:color w:val="000000"/>
              </w:rPr>
              <w:t>III-405/23.2</w:t>
            </w:r>
          </w:p>
        </w:tc>
        <w:tc>
          <w:tcPr>
            <w:tcW w:w="1120" w:type="dxa"/>
            <w:tcBorders>
              <w:top w:val="nil"/>
              <w:left w:val="nil"/>
              <w:bottom w:val="single" w:sz="4" w:space="0" w:color="auto"/>
              <w:right w:val="nil"/>
            </w:tcBorders>
            <w:shd w:val="clear" w:color="auto" w:fill="auto"/>
            <w:noWrap/>
            <w:vAlign w:val="center"/>
            <w:hideMark/>
          </w:tcPr>
          <w:p w14:paraId="3DF99352" w14:textId="77777777" w:rsidR="00371E56" w:rsidRPr="005A46E1" w:rsidRDefault="00371E56" w:rsidP="007B77C5">
            <w:pPr>
              <w:jc w:val="center"/>
              <w:rPr>
                <w:color w:val="000000"/>
                <w:lang w:eastAsia="sr-Latn-RS"/>
              </w:rPr>
            </w:pPr>
            <w:r w:rsidRPr="005A46E1">
              <w:rPr>
                <w:color w:val="000000"/>
              </w:rPr>
              <w:t>180x50</w:t>
            </w:r>
          </w:p>
        </w:tc>
        <w:tc>
          <w:tcPr>
            <w:tcW w:w="1086" w:type="dxa"/>
            <w:tcBorders>
              <w:top w:val="nil"/>
              <w:left w:val="nil"/>
              <w:bottom w:val="single" w:sz="4" w:space="0" w:color="auto"/>
              <w:right w:val="nil"/>
            </w:tcBorders>
            <w:shd w:val="clear" w:color="auto" w:fill="auto"/>
            <w:noWrap/>
            <w:vAlign w:val="center"/>
            <w:hideMark/>
          </w:tcPr>
          <w:p w14:paraId="2A959006" w14:textId="77777777" w:rsidR="00371E56" w:rsidRPr="005A46E1" w:rsidRDefault="00371E56" w:rsidP="007B77C5">
            <w:pPr>
              <w:jc w:val="center"/>
              <w:rPr>
                <w:color w:val="000000"/>
                <w:lang w:eastAsia="sr-Latn-RS"/>
              </w:rPr>
            </w:pPr>
            <w:r w:rsidRPr="005A46E1">
              <w:rPr>
                <w:color w:val="000000"/>
              </w:rPr>
              <w:t>0,90</w:t>
            </w:r>
          </w:p>
        </w:tc>
        <w:tc>
          <w:tcPr>
            <w:tcW w:w="1078" w:type="dxa"/>
            <w:tcBorders>
              <w:top w:val="nil"/>
              <w:left w:val="nil"/>
              <w:bottom w:val="single" w:sz="4" w:space="0" w:color="auto"/>
              <w:right w:val="nil"/>
            </w:tcBorders>
            <w:shd w:val="clear" w:color="auto" w:fill="auto"/>
            <w:noWrap/>
            <w:vAlign w:val="center"/>
            <w:hideMark/>
          </w:tcPr>
          <w:p w14:paraId="46C30AD9"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43840A6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B904758" w14:textId="77777777" w:rsidR="00371E56" w:rsidRPr="005A46E1" w:rsidRDefault="00371E56" w:rsidP="007B77C5">
            <w:pPr>
              <w:jc w:val="center"/>
              <w:rPr>
                <w:lang w:eastAsia="sr-Latn-RS"/>
              </w:rPr>
            </w:pPr>
            <w:r w:rsidRPr="005A46E1">
              <w:rPr>
                <w:color w:val="000000"/>
              </w:rPr>
              <w:t>Lr</w:t>
            </w:r>
            <w:r w:rsidRPr="005A46E1">
              <w:rPr>
                <w:color w:val="000000"/>
                <w:vertAlign w:val="subscript"/>
              </w:rPr>
              <w:t>1</w:t>
            </w:r>
            <w:r w:rsidRPr="005A46E1">
              <w:rPr>
                <w:color w:val="000000"/>
              </w:rPr>
              <w:t>=2,5 Lr</w:t>
            </w:r>
            <w:r w:rsidRPr="005A46E1">
              <w:rPr>
                <w:color w:val="000000"/>
                <w:vertAlign w:val="subscript"/>
              </w:rPr>
              <w:t>2</w:t>
            </w:r>
            <w:r w:rsidRPr="005A46E1">
              <w:rPr>
                <w:color w:val="000000"/>
              </w:rPr>
              <w:t>=3,5</w:t>
            </w:r>
          </w:p>
        </w:tc>
        <w:tc>
          <w:tcPr>
            <w:tcW w:w="980" w:type="dxa"/>
            <w:tcBorders>
              <w:top w:val="nil"/>
              <w:left w:val="nil"/>
              <w:bottom w:val="single" w:sz="4" w:space="0" w:color="auto"/>
              <w:right w:val="nil"/>
            </w:tcBorders>
            <w:shd w:val="clear" w:color="auto" w:fill="auto"/>
            <w:noWrap/>
            <w:vAlign w:val="center"/>
            <w:hideMark/>
          </w:tcPr>
          <w:p w14:paraId="290DD5B5"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12CC5952"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448B6D1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3E4DE1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E286D1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FEF1F8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3990277" w14:textId="77777777" w:rsidR="00371E56" w:rsidRPr="005A46E1" w:rsidRDefault="00371E56" w:rsidP="007B77C5">
            <w:pPr>
              <w:jc w:val="center"/>
              <w:rPr>
                <w:color w:val="000000"/>
                <w:lang w:eastAsia="sr-Latn-RS"/>
              </w:rPr>
            </w:pPr>
          </w:p>
        </w:tc>
      </w:tr>
      <w:tr w:rsidR="00371E56" w:rsidRPr="005A46E1" w14:paraId="65BCA187" w14:textId="77777777" w:rsidTr="007B77C5">
        <w:trPr>
          <w:trHeight w:val="630"/>
        </w:trPr>
        <w:tc>
          <w:tcPr>
            <w:tcW w:w="709" w:type="dxa"/>
            <w:tcBorders>
              <w:top w:val="nil"/>
              <w:bottom w:val="single" w:sz="4" w:space="0" w:color="auto"/>
              <w:right w:val="nil"/>
            </w:tcBorders>
            <w:shd w:val="clear" w:color="auto" w:fill="auto"/>
            <w:noWrap/>
            <w:vAlign w:val="center"/>
          </w:tcPr>
          <w:p w14:paraId="792ADBF6" w14:textId="77777777" w:rsidR="00371E56" w:rsidRPr="005A46E1" w:rsidRDefault="00371E56" w:rsidP="007B77C5">
            <w:pPr>
              <w:jc w:val="center"/>
              <w:rPr>
                <w:color w:val="000000"/>
                <w:lang w:eastAsia="sr-Latn-RS"/>
              </w:rPr>
            </w:pPr>
            <w:r w:rsidRPr="005A46E1">
              <w:rPr>
                <w:color w:val="000000"/>
              </w:rPr>
              <w:t>40</w:t>
            </w:r>
          </w:p>
        </w:tc>
        <w:tc>
          <w:tcPr>
            <w:tcW w:w="1231" w:type="dxa"/>
            <w:tcBorders>
              <w:top w:val="nil"/>
              <w:left w:val="nil"/>
              <w:bottom w:val="single" w:sz="4" w:space="0" w:color="auto"/>
              <w:right w:val="nil"/>
            </w:tcBorders>
            <w:shd w:val="clear" w:color="auto" w:fill="auto"/>
            <w:noWrap/>
            <w:vAlign w:val="center"/>
          </w:tcPr>
          <w:p w14:paraId="7C455BDB" w14:textId="77777777" w:rsidR="00371E56" w:rsidRPr="005A46E1" w:rsidRDefault="00371E56" w:rsidP="007B77C5">
            <w:pPr>
              <w:jc w:val="center"/>
              <w:rPr>
                <w:color w:val="000000"/>
                <w:lang w:eastAsia="sr-Latn-RS"/>
              </w:rPr>
            </w:pPr>
            <w:r w:rsidRPr="005A46E1">
              <w:rPr>
                <w:color w:val="000000"/>
              </w:rPr>
              <w:t>III-403/24.1</w:t>
            </w:r>
          </w:p>
        </w:tc>
        <w:tc>
          <w:tcPr>
            <w:tcW w:w="1120" w:type="dxa"/>
            <w:tcBorders>
              <w:top w:val="nil"/>
              <w:left w:val="nil"/>
              <w:bottom w:val="single" w:sz="4" w:space="0" w:color="auto"/>
              <w:right w:val="nil"/>
            </w:tcBorders>
            <w:shd w:val="clear" w:color="auto" w:fill="auto"/>
            <w:noWrap/>
            <w:vAlign w:val="center"/>
          </w:tcPr>
          <w:p w14:paraId="0BE1EB8E" w14:textId="77777777" w:rsidR="00371E56" w:rsidRPr="005A46E1" w:rsidRDefault="00371E56" w:rsidP="007B77C5">
            <w:pPr>
              <w:jc w:val="center"/>
              <w:rPr>
                <w:color w:val="000000"/>
                <w:lang w:eastAsia="sr-Latn-RS"/>
              </w:rPr>
            </w:pPr>
            <w:r w:rsidRPr="005A46E1">
              <w:rPr>
                <w:color w:val="000000"/>
              </w:rPr>
              <w:t>220x50</w:t>
            </w:r>
          </w:p>
        </w:tc>
        <w:tc>
          <w:tcPr>
            <w:tcW w:w="1086" w:type="dxa"/>
            <w:tcBorders>
              <w:top w:val="nil"/>
              <w:left w:val="nil"/>
              <w:bottom w:val="single" w:sz="4" w:space="0" w:color="auto"/>
              <w:right w:val="nil"/>
            </w:tcBorders>
            <w:shd w:val="clear" w:color="auto" w:fill="auto"/>
            <w:noWrap/>
            <w:vAlign w:val="center"/>
          </w:tcPr>
          <w:p w14:paraId="751657F6" w14:textId="77777777" w:rsidR="00371E56" w:rsidRPr="005A46E1" w:rsidRDefault="00371E56" w:rsidP="007B77C5">
            <w:pPr>
              <w:jc w:val="center"/>
              <w:rPr>
                <w:color w:val="000000"/>
                <w:lang w:eastAsia="sr-Latn-RS"/>
              </w:rPr>
            </w:pPr>
            <w:r w:rsidRPr="005A46E1">
              <w:rPr>
                <w:color w:val="000000"/>
              </w:rPr>
              <w:t>1,10</w:t>
            </w:r>
          </w:p>
        </w:tc>
        <w:tc>
          <w:tcPr>
            <w:tcW w:w="1078" w:type="dxa"/>
            <w:tcBorders>
              <w:top w:val="nil"/>
              <w:left w:val="nil"/>
              <w:bottom w:val="single" w:sz="4" w:space="0" w:color="auto"/>
              <w:right w:val="nil"/>
            </w:tcBorders>
            <w:shd w:val="clear" w:color="auto" w:fill="auto"/>
            <w:noWrap/>
            <w:vAlign w:val="center"/>
          </w:tcPr>
          <w:p w14:paraId="75396D1A"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371B7EA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4D6780D" w14:textId="77777777" w:rsidR="00371E56" w:rsidRPr="005A46E1" w:rsidRDefault="00371E56" w:rsidP="007B77C5">
            <w:pPr>
              <w:jc w:val="center"/>
              <w:rPr>
                <w:lang w:eastAsia="sr-Latn-RS"/>
              </w:rPr>
            </w:pPr>
            <w:r w:rsidRPr="005A46E1">
              <w:rPr>
                <w:color w:val="000000"/>
              </w:rPr>
              <w:t>Lr</w:t>
            </w:r>
            <w:r w:rsidRPr="005A46E1">
              <w:rPr>
                <w:color w:val="000000"/>
                <w:vertAlign w:val="subscript"/>
              </w:rPr>
              <w:t>1</w:t>
            </w:r>
            <w:r w:rsidRPr="005A46E1">
              <w:rPr>
                <w:color w:val="000000"/>
              </w:rPr>
              <w:t>=2.5 Lr</w:t>
            </w:r>
            <w:r w:rsidRPr="005A46E1">
              <w:rPr>
                <w:color w:val="000000"/>
                <w:vertAlign w:val="subscript"/>
              </w:rPr>
              <w:t>2</w:t>
            </w:r>
            <w:r w:rsidRPr="005A46E1">
              <w:rPr>
                <w:color w:val="000000"/>
              </w:rPr>
              <w:t>=3.0</w:t>
            </w:r>
          </w:p>
        </w:tc>
        <w:tc>
          <w:tcPr>
            <w:tcW w:w="980" w:type="dxa"/>
            <w:tcBorders>
              <w:top w:val="nil"/>
              <w:left w:val="nil"/>
              <w:bottom w:val="single" w:sz="4" w:space="0" w:color="auto"/>
              <w:right w:val="nil"/>
            </w:tcBorders>
            <w:shd w:val="clear" w:color="auto" w:fill="auto"/>
            <w:noWrap/>
            <w:vAlign w:val="center"/>
          </w:tcPr>
          <w:p w14:paraId="22C86B15"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7DC0CEBB"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68C7CE6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446F40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10D895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F5B8B2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5F727BF" w14:textId="77777777" w:rsidR="00371E56" w:rsidRPr="005A46E1" w:rsidRDefault="00371E56" w:rsidP="007B77C5">
            <w:pPr>
              <w:jc w:val="center"/>
              <w:rPr>
                <w:color w:val="000000"/>
                <w:lang w:eastAsia="sr-Latn-RS"/>
              </w:rPr>
            </w:pPr>
          </w:p>
        </w:tc>
      </w:tr>
      <w:tr w:rsidR="00371E56" w:rsidRPr="005A46E1" w14:paraId="009859A4" w14:textId="77777777" w:rsidTr="007B77C5">
        <w:trPr>
          <w:trHeight w:val="630"/>
        </w:trPr>
        <w:tc>
          <w:tcPr>
            <w:tcW w:w="709" w:type="dxa"/>
            <w:tcBorders>
              <w:top w:val="nil"/>
              <w:bottom w:val="single" w:sz="4" w:space="0" w:color="auto"/>
              <w:right w:val="nil"/>
            </w:tcBorders>
            <w:shd w:val="clear" w:color="auto" w:fill="auto"/>
            <w:noWrap/>
            <w:vAlign w:val="center"/>
          </w:tcPr>
          <w:p w14:paraId="108D9B67" w14:textId="77777777" w:rsidR="00371E56" w:rsidRPr="005A46E1" w:rsidRDefault="00371E56" w:rsidP="007B77C5">
            <w:pPr>
              <w:jc w:val="center"/>
              <w:rPr>
                <w:color w:val="000000"/>
                <w:lang w:eastAsia="sr-Latn-RS"/>
              </w:rPr>
            </w:pPr>
            <w:r w:rsidRPr="005A46E1">
              <w:rPr>
                <w:color w:val="000000"/>
              </w:rPr>
              <w:t>41</w:t>
            </w:r>
          </w:p>
        </w:tc>
        <w:tc>
          <w:tcPr>
            <w:tcW w:w="1231" w:type="dxa"/>
            <w:tcBorders>
              <w:top w:val="nil"/>
              <w:left w:val="nil"/>
              <w:bottom w:val="single" w:sz="4" w:space="0" w:color="auto"/>
              <w:right w:val="nil"/>
            </w:tcBorders>
            <w:shd w:val="clear" w:color="auto" w:fill="auto"/>
            <w:noWrap/>
            <w:vAlign w:val="center"/>
          </w:tcPr>
          <w:p w14:paraId="238F6C5A" w14:textId="77777777" w:rsidR="00371E56" w:rsidRPr="005A46E1" w:rsidRDefault="00371E56" w:rsidP="007B77C5">
            <w:pPr>
              <w:jc w:val="center"/>
              <w:rPr>
                <w:color w:val="000000"/>
                <w:lang w:eastAsia="sr-Latn-RS"/>
              </w:rPr>
            </w:pPr>
            <w:r w:rsidRPr="005A46E1">
              <w:rPr>
                <w:color w:val="000000"/>
              </w:rPr>
              <w:t>III-403/24.1</w:t>
            </w:r>
          </w:p>
        </w:tc>
        <w:tc>
          <w:tcPr>
            <w:tcW w:w="1120" w:type="dxa"/>
            <w:tcBorders>
              <w:top w:val="nil"/>
              <w:left w:val="nil"/>
              <w:bottom w:val="single" w:sz="4" w:space="0" w:color="auto"/>
              <w:right w:val="nil"/>
            </w:tcBorders>
            <w:shd w:val="clear" w:color="auto" w:fill="auto"/>
            <w:noWrap/>
            <w:vAlign w:val="center"/>
          </w:tcPr>
          <w:p w14:paraId="503C796F" w14:textId="77777777" w:rsidR="00371E56" w:rsidRPr="005A46E1" w:rsidRDefault="00371E56" w:rsidP="007B77C5">
            <w:pPr>
              <w:jc w:val="center"/>
              <w:rPr>
                <w:color w:val="000000"/>
                <w:lang w:eastAsia="sr-Latn-RS"/>
              </w:rPr>
            </w:pPr>
            <w:r w:rsidRPr="005A46E1">
              <w:rPr>
                <w:color w:val="000000"/>
              </w:rPr>
              <w:t>220x50</w:t>
            </w:r>
          </w:p>
        </w:tc>
        <w:tc>
          <w:tcPr>
            <w:tcW w:w="1086" w:type="dxa"/>
            <w:tcBorders>
              <w:top w:val="nil"/>
              <w:left w:val="nil"/>
              <w:bottom w:val="single" w:sz="4" w:space="0" w:color="auto"/>
              <w:right w:val="nil"/>
            </w:tcBorders>
            <w:shd w:val="clear" w:color="auto" w:fill="auto"/>
            <w:noWrap/>
            <w:vAlign w:val="center"/>
          </w:tcPr>
          <w:p w14:paraId="3B0B6EC4" w14:textId="77777777" w:rsidR="00371E56" w:rsidRPr="005A46E1" w:rsidRDefault="00371E56" w:rsidP="007B77C5">
            <w:pPr>
              <w:jc w:val="center"/>
              <w:rPr>
                <w:color w:val="000000"/>
                <w:lang w:eastAsia="sr-Latn-RS"/>
              </w:rPr>
            </w:pPr>
            <w:r w:rsidRPr="005A46E1">
              <w:rPr>
                <w:color w:val="000000"/>
              </w:rPr>
              <w:t>1,10</w:t>
            </w:r>
          </w:p>
        </w:tc>
        <w:tc>
          <w:tcPr>
            <w:tcW w:w="1078" w:type="dxa"/>
            <w:tcBorders>
              <w:top w:val="nil"/>
              <w:left w:val="nil"/>
              <w:bottom w:val="single" w:sz="4" w:space="0" w:color="auto"/>
              <w:right w:val="nil"/>
            </w:tcBorders>
            <w:shd w:val="clear" w:color="auto" w:fill="auto"/>
            <w:noWrap/>
            <w:vAlign w:val="center"/>
          </w:tcPr>
          <w:p w14:paraId="40A52E12"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1BE52C5A"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41E33AEF" w14:textId="77777777" w:rsidR="00371E56" w:rsidRPr="005A46E1" w:rsidRDefault="00371E56" w:rsidP="007B77C5">
            <w:pPr>
              <w:jc w:val="center"/>
              <w:rPr>
                <w:lang w:eastAsia="sr-Latn-RS"/>
              </w:rPr>
            </w:pPr>
            <w:r w:rsidRPr="005A46E1">
              <w:rPr>
                <w:color w:val="000000"/>
              </w:rPr>
              <w:t>Lr</w:t>
            </w:r>
            <w:r w:rsidRPr="005A46E1">
              <w:rPr>
                <w:color w:val="000000"/>
                <w:vertAlign w:val="subscript"/>
              </w:rPr>
              <w:t>1</w:t>
            </w:r>
            <w:r w:rsidRPr="005A46E1">
              <w:rPr>
                <w:color w:val="000000"/>
              </w:rPr>
              <w:t>=2.5 Lr</w:t>
            </w:r>
            <w:r w:rsidRPr="005A46E1">
              <w:rPr>
                <w:color w:val="000000"/>
                <w:vertAlign w:val="subscript"/>
              </w:rPr>
              <w:t>2</w:t>
            </w:r>
            <w:r w:rsidRPr="005A46E1">
              <w:rPr>
                <w:color w:val="000000"/>
              </w:rPr>
              <w:t>=3.0</w:t>
            </w:r>
          </w:p>
        </w:tc>
        <w:tc>
          <w:tcPr>
            <w:tcW w:w="980" w:type="dxa"/>
            <w:tcBorders>
              <w:top w:val="nil"/>
              <w:left w:val="nil"/>
              <w:bottom w:val="single" w:sz="4" w:space="0" w:color="auto"/>
              <w:right w:val="nil"/>
            </w:tcBorders>
            <w:shd w:val="clear" w:color="auto" w:fill="auto"/>
            <w:noWrap/>
            <w:vAlign w:val="center"/>
          </w:tcPr>
          <w:p w14:paraId="4558AC2E"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75D233E1"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1C1D306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6D6CE6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9B8862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70060D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490C312" w14:textId="77777777" w:rsidR="00371E56" w:rsidRPr="005A46E1" w:rsidRDefault="00371E56" w:rsidP="007B77C5">
            <w:pPr>
              <w:jc w:val="center"/>
              <w:rPr>
                <w:color w:val="000000"/>
                <w:lang w:eastAsia="sr-Latn-RS"/>
              </w:rPr>
            </w:pPr>
          </w:p>
        </w:tc>
      </w:tr>
      <w:tr w:rsidR="00371E56" w:rsidRPr="005A46E1" w14:paraId="4A8AA4E3" w14:textId="77777777" w:rsidTr="007B77C5">
        <w:trPr>
          <w:trHeight w:val="630"/>
        </w:trPr>
        <w:tc>
          <w:tcPr>
            <w:tcW w:w="709" w:type="dxa"/>
            <w:tcBorders>
              <w:top w:val="nil"/>
              <w:bottom w:val="single" w:sz="4" w:space="0" w:color="auto"/>
              <w:right w:val="nil"/>
            </w:tcBorders>
            <w:shd w:val="clear" w:color="auto" w:fill="auto"/>
            <w:noWrap/>
            <w:vAlign w:val="center"/>
          </w:tcPr>
          <w:p w14:paraId="6FB3A2B8" w14:textId="77777777" w:rsidR="00371E56" w:rsidRPr="005A46E1" w:rsidRDefault="00371E56" w:rsidP="007B77C5">
            <w:pPr>
              <w:jc w:val="center"/>
              <w:rPr>
                <w:color w:val="000000"/>
                <w:lang w:eastAsia="sr-Latn-RS"/>
              </w:rPr>
            </w:pPr>
            <w:r w:rsidRPr="005A46E1">
              <w:rPr>
                <w:color w:val="000000"/>
              </w:rPr>
              <w:t>42</w:t>
            </w:r>
          </w:p>
        </w:tc>
        <w:tc>
          <w:tcPr>
            <w:tcW w:w="1231" w:type="dxa"/>
            <w:tcBorders>
              <w:top w:val="nil"/>
              <w:left w:val="nil"/>
              <w:bottom w:val="single" w:sz="4" w:space="0" w:color="auto"/>
              <w:right w:val="nil"/>
            </w:tcBorders>
            <w:shd w:val="clear" w:color="auto" w:fill="auto"/>
            <w:noWrap/>
            <w:vAlign w:val="center"/>
          </w:tcPr>
          <w:p w14:paraId="59766B3F" w14:textId="77777777" w:rsidR="00371E56" w:rsidRPr="005A46E1" w:rsidRDefault="00371E56" w:rsidP="007B77C5">
            <w:pPr>
              <w:jc w:val="center"/>
              <w:rPr>
                <w:color w:val="000000"/>
                <w:lang w:eastAsia="sr-Latn-RS"/>
              </w:rPr>
            </w:pPr>
            <w:r w:rsidRPr="005A46E1">
              <w:rPr>
                <w:color w:val="000000"/>
              </w:rPr>
              <w:t>III-404/25.1</w:t>
            </w:r>
          </w:p>
        </w:tc>
        <w:tc>
          <w:tcPr>
            <w:tcW w:w="1120" w:type="dxa"/>
            <w:tcBorders>
              <w:top w:val="nil"/>
              <w:left w:val="nil"/>
              <w:bottom w:val="single" w:sz="4" w:space="0" w:color="auto"/>
              <w:right w:val="nil"/>
            </w:tcBorders>
            <w:shd w:val="clear" w:color="auto" w:fill="auto"/>
            <w:noWrap/>
            <w:vAlign w:val="center"/>
          </w:tcPr>
          <w:p w14:paraId="2EFD45C0" w14:textId="77777777" w:rsidR="00371E56" w:rsidRPr="005A46E1" w:rsidRDefault="00371E56" w:rsidP="007B77C5">
            <w:pPr>
              <w:jc w:val="center"/>
              <w:rPr>
                <w:color w:val="000000"/>
                <w:lang w:eastAsia="sr-Latn-RS"/>
              </w:rPr>
            </w:pPr>
            <w:r w:rsidRPr="005A46E1">
              <w:rPr>
                <w:color w:val="000000"/>
              </w:rPr>
              <w:t>130x160</w:t>
            </w:r>
          </w:p>
        </w:tc>
        <w:tc>
          <w:tcPr>
            <w:tcW w:w="1086" w:type="dxa"/>
            <w:tcBorders>
              <w:top w:val="nil"/>
              <w:left w:val="nil"/>
              <w:bottom w:val="single" w:sz="4" w:space="0" w:color="auto"/>
              <w:right w:val="nil"/>
            </w:tcBorders>
            <w:shd w:val="clear" w:color="auto" w:fill="auto"/>
            <w:noWrap/>
            <w:vAlign w:val="center"/>
          </w:tcPr>
          <w:p w14:paraId="4569A5E0" w14:textId="77777777" w:rsidR="00371E56" w:rsidRPr="005A46E1" w:rsidRDefault="00371E56" w:rsidP="007B77C5">
            <w:pPr>
              <w:jc w:val="center"/>
              <w:rPr>
                <w:color w:val="000000"/>
                <w:lang w:eastAsia="sr-Latn-RS"/>
              </w:rPr>
            </w:pPr>
            <w:r w:rsidRPr="005A46E1">
              <w:rPr>
                <w:color w:val="000000"/>
              </w:rPr>
              <w:t>2,08</w:t>
            </w:r>
          </w:p>
        </w:tc>
        <w:tc>
          <w:tcPr>
            <w:tcW w:w="1078" w:type="dxa"/>
            <w:tcBorders>
              <w:top w:val="nil"/>
              <w:left w:val="nil"/>
              <w:bottom w:val="single" w:sz="4" w:space="0" w:color="auto"/>
              <w:right w:val="nil"/>
            </w:tcBorders>
            <w:shd w:val="clear" w:color="auto" w:fill="auto"/>
            <w:noWrap/>
            <w:vAlign w:val="center"/>
          </w:tcPr>
          <w:p w14:paraId="010D5506"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77838811"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C07D98F" w14:textId="77777777" w:rsidR="00371E56" w:rsidRPr="005A46E1" w:rsidRDefault="00371E56" w:rsidP="007B77C5">
            <w:pPr>
              <w:jc w:val="center"/>
              <w:rPr>
                <w:lang w:eastAsia="sr-Latn-RS"/>
              </w:rPr>
            </w:pPr>
            <w:r w:rsidRPr="005A46E1">
              <w:rPr>
                <w:color w:val="000000"/>
              </w:rPr>
              <w:t>3,8</w:t>
            </w:r>
          </w:p>
        </w:tc>
        <w:tc>
          <w:tcPr>
            <w:tcW w:w="980" w:type="dxa"/>
            <w:tcBorders>
              <w:top w:val="nil"/>
              <w:left w:val="nil"/>
              <w:bottom w:val="single" w:sz="4" w:space="0" w:color="auto"/>
              <w:right w:val="nil"/>
            </w:tcBorders>
            <w:shd w:val="clear" w:color="auto" w:fill="auto"/>
            <w:noWrap/>
            <w:vAlign w:val="center"/>
          </w:tcPr>
          <w:p w14:paraId="2431F8D3"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2C238122"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691DBDF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50D3A3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77F447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87380E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1225ADD6" w14:textId="77777777" w:rsidR="00371E56" w:rsidRPr="005A46E1" w:rsidRDefault="00371E56" w:rsidP="007B77C5">
            <w:pPr>
              <w:jc w:val="center"/>
              <w:rPr>
                <w:color w:val="000000"/>
                <w:lang w:eastAsia="sr-Latn-RS"/>
              </w:rPr>
            </w:pPr>
          </w:p>
        </w:tc>
      </w:tr>
      <w:tr w:rsidR="00371E56" w:rsidRPr="005A46E1" w14:paraId="687BCA41" w14:textId="77777777" w:rsidTr="007B77C5">
        <w:trPr>
          <w:trHeight w:val="630"/>
        </w:trPr>
        <w:tc>
          <w:tcPr>
            <w:tcW w:w="709" w:type="dxa"/>
            <w:tcBorders>
              <w:top w:val="nil"/>
              <w:bottom w:val="single" w:sz="4" w:space="0" w:color="auto"/>
              <w:right w:val="nil"/>
            </w:tcBorders>
            <w:shd w:val="clear" w:color="auto" w:fill="auto"/>
            <w:noWrap/>
            <w:vAlign w:val="center"/>
          </w:tcPr>
          <w:p w14:paraId="43E47081" w14:textId="77777777" w:rsidR="00371E56" w:rsidRPr="005A46E1" w:rsidRDefault="00371E56" w:rsidP="007B77C5">
            <w:pPr>
              <w:jc w:val="center"/>
              <w:rPr>
                <w:color w:val="000000"/>
                <w:lang w:eastAsia="sr-Latn-RS"/>
              </w:rPr>
            </w:pPr>
            <w:r w:rsidRPr="005A46E1">
              <w:rPr>
                <w:color w:val="000000"/>
              </w:rPr>
              <w:t>43</w:t>
            </w:r>
          </w:p>
        </w:tc>
        <w:tc>
          <w:tcPr>
            <w:tcW w:w="1231" w:type="dxa"/>
            <w:tcBorders>
              <w:top w:val="nil"/>
              <w:left w:val="nil"/>
              <w:bottom w:val="single" w:sz="4" w:space="0" w:color="auto"/>
              <w:right w:val="nil"/>
            </w:tcBorders>
            <w:shd w:val="clear" w:color="auto" w:fill="auto"/>
            <w:noWrap/>
            <w:vAlign w:val="center"/>
          </w:tcPr>
          <w:p w14:paraId="2DBCEF1D" w14:textId="77777777" w:rsidR="00371E56" w:rsidRPr="005A46E1" w:rsidRDefault="00371E56" w:rsidP="007B77C5">
            <w:pPr>
              <w:jc w:val="center"/>
              <w:rPr>
                <w:color w:val="000000"/>
                <w:lang w:eastAsia="sr-Latn-RS"/>
              </w:rPr>
            </w:pPr>
            <w:r w:rsidRPr="005A46E1">
              <w:rPr>
                <w:color w:val="000000"/>
              </w:rPr>
              <w:t>III-404/26.1</w:t>
            </w:r>
          </w:p>
        </w:tc>
        <w:tc>
          <w:tcPr>
            <w:tcW w:w="1120" w:type="dxa"/>
            <w:tcBorders>
              <w:top w:val="nil"/>
              <w:left w:val="nil"/>
              <w:bottom w:val="single" w:sz="4" w:space="0" w:color="auto"/>
              <w:right w:val="nil"/>
            </w:tcBorders>
            <w:shd w:val="clear" w:color="auto" w:fill="auto"/>
            <w:noWrap/>
            <w:vAlign w:val="center"/>
          </w:tcPr>
          <w:p w14:paraId="442DF4BD" w14:textId="77777777" w:rsidR="00371E56" w:rsidRPr="005A46E1" w:rsidRDefault="00371E56" w:rsidP="007B77C5">
            <w:pPr>
              <w:jc w:val="center"/>
              <w:rPr>
                <w:color w:val="000000"/>
                <w:lang w:eastAsia="sr-Latn-RS"/>
              </w:rPr>
            </w:pPr>
            <w:r w:rsidRPr="005A46E1">
              <w:rPr>
                <w:color w:val="000000"/>
              </w:rPr>
              <w:t>130x160</w:t>
            </w:r>
          </w:p>
        </w:tc>
        <w:tc>
          <w:tcPr>
            <w:tcW w:w="1086" w:type="dxa"/>
            <w:tcBorders>
              <w:top w:val="nil"/>
              <w:left w:val="nil"/>
              <w:bottom w:val="single" w:sz="4" w:space="0" w:color="auto"/>
              <w:right w:val="nil"/>
            </w:tcBorders>
            <w:shd w:val="clear" w:color="auto" w:fill="auto"/>
            <w:noWrap/>
            <w:vAlign w:val="center"/>
          </w:tcPr>
          <w:p w14:paraId="3212E242" w14:textId="77777777" w:rsidR="00371E56" w:rsidRPr="005A46E1" w:rsidRDefault="00371E56" w:rsidP="007B77C5">
            <w:pPr>
              <w:jc w:val="center"/>
              <w:rPr>
                <w:color w:val="000000"/>
                <w:lang w:eastAsia="sr-Latn-RS"/>
              </w:rPr>
            </w:pPr>
            <w:r w:rsidRPr="005A46E1">
              <w:rPr>
                <w:color w:val="000000"/>
              </w:rPr>
              <w:t>2,08</w:t>
            </w:r>
          </w:p>
        </w:tc>
        <w:tc>
          <w:tcPr>
            <w:tcW w:w="1078" w:type="dxa"/>
            <w:tcBorders>
              <w:top w:val="nil"/>
              <w:left w:val="nil"/>
              <w:bottom w:val="single" w:sz="4" w:space="0" w:color="auto"/>
              <w:right w:val="nil"/>
            </w:tcBorders>
            <w:shd w:val="clear" w:color="auto" w:fill="auto"/>
            <w:noWrap/>
            <w:vAlign w:val="center"/>
          </w:tcPr>
          <w:p w14:paraId="197ED186"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3138C97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A958E27" w14:textId="77777777" w:rsidR="00371E56" w:rsidRPr="005A46E1" w:rsidRDefault="00371E56" w:rsidP="007B77C5">
            <w:pPr>
              <w:jc w:val="center"/>
              <w:rPr>
                <w:lang w:eastAsia="sr-Latn-RS"/>
              </w:rPr>
            </w:pPr>
            <w:r w:rsidRPr="005A46E1">
              <w:rPr>
                <w:color w:val="000000"/>
              </w:rPr>
              <w:t>3,8</w:t>
            </w:r>
          </w:p>
        </w:tc>
        <w:tc>
          <w:tcPr>
            <w:tcW w:w="980" w:type="dxa"/>
            <w:tcBorders>
              <w:top w:val="nil"/>
              <w:left w:val="nil"/>
              <w:bottom w:val="single" w:sz="4" w:space="0" w:color="auto"/>
              <w:right w:val="nil"/>
            </w:tcBorders>
            <w:shd w:val="clear" w:color="auto" w:fill="auto"/>
            <w:noWrap/>
            <w:vAlign w:val="center"/>
          </w:tcPr>
          <w:p w14:paraId="067B69A7"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4790EC55"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1DC7495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155DEA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64CA30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5166FD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8CDC141" w14:textId="77777777" w:rsidR="00371E56" w:rsidRPr="005A46E1" w:rsidRDefault="00371E56" w:rsidP="007B77C5">
            <w:pPr>
              <w:jc w:val="center"/>
              <w:rPr>
                <w:color w:val="000000"/>
                <w:lang w:eastAsia="sr-Latn-RS"/>
              </w:rPr>
            </w:pPr>
          </w:p>
        </w:tc>
      </w:tr>
      <w:tr w:rsidR="00371E56" w:rsidRPr="005A46E1" w14:paraId="1B94C554" w14:textId="77777777" w:rsidTr="007B77C5">
        <w:trPr>
          <w:trHeight w:val="630"/>
        </w:trPr>
        <w:tc>
          <w:tcPr>
            <w:tcW w:w="709" w:type="dxa"/>
            <w:tcBorders>
              <w:top w:val="nil"/>
              <w:bottom w:val="single" w:sz="4" w:space="0" w:color="auto"/>
              <w:right w:val="nil"/>
            </w:tcBorders>
            <w:shd w:val="clear" w:color="auto" w:fill="auto"/>
            <w:noWrap/>
            <w:vAlign w:val="center"/>
          </w:tcPr>
          <w:p w14:paraId="700B122D" w14:textId="77777777" w:rsidR="00371E56" w:rsidRPr="005A46E1" w:rsidRDefault="00371E56" w:rsidP="007B77C5">
            <w:pPr>
              <w:jc w:val="center"/>
              <w:rPr>
                <w:color w:val="000000"/>
                <w:lang w:eastAsia="sr-Latn-RS"/>
              </w:rPr>
            </w:pPr>
            <w:r w:rsidRPr="005A46E1">
              <w:rPr>
                <w:color w:val="000000"/>
              </w:rPr>
              <w:t>44</w:t>
            </w:r>
          </w:p>
        </w:tc>
        <w:tc>
          <w:tcPr>
            <w:tcW w:w="1231" w:type="dxa"/>
            <w:tcBorders>
              <w:top w:val="nil"/>
              <w:left w:val="nil"/>
              <w:bottom w:val="single" w:sz="4" w:space="0" w:color="auto"/>
              <w:right w:val="nil"/>
            </w:tcBorders>
            <w:shd w:val="clear" w:color="auto" w:fill="auto"/>
            <w:noWrap/>
            <w:vAlign w:val="center"/>
          </w:tcPr>
          <w:p w14:paraId="73C53E22" w14:textId="77777777" w:rsidR="00371E56" w:rsidRPr="005A46E1" w:rsidRDefault="00371E56" w:rsidP="007B77C5">
            <w:pPr>
              <w:jc w:val="center"/>
              <w:rPr>
                <w:color w:val="000000"/>
                <w:lang w:eastAsia="sr-Latn-RS"/>
              </w:rPr>
            </w:pPr>
            <w:r w:rsidRPr="005A46E1">
              <w:rPr>
                <w:color w:val="000000"/>
              </w:rPr>
              <w:t>III-405/27.1</w:t>
            </w:r>
          </w:p>
        </w:tc>
        <w:tc>
          <w:tcPr>
            <w:tcW w:w="1120" w:type="dxa"/>
            <w:tcBorders>
              <w:top w:val="nil"/>
              <w:left w:val="nil"/>
              <w:bottom w:val="single" w:sz="4" w:space="0" w:color="auto"/>
              <w:right w:val="nil"/>
            </w:tcBorders>
            <w:shd w:val="clear" w:color="auto" w:fill="auto"/>
            <w:noWrap/>
            <w:vAlign w:val="center"/>
          </w:tcPr>
          <w:p w14:paraId="70ED8CDE" w14:textId="77777777" w:rsidR="00371E56" w:rsidRPr="005A46E1" w:rsidRDefault="00371E56" w:rsidP="007B77C5">
            <w:pPr>
              <w:jc w:val="center"/>
              <w:rPr>
                <w:color w:val="000000"/>
                <w:lang w:eastAsia="sr-Latn-RS"/>
              </w:rPr>
            </w:pPr>
            <w:r w:rsidRPr="005A46E1">
              <w:rPr>
                <w:color w:val="000000"/>
              </w:rPr>
              <w:t>190x50</w:t>
            </w:r>
          </w:p>
        </w:tc>
        <w:tc>
          <w:tcPr>
            <w:tcW w:w="1086" w:type="dxa"/>
            <w:tcBorders>
              <w:top w:val="nil"/>
              <w:left w:val="nil"/>
              <w:bottom w:val="single" w:sz="4" w:space="0" w:color="auto"/>
              <w:right w:val="nil"/>
            </w:tcBorders>
            <w:shd w:val="clear" w:color="auto" w:fill="auto"/>
            <w:noWrap/>
            <w:vAlign w:val="center"/>
          </w:tcPr>
          <w:p w14:paraId="64421DDA" w14:textId="77777777" w:rsidR="00371E56" w:rsidRPr="005A46E1" w:rsidRDefault="00371E56" w:rsidP="007B77C5">
            <w:pPr>
              <w:jc w:val="center"/>
              <w:rPr>
                <w:color w:val="000000"/>
                <w:lang w:eastAsia="sr-Latn-RS"/>
              </w:rPr>
            </w:pPr>
            <w:r w:rsidRPr="005A46E1">
              <w:rPr>
                <w:color w:val="000000"/>
              </w:rPr>
              <w:t>0,95</w:t>
            </w:r>
          </w:p>
        </w:tc>
        <w:tc>
          <w:tcPr>
            <w:tcW w:w="1078" w:type="dxa"/>
            <w:tcBorders>
              <w:top w:val="nil"/>
              <w:left w:val="nil"/>
              <w:bottom w:val="single" w:sz="4" w:space="0" w:color="auto"/>
              <w:right w:val="nil"/>
            </w:tcBorders>
            <w:shd w:val="clear" w:color="auto" w:fill="auto"/>
            <w:noWrap/>
            <w:vAlign w:val="center"/>
          </w:tcPr>
          <w:p w14:paraId="5780221D"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69A99E4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2B2A11A4" w14:textId="77777777" w:rsidR="00371E56" w:rsidRPr="005A46E1" w:rsidRDefault="00371E56" w:rsidP="007B77C5">
            <w:pPr>
              <w:jc w:val="center"/>
              <w:rPr>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tcPr>
          <w:p w14:paraId="07F3801F"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2386D9F0"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07639A4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321E08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5AF228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ACCC1E6"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1C37967C" w14:textId="77777777" w:rsidR="00371E56" w:rsidRPr="005A46E1" w:rsidRDefault="00371E56" w:rsidP="007B77C5">
            <w:pPr>
              <w:jc w:val="center"/>
              <w:rPr>
                <w:color w:val="000000"/>
                <w:lang w:eastAsia="sr-Latn-RS"/>
              </w:rPr>
            </w:pPr>
          </w:p>
        </w:tc>
      </w:tr>
      <w:tr w:rsidR="00371E56" w:rsidRPr="005A46E1" w14:paraId="5C71C7C3" w14:textId="77777777" w:rsidTr="007B77C5">
        <w:trPr>
          <w:trHeight w:val="630"/>
        </w:trPr>
        <w:tc>
          <w:tcPr>
            <w:tcW w:w="709" w:type="dxa"/>
            <w:tcBorders>
              <w:top w:val="nil"/>
              <w:bottom w:val="single" w:sz="4" w:space="0" w:color="auto"/>
              <w:right w:val="nil"/>
            </w:tcBorders>
            <w:shd w:val="clear" w:color="auto" w:fill="auto"/>
            <w:noWrap/>
            <w:vAlign w:val="center"/>
          </w:tcPr>
          <w:p w14:paraId="3562D66C" w14:textId="77777777" w:rsidR="00371E56" w:rsidRPr="005A46E1" w:rsidRDefault="00371E56" w:rsidP="007B77C5">
            <w:pPr>
              <w:jc w:val="center"/>
              <w:rPr>
                <w:color w:val="000000"/>
                <w:lang w:eastAsia="sr-Latn-RS"/>
              </w:rPr>
            </w:pPr>
            <w:r w:rsidRPr="005A46E1">
              <w:rPr>
                <w:color w:val="000000"/>
              </w:rPr>
              <w:t>45</w:t>
            </w:r>
          </w:p>
        </w:tc>
        <w:tc>
          <w:tcPr>
            <w:tcW w:w="1231" w:type="dxa"/>
            <w:tcBorders>
              <w:top w:val="nil"/>
              <w:left w:val="nil"/>
              <w:bottom w:val="single" w:sz="4" w:space="0" w:color="auto"/>
              <w:right w:val="nil"/>
            </w:tcBorders>
            <w:shd w:val="clear" w:color="auto" w:fill="auto"/>
            <w:noWrap/>
            <w:vAlign w:val="center"/>
          </w:tcPr>
          <w:p w14:paraId="2BC8BBD6" w14:textId="77777777" w:rsidR="00371E56" w:rsidRPr="005A46E1" w:rsidRDefault="00371E56" w:rsidP="007B77C5">
            <w:pPr>
              <w:jc w:val="center"/>
              <w:rPr>
                <w:color w:val="000000"/>
                <w:lang w:eastAsia="sr-Latn-RS"/>
              </w:rPr>
            </w:pPr>
            <w:r w:rsidRPr="005A46E1">
              <w:rPr>
                <w:color w:val="000000"/>
              </w:rPr>
              <w:t>III-405/27.2</w:t>
            </w:r>
          </w:p>
        </w:tc>
        <w:tc>
          <w:tcPr>
            <w:tcW w:w="1120" w:type="dxa"/>
            <w:tcBorders>
              <w:top w:val="nil"/>
              <w:left w:val="nil"/>
              <w:bottom w:val="single" w:sz="4" w:space="0" w:color="auto"/>
              <w:right w:val="nil"/>
            </w:tcBorders>
            <w:shd w:val="clear" w:color="auto" w:fill="auto"/>
            <w:noWrap/>
            <w:vAlign w:val="center"/>
          </w:tcPr>
          <w:p w14:paraId="4EDAC8F9" w14:textId="77777777" w:rsidR="00371E56" w:rsidRPr="005A46E1" w:rsidRDefault="00371E56" w:rsidP="007B77C5">
            <w:pPr>
              <w:jc w:val="center"/>
              <w:rPr>
                <w:color w:val="000000"/>
                <w:lang w:eastAsia="sr-Latn-RS"/>
              </w:rPr>
            </w:pPr>
            <w:r w:rsidRPr="005A46E1">
              <w:rPr>
                <w:color w:val="000000"/>
              </w:rPr>
              <w:t>190x50</w:t>
            </w:r>
          </w:p>
        </w:tc>
        <w:tc>
          <w:tcPr>
            <w:tcW w:w="1086" w:type="dxa"/>
            <w:tcBorders>
              <w:top w:val="nil"/>
              <w:left w:val="nil"/>
              <w:bottom w:val="single" w:sz="4" w:space="0" w:color="auto"/>
              <w:right w:val="nil"/>
            </w:tcBorders>
            <w:shd w:val="clear" w:color="auto" w:fill="auto"/>
            <w:noWrap/>
            <w:vAlign w:val="center"/>
          </w:tcPr>
          <w:p w14:paraId="3A5CD631" w14:textId="77777777" w:rsidR="00371E56" w:rsidRPr="005A46E1" w:rsidRDefault="00371E56" w:rsidP="007B77C5">
            <w:pPr>
              <w:jc w:val="center"/>
              <w:rPr>
                <w:color w:val="000000"/>
                <w:lang w:eastAsia="sr-Latn-RS"/>
              </w:rPr>
            </w:pPr>
            <w:r w:rsidRPr="005A46E1">
              <w:rPr>
                <w:color w:val="000000"/>
              </w:rPr>
              <w:t>0,95</w:t>
            </w:r>
          </w:p>
        </w:tc>
        <w:tc>
          <w:tcPr>
            <w:tcW w:w="1078" w:type="dxa"/>
            <w:tcBorders>
              <w:top w:val="nil"/>
              <w:left w:val="nil"/>
              <w:bottom w:val="single" w:sz="4" w:space="0" w:color="auto"/>
              <w:right w:val="nil"/>
            </w:tcBorders>
            <w:shd w:val="clear" w:color="auto" w:fill="auto"/>
            <w:noWrap/>
            <w:vAlign w:val="center"/>
          </w:tcPr>
          <w:p w14:paraId="1691F88F"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78F948DB"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E6D01A2" w14:textId="77777777" w:rsidR="00371E56" w:rsidRPr="005A46E1" w:rsidRDefault="00371E56" w:rsidP="007B77C5">
            <w:pPr>
              <w:jc w:val="center"/>
              <w:rPr>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tcPr>
          <w:p w14:paraId="06E451F0"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00280C81"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1B7459B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9A201A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725E21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35F93A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4B12F56" w14:textId="77777777" w:rsidR="00371E56" w:rsidRPr="005A46E1" w:rsidRDefault="00371E56" w:rsidP="007B77C5">
            <w:pPr>
              <w:jc w:val="center"/>
              <w:rPr>
                <w:color w:val="000000"/>
                <w:lang w:eastAsia="sr-Latn-RS"/>
              </w:rPr>
            </w:pPr>
          </w:p>
        </w:tc>
      </w:tr>
      <w:tr w:rsidR="00371E56" w:rsidRPr="005A46E1" w14:paraId="2F73312A" w14:textId="77777777" w:rsidTr="007B77C5">
        <w:trPr>
          <w:trHeight w:val="630"/>
        </w:trPr>
        <w:tc>
          <w:tcPr>
            <w:tcW w:w="709" w:type="dxa"/>
            <w:tcBorders>
              <w:top w:val="nil"/>
              <w:bottom w:val="single" w:sz="4" w:space="0" w:color="auto"/>
              <w:right w:val="nil"/>
            </w:tcBorders>
            <w:shd w:val="clear" w:color="auto" w:fill="auto"/>
            <w:noWrap/>
            <w:vAlign w:val="center"/>
          </w:tcPr>
          <w:p w14:paraId="140975A9" w14:textId="77777777" w:rsidR="00371E56" w:rsidRPr="005A46E1" w:rsidRDefault="00371E56" w:rsidP="007B77C5">
            <w:pPr>
              <w:jc w:val="center"/>
              <w:rPr>
                <w:color w:val="000000"/>
                <w:lang w:eastAsia="sr-Latn-RS"/>
              </w:rPr>
            </w:pPr>
            <w:r w:rsidRPr="005A46E1">
              <w:rPr>
                <w:color w:val="000000"/>
              </w:rPr>
              <w:t>46</w:t>
            </w:r>
          </w:p>
        </w:tc>
        <w:tc>
          <w:tcPr>
            <w:tcW w:w="1231" w:type="dxa"/>
            <w:tcBorders>
              <w:top w:val="nil"/>
              <w:left w:val="nil"/>
              <w:bottom w:val="single" w:sz="4" w:space="0" w:color="auto"/>
              <w:right w:val="nil"/>
            </w:tcBorders>
            <w:shd w:val="clear" w:color="auto" w:fill="auto"/>
            <w:noWrap/>
            <w:vAlign w:val="center"/>
          </w:tcPr>
          <w:p w14:paraId="49F38480" w14:textId="77777777" w:rsidR="00371E56" w:rsidRPr="005A46E1" w:rsidRDefault="00371E56" w:rsidP="007B77C5">
            <w:pPr>
              <w:jc w:val="center"/>
              <w:rPr>
                <w:color w:val="000000"/>
                <w:lang w:eastAsia="sr-Latn-RS"/>
              </w:rPr>
            </w:pPr>
            <w:r w:rsidRPr="005A46E1">
              <w:rPr>
                <w:color w:val="000000"/>
              </w:rPr>
              <w:t>III-401/28.1</w:t>
            </w:r>
          </w:p>
        </w:tc>
        <w:tc>
          <w:tcPr>
            <w:tcW w:w="1120" w:type="dxa"/>
            <w:tcBorders>
              <w:top w:val="nil"/>
              <w:left w:val="nil"/>
              <w:bottom w:val="single" w:sz="4" w:space="0" w:color="auto"/>
              <w:right w:val="nil"/>
            </w:tcBorders>
            <w:shd w:val="clear" w:color="auto" w:fill="auto"/>
            <w:noWrap/>
            <w:vAlign w:val="center"/>
          </w:tcPr>
          <w:p w14:paraId="1E2EED81" w14:textId="77777777" w:rsidR="00371E56" w:rsidRPr="005A46E1" w:rsidRDefault="00371E56" w:rsidP="007B77C5">
            <w:pPr>
              <w:jc w:val="center"/>
              <w:rPr>
                <w:color w:val="000000"/>
                <w:lang w:eastAsia="sr-Latn-RS"/>
              </w:rPr>
            </w:pPr>
            <w:r w:rsidRPr="005A46E1">
              <w:rPr>
                <w:color w:val="000000"/>
              </w:rPr>
              <w:t>190x140</w:t>
            </w:r>
          </w:p>
        </w:tc>
        <w:tc>
          <w:tcPr>
            <w:tcW w:w="1086" w:type="dxa"/>
            <w:tcBorders>
              <w:top w:val="nil"/>
              <w:left w:val="nil"/>
              <w:bottom w:val="single" w:sz="4" w:space="0" w:color="auto"/>
              <w:right w:val="nil"/>
            </w:tcBorders>
            <w:shd w:val="clear" w:color="auto" w:fill="auto"/>
            <w:noWrap/>
            <w:vAlign w:val="center"/>
          </w:tcPr>
          <w:p w14:paraId="095A40E3" w14:textId="77777777" w:rsidR="00371E56" w:rsidRPr="005A46E1" w:rsidRDefault="00371E56" w:rsidP="007B77C5">
            <w:pPr>
              <w:jc w:val="center"/>
              <w:rPr>
                <w:color w:val="000000"/>
                <w:lang w:eastAsia="sr-Latn-RS"/>
              </w:rPr>
            </w:pPr>
            <w:r w:rsidRPr="005A46E1">
              <w:rPr>
                <w:color w:val="000000"/>
              </w:rPr>
              <w:t>2,66</w:t>
            </w:r>
          </w:p>
        </w:tc>
        <w:tc>
          <w:tcPr>
            <w:tcW w:w="1078" w:type="dxa"/>
            <w:tcBorders>
              <w:top w:val="nil"/>
              <w:left w:val="nil"/>
              <w:bottom w:val="single" w:sz="4" w:space="0" w:color="auto"/>
              <w:right w:val="nil"/>
            </w:tcBorders>
            <w:shd w:val="clear" w:color="auto" w:fill="auto"/>
            <w:noWrap/>
            <w:vAlign w:val="center"/>
          </w:tcPr>
          <w:p w14:paraId="667801D4"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24EB1927"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A30BFA9" w14:textId="77777777" w:rsidR="00371E56" w:rsidRPr="005A46E1" w:rsidRDefault="00371E56" w:rsidP="007B77C5">
            <w:pPr>
              <w:jc w:val="center"/>
              <w:rPr>
                <w:lang w:eastAsia="sr-Latn-RS"/>
              </w:rPr>
            </w:pPr>
            <w:r w:rsidRPr="005A46E1">
              <w:rPr>
                <w:color w:val="000000"/>
              </w:rPr>
              <w:t>4</w:t>
            </w:r>
          </w:p>
        </w:tc>
        <w:tc>
          <w:tcPr>
            <w:tcW w:w="980" w:type="dxa"/>
            <w:tcBorders>
              <w:top w:val="nil"/>
              <w:left w:val="nil"/>
              <w:bottom w:val="single" w:sz="4" w:space="0" w:color="auto"/>
              <w:right w:val="nil"/>
            </w:tcBorders>
            <w:shd w:val="clear" w:color="auto" w:fill="auto"/>
            <w:noWrap/>
            <w:vAlign w:val="center"/>
          </w:tcPr>
          <w:p w14:paraId="6B35B612"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0696BE2A"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6009FAD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9E9030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B2676E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DACD896"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AFDA36C" w14:textId="77777777" w:rsidR="00371E56" w:rsidRPr="005A46E1" w:rsidRDefault="00371E56" w:rsidP="007B77C5">
            <w:pPr>
              <w:jc w:val="center"/>
              <w:rPr>
                <w:color w:val="000000"/>
                <w:lang w:eastAsia="sr-Latn-RS"/>
              </w:rPr>
            </w:pPr>
          </w:p>
        </w:tc>
      </w:tr>
      <w:tr w:rsidR="00371E56" w:rsidRPr="005A46E1" w14:paraId="2C7FA2F7" w14:textId="77777777" w:rsidTr="007B77C5">
        <w:trPr>
          <w:trHeight w:val="630"/>
        </w:trPr>
        <w:tc>
          <w:tcPr>
            <w:tcW w:w="709" w:type="dxa"/>
            <w:tcBorders>
              <w:top w:val="nil"/>
              <w:bottom w:val="single" w:sz="4" w:space="0" w:color="auto"/>
              <w:right w:val="nil"/>
            </w:tcBorders>
            <w:shd w:val="clear" w:color="auto" w:fill="auto"/>
            <w:noWrap/>
            <w:vAlign w:val="center"/>
          </w:tcPr>
          <w:p w14:paraId="7131E44F" w14:textId="77777777" w:rsidR="00371E56" w:rsidRPr="005A46E1" w:rsidRDefault="00371E56" w:rsidP="007B77C5">
            <w:pPr>
              <w:jc w:val="center"/>
              <w:rPr>
                <w:color w:val="000000"/>
                <w:lang w:eastAsia="sr-Latn-RS"/>
              </w:rPr>
            </w:pPr>
            <w:r w:rsidRPr="005A46E1">
              <w:rPr>
                <w:color w:val="000000"/>
              </w:rPr>
              <w:t>47</w:t>
            </w:r>
          </w:p>
        </w:tc>
        <w:tc>
          <w:tcPr>
            <w:tcW w:w="1231" w:type="dxa"/>
            <w:tcBorders>
              <w:top w:val="nil"/>
              <w:left w:val="nil"/>
              <w:bottom w:val="single" w:sz="4" w:space="0" w:color="auto"/>
              <w:right w:val="nil"/>
            </w:tcBorders>
            <w:shd w:val="clear" w:color="auto" w:fill="auto"/>
            <w:noWrap/>
            <w:vAlign w:val="center"/>
          </w:tcPr>
          <w:p w14:paraId="2210928D" w14:textId="77777777" w:rsidR="00371E56" w:rsidRPr="005A46E1" w:rsidRDefault="00371E56" w:rsidP="007B77C5">
            <w:pPr>
              <w:jc w:val="center"/>
              <w:rPr>
                <w:color w:val="000000"/>
                <w:lang w:eastAsia="sr-Latn-RS"/>
              </w:rPr>
            </w:pPr>
            <w:r w:rsidRPr="005A46E1">
              <w:rPr>
                <w:color w:val="000000"/>
              </w:rPr>
              <w:t>III-405/29.1</w:t>
            </w:r>
          </w:p>
        </w:tc>
        <w:tc>
          <w:tcPr>
            <w:tcW w:w="1120" w:type="dxa"/>
            <w:tcBorders>
              <w:top w:val="nil"/>
              <w:left w:val="nil"/>
              <w:bottom w:val="single" w:sz="4" w:space="0" w:color="auto"/>
              <w:right w:val="nil"/>
            </w:tcBorders>
            <w:shd w:val="clear" w:color="auto" w:fill="auto"/>
            <w:noWrap/>
            <w:vAlign w:val="center"/>
          </w:tcPr>
          <w:p w14:paraId="70D2FBC5" w14:textId="77777777" w:rsidR="00371E56" w:rsidRPr="005A46E1" w:rsidRDefault="00371E56" w:rsidP="007B77C5">
            <w:pPr>
              <w:jc w:val="center"/>
              <w:rPr>
                <w:color w:val="000000"/>
                <w:lang w:eastAsia="sr-Latn-RS"/>
              </w:rPr>
            </w:pPr>
            <w:r w:rsidRPr="005A46E1">
              <w:rPr>
                <w:color w:val="000000"/>
              </w:rPr>
              <w:t>160x40</w:t>
            </w:r>
          </w:p>
        </w:tc>
        <w:tc>
          <w:tcPr>
            <w:tcW w:w="1086" w:type="dxa"/>
            <w:tcBorders>
              <w:top w:val="nil"/>
              <w:left w:val="nil"/>
              <w:bottom w:val="single" w:sz="4" w:space="0" w:color="auto"/>
              <w:right w:val="nil"/>
            </w:tcBorders>
            <w:shd w:val="clear" w:color="auto" w:fill="auto"/>
            <w:noWrap/>
            <w:vAlign w:val="center"/>
          </w:tcPr>
          <w:p w14:paraId="69119885" w14:textId="77777777" w:rsidR="00371E56" w:rsidRPr="005A46E1" w:rsidRDefault="00371E56" w:rsidP="007B77C5">
            <w:pPr>
              <w:jc w:val="center"/>
              <w:rPr>
                <w:color w:val="000000"/>
                <w:lang w:eastAsia="sr-Latn-RS"/>
              </w:rPr>
            </w:pPr>
            <w:r w:rsidRPr="005A46E1">
              <w:rPr>
                <w:color w:val="000000"/>
              </w:rPr>
              <w:t>0,64</w:t>
            </w:r>
          </w:p>
        </w:tc>
        <w:tc>
          <w:tcPr>
            <w:tcW w:w="1078" w:type="dxa"/>
            <w:tcBorders>
              <w:top w:val="nil"/>
              <w:left w:val="nil"/>
              <w:bottom w:val="single" w:sz="4" w:space="0" w:color="auto"/>
              <w:right w:val="nil"/>
            </w:tcBorders>
            <w:shd w:val="clear" w:color="auto" w:fill="auto"/>
            <w:noWrap/>
            <w:vAlign w:val="center"/>
          </w:tcPr>
          <w:p w14:paraId="63150C24"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397FBB83"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744962C9"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tcPr>
          <w:p w14:paraId="3E5F9CD3"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75102264"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07044B1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AC0A50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B875C2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2E61103"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7F2794AD" w14:textId="77777777" w:rsidR="00371E56" w:rsidRPr="005A46E1" w:rsidRDefault="00371E56" w:rsidP="007B77C5">
            <w:pPr>
              <w:jc w:val="center"/>
              <w:rPr>
                <w:color w:val="000000"/>
                <w:lang w:eastAsia="sr-Latn-RS"/>
              </w:rPr>
            </w:pPr>
          </w:p>
        </w:tc>
      </w:tr>
      <w:tr w:rsidR="00371E56" w:rsidRPr="005A46E1" w14:paraId="1C97545C" w14:textId="77777777" w:rsidTr="007B77C5">
        <w:trPr>
          <w:trHeight w:val="630"/>
        </w:trPr>
        <w:tc>
          <w:tcPr>
            <w:tcW w:w="709" w:type="dxa"/>
            <w:tcBorders>
              <w:top w:val="nil"/>
              <w:bottom w:val="single" w:sz="4" w:space="0" w:color="auto"/>
              <w:right w:val="nil"/>
            </w:tcBorders>
            <w:shd w:val="clear" w:color="auto" w:fill="auto"/>
            <w:noWrap/>
            <w:vAlign w:val="center"/>
          </w:tcPr>
          <w:p w14:paraId="379BA9C9" w14:textId="77777777" w:rsidR="00371E56" w:rsidRPr="005A46E1" w:rsidRDefault="00371E56" w:rsidP="007B77C5">
            <w:pPr>
              <w:jc w:val="center"/>
              <w:rPr>
                <w:color w:val="000000"/>
                <w:lang w:eastAsia="sr-Latn-RS"/>
              </w:rPr>
            </w:pPr>
            <w:r w:rsidRPr="005A46E1">
              <w:rPr>
                <w:color w:val="000000"/>
              </w:rPr>
              <w:t>48</w:t>
            </w:r>
          </w:p>
        </w:tc>
        <w:tc>
          <w:tcPr>
            <w:tcW w:w="1231" w:type="dxa"/>
            <w:tcBorders>
              <w:top w:val="nil"/>
              <w:left w:val="nil"/>
              <w:bottom w:val="single" w:sz="4" w:space="0" w:color="auto"/>
              <w:right w:val="nil"/>
            </w:tcBorders>
            <w:shd w:val="clear" w:color="auto" w:fill="auto"/>
            <w:noWrap/>
            <w:vAlign w:val="center"/>
          </w:tcPr>
          <w:p w14:paraId="69CD4581" w14:textId="77777777" w:rsidR="00371E56" w:rsidRPr="005A46E1" w:rsidRDefault="00371E56" w:rsidP="007B77C5">
            <w:pPr>
              <w:jc w:val="center"/>
              <w:rPr>
                <w:color w:val="000000"/>
                <w:lang w:eastAsia="sr-Latn-RS"/>
              </w:rPr>
            </w:pPr>
            <w:r w:rsidRPr="005A46E1">
              <w:rPr>
                <w:color w:val="000000"/>
              </w:rPr>
              <w:t>III-405/29.2</w:t>
            </w:r>
          </w:p>
        </w:tc>
        <w:tc>
          <w:tcPr>
            <w:tcW w:w="1120" w:type="dxa"/>
            <w:tcBorders>
              <w:top w:val="nil"/>
              <w:left w:val="nil"/>
              <w:bottom w:val="single" w:sz="4" w:space="0" w:color="auto"/>
              <w:right w:val="nil"/>
            </w:tcBorders>
            <w:shd w:val="clear" w:color="auto" w:fill="auto"/>
            <w:noWrap/>
            <w:vAlign w:val="center"/>
          </w:tcPr>
          <w:p w14:paraId="02F05CA1" w14:textId="77777777" w:rsidR="00371E56" w:rsidRPr="005A46E1" w:rsidRDefault="00371E56" w:rsidP="007B77C5">
            <w:pPr>
              <w:jc w:val="center"/>
              <w:rPr>
                <w:color w:val="000000"/>
                <w:lang w:eastAsia="sr-Latn-RS"/>
              </w:rPr>
            </w:pPr>
            <w:r w:rsidRPr="005A46E1">
              <w:rPr>
                <w:color w:val="000000"/>
              </w:rPr>
              <w:t>160x40</w:t>
            </w:r>
          </w:p>
        </w:tc>
        <w:tc>
          <w:tcPr>
            <w:tcW w:w="1086" w:type="dxa"/>
            <w:tcBorders>
              <w:top w:val="nil"/>
              <w:left w:val="nil"/>
              <w:bottom w:val="single" w:sz="4" w:space="0" w:color="auto"/>
              <w:right w:val="nil"/>
            </w:tcBorders>
            <w:shd w:val="clear" w:color="auto" w:fill="auto"/>
            <w:noWrap/>
            <w:vAlign w:val="center"/>
          </w:tcPr>
          <w:p w14:paraId="5A1E3C24" w14:textId="77777777" w:rsidR="00371E56" w:rsidRPr="005A46E1" w:rsidRDefault="00371E56" w:rsidP="007B77C5">
            <w:pPr>
              <w:jc w:val="center"/>
              <w:rPr>
                <w:color w:val="000000"/>
                <w:lang w:eastAsia="sr-Latn-RS"/>
              </w:rPr>
            </w:pPr>
            <w:r w:rsidRPr="005A46E1">
              <w:rPr>
                <w:color w:val="000000"/>
              </w:rPr>
              <w:t>0,64</w:t>
            </w:r>
          </w:p>
        </w:tc>
        <w:tc>
          <w:tcPr>
            <w:tcW w:w="1078" w:type="dxa"/>
            <w:tcBorders>
              <w:top w:val="nil"/>
              <w:left w:val="nil"/>
              <w:bottom w:val="single" w:sz="4" w:space="0" w:color="auto"/>
              <w:right w:val="nil"/>
            </w:tcBorders>
            <w:shd w:val="clear" w:color="auto" w:fill="auto"/>
            <w:noWrap/>
            <w:vAlign w:val="center"/>
          </w:tcPr>
          <w:p w14:paraId="54F61F00"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01101F64"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290F161"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tcPr>
          <w:p w14:paraId="6D88FCF7"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3B5D7628"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0B8AC210"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543980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D2B676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52AE31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956A8D2" w14:textId="77777777" w:rsidR="00371E56" w:rsidRPr="005A46E1" w:rsidRDefault="00371E56" w:rsidP="007B77C5">
            <w:pPr>
              <w:jc w:val="center"/>
              <w:rPr>
                <w:color w:val="000000"/>
                <w:lang w:eastAsia="sr-Latn-RS"/>
              </w:rPr>
            </w:pPr>
          </w:p>
        </w:tc>
      </w:tr>
      <w:tr w:rsidR="00371E56" w:rsidRPr="005A46E1" w14:paraId="66C6BE67" w14:textId="77777777" w:rsidTr="007B77C5">
        <w:trPr>
          <w:trHeight w:val="630"/>
        </w:trPr>
        <w:tc>
          <w:tcPr>
            <w:tcW w:w="709" w:type="dxa"/>
            <w:tcBorders>
              <w:top w:val="nil"/>
              <w:bottom w:val="single" w:sz="4" w:space="0" w:color="auto"/>
              <w:right w:val="nil"/>
            </w:tcBorders>
            <w:shd w:val="clear" w:color="auto" w:fill="auto"/>
            <w:noWrap/>
            <w:vAlign w:val="center"/>
          </w:tcPr>
          <w:p w14:paraId="748C1F9E" w14:textId="77777777" w:rsidR="00371E56" w:rsidRPr="005A46E1" w:rsidRDefault="00371E56" w:rsidP="007B77C5">
            <w:pPr>
              <w:jc w:val="center"/>
              <w:rPr>
                <w:color w:val="000000"/>
                <w:lang w:eastAsia="sr-Latn-RS"/>
              </w:rPr>
            </w:pPr>
            <w:r w:rsidRPr="005A46E1">
              <w:rPr>
                <w:color w:val="000000"/>
              </w:rPr>
              <w:t>49</w:t>
            </w:r>
          </w:p>
        </w:tc>
        <w:tc>
          <w:tcPr>
            <w:tcW w:w="1231" w:type="dxa"/>
            <w:tcBorders>
              <w:top w:val="nil"/>
              <w:left w:val="nil"/>
              <w:bottom w:val="single" w:sz="4" w:space="0" w:color="auto"/>
              <w:right w:val="nil"/>
            </w:tcBorders>
            <w:shd w:val="clear" w:color="auto" w:fill="auto"/>
            <w:noWrap/>
            <w:vAlign w:val="center"/>
          </w:tcPr>
          <w:p w14:paraId="3EA5D434" w14:textId="77777777" w:rsidR="00371E56" w:rsidRPr="005A46E1" w:rsidRDefault="00371E56" w:rsidP="007B77C5">
            <w:pPr>
              <w:jc w:val="center"/>
              <w:rPr>
                <w:color w:val="000000"/>
                <w:lang w:eastAsia="sr-Latn-RS"/>
              </w:rPr>
            </w:pPr>
            <w:r w:rsidRPr="005A46E1">
              <w:rPr>
                <w:color w:val="000000"/>
              </w:rPr>
              <w:t>III-404/30.1</w:t>
            </w:r>
          </w:p>
        </w:tc>
        <w:tc>
          <w:tcPr>
            <w:tcW w:w="1120" w:type="dxa"/>
            <w:tcBorders>
              <w:top w:val="nil"/>
              <w:left w:val="nil"/>
              <w:bottom w:val="single" w:sz="4" w:space="0" w:color="auto"/>
              <w:right w:val="nil"/>
            </w:tcBorders>
            <w:shd w:val="clear" w:color="auto" w:fill="auto"/>
            <w:noWrap/>
            <w:vAlign w:val="center"/>
          </w:tcPr>
          <w:p w14:paraId="7ACAA6A1" w14:textId="77777777" w:rsidR="00371E56" w:rsidRPr="005A46E1" w:rsidRDefault="00371E56" w:rsidP="007B77C5">
            <w:pPr>
              <w:jc w:val="center"/>
              <w:rPr>
                <w:color w:val="000000"/>
                <w:lang w:eastAsia="sr-Latn-RS"/>
              </w:rPr>
            </w:pPr>
            <w:r w:rsidRPr="005A46E1">
              <w:rPr>
                <w:color w:val="000000"/>
              </w:rPr>
              <w:t>200x200</w:t>
            </w:r>
          </w:p>
        </w:tc>
        <w:tc>
          <w:tcPr>
            <w:tcW w:w="1086" w:type="dxa"/>
            <w:tcBorders>
              <w:top w:val="nil"/>
              <w:left w:val="nil"/>
              <w:bottom w:val="single" w:sz="4" w:space="0" w:color="auto"/>
              <w:right w:val="nil"/>
            </w:tcBorders>
            <w:shd w:val="clear" w:color="auto" w:fill="auto"/>
            <w:noWrap/>
            <w:vAlign w:val="center"/>
          </w:tcPr>
          <w:p w14:paraId="4B67633A" w14:textId="77777777" w:rsidR="00371E56" w:rsidRPr="005A46E1" w:rsidRDefault="00371E56" w:rsidP="007B77C5">
            <w:pPr>
              <w:jc w:val="center"/>
              <w:rPr>
                <w:color w:val="000000"/>
                <w:lang w:eastAsia="sr-Latn-RS"/>
              </w:rPr>
            </w:pPr>
            <w:r w:rsidRPr="005A46E1">
              <w:rPr>
                <w:color w:val="000000"/>
              </w:rPr>
              <w:t>4,00</w:t>
            </w:r>
          </w:p>
        </w:tc>
        <w:tc>
          <w:tcPr>
            <w:tcW w:w="1078" w:type="dxa"/>
            <w:tcBorders>
              <w:top w:val="nil"/>
              <w:left w:val="nil"/>
              <w:bottom w:val="single" w:sz="4" w:space="0" w:color="auto"/>
              <w:right w:val="nil"/>
            </w:tcBorders>
            <w:shd w:val="clear" w:color="auto" w:fill="auto"/>
            <w:noWrap/>
            <w:vAlign w:val="center"/>
          </w:tcPr>
          <w:p w14:paraId="585681E8"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09C29952"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tcPr>
          <w:p w14:paraId="098091D2" w14:textId="77777777" w:rsidR="00371E56" w:rsidRPr="005A46E1" w:rsidRDefault="00371E56" w:rsidP="007B77C5">
            <w:pPr>
              <w:jc w:val="center"/>
              <w:rPr>
                <w:lang w:eastAsia="sr-Latn-RS"/>
              </w:rPr>
            </w:pPr>
            <w:r w:rsidRPr="005A46E1">
              <w:t>Lr1=3,6 Lr2=4,2</w:t>
            </w:r>
          </w:p>
        </w:tc>
        <w:tc>
          <w:tcPr>
            <w:tcW w:w="980" w:type="dxa"/>
            <w:tcBorders>
              <w:top w:val="nil"/>
              <w:left w:val="nil"/>
              <w:bottom w:val="single" w:sz="4" w:space="0" w:color="auto"/>
              <w:right w:val="nil"/>
            </w:tcBorders>
            <w:shd w:val="clear" w:color="auto" w:fill="auto"/>
            <w:noWrap/>
            <w:vAlign w:val="center"/>
          </w:tcPr>
          <w:p w14:paraId="2466CD27"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16D91CEC"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223755B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FE0080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09FBC8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B100FF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12411B73" w14:textId="77777777" w:rsidR="00371E56" w:rsidRPr="005A46E1" w:rsidRDefault="00371E56" w:rsidP="007B77C5">
            <w:pPr>
              <w:jc w:val="center"/>
              <w:rPr>
                <w:color w:val="000000"/>
                <w:lang w:eastAsia="sr-Latn-RS"/>
              </w:rPr>
            </w:pPr>
          </w:p>
        </w:tc>
      </w:tr>
      <w:tr w:rsidR="00371E56" w:rsidRPr="005A46E1" w14:paraId="62AC9B34" w14:textId="77777777" w:rsidTr="007B77C5">
        <w:trPr>
          <w:trHeight w:val="630"/>
        </w:trPr>
        <w:tc>
          <w:tcPr>
            <w:tcW w:w="709" w:type="dxa"/>
            <w:tcBorders>
              <w:top w:val="nil"/>
              <w:bottom w:val="single" w:sz="4" w:space="0" w:color="auto"/>
              <w:right w:val="nil"/>
            </w:tcBorders>
            <w:shd w:val="clear" w:color="auto" w:fill="auto"/>
            <w:noWrap/>
            <w:vAlign w:val="center"/>
          </w:tcPr>
          <w:p w14:paraId="71835506" w14:textId="77777777" w:rsidR="00371E56" w:rsidRPr="005A46E1" w:rsidRDefault="00371E56" w:rsidP="007B77C5">
            <w:pPr>
              <w:jc w:val="center"/>
              <w:rPr>
                <w:color w:val="000000"/>
                <w:lang w:eastAsia="sr-Latn-RS"/>
              </w:rPr>
            </w:pPr>
            <w:r w:rsidRPr="005A46E1">
              <w:rPr>
                <w:color w:val="000000"/>
              </w:rPr>
              <w:t>50</w:t>
            </w:r>
          </w:p>
        </w:tc>
        <w:tc>
          <w:tcPr>
            <w:tcW w:w="1231" w:type="dxa"/>
            <w:tcBorders>
              <w:top w:val="nil"/>
              <w:left w:val="nil"/>
              <w:bottom w:val="single" w:sz="4" w:space="0" w:color="auto"/>
              <w:right w:val="nil"/>
            </w:tcBorders>
            <w:shd w:val="clear" w:color="auto" w:fill="auto"/>
            <w:noWrap/>
            <w:vAlign w:val="center"/>
          </w:tcPr>
          <w:p w14:paraId="5661BEB0" w14:textId="77777777" w:rsidR="00371E56" w:rsidRPr="005A46E1" w:rsidRDefault="00371E56" w:rsidP="007B77C5">
            <w:pPr>
              <w:jc w:val="center"/>
              <w:rPr>
                <w:color w:val="000000"/>
                <w:lang w:eastAsia="sr-Latn-RS"/>
              </w:rPr>
            </w:pPr>
            <w:r w:rsidRPr="005A46E1">
              <w:rPr>
                <w:color w:val="000000"/>
              </w:rPr>
              <w:t>III-405/30.1</w:t>
            </w:r>
          </w:p>
        </w:tc>
        <w:tc>
          <w:tcPr>
            <w:tcW w:w="1120" w:type="dxa"/>
            <w:tcBorders>
              <w:top w:val="nil"/>
              <w:left w:val="nil"/>
              <w:bottom w:val="single" w:sz="4" w:space="0" w:color="auto"/>
              <w:right w:val="nil"/>
            </w:tcBorders>
            <w:shd w:val="clear" w:color="auto" w:fill="auto"/>
            <w:noWrap/>
            <w:vAlign w:val="center"/>
          </w:tcPr>
          <w:p w14:paraId="7EDD5B59" w14:textId="77777777" w:rsidR="00371E56" w:rsidRPr="005A46E1" w:rsidRDefault="00371E56" w:rsidP="007B77C5">
            <w:pPr>
              <w:jc w:val="center"/>
              <w:rPr>
                <w:color w:val="000000"/>
                <w:lang w:eastAsia="sr-Latn-RS"/>
              </w:rPr>
            </w:pPr>
            <w:r w:rsidRPr="005A46E1">
              <w:rPr>
                <w:color w:val="000000"/>
              </w:rPr>
              <w:t>150x80</w:t>
            </w:r>
          </w:p>
        </w:tc>
        <w:tc>
          <w:tcPr>
            <w:tcW w:w="1086" w:type="dxa"/>
            <w:tcBorders>
              <w:top w:val="nil"/>
              <w:left w:val="nil"/>
              <w:bottom w:val="single" w:sz="4" w:space="0" w:color="auto"/>
              <w:right w:val="nil"/>
            </w:tcBorders>
            <w:shd w:val="clear" w:color="auto" w:fill="auto"/>
            <w:noWrap/>
            <w:vAlign w:val="center"/>
          </w:tcPr>
          <w:p w14:paraId="0D065760" w14:textId="77777777" w:rsidR="00371E56" w:rsidRPr="005A46E1" w:rsidRDefault="00371E56" w:rsidP="007B77C5">
            <w:pPr>
              <w:jc w:val="center"/>
              <w:rPr>
                <w:color w:val="000000"/>
                <w:lang w:eastAsia="sr-Latn-RS"/>
              </w:rPr>
            </w:pPr>
            <w:r w:rsidRPr="005A46E1">
              <w:rPr>
                <w:color w:val="000000"/>
              </w:rPr>
              <w:t>1,20</w:t>
            </w:r>
          </w:p>
        </w:tc>
        <w:tc>
          <w:tcPr>
            <w:tcW w:w="1078" w:type="dxa"/>
            <w:tcBorders>
              <w:top w:val="nil"/>
              <w:left w:val="nil"/>
              <w:bottom w:val="single" w:sz="4" w:space="0" w:color="auto"/>
              <w:right w:val="nil"/>
            </w:tcBorders>
            <w:shd w:val="clear" w:color="auto" w:fill="auto"/>
            <w:noWrap/>
            <w:vAlign w:val="center"/>
          </w:tcPr>
          <w:p w14:paraId="4752C309" w14:textId="77777777" w:rsidR="00371E56" w:rsidRPr="005A46E1" w:rsidRDefault="00371E56" w:rsidP="007B77C5">
            <w:pPr>
              <w:jc w:val="center"/>
              <w:rPr>
                <w:color w:val="000000"/>
                <w:lang w:eastAsia="sr-Latn-RS"/>
              </w:rPr>
            </w:pPr>
            <w:r w:rsidRPr="005A46E1">
              <w:rPr>
                <w:color w:val="000000"/>
              </w:rPr>
              <w:t>2</w:t>
            </w:r>
          </w:p>
        </w:tc>
        <w:tc>
          <w:tcPr>
            <w:tcW w:w="1620" w:type="dxa"/>
            <w:tcBorders>
              <w:top w:val="nil"/>
              <w:left w:val="nil"/>
              <w:bottom w:val="single" w:sz="4" w:space="0" w:color="auto"/>
              <w:right w:val="nil"/>
            </w:tcBorders>
            <w:shd w:val="clear" w:color="auto" w:fill="auto"/>
            <w:vAlign w:val="center"/>
          </w:tcPr>
          <w:p w14:paraId="4D10FCD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1FC0DCBD" w14:textId="77777777" w:rsidR="00371E56" w:rsidRPr="005A46E1" w:rsidRDefault="00371E56" w:rsidP="007B77C5">
            <w:pPr>
              <w:jc w:val="center"/>
              <w:rPr>
                <w:lang w:eastAsia="sr-Latn-RS"/>
              </w:rPr>
            </w:pPr>
            <w:r w:rsidRPr="005A46E1">
              <w:rPr>
                <w:color w:val="000000"/>
              </w:rPr>
              <w:t>3</w:t>
            </w:r>
          </w:p>
        </w:tc>
        <w:tc>
          <w:tcPr>
            <w:tcW w:w="980" w:type="dxa"/>
            <w:tcBorders>
              <w:top w:val="nil"/>
              <w:left w:val="nil"/>
              <w:bottom w:val="single" w:sz="4" w:space="0" w:color="auto"/>
              <w:right w:val="nil"/>
            </w:tcBorders>
            <w:shd w:val="clear" w:color="auto" w:fill="auto"/>
            <w:noWrap/>
            <w:vAlign w:val="center"/>
          </w:tcPr>
          <w:p w14:paraId="44E0F236"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04B8DA43"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4299EB3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5E29E7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1E6E9A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29E165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5CADDD2" w14:textId="77777777" w:rsidR="00371E56" w:rsidRPr="005A46E1" w:rsidRDefault="00371E56" w:rsidP="007B77C5">
            <w:pPr>
              <w:jc w:val="center"/>
              <w:rPr>
                <w:color w:val="000000"/>
                <w:lang w:eastAsia="sr-Latn-RS"/>
              </w:rPr>
            </w:pPr>
          </w:p>
        </w:tc>
      </w:tr>
      <w:tr w:rsidR="00371E56" w:rsidRPr="005A46E1" w14:paraId="5FDFDFF5" w14:textId="77777777" w:rsidTr="007B77C5">
        <w:trPr>
          <w:trHeight w:val="630"/>
        </w:trPr>
        <w:tc>
          <w:tcPr>
            <w:tcW w:w="709" w:type="dxa"/>
            <w:tcBorders>
              <w:top w:val="nil"/>
              <w:bottom w:val="single" w:sz="4" w:space="0" w:color="auto"/>
              <w:right w:val="nil"/>
            </w:tcBorders>
            <w:shd w:val="clear" w:color="auto" w:fill="auto"/>
            <w:noWrap/>
            <w:vAlign w:val="center"/>
          </w:tcPr>
          <w:p w14:paraId="12CAF289" w14:textId="77777777" w:rsidR="00371E56" w:rsidRPr="005A46E1" w:rsidRDefault="00371E56" w:rsidP="007B77C5">
            <w:pPr>
              <w:jc w:val="center"/>
              <w:rPr>
                <w:color w:val="000000"/>
                <w:lang w:eastAsia="sr-Latn-RS"/>
              </w:rPr>
            </w:pPr>
            <w:r w:rsidRPr="005A46E1">
              <w:rPr>
                <w:color w:val="000000"/>
              </w:rPr>
              <w:t>51</w:t>
            </w:r>
          </w:p>
        </w:tc>
        <w:tc>
          <w:tcPr>
            <w:tcW w:w="1231" w:type="dxa"/>
            <w:tcBorders>
              <w:top w:val="nil"/>
              <w:left w:val="nil"/>
              <w:bottom w:val="single" w:sz="4" w:space="0" w:color="auto"/>
              <w:right w:val="nil"/>
            </w:tcBorders>
            <w:shd w:val="clear" w:color="auto" w:fill="auto"/>
            <w:noWrap/>
            <w:vAlign w:val="center"/>
          </w:tcPr>
          <w:p w14:paraId="0EC720AE" w14:textId="77777777" w:rsidR="00371E56" w:rsidRPr="005A46E1" w:rsidRDefault="00371E56" w:rsidP="007B77C5">
            <w:pPr>
              <w:jc w:val="center"/>
              <w:rPr>
                <w:color w:val="000000"/>
                <w:lang w:eastAsia="sr-Latn-RS"/>
              </w:rPr>
            </w:pPr>
            <w:r w:rsidRPr="005A46E1">
              <w:rPr>
                <w:color w:val="000000"/>
              </w:rPr>
              <w:t>III-405/31.1</w:t>
            </w:r>
          </w:p>
        </w:tc>
        <w:tc>
          <w:tcPr>
            <w:tcW w:w="1120" w:type="dxa"/>
            <w:tcBorders>
              <w:top w:val="nil"/>
              <w:left w:val="nil"/>
              <w:bottom w:val="single" w:sz="4" w:space="0" w:color="auto"/>
              <w:right w:val="nil"/>
            </w:tcBorders>
            <w:shd w:val="clear" w:color="auto" w:fill="auto"/>
            <w:noWrap/>
            <w:vAlign w:val="center"/>
          </w:tcPr>
          <w:p w14:paraId="083D5B73" w14:textId="77777777" w:rsidR="00371E56" w:rsidRPr="005A46E1" w:rsidRDefault="00371E56" w:rsidP="007B77C5">
            <w:pPr>
              <w:jc w:val="center"/>
              <w:rPr>
                <w:color w:val="000000"/>
                <w:lang w:eastAsia="sr-Latn-RS"/>
              </w:rPr>
            </w:pPr>
            <w:r w:rsidRPr="005A46E1">
              <w:rPr>
                <w:color w:val="000000"/>
              </w:rPr>
              <w:t>150x40</w:t>
            </w:r>
          </w:p>
        </w:tc>
        <w:tc>
          <w:tcPr>
            <w:tcW w:w="1086" w:type="dxa"/>
            <w:tcBorders>
              <w:top w:val="nil"/>
              <w:left w:val="nil"/>
              <w:bottom w:val="single" w:sz="4" w:space="0" w:color="auto"/>
              <w:right w:val="nil"/>
            </w:tcBorders>
            <w:shd w:val="clear" w:color="auto" w:fill="auto"/>
            <w:noWrap/>
            <w:vAlign w:val="center"/>
          </w:tcPr>
          <w:p w14:paraId="34EA1302" w14:textId="77777777" w:rsidR="00371E56" w:rsidRPr="005A46E1" w:rsidRDefault="00371E56" w:rsidP="007B77C5">
            <w:pPr>
              <w:jc w:val="center"/>
              <w:rPr>
                <w:color w:val="000000"/>
                <w:lang w:eastAsia="sr-Latn-RS"/>
              </w:rPr>
            </w:pPr>
            <w:r w:rsidRPr="005A46E1">
              <w:rPr>
                <w:color w:val="000000"/>
              </w:rPr>
              <w:t>0,60</w:t>
            </w:r>
          </w:p>
        </w:tc>
        <w:tc>
          <w:tcPr>
            <w:tcW w:w="1078" w:type="dxa"/>
            <w:tcBorders>
              <w:top w:val="nil"/>
              <w:left w:val="nil"/>
              <w:bottom w:val="single" w:sz="4" w:space="0" w:color="auto"/>
              <w:right w:val="nil"/>
            </w:tcBorders>
            <w:shd w:val="clear" w:color="auto" w:fill="auto"/>
            <w:noWrap/>
            <w:vAlign w:val="center"/>
          </w:tcPr>
          <w:p w14:paraId="12E81177"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6BF2BE9F"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A87C309"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tcPr>
          <w:p w14:paraId="2552120E"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588B5822"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74C1014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B5A83A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A7900D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F2154C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CBD2922" w14:textId="77777777" w:rsidR="00371E56" w:rsidRPr="005A46E1" w:rsidRDefault="00371E56" w:rsidP="007B77C5">
            <w:pPr>
              <w:jc w:val="center"/>
              <w:rPr>
                <w:color w:val="000000"/>
                <w:lang w:eastAsia="sr-Latn-RS"/>
              </w:rPr>
            </w:pPr>
          </w:p>
        </w:tc>
      </w:tr>
      <w:tr w:rsidR="00371E56" w:rsidRPr="005A46E1" w14:paraId="3765D6D3" w14:textId="77777777" w:rsidTr="007B77C5">
        <w:trPr>
          <w:trHeight w:val="630"/>
        </w:trPr>
        <w:tc>
          <w:tcPr>
            <w:tcW w:w="709" w:type="dxa"/>
            <w:tcBorders>
              <w:top w:val="nil"/>
              <w:bottom w:val="single" w:sz="4" w:space="0" w:color="auto"/>
              <w:right w:val="nil"/>
            </w:tcBorders>
            <w:shd w:val="clear" w:color="auto" w:fill="auto"/>
            <w:noWrap/>
            <w:vAlign w:val="center"/>
          </w:tcPr>
          <w:p w14:paraId="2A9F9558" w14:textId="77777777" w:rsidR="00371E56" w:rsidRPr="005A46E1" w:rsidRDefault="00371E56" w:rsidP="007B77C5">
            <w:pPr>
              <w:jc w:val="center"/>
              <w:rPr>
                <w:color w:val="000000"/>
                <w:lang w:eastAsia="sr-Latn-RS"/>
              </w:rPr>
            </w:pPr>
            <w:r w:rsidRPr="005A46E1">
              <w:rPr>
                <w:color w:val="000000"/>
              </w:rPr>
              <w:t>52</w:t>
            </w:r>
          </w:p>
        </w:tc>
        <w:tc>
          <w:tcPr>
            <w:tcW w:w="1231" w:type="dxa"/>
            <w:tcBorders>
              <w:top w:val="nil"/>
              <w:left w:val="nil"/>
              <w:bottom w:val="single" w:sz="4" w:space="0" w:color="auto"/>
              <w:right w:val="nil"/>
            </w:tcBorders>
            <w:shd w:val="clear" w:color="auto" w:fill="auto"/>
            <w:noWrap/>
            <w:vAlign w:val="center"/>
          </w:tcPr>
          <w:p w14:paraId="4731148E" w14:textId="77777777" w:rsidR="00371E56" w:rsidRPr="005A46E1" w:rsidRDefault="00371E56" w:rsidP="007B77C5">
            <w:pPr>
              <w:jc w:val="center"/>
              <w:rPr>
                <w:color w:val="000000"/>
                <w:lang w:eastAsia="sr-Latn-RS"/>
              </w:rPr>
            </w:pPr>
            <w:r w:rsidRPr="005A46E1">
              <w:rPr>
                <w:color w:val="000000"/>
              </w:rPr>
              <w:t>III-405/31.2</w:t>
            </w:r>
          </w:p>
        </w:tc>
        <w:tc>
          <w:tcPr>
            <w:tcW w:w="1120" w:type="dxa"/>
            <w:tcBorders>
              <w:top w:val="nil"/>
              <w:left w:val="nil"/>
              <w:bottom w:val="single" w:sz="4" w:space="0" w:color="auto"/>
              <w:right w:val="nil"/>
            </w:tcBorders>
            <w:shd w:val="clear" w:color="auto" w:fill="auto"/>
            <w:noWrap/>
            <w:vAlign w:val="center"/>
          </w:tcPr>
          <w:p w14:paraId="40EE5F48" w14:textId="77777777" w:rsidR="00371E56" w:rsidRPr="005A46E1" w:rsidRDefault="00371E56" w:rsidP="007B77C5">
            <w:pPr>
              <w:jc w:val="center"/>
              <w:rPr>
                <w:color w:val="000000"/>
                <w:lang w:eastAsia="sr-Latn-RS"/>
              </w:rPr>
            </w:pPr>
            <w:r w:rsidRPr="005A46E1">
              <w:rPr>
                <w:color w:val="000000"/>
              </w:rPr>
              <w:t>150x40</w:t>
            </w:r>
          </w:p>
        </w:tc>
        <w:tc>
          <w:tcPr>
            <w:tcW w:w="1086" w:type="dxa"/>
            <w:tcBorders>
              <w:top w:val="nil"/>
              <w:left w:val="nil"/>
              <w:bottom w:val="single" w:sz="4" w:space="0" w:color="auto"/>
              <w:right w:val="nil"/>
            </w:tcBorders>
            <w:shd w:val="clear" w:color="auto" w:fill="auto"/>
            <w:noWrap/>
            <w:vAlign w:val="center"/>
          </w:tcPr>
          <w:p w14:paraId="13CA22E1" w14:textId="77777777" w:rsidR="00371E56" w:rsidRPr="005A46E1" w:rsidRDefault="00371E56" w:rsidP="007B77C5">
            <w:pPr>
              <w:jc w:val="center"/>
              <w:rPr>
                <w:color w:val="000000"/>
                <w:lang w:eastAsia="sr-Latn-RS"/>
              </w:rPr>
            </w:pPr>
            <w:r w:rsidRPr="005A46E1">
              <w:rPr>
                <w:color w:val="000000"/>
              </w:rPr>
              <w:t>0,60</w:t>
            </w:r>
          </w:p>
        </w:tc>
        <w:tc>
          <w:tcPr>
            <w:tcW w:w="1078" w:type="dxa"/>
            <w:tcBorders>
              <w:top w:val="nil"/>
              <w:left w:val="nil"/>
              <w:bottom w:val="single" w:sz="4" w:space="0" w:color="auto"/>
              <w:right w:val="nil"/>
            </w:tcBorders>
            <w:shd w:val="clear" w:color="auto" w:fill="auto"/>
            <w:noWrap/>
            <w:vAlign w:val="center"/>
          </w:tcPr>
          <w:p w14:paraId="4CA8BD6C"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0077AE1B"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A5EFB6F"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tcPr>
          <w:p w14:paraId="78E07896"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567EFEBA"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60FEFAE9"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0ECB89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471C9E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C5A747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5339848" w14:textId="77777777" w:rsidR="00371E56" w:rsidRPr="005A46E1" w:rsidRDefault="00371E56" w:rsidP="007B77C5">
            <w:pPr>
              <w:jc w:val="center"/>
              <w:rPr>
                <w:color w:val="000000"/>
                <w:lang w:eastAsia="sr-Latn-RS"/>
              </w:rPr>
            </w:pPr>
          </w:p>
        </w:tc>
      </w:tr>
      <w:tr w:rsidR="00371E56" w:rsidRPr="005A46E1" w14:paraId="728B59F9" w14:textId="77777777" w:rsidTr="007B77C5">
        <w:trPr>
          <w:trHeight w:val="630"/>
        </w:trPr>
        <w:tc>
          <w:tcPr>
            <w:tcW w:w="709" w:type="dxa"/>
            <w:tcBorders>
              <w:top w:val="nil"/>
              <w:bottom w:val="single" w:sz="4" w:space="0" w:color="auto"/>
              <w:right w:val="nil"/>
            </w:tcBorders>
            <w:shd w:val="clear" w:color="auto" w:fill="auto"/>
            <w:noWrap/>
            <w:vAlign w:val="center"/>
          </w:tcPr>
          <w:p w14:paraId="58EF403B" w14:textId="77777777" w:rsidR="00371E56" w:rsidRPr="005A46E1" w:rsidRDefault="00371E56" w:rsidP="007B77C5">
            <w:pPr>
              <w:jc w:val="center"/>
              <w:rPr>
                <w:color w:val="000000"/>
                <w:lang w:eastAsia="sr-Latn-RS"/>
              </w:rPr>
            </w:pPr>
            <w:r w:rsidRPr="005A46E1">
              <w:rPr>
                <w:color w:val="000000"/>
              </w:rPr>
              <w:t>53</w:t>
            </w:r>
          </w:p>
        </w:tc>
        <w:tc>
          <w:tcPr>
            <w:tcW w:w="1231" w:type="dxa"/>
            <w:tcBorders>
              <w:top w:val="nil"/>
              <w:left w:val="nil"/>
              <w:bottom w:val="single" w:sz="4" w:space="0" w:color="auto"/>
              <w:right w:val="nil"/>
            </w:tcBorders>
            <w:shd w:val="clear" w:color="auto" w:fill="auto"/>
            <w:noWrap/>
            <w:vAlign w:val="center"/>
          </w:tcPr>
          <w:p w14:paraId="6D8000A1" w14:textId="77777777" w:rsidR="00371E56" w:rsidRPr="005A46E1" w:rsidRDefault="00371E56" w:rsidP="007B77C5">
            <w:pPr>
              <w:jc w:val="center"/>
              <w:rPr>
                <w:color w:val="000000"/>
                <w:lang w:eastAsia="sr-Latn-RS"/>
              </w:rPr>
            </w:pPr>
            <w:r w:rsidRPr="005A46E1">
              <w:rPr>
                <w:color w:val="000000"/>
              </w:rPr>
              <w:t>III-405/32.1</w:t>
            </w:r>
          </w:p>
        </w:tc>
        <w:tc>
          <w:tcPr>
            <w:tcW w:w="1120" w:type="dxa"/>
            <w:tcBorders>
              <w:top w:val="nil"/>
              <w:left w:val="nil"/>
              <w:bottom w:val="single" w:sz="4" w:space="0" w:color="auto"/>
              <w:right w:val="nil"/>
            </w:tcBorders>
            <w:shd w:val="clear" w:color="auto" w:fill="auto"/>
            <w:noWrap/>
            <w:vAlign w:val="center"/>
          </w:tcPr>
          <w:p w14:paraId="62A52197" w14:textId="77777777" w:rsidR="00371E56" w:rsidRPr="005A46E1" w:rsidRDefault="00371E56" w:rsidP="007B77C5">
            <w:pPr>
              <w:jc w:val="center"/>
              <w:rPr>
                <w:color w:val="000000"/>
                <w:lang w:eastAsia="sr-Latn-RS"/>
              </w:rPr>
            </w:pPr>
            <w:r w:rsidRPr="005A46E1">
              <w:rPr>
                <w:color w:val="000000"/>
              </w:rPr>
              <w:t>140x40</w:t>
            </w:r>
          </w:p>
        </w:tc>
        <w:tc>
          <w:tcPr>
            <w:tcW w:w="1086" w:type="dxa"/>
            <w:tcBorders>
              <w:top w:val="nil"/>
              <w:left w:val="nil"/>
              <w:bottom w:val="single" w:sz="4" w:space="0" w:color="auto"/>
              <w:right w:val="nil"/>
            </w:tcBorders>
            <w:shd w:val="clear" w:color="auto" w:fill="auto"/>
            <w:noWrap/>
            <w:vAlign w:val="center"/>
          </w:tcPr>
          <w:p w14:paraId="7406767E" w14:textId="77777777" w:rsidR="00371E56" w:rsidRPr="005A46E1" w:rsidRDefault="00371E56" w:rsidP="007B77C5">
            <w:pPr>
              <w:jc w:val="center"/>
              <w:rPr>
                <w:color w:val="000000"/>
                <w:lang w:eastAsia="sr-Latn-RS"/>
              </w:rPr>
            </w:pPr>
            <w:r w:rsidRPr="005A46E1">
              <w:rPr>
                <w:color w:val="000000"/>
              </w:rPr>
              <w:t>0,56</w:t>
            </w:r>
          </w:p>
        </w:tc>
        <w:tc>
          <w:tcPr>
            <w:tcW w:w="1078" w:type="dxa"/>
            <w:tcBorders>
              <w:top w:val="nil"/>
              <w:left w:val="nil"/>
              <w:bottom w:val="single" w:sz="4" w:space="0" w:color="auto"/>
              <w:right w:val="nil"/>
            </w:tcBorders>
            <w:shd w:val="clear" w:color="auto" w:fill="auto"/>
            <w:noWrap/>
            <w:vAlign w:val="center"/>
          </w:tcPr>
          <w:p w14:paraId="36FCBB68"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18AE538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72C75E92"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tcPr>
          <w:p w14:paraId="658402E5"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146FEEC6"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2527E4C5"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6800DF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9A3AF1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781E034"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C82D752" w14:textId="77777777" w:rsidR="00371E56" w:rsidRPr="005A46E1" w:rsidRDefault="00371E56" w:rsidP="007B77C5">
            <w:pPr>
              <w:jc w:val="center"/>
              <w:rPr>
                <w:color w:val="000000"/>
                <w:lang w:eastAsia="sr-Latn-RS"/>
              </w:rPr>
            </w:pPr>
          </w:p>
        </w:tc>
      </w:tr>
      <w:tr w:rsidR="00371E56" w:rsidRPr="005A46E1" w14:paraId="7A3C881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707A8F4" w14:textId="77777777" w:rsidR="00371E56" w:rsidRPr="005A46E1" w:rsidRDefault="00371E56" w:rsidP="007B77C5">
            <w:pPr>
              <w:jc w:val="center"/>
              <w:rPr>
                <w:color w:val="000000"/>
                <w:lang w:eastAsia="sr-Latn-RS"/>
              </w:rPr>
            </w:pPr>
            <w:r w:rsidRPr="005A46E1">
              <w:rPr>
                <w:color w:val="000000"/>
              </w:rPr>
              <w:t>54</w:t>
            </w:r>
          </w:p>
        </w:tc>
        <w:tc>
          <w:tcPr>
            <w:tcW w:w="1231" w:type="dxa"/>
            <w:tcBorders>
              <w:top w:val="nil"/>
              <w:left w:val="nil"/>
              <w:bottom w:val="single" w:sz="4" w:space="0" w:color="auto"/>
              <w:right w:val="nil"/>
            </w:tcBorders>
            <w:shd w:val="clear" w:color="auto" w:fill="auto"/>
            <w:noWrap/>
            <w:vAlign w:val="center"/>
            <w:hideMark/>
          </w:tcPr>
          <w:p w14:paraId="2BE99074" w14:textId="77777777" w:rsidR="00371E56" w:rsidRPr="005A46E1" w:rsidRDefault="00371E56" w:rsidP="007B77C5">
            <w:pPr>
              <w:jc w:val="center"/>
              <w:rPr>
                <w:color w:val="000000"/>
                <w:lang w:eastAsia="sr-Latn-RS"/>
              </w:rPr>
            </w:pPr>
            <w:r w:rsidRPr="005A46E1">
              <w:rPr>
                <w:color w:val="000000"/>
              </w:rPr>
              <w:t>III-405/32.2</w:t>
            </w:r>
          </w:p>
        </w:tc>
        <w:tc>
          <w:tcPr>
            <w:tcW w:w="1120" w:type="dxa"/>
            <w:tcBorders>
              <w:top w:val="nil"/>
              <w:left w:val="nil"/>
              <w:bottom w:val="single" w:sz="4" w:space="0" w:color="auto"/>
              <w:right w:val="nil"/>
            </w:tcBorders>
            <w:shd w:val="clear" w:color="auto" w:fill="auto"/>
            <w:noWrap/>
            <w:vAlign w:val="center"/>
            <w:hideMark/>
          </w:tcPr>
          <w:p w14:paraId="3A5776A0" w14:textId="77777777" w:rsidR="00371E56" w:rsidRPr="005A46E1" w:rsidRDefault="00371E56" w:rsidP="007B77C5">
            <w:pPr>
              <w:jc w:val="center"/>
              <w:rPr>
                <w:color w:val="000000"/>
                <w:lang w:eastAsia="sr-Latn-RS"/>
              </w:rPr>
            </w:pPr>
            <w:r w:rsidRPr="005A46E1">
              <w:rPr>
                <w:color w:val="000000"/>
              </w:rPr>
              <w:t>140x40</w:t>
            </w:r>
          </w:p>
        </w:tc>
        <w:tc>
          <w:tcPr>
            <w:tcW w:w="1086" w:type="dxa"/>
            <w:tcBorders>
              <w:top w:val="nil"/>
              <w:left w:val="nil"/>
              <w:bottom w:val="single" w:sz="4" w:space="0" w:color="auto"/>
              <w:right w:val="nil"/>
            </w:tcBorders>
            <w:shd w:val="clear" w:color="auto" w:fill="auto"/>
            <w:noWrap/>
            <w:vAlign w:val="center"/>
            <w:hideMark/>
          </w:tcPr>
          <w:p w14:paraId="486EB2B7" w14:textId="77777777" w:rsidR="00371E56" w:rsidRPr="005A46E1" w:rsidRDefault="00371E56" w:rsidP="007B77C5">
            <w:pPr>
              <w:jc w:val="center"/>
              <w:rPr>
                <w:color w:val="000000"/>
                <w:lang w:eastAsia="sr-Latn-RS"/>
              </w:rPr>
            </w:pPr>
            <w:r w:rsidRPr="005A46E1">
              <w:rPr>
                <w:color w:val="000000"/>
              </w:rPr>
              <w:t>0,56</w:t>
            </w:r>
          </w:p>
        </w:tc>
        <w:tc>
          <w:tcPr>
            <w:tcW w:w="1078" w:type="dxa"/>
            <w:tcBorders>
              <w:top w:val="nil"/>
              <w:left w:val="nil"/>
              <w:bottom w:val="single" w:sz="4" w:space="0" w:color="auto"/>
              <w:right w:val="nil"/>
            </w:tcBorders>
            <w:shd w:val="clear" w:color="auto" w:fill="auto"/>
            <w:noWrap/>
            <w:vAlign w:val="center"/>
            <w:hideMark/>
          </w:tcPr>
          <w:p w14:paraId="59CAE11C"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572AC5B7"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1EEFCF74"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hideMark/>
          </w:tcPr>
          <w:p w14:paraId="70F6640A"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768B7BD"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475D9AE9"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D0CC0E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D5112B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A48DF1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8A41813" w14:textId="77777777" w:rsidR="00371E56" w:rsidRPr="005A46E1" w:rsidRDefault="00371E56" w:rsidP="007B77C5">
            <w:pPr>
              <w:jc w:val="center"/>
              <w:rPr>
                <w:color w:val="000000"/>
                <w:lang w:eastAsia="sr-Latn-RS"/>
              </w:rPr>
            </w:pPr>
          </w:p>
        </w:tc>
      </w:tr>
      <w:tr w:rsidR="00371E56" w:rsidRPr="005A46E1" w14:paraId="225F54AD" w14:textId="77777777" w:rsidTr="007B77C5">
        <w:trPr>
          <w:trHeight w:val="300"/>
        </w:trPr>
        <w:tc>
          <w:tcPr>
            <w:tcW w:w="709" w:type="dxa"/>
            <w:tcBorders>
              <w:top w:val="nil"/>
              <w:bottom w:val="nil"/>
              <w:right w:val="nil"/>
            </w:tcBorders>
            <w:shd w:val="clear" w:color="auto" w:fill="auto"/>
            <w:noWrap/>
            <w:vAlign w:val="center"/>
            <w:hideMark/>
          </w:tcPr>
          <w:p w14:paraId="7F3E99FF" w14:textId="77777777" w:rsidR="00371E56" w:rsidRPr="005A46E1" w:rsidRDefault="00371E56" w:rsidP="007B77C5">
            <w:pPr>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1FA6C758"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5C3A509C"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4433621D"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0247CC87" w14:textId="77777777" w:rsidR="00371E56" w:rsidRPr="005A46E1" w:rsidRDefault="00371E56" w:rsidP="007B77C5">
            <w:pPr>
              <w:jc w:val="center"/>
              <w:rPr>
                <w:lang w:eastAsia="sr-Latn-RS"/>
              </w:rPr>
            </w:pPr>
          </w:p>
        </w:tc>
        <w:tc>
          <w:tcPr>
            <w:tcW w:w="3880" w:type="dxa"/>
            <w:gridSpan w:val="3"/>
            <w:tcBorders>
              <w:top w:val="nil"/>
              <w:left w:val="nil"/>
              <w:bottom w:val="nil"/>
              <w:right w:val="single" w:sz="4" w:space="0" w:color="000000"/>
            </w:tcBorders>
            <w:shd w:val="clear" w:color="auto" w:fill="auto"/>
            <w:noWrap/>
            <w:vAlign w:val="center"/>
            <w:hideMark/>
          </w:tcPr>
          <w:p w14:paraId="177E104A" w14:textId="77777777" w:rsidR="00371E56" w:rsidRPr="005A46E1" w:rsidRDefault="00371E56" w:rsidP="007B77C5">
            <w:pPr>
              <w:jc w:val="right"/>
              <w:rPr>
                <w:b/>
                <w:bCs/>
                <w:color w:val="000000"/>
                <w:lang w:eastAsia="sr-Latn-RS"/>
              </w:rPr>
            </w:pPr>
            <w:r w:rsidRPr="005A46E1">
              <w:rPr>
                <w:b/>
                <w:bCs/>
                <w:color w:val="000000"/>
                <w:lang w:val="sr-Cyrl-RS" w:eastAsia="sr-Latn-RS"/>
              </w:rPr>
              <w:t>Укупно</w:t>
            </w:r>
            <w:r w:rsidRPr="005A46E1">
              <w:rPr>
                <w:b/>
                <w:bCs/>
                <w:color w:val="000000"/>
                <w:lang w:eastAsia="sr-Latn-RS"/>
              </w:rPr>
              <w:t>:</w:t>
            </w:r>
          </w:p>
        </w:tc>
        <w:tc>
          <w:tcPr>
            <w:tcW w:w="400" w:type="dxa"/>
            <w:tcBorders>
              <w:top w:val="nil"/>
              <w:left w:val="nil"/>
              <w:bottom w:val="nil"/>
              <w:right w:val="nil"/>
            </w:tcBorders>
            <w:shd w:val="clear" w:color="auto" w:fill="auto"/>
            <w:noWrap/>
            <w:vAlign w:val="center"/>
            <w:hideMark/>
          </w:tcPr>
          <w:p w14:paraId="5A43B808" w14:textId="77777777" w:rsidR="00371E56" w:rsidRPr="005A46E1" w:rsidRDefault="00371E56" w:rsidP="007B77C5">
            <w:pPr>
              <w:jc w:val="right"/>
              <w:rPr>
                <w:b/>
                <w:bCs/>
                <w:color w:val="000000"/>
                <w:lang w:eastAsia="sr-Latn-RS"/>
              </w:rPr>
            </w:pPr>
          </w:p>
        </w:tc>
        <w:tc>
          <w:tcPr>
            <w:tcW w:w="1384" w:type="dxa"/>
            <w:tcBorders>
              <w:top w:val="nil"/>
              <w:left w:val="nil"/>
              <w:bottom w:val="nil"/>
            </w:tcBorders>
            <w:shd w:val="clear" w:color="auto" w:fill="auto"/>
            <w:noWrap/>
            <w:vAlign w:val="center"/>
          </w:tcPr>
          <w:p w14:paraId="72F7F0E2" w14:textId="77777777" w:rsidR="00371E56" w:rsidRPr="005A46E1" w:rsidRDefault="00371E56" w:rsidP="007B77C5">
            <w:pPr>
              <w:jc w:val="center"/>
              <w:rPr>
                <w:b/>
                <w:bCs/>
                <w:color w:val="000000"/>
                <w:lang w:eastAsia="sr-Latn-RS"/>
              </w:rPr>
            </w:pPr>
          </w:p>
        </w:tc>
        <w:tc>
          <w:tcPr>
            <w:tcW w:w="1240" w:type="dxa"/>
            <w:tcBorders>
              <w:top w:val="nil"/>
              <w:bottom w:val="nil"/>
            </w:tcBorders>
            <w:shd w:val="clear" w:color="auto" w:fill="auto"/>
            <w:noWrap/>
            <w:vAlign w:val="center"/>
          </w:tcPr>
          <w:p w14:paraId="2CE0F01C" w14:textId="77777777" w:rsidR="00371E56" w:rsidRPr="005A46E1" w:rsidRDefault="00371E56" w:rsidP="007B77C5">
            <w:pPr>
              <w:jc w:val="center"/>
              <w:rPr>
                <w:b/>
                <w:bCs/>
                <w:color w:val="000000"/>
                <w:lang w:eastAsia="sr-Latn-RS"/>
              </w:rPr>
            </w:pPr>
          </w:p>
        </w:tc>
        <w:tc>
          <w:tcPr>
            <w:tcW w:w="1240" w:type="dxa"/>
            <w:tcBorders>
              <w:top w:val="nil"/>
              <w:left w:val="nil"/>
              <w:bottom w:val="nil"/>
              <w:right w:val="nil"/>
            </w:tcBorders>
            <w:shd w:val="clear" w:color="auto" w:fill="auto"/>
            <w:noWrap/>
            <w:vAlign w:val="center"/>
          </w:tcPr>
          <w:p w14:paraId="4C682C20" w14:textId="77777777" w:rsidR="00371E56" w:rsidRPr="005A46E1" w:rsidRDefault="00371E56" w:rsidP="007B77C5">
            <w:pPr>
              <w:jc w:val="center"/>
              <w:rPr>
                <w:b/>
                <w:bCs/>
                <w:color w:val="000000"/>
                <w:lang w:eastAsia="sr-Latn-RS"/>
              </w:rPr>
            </w:pPr>
          </w:p>
        </w:tc>
        <w:tc>
          <w:tcPr>
            <w:tcW w:w="1240" w:type="dxa"/>
            <w:tcBorders>
              <w:top w:val="nil"/>
              <w:left w:val="nil"/>
              <w:bottom w:val="nil"/>
              <w:right w:val="nil"/>
            </w:tcBorders>
            <w:shd w:val="clear" w:color="auto" w:fill="auto"/>
            <w:noWrap/>
            <w:vAlign w:val="center"/>
          </w:tcPr>
          <w:p w14:paraId="5371AC2E" w14:textId="77777777" w:rsidR="00371E56" w:rsidRPr="005A46E1" w:rsidRDefault="00371E56" w:rsidP="007B77C5">
            <w:pPr>
              <w:jc w:val="center"/>
              <w:rPr>
                <w:b/>
                <w:bCs/>
                <w:color w:val="000000"/>
                <w:lang w:eastAsia="sr-Latn-RS"/>
              </w:rPr>
            </w:pPr>
          </w:p>
        </w:tc>
        <w:tc>
          <w:tcPr>
            <w:tcW w:w="1384" w:type="dxa"/>
            <w:tcBorders>
              <w:top w:val="nil"/>
              <w:left w:val="nil"/>
              <w:bottom w:val="nil"/>
              <w:right w:val="nil"/>
            </w:tcBorders>
            <w:shd w:val="clear" w:color="auto" w:fill="auto"/>
            <w:noWrap/>
            <w:vAlign w:val="center"/>
          </w:tcPr>
          <w:p w14:paraId="4AE73169" w14:textId="77777777" w:rsidR="00371E56" w:rsidRPr="005A46E1" w:rsidRDefault="00371E56" w:rsidP="007B77C5">
            <w:pPr>
              <w:jc w:val="center"/>
              <w:rPr>
                <w:b/>
                <w:bCs/>
                <w:color w:val="000000"/>
                <w:lang w:eastAsia="sr-Latn-RS"/>
              </w:rPr>
            </w:pPr>
          </w:p>
        </w:tc>
      </w:tr>
      <w:tr w:rsidR="00371E56" w:rsidRPr="005A46E1" w14:paraId="04179FD3" w14:textId="77777777" w:rsidTr="007B77C5">
        <w:trPr>
          <w:trHeight w:val="300"/>
        </w:trPr>
        <w:tc>
          <w:tcPr>
            <w:tcW w:w="709" w:type="dxa"/>
            <w:tcBorders>
              <w:top w:val="nil"/>
              <w:bottom w:val="nil"/>
              <w:right w:val="nil"/>
            </w:tcBorders>
            <w:shd w:val="clear" w:color="auto" w:fill="auto"/>
            <w:noWrap/>
            <w:vAlign w:val="center"/>
            <w:hideMark/>
          </w:tcPr>
          <w:p w14:paraId="3E4027EC" w14:textId="77777777" w:rsidR="00371E56" w:rsidRPr="005A46E1" w:rsidRDefault="00371E56" w:rsidP="007B77C5">
            <w:pPr>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3E484F9E"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772333CA"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1C86D2F5"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7B57BD2B" w14:textId="77777777" w:rsidR="00371E56" w:rsidRPr="005A46E1" w:rsidRDefault="00371E56" w:rsidP="007B77C5">
            <w:pPr>
              <w:jc w:val="center"/>
              <w:rPr>
                <w:lang w:eastAsia="sr-Latn-RS"/>
              </w:rPr>
            </w:pPr>
          </w:p>
        </w:tc>
        <w:tc>
          <w:tcPr>
            <w:tcW w:w="1620" w:type="dxa"/>
            <w:tcBorders>
              <w:top w:val="nil"/>
              <w:left w:val="nil"/>
              <w:bottom w:val="nil"/>
              <w:right w:val="nil"/>
            </w:tcBorders>
            <w:shd w:val="clear" w:color="auto" w:fill="auto"/>
            <w:noWrap/>
            <w:vAlign w:val="center"/>
            <w:hideMark/>
          </w:tcPr>
          <w:p w14:paraId="7001155A"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749D0BE9"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47DEF157" w14:textId="77777777" w:rsidR="00371E56" w:rsidRPr="005A46E1"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4EDD6EA5" w14:textId="77777777" w:rsidR="00371E56" w:rsidRPr="005A46E1" w:rsidRDefault="00371E56" w:rsidP="007B77C5">
            <w:pPr>
              <w:jc w:val="center"/>
              <w:rPr>
                <w:lang w:eastAsia="sr-Latn-RS"/>
              </w:rPr>
            </w:pPr>
          </w:p>
        </w:tc>
        <w:tc>
          <w:tcPr>
            <w:tcW w:w="1384" w:type="dxa"/>
            <w:tcBorders>
              <w:top w:val="nil"/>
              <w:left w:val="nil"/>
              <w:bottom w:val="nil"/>
            </w:tcBorders>
            <w:shd w:val="clear" w:color="auto" w:fill="auto"/>
            <w:noWrap/>
            <w:vAlign w:val="center"/>
            <w:hideMark/>
          </w:tcPr>
          <w:p w14:paraId="1FEA9A31" w14:textId="77777777" w:rsidR="00371E56" w:rsidRPr="005A46E1" w:rsidRDefault="00371E56" w:rsidP="007B77C5">
            <w:pPr>
              <w:jc w:val="center"/>
              <w:rPr>
                <w:lang w:eastAsia="sr-Latn-RS"/>
              </w:rPr>
            </w:pPr>
          </w:p>
        </w:tc>
        <w:tc>
          <w:tcPr>
            <w:tcW w:w="1240" w:type="dxa"/>
            <w:tcBorders>
              <w:top w:val="nil"/>
              <w:bottom w:val="nil"/>
            </w:tcBorders>
            <w:shd w:val="clear" w:color="auto" w:fill="auto"/>
            <w:noWrap/>
            <w:vAlign w:val="center"/>
            <w:hideMark/>
          </w:tcPr>
          <w:p w14:paraId="062A1302"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hideMark/>
          </w:tcPr>
          <w:p w14:paraId="1727F8F7"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hideMark/>
          </w:tcPr>
          <w:p w14:paraId="7386C8E9" w14:textId="77777777" w:rsidR="00371E56" w:rsidRPr="005A46E1" w:rsidRDefault="00371E56" w:rsidP="007B77C5">
            <w:pPr>
              <w:jc w:val="center"/>
              <w:rPr>
                <w:lang w:eastAsia="sr-Latn-RS"/>
              </w:rPr>
            </w:pPr>
          </w:p>
        </w:tc>
        <w:tc>
          <w:tcPr>
            <w:tcW w:w="1384" w:type="dxa"/>
            <w:tcBorders>
              <w:top w:val="nil"/>
              <w:left w:val="nil"/>
              <w:bottom w:val="nil"/>
              <w:right w:val="nil"/>
            </w:tcBorders>
            <w:shd w:val="clear" w:color="auto" w:fill="auto"/>
            <w:noWrap/>
            <w:vAlign w:val="center"/>
            <w:hideMark/>
          </w:tcPr>
          <w:p w14:paraId="14D680CB" w14:textId="77777777" w:rsidR="00371E56" w:rsidRPr="005A46E1" w:rsidRDefault="00371E56" w:rsidP="007B77C5">
            <w:pPr>
              <w:jc w:val="center"/>
              <w:rPr>
                <w:lang w:eastAsia="sr-Latn-RS"/>
              </w:rPr>
            </w:pPr>
          </w:p>
        </w:tc>
      </w:tr>
      <w:tr w:rsidR="00371E56" w:rsidRPr="005A46E1" w14:paraId="66F7C317" w14:textId="77777777" w:rsidTr="007B77C5">
        <w:trPr>
          <w:trHeight w:val="300"/>
        </w:trPr>
        <w:tc>
          <w:tcPr>
            <w:tcW w:w="709" w:type="dxa"/>
            <w:tcBorders>
              <w:top w:val="nil"/>
              <w:bottom w:val="nil"/>
              <w:right w:val="nil"/>
            </w:tcBorders>
            <w:shd w:val="clear" w:color="auto" w:fill="auto"/>
            <w:noWrap/>
            <w:vAlign w:val="center"/>
            <w:hideMark/>
          </w:tcPr>
          <w:p w14:paraId="195B1E59" w14:textId="77777777" w:rsidR="00371E56" w:rsidRPr="005A46E1" w:rsidRDefault="00371E56" w:rsidP="007B77C5">
            <w:pPr>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57A7F4C0"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61656155"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0953F630"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75185006" w14:textId="77777777" w:rsidR="00371E56" w:rsidRPr="005A46E1" w:rsidRDefault="00371E56" w:rsidP="007B77C5">
            <w:pPr>
              <w:jc w:val="center"/>
              <w:rPr>
                <w:lang w:eastAsia="sr-Latn-RS"/>
              </w:rPr>
            </w:pPr>
          </w:p>
        </w:tc>
        <w:tc>
          <w:tcPr>
            <w:tcW w:w="1620" w:type="dxa"/>
            <w:tcBorders>
              <w:top w:val="nil"/>
              <w:left w:val="nil"/>
              <w:bottom w:val="nil"/>
              <w:right w:val="nil"/>
            </w:tcBorders>
            <w:shd w:val="clear" w:color="auto" w:fill="auto"/>
            <w:noWrap/>
            <w:vAlign w:val="center"/>
            <w:hideMark/>
          </w:tcPr>
          <w:p w14:paraId="40C2E60C"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10003B8B"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73F90D86"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3488B934" w14:textId="77777777" w:rsidR="00371E56" w:rsidRPr="005A46E1" w:rsidRDefault="00371E56" w:rsidP="007B77C5">
            <w:pPr>
              <w:jc w:val="center"/>
              <w:rPr>
                <w:lang w:eastAsia="sr-Latn-RS"/>
              </w:rPr>
            </w:pPr>
          </w:p>
        </w:tc>
        <w:tc>
          <w:tcPr>
            <w:tcW w:w="5104" w:type="dxa"/>
            <w:gridSpan w:val="4"/>
            <w:tcBorders>
              <w:top w:val="nil"/>
              <w:bottom w:val="nil"/>
            </w:tcBorders>
            <w:shd w:val="clear" w:color="auto" w:fill="auto"/>
            <w:noWrap/>
            <w:vAlign w:val="center"/>
            <w:hideMark/>
          </w:tcPr>
          <w:p w14:paraId="7C35CC8A" w14:textId="22CE8559"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без ПДВ (РСД):</w:t>
            </w:r>
          </w:p>
        </w:tc>
        <w:tc>
          <w:tcPr>
            <w:tcW w:w="1384" w:type="dxa"/>
            <w:tcBorders>
              <w:top w:val="nil"/>
              <w:left w:val="nil"/>
              <w:bottom w:val="nil"/>
              <w:right w:val="nil"/>
            </w:tcBorders>
            <w:shd w:val="clear" w:color="auto" w:fill="auto"/>
            <w:noWrap/>
            <w:vAlign w:val="center"/>
          </w:tcPr>
          <w:p w14:paraId="36F4C35E" w14:textId="77777777" w:rsidR="00371E56" w:rsidRPr="005A46E1" w:rsidRDefault="00371E56" w:rsidP="007B77C5">
            <w:pPr>
              <w:jc w:val="center"/>
              <w:rPr>
                <w:b/>
                <w:bCs/>
                <w:color w:val="000000"/>
                <w:lang w:eastAsia="sr-Latn-RS"/>
              </w:rPr>
            </w:pPr>
          </w:p>
        </w:tc>
      </w:tr>
      <w:tr w:rsidR="00371E56" w:rsidRPr="005A46E1" w14:paraId="671E1901" w14:textId="77777777" w:rsidTr="007B77C5">
        <w:trPr>
          <w:trHeight w:val="300"/>
        </w:trPr>
        <w:tc>
          <w:tcPr>
            <w:tcW w:w="709" w:type="dxa"/>
            <w:tcBorders>
              <w:top w:val="nil"/>
              <w:bottom w:val="nil"/>
              <w:right w:val="nil"/>
            </w:tcBorders>
            <w:shd w:val="clear" w:color="auto" w:fill="auto"/>
            <w:noWrap/>
            <w:vAlign w:val="center"/>
            <w:hideMark/>
          </w:tcPr>
          <w:p w14:paraId="4A04304F" w14:textId="77777777" w:rsidR="00371E56" w:rsidRPr="005A46E1" w:rsidRDefault="00371E56" w:rsidP="007B77C5">
            <w:pPr>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1DBE1035"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1F807C00"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1F21CF10"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6F116217" w14:textId="77777777" w:rsidR="00371E56" w:rsidRPr="005A46E1" w:rsidRDefault="00371E56" w:rsidP="007B77C5">
            <w:pPr>
              <w:jc w:val="center"/>
              <w:rPr>
                <w:lang w:eastAsia="sr-Latn-RS"/>
              </w:rPr>
            </w:pPr>
          </w:p>
        </w:tc>
        <w:tc>
          <w:tcPr>
            <w:tcW w:w="1620" w:type="dxa"/>
            <w:tcBorders>
              <w:top w:val="nil"/>
              <w:left w:val="nil"/>
              <w:bottom w:val="nil"/>
              <w:right w:val="nil"/>
            </w:tcBorders>
            <w:shd w:val="clear" w:color="auto" w:fill="auto"/>
            <w:noWrap/>
            <w:vAlign w:val="center"/>
            <w:hideMark/>
          </w:tcPr>
          <w:p w14:paraId="08ECFEED"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06FC733D"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1DDD93EC"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58809761" w14:textId="77777777" w:rsidR="00371E56" w:rsidRPr="005A46E1" w:rsidRDefault="00371E56" w:rsidP="007B77C5">
            <w:pPr>
              <w:jc w:val="center"/>
              <w:rPr>
                <w:lang w:eastAsia="sr-Latn-RS"/>
              </w:rPr>
            </w:pPr>
          </w:p>
        </w:tc>
        <w:tc>
          <w:tcPr>
            <w:tcW w:w="5104" w:type="dxa"/>
            <w:gridSpan w:val="4"/>
            <w:tcBorders>
              <w:top w:val="nil"/>
              <w:bottom w:val="nil"/>
            </w:tcBorders>
            <w:shd w:val="clear" w:color="auto" w:fill="auto"/>
            <w:noWrap/>
            <w:vAlign w:val="center"/>
            <w:hideMark/>
          </w:tcPr>
          <w:p w14:paraId="583C4B7D" w14:textId="77777777" w:rsidR="00371E56" w:rsidRPr="005A46E1" w:rsidRDefault="00371E56" w:rsidP="007B77C5">
            <w:pPr>
              <w:jc w:val="right"/>
              <w:rPr>
                <w:color w:val="000000"/>
                <w:sz w:val="18"/>
                <w:szCs w:val="18"/>
                <w:lang w:eastAsia="sr-Latn-RS"/>
              </w:rPr>
            </w:pPr>
            <w:r w:rsidRPr="005A46E1">
              <w:rPr>
                <w:color w:val="000000"/>
                <w:sz w:val="18"/>
                <w:szCs w:val="18"/>
                <w:lang w:eastAsia="sr-Latn-RS"/>
              </w:rPr>
              <w:t>ПДВ 20% (РСД):</w:t>
            </w:r>
          </w:p>
        </w:tc>
        <w:tc>
          <w:tcPr>
            <w:tcW w:w="1384" w:type="dxa"/>
            <w:tcBorders>
              <w:top w:val="nil"/>
              <w:left w:val="nil"/>
              <w:bottom w:val="nil"/>
              <w:right w:val="nil"/>
            </w:tcBorders>
            <w:shd w:val="clear" w:color="auto" w:fill="auto"/>
            <w:noWrap/>
            <w:vAlign w:val="center"/>
          </w:tcPr>
          <w:p w14:paraId="1C28DFCA" w14:textId="77777777" w:rsidR="00371E56" w:rsidRPr="005A46E1" w:rsidRDefault="00371E56" w:rsidP="007B77C5">
            <w:pPr>
              <w:jc w:val="center"/>
              <w:rPr>
                <w:color w:val="000000"/>
                <w:lang w:eastAsia="sr-Latn-RS"/>
              </w:rPr>
            </w:pPr>
          </w:p>
        </w:tc>
      </w:tr>
      <w:tr w:rsidR="00371E56" w:rsidRPr="005A46E1" w14:paraId="7E09AC5B" w14:textId="77777777" w:rsidTr="007B77C5">
        <w:trPr>
          <w:trHeight w:val="300"/>
        </w:trPr>
        <w:tc>
          <w:tcPr>
            <w:tcW w:w="709" w:type="dxa"/>
            <w:tcBorders>
              <w:top w:val="nil"/>
              <w:bottom w:val="nil"/>
              <w:right w:val="nil"/>
            </w:tcBorders>
            <w:shd w:val="clear" w:color="auto" w:fill="auto"/>
            <w:noWrap/>
            <w:vAlign w:val="center"/>
            <w:hideMark/>
          </w:tcPr>
          <w:p w14:paraId="08B2264A" w14:textId="77777777" w:rsidR="00371E56" w:rsidRPr="005A46E1" w:rsidRDefault="00371E56" w:rsidP="007B77C5">
            <w:pPr>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3573A014"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2FD0E5C6"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7C0BB3D8"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67FF5A48" w14:textId="77777777" w:rsidR="00371E56" w:rsidRPr="005A46E1" w:rsidRDefault="00371E56" w:rsidP="007B77C5">
            <w:pPr>
              <w:jc w:val="center"/>
              <w:rPr>
                <w:lang w:eastAsia="sr-Latn-RS"/>
              </w:rPr>
            </w:pPr>
          </w:p>
        </w:tc>
        <w:tc>
          <w:tcPr>
            <w:tcW w:w="1620" w:type="dxa"/>
            <w:tcBorders>
              <w:top w:val="nil"/>
              <w:left w:val="nil"/>
              <w:bottom w:val="nil"/>
              <w:right w:val="nil"/>
            </w:tcBorders>
            <w:shd w:val="clear" w:color="auto" w:fill="auto"/>
            <w:noWrap/>
            <w:vAlign w:val="center"/>
            <w:hideMark/>
          </w:tcPr>
          <w:p w14:paraId="4A375CE3"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48F35D69"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3B536308"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090AF43D" w14:textId="77777777" w:rsidR="00371E56" w:rsidRPr="005A46E1" w:rsidRDefault="00371E56" w:rsidP="007B77C5">
            <w:pPr>
              <w:jc w:val="center"/>
              <w:rPr>
                <w:lang w:eastAsia="sr-Latn-RS"/>
              </w:rPr>
            </w:pPr>
          </w:p>
        </w:tc>
        <w:tc>
          <w:tcPr>
            <w:tcW w:w="5104" w:type="dxa"/>
            <w:gridSpan w:val="4"/>
            <w:tcBorders>
              <w:top w:val="nil"/>
              <w:bottom w:val="nil"/>
            </w:tcBorders>
            <w:shd w:val="clear" w:color="auto" w:fill="auto"/>
            <w:noWrap/>
            <w:vAlign w:val="center"/>
            <w:hideMark/>
          </w:tcPr>
          <w:p w14:paraId="044882D5" w14:textId="26535855"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са ПДВ (РСД):</w:t>
            </w:r>
          </w:p>
        </w:tc>
        <w:tc>
          <w:tcPr>
            <w:tcW w:w="1384" w:type="dxa"/>
            <w:tcBorders>
              <w:top w:val="nil"/>
              <w:left w:val="nil"/>
              <w:bottom w:val="nil"/>
              <w:right w:val="nil"/>
            </w:tcBorders>
            <w:shd w:val="clear" w:color="auto" w:fill="auto"/>
            <w:noWrap/>
            <w:vAlign w:val="center"/>
          </w:tcPr>
          <w:p w14:paraId="6CCFE178" w14:textId="77777777" w:rsidR="00371E56" w:rsidRPr="005A46E1" w:rsidRDefault="00371E56" w:rsidP="007B77C5">
            <w:pPr>
              <w:jc w:val="center"/>
              <w:rPr>
                <w:b/>
                <w:bCs/>
                <w:color w:val="000000"/>
                <w:lang w:eastAsia="sr-Latn-RS"/>
              </w:rPr>
            </w:pPr>
          </w:p>
        </w:tc>
      </w:tr>
    </w:tbl>
    <w:p w14:paraId="54261153" w14:textId="77777777" w:rsidR="00371E56" w:rsidRDefault="00371E56" w:rsidP="00371E56">
      <w:pPr>
        <w:spacing w:before="60" w:after="240" w:line="276" w:lineRule="auto"/>
        <w:ind w:left="-284" w:hanging="283"/>
        <w:rPr>
          <w:b/>
          <w:color w:val="000000"/>
          <w:sz w:val="24"/>
          <w:szCs w:val="24"/>
          <w:lang w:val="sr-Cyrl-RS" w:eastAsia="sr-Latn-RS"/>
        </w:rPr>
      </w:pPr>
      <w:r>
        <w:rPr>
          <w:b/>
          <w:color w:val="000000"/>
          <w:sz w:val="24"/>
          <w:szCs w:val="24"/>
          <w:lang w:val="sr-Cyrl-RS" w:eastAsia="sr-Latn-RS"/>
        </w:rPr>
        <w:tab/>
      </w:r>
    </w:p>
    <w:p w14:paraId="53737724" w14:textId="77777777" w:rsidR="00371E56" w:rsidRDefault="00371E56" w:rsidP="00643456">
      <w:pPr>
        <w:spacing w:before="60" w:after="240" w:line="276" w:lineRule="auto"/>
        <w:ind w:left="-284" w:firstLine="1004"/>
        <w:rPr>
          <w:b/>
          <w:color w:val="000000"/>
          <w:sz w:val="24"/>
          <w:szCs w:val="24"/>
          <w:lang w:val="sr-Cyrl-RS" w:eastAsia="sr-Latn-RS"/>
        </w:rPr>
      </w:pPr>
      <w:r>
        <w:rPr>
          <w:b/>
          <w:color w:val="000000"/>
          <w:sz w:val="24"/>
          <w:szCs w:val="24"/>
          <w:lang w:val="sr-Cyrl-RS" w:eastAsia="sr-Latn-RS"/>
        </w:rPr>
        <w:t>б) Пријепоље</w:t>
      </w:r>
    </w:p>
    <w:tbl>
      <w:tblPr>
        <w:tblW w:w="15791" w:type="dxa"/>
        <w:tblInd w:w="-142" w:type="dxa"/>
        <w:tblLook w:val="04A0" w:firstRow="1" w:lastRow="0" w:firstColumn="1" w:lastColumn="0" w:noHBand="0" w:noVBand="1"/>
      </w:tblPr>
      <w:tblGrid>
        <w:gridCol w:w="709"/>
        <w:gridCol w:w="1231"/>
        <w:gridCol w:w="1120"/>
        <w:gridCol w:w="1086"/>
        <w:gridCol w:w="1078"/>
        <w:gridCol w:w="1560"/>
        <w:gridCol w:w="1280"/>
        <w:gridCol w:w="980"/>
        <w:gridCol w:w="400"/>
        <w:gridCol w:w="1240"/>
        <w:gridCol w:w="1240"/>
        <w:gridCol w:w="1240"/>
        <w:gridCol w:w="1240"/>
        <w:gridCol w:w="75"/>
        <w:gridCol w:w="1312"/>
      </w:tblGrid>
      <w:tr w:rsidR="00371E56" w:rsidRPr="005A46E1" w14:paraId="1085DC81" w14:textId="77777777" w:rsidTr="007B77C5">
        <w:trPr>
          <w:trHeight w:val="1500"/>
          <w:tblHeader/>
        </w:trPr>
        <w:tc>
          <w:tcPr>
            <w:tcW w:w="709" w:type="dxa"/>
            <w:tcBorders>
              <w:top w:val="single" w:sz="4" w:space="0" w:color="auto"/>
              <w:bottom w:val="single" w:sz="4" w:space="0" w:color="auto"/>
              <w:right w:val="single" w:sz="4" w:space="0" w:color="auto"/>
            </w:tcBorders>
            <w:shd w:val="clear" w:color="auto" w:fill="E2EFD9" w:themeFill="accent6" w:themeFillTint="33"/>
            <w:vAlign w:val="center"/>
            <w:hideMark/>
          </w:tcPr>
          <w:p w14:paraId="0FAE7FB1" w14:textId="77777777" w:rsidR="00371E56" w:rsidRPr="005A46E1" w:rsidRDefault="00371E56" w:rsidP="007B77C5">
            <w:pPr>
              <w:ind w:left="-4935" w:firstLine="4935"/>
              <w:jc w:val="center"/>
              <w:rPr>
                <w:color w:val="000000"/>
                <w:sz w:val="18"/>
                <w:szCs w:val="18"/>
                <w:lang w:eastAsia="sr-Latn-RS"/>
              </w:rPr>
            </w:pPr>
            <w:r w:rsidRPr="005A46E1">
              <w:rPr>
                <w:color w:val="000000"/>
                <w:sz w:val="18"/>
                <w:szCs w:val="18"/>
                <w:lang w:eastAsia="sr-Latn-RS"/>
              </w:rPr>
              <w:t>Р. бр.</w:t>
            </w:r>
          </w:p>
        </w:tc>
        <w:tc>
          <w:tcPr>
            <w:tcW w:w="123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4655416"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E579EF8"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27A54CD" w14:textId="77777777" w:rsidR="00371E56" w:rsidRPr="005A46E1" w:rsidRDefault="00371E56" w:rsidP="007B77C5">
            <w:pPr>
              <w:jc w:val="center"/>
              <w:rPr>
                <w:sz w:val="18"/>
                <w:szCs w:val="18"/>
                <w:lang w:eastAsia="sr-Latn-RS"/>
              </w:rPr>
            </w:pPr>
            <w:r w:rsidRPr="005A46E1">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A142BF7" w14:textId="77777777" w:rsidR="00371E56" w:rsidRPr="005A46E1" w:rsidRDefault="00371E56" w:rsidP="007B77C5">
            <w:pPr>
              <w:jc w:val="center"/>
              <w:rPr>
                <w:sz w:val="18"/>
                <w:szCs w:val="18"/>
                <w:lang w:eastAsia="sr-Latn-RS"/>
              </w:rPr>
            </w:pPr>
            <w:r w:rsidRPr="005A46E1">
              <w:rPr>
                <w:sz w:val="18"/>
                <w:szCs w:val="18"/>
                <w:lang w:eastAsia="sr-Latn-RS"/>
              </w:rPr>
              <w:t xml:space="preserve">Број сегмената </w:t>
            </w:r>
          </w:p>
        </w:tc>
        <w:tc>
          <w:tcPr>
            <w:tcW w:w="15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2E7875C"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740AC17"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Дужина носача (m)</w:t>
            </w:r>
          </w:p>
        </w:tc>
        <w:tc>
          <w:tcPr>
            <w:tcW w:w="9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716B5C4"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Комада</w:t>
            </w:r>
          </w:p>
        </w:tc>
        <w:tc>
          <w:tcPr>
            <w:tcW w:w="400" w:type="dxa"/>
            <w:tcBorders>
              <w:top w:val="single" w:sz="4" w:space="0" w:color="auto"/>
              <w:left w:val="nil"/>
              <w:bottom w:val="nil"/>
              <w:right w:val="nil"/>
            </w:tcBorders>
            <w:shd w:val="clear" w:color="auto" w:fill="E2EFD9" w:themeFill="accent6" w:themeFillTint="33"/>
            <w:noWrap/>
            <w:vAlign w:val="center"/>
            <w:hideMark/>
          </w:tcPr>
          <w:p w14:paraId="2D47D7A7"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 </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828E508"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табле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E722B3"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носача по позицији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2AE8BF"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монтаже табле (дин)</w:t>
            </w:r>
          </w:p>
        </w:tc>
        <w:tc>
          <w:tcPr>
            <w:tcW w:w="12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A2FB84E"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уградње носача по позицији (дин)</w:t>
            </w:r>
          </w:p>
        </w:tc>
        <w:tc>
          <w:tcPr>
            <w:tcW w:w="1387"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3BE8F23"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Укупна цена по позицији (дин)</w:t>
            </w:r>
          </w:p>
        </w:tc>
      </w:tr>
      <w:tr w:rsidR="00371E56" w:rsidRPr="005A46E1" w14:paraId="55DF381C" w14:textId="77777777" w:rsidTr="007B77C5">
        <w:trPr>
          <w:trHeight w:val="409"/>
        </w:trPr>
        <w:tc>
          <w:tcPr>
            <w:tcW w:w="4146" w:type="dxa"/>
            <w:gridSpan w:val="4"/>
            <w:tcBorders>
              <w:top w:val="nil"/>
              <w:bottom w:val="single" w:sz="4" w:space="0" w:color="auto"/>
              <w:right w:val="nil"/>
            </w:tcBorders>
            <w:shd w:val="clear" w:color="auto" w:fill="E2EFD9" w:themeFill="accent6" w:themeFillTint="33"/>
            <w:noWrap/>
            <w:vAlign w:val="center"/>
          </w:tcPr>
          <w:p w14:paraId="7A68E979" w14:textId="77777777" w:rsidR="00371E56" w:rsidRPr="005A46E1" w:rsidRDefault="00371E56" w:rsidP="007B77C5">
            <w:pPr>
              <w:ind w:left="-4935" w:firstLine="4935"/>
              <w:jc w:val="center"/>
              <w:rPr>
                <w:color w:val="000000"/>
                <w:lang w:eastAsia="sr-Latn-RS"/>
              </w:rPr>
            </w:pPr>
            <w:r w:rsidRPr="005A46E1">
              <w:rPr>
                <w:color w:val="000000"/>
                <w:sz w:val="18"/>
                <w:szCs w:val="18"/>
                <w:lang w:eastAsia="sr-Latn-RS"/>
              </w:rPr>
              <w:t>Знакови туристичке сигнализације ( класа 1)</w:t>
            </w:r>
          </w:p>
        </w:tc>
        <w:tc>
          <w:tcPr>
            <w:tcW w:w="4898" w:type="dxa"/>
            <w:gridSpan w:val="4"/>
            <w:tcBorders>
              <w:top w:val="nil"/>
              <w:left w:val="nil"/>
              <w:bottom w:val="single" w:sz="4" w:space="0" w:color="auto"/>
              <w:right w:val="nil"/>
            </w:tcBorders>
            <w:shd w:val="clear" w:color="auto" w:fill="E2EFD9" w:themeFill="accent6" w:themeFillTint="33"/>
            <w:noWrap/>
            <w:vAlign w:val="center"/>
          </w:tcPr>
          <w:p w14:paraId="25D1B208" w14:textId="77777777" w:rsidR="00371E56" w:rsidRPr="005A46E1" w:rsidRDefault="00371E56" w:rsidP="007B77C5">
            <w:pPr>
              <w:jc w:val="center"/>
              <w:rPr>
                <w:color w:val="000000"/>
                <w:lang w:eastAsia="sr-Latn-RS"/>
              </w:rPr>
            </w:pPr>
            <w:r w:rsidRPr="005A46E1">
              <w:rPr>
                <w:color w:val="000000"/>
                <w:lang w:eastAsia="sr-Latn-RS"/>
              </w:rPr>
              <w:t>Носачи</w:t>
            </w:r>
          </w:p>
        </w:tc>
        <w:tc>
          <w:tcPr>
            <w:tcW w:w="400" w:type="dxa"/>
            <w:tcBorders>
              <w:top w:val="nil"/>
              <w:left w:val="nil"/>
              <w:bottom w:val="nil"/>
            </w:tcBorders>
            <w:shd w:val="clear" w:color="auto" w:fill="E2EFD9" w:themeFill="accent6" w:themeFillTint="33"/>
            <w:noWrap/>
            <w:vAlign w:val="center"/>
          </w:tcPr>
          <w:p w14:paraId="78A7A61C" w14:textId="77777777" w:rsidR="00371E56" w:rsidRPr="005A46E1" w:rsidRDefault="00371E56" w:rsidP="007B77C5">
            <w:pPr>
              <w:jc w:val="center"/>
              <w:rPr>
                <w:color w:val="000000"/>
                <w:lang w:eastAsia="sr-Latn-RS"/>
              </w:rPr>
            </w:pPr>
          </w:p>
        </w:tc>
        <w:tc>
          <w:tcPr>
            <w:tcW w:w="6347" w:type="dxa"/>
            <w:gridSpan w:val="6"/>
            <w:tcBorders>
              <w:top w:val="nil"/>
              <w:bottom w:val="single" w:sz="4" w:space="0" w:color="auto"/>
            </w:tcBorders>
            <w:shd w:val="clear" w:color="auto" w:fill="E2EFD9" w:themeFill="accent6" w:themeFillTint="33"/>
            <w:noWrap/>
            <w:vAlign w:val="center"/>
          </w:tcPr>
          <w:p w14:paraId="529C6BC5" w14:textId="77777777" w:rsidR="00371E56" w:rsidRPr="005A46E1" w:rsidRDefault="00371E56" w:rsidP="007B77C5">
            <w:pPr>
              <w:jc w:val="center"/>
              <w:rPr>
                <w:color w:val="000000"/>
                <w:lang w:eastAsia="sr-Latn-RS"/>
              </w:rPr>
            </w:pPr>
            <w:r w:rsidRPr="005A46E1">
              <w:rPr>
                <w:color w:val="000000"/>
                <w:lang w:eastAsia="sr-Latn-RS"/>
              </w:rPr>
              <w:t>Цене</w:t>
            </w:r>
          </w:p>
        </w:tc>
      </w:tr>
      <w:tr w:rsidR="00371E56" w:rsidRPr="005A46E1" w14:paraId="42FD7E0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F787850" w14:textId="77777777" w:rsidR="00371E56" w:rsidRPr="005A46E1" w:rsidRDefault="00371E56" w:rsidP="007B77C5">
            <w:pPr>
              <w:ind w:left="-4935" w:firstLine="4935"/>
              <w:jc w:val="center"/>
              <w:rPr>
                <w:color w:val="000000"/>
                <w:lang w:eastAsia="sr-Latn-RS"/>
              </w:rPr>
            </w:pPr>
            <w:r w:rsidRPr="005A46E1">
              <w:rPr>
                <w:color w:val="000000"/>
              </w:rPr>
              <w:t>1</w:t>
            </w:r>
          </w:p>
        </w:tc>
        <w:tc>
          <w:tcPr>
            <w:tcW w:w="1231" w:type="dxa"/>
            <w:tcBorders>
              <w:top w:val="nil"/>
              <w:left w:val="nil"/>
              <w:bottom w:val="single" w:sz="4" w:space="0" w:color="auto"/>
              <w:right w:val="nil"/>
            </w:tcBorders>
            <w:shd w:val="clear" w:color="auto" w:fill="auto"/>
            <w:noWrap/>
            <w:vAlign w:val="center"/>
            <w:hideMark/>
          </w:tcPr>
          <w:p w14:paraId="7BAC95B6" w14:textId="77777777" w:rsidR="00371E56" w:rsidRPr="005A46E1" w:rsidRDefault="00371E56" w:rsidP="007B77C5">
            <w:pPr>
              <w:jc w:val="center"/>
              <w:rPr>
                <w:color w:val="000000"/>
                <w:lang w:eastAsia="sr-Latn-RS"/>
              </w:rPr>
            </w:pPr>
            <w:r w:rsidRPr="005A46E1">
              <w:t>III-401/1</w:t>
            </w:r>
          </w:p>
        </w:tc>
        <w:tc>
          <w:tcPr>
            <w:tcW w:w="1120" w:type="dxa"/>
            <w:tcBorders>
              <w:top w:val="nil"/>
              <w:left w:val="nil"/>
              <w:bottom w:val="single" w:sz="4" w:space="0" w:color="auto"/>
              <w:right w:val="nil"/>
            </w:tcBorders>
            <w:shd w:val="clear" w:color="auto" w:fill="auto"/>
            <w:noWrap/>
            <w:vAlign w:val="center"/>
            <w:hideMark/>
          </w:tcPr>
          <w:p w14:paraId="26F862AD" w14:textId="77777777" w:rsidR="00371E56" w:rsidRPr="005A46E1" w:rsidRDefault="00371E56" w:rsidP="007B77C5">
            <w:pPr>
              <w:jc w:val="center"/>
              <w:rPr>
                <w:color w:val="000000"/>
                <w:lang w:eastAsia="sr-Latn-RS"/>
              </w:rPr>
            </w:pPr>
            <w:r w:rsidRPr="005A46E1">
              <w:t>190x140</w:t>
            </w:r>
          </w:p>
        </w:tc>
        <w:tc>
          <w:tcPr>
            <w:tcW w:w="1086" w:type="dxa"/>
            <w:tcBorders>
              <w:top w:val="nil"/>
              <w:left w:val="nil"/>
              <w:bottom w:val="single" w:sz="4" w:space="0" w:color="auto"/>
              <w:right w:val="nil"/>
            </w:tcBorders>
            <w:shd w:val="clear" w:color="auto" w:fill="auto"/>
            <w:noWrap/>
            <w:vAlign w:val="center"/>
            <w:hideMark/>
          </w:tcPr>
          <w:p w14:paraId="21EE4E8E" w14:textId="77777777" w:rsidR="00371E56" w:rsidRPr="005A46E1" w:rsidRDefault="00371E56" w:rsidP="007B77C5">
            <w:pPr>
              <w:jc w:val="center"/>
              <w:rPr>
                <w:color w:val="000000"/>
                <w:lang w:eastAsia="sr-Latn-RS"/>
              </w:rPr>
            </w:pPr>
            <w:r w:rsidRPr="005A46E1">
              <w:t>2,66</w:t>
            </w:r>
          </w:p>
        </w:tc>
        <w:tc>
          <w:tcPr>
            <w:tcW w:w="1078" w:type="dxa"/>
            <w:tcBorders>
              <w:top w:val="nil"/>
              <w:left w:val="nil"/>
              <w:bottom w:val="single" w:sz="4" w:space="0" w:color="auto"/>
              <w:right w:val="nil"/>
            </w:tcBorders>
            <w:shd w:val="clear" w:color="auto" w:fill="auto"/>
            <w:noWrap/>
            <w:vAlign w:val="center"/>
            <w:hideMark/>
          </w:tcPr>
          <w:p w14:paraId="4E4870E8"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4C204D85" w14:textId="77777777" w:rsidR="00371E56" w:rsidRPr="005A46E1" w:rsidRDefault="00371E56" w:rsidP="007B77C5">
            <w:pPr>
              <w:jc w:val="center"/>
              <w:rPr>
                <w:color w:val="000000"/>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hideMark/>
          </w:tcPr>
          <w:p w14:paraId="0E4ACDF9" w14:textId="77777777" w:rsidR="00371E56" w:rsidRPr="005A46E1" w:rsidRDefault="00371E56" w:rsidP="007B77C5">
            <w:pPr>
              <w:jc w:val="center"/>
              <w:rPr>
                <w:color w:val="000000"/>
                <w:lang w:eastAsia="sr-Latn-RS"/>
              </w:rPr>
            </w:pPr>
            <w:r w:rsidRPr="005A46E1">
              <w:t>Lr1=3,6  Lr2=4,2</w:t>
            </w:r>
          </w:p>
        </w:tc>
        <w:tc>
          <w:tcPr>
            <w:tcW w:w="980" w:type="dxa"/>
            <w:tcBorders>
              <w:top w:val="nil"/>
              <w:left w:val="nil"/>
              <w:bottom w:val="single" w:sz="4" w:space="0" w:color="auto"/>
              <w:right w:val="nil"/>
            </w:tcBorders>
            <w:shd w:val="clear" w:color="auto" w:fill="auto"/>
            <w:noWrap/>
            <w:vAlign w:val="center"/>
            <w:hideMark/>
          </w:tcPr>
          <w:p w14:paraId="66CC7716"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4D01789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C7BD40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582F47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BE8D80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EB4BF90"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3725DF8A" w14:textId="77777777" w:rsidR="00371E56" w:rsidRPr="005A46E1" w:rsidRDefault="00371E56" w:rsidP="007B77C5">
            <w:pPr>
              <w:jc w:val="center"/>
              <w:rPr>
                <w:color w:val="000000"/>
                <w:lang w:eastAsia="sr-Latn-RS"/>
              </w:rPr>
            </w:pPr>
          </w:p>
        </w:tc>
      </w:tr>
      <w:tr w:rsidR="00371E56" w:rsidRPr="005A46E1" w14:paraId="5553E80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1D7FA81" w14:textId="77777777" w:rsidR="00371E56" w:rsidRPr="005A46E1" w:rsidRDefault="00371E56" w:rsidP="007B77C5">
            <w:pPr>
              <w:ind w:left="-4935" w:firstLine="4935"/>
              <w:jc w:val="center"/>
              <w:rPr>
                <w:color w:val="000000"/>
                <w:lang w:eastAsia="sr-Latn-RS"/>
              </w:rPr>
            </w:pPr>
            <w:r w:rsidRPr="005A46E1">
              <w:rPr>
                <w:color w:val="000000"/>
              </w:rPr>
              <w:t>2</w:t>
            </w:r>
          </w:p>
        </w:tc>
        <w:tc>
          <w:tcPr>
            <w:tcW w:w="1231" w:type="dxa"/>
            <w:tcBorders>
              <w:top w:val="nil"/>
              <w:left w:val="nil"/>
              <w:bottom w:val="single" w:sz="4" w:space="0" w:color="auto"/>
              <w:right w:val="nil"/>
            </w:tcBorders>
            <w:shd w:val="clear" w:color="auto" w:fill="auto"/>
            <w:noWrap/>
            <w:vAlign w:val="center"/>
            <w:hideMark/>
          </w:tcPr>
          <w:p w14:paraId="25B1F04C" w14:textId="77777777" w:rsidR="00371E56" w:rsidRPr="005A46E1" w:rsidRDefault="00371E56" w:rsidP="007B77C5">
            <w:pPr>
              <w:jc w:val="center"/>
              <w:rPr>
                <w:color w:val="000000"/>
                <w:lang w:eastAsia="sr-Latn-RS"/>
              </w:rPr>
            </w:pPr>
            <w:r w:rsidRPr="005A46E1">
              <w:t>III-405/2.1</w:t>
            </w:r>
          </w:p>
        </w:tc>
        <w:tc>
          <w:tcPr>
            <w:tcW w:w="1120" w:type="dxa"/>
            <w:tcBorders>
              <w:top w:val="nil"/>
              <w:left w:val="nil"/>
              <w:bottom w:val="single" w:sz="4" w:space="0" w:color="auto"/>
              <w:right w:val="nil"/>
            </w:tcBorders>
            <w:shd w:val="clear" w:color="auto" w:fill="auto"/>
            <w:noWrap/>
            <w:vAlign w:val="center"/>
            <w:hideMark/>
          </w:tcPr>
          <w:p w14:paraId="365C4763" w14:textId="77777777" w:rsidR="00371E56" w:rsidRPr="005A46E1" w:rsidRDefault="00371E56" w:rsidP="007B77C5">
            <w:pPr>
              <w:jc w:val="center"/>
              <w:rPr>
                <w:color w:val="000000"/>
                <w:lang w:eastAsia="sr-Latn-RS"/>
              </w:rPr>
            </w:pPr>
            <w:r w:rsidRPr="005A46E1">
              <w:t>200X40</w:t>
            </w:r>
          </w:p>
        </w:tc>
        <w:tc>
          <w:tcPr>
            <w:tcW w:w="1086" w:type="dxa"/>
            <w:tcBorders>
              <w:top w:val="nil"/>
              <w:left w:val="nil"/>
              <w:bottom w:val="single" w:sz="4" w:space="0" w:color="auto"/>
              <w:right w:val="nil"/>
            </w:tcBorders>
            <w:shd w:val="clear" w:color="auto" w:fill="auto"/>
            <w:noWrap/>
            <w:vAlign w:val="center"/>
            <w:hideMark/>
          </w:tcPr>
          <w:p w14:paraId="0D2B6826" w14:textId="77777777" w:rsidR="00371E56" w:rsidRPr="005A46E1" w:rsidRDefault="00371E56" w:rsidP="007B77C5">
            <w:pPr>
              <w:jc w:val="center"/>
              <w:rPr>
                <w:color w:val="000000"/>
                <w:lang w:eastAsia="sr-Latn-RS"/>
              </w:rPr>
            </w:pPr>
            <w:r w:rsidRPr="005A46E1">
              <w:t>0,80</w:t>
            </w:r>
          </w:p>
        </w:tc>
        <w:tc>
          <w:tcPr>
            <w:tcW w:w="1078" w:type="dxa"/>
            <w:tcBorders>
              <w:top w:val="nil"/>
              <w:left w:val="nil"/>
              <w:bottom w:val="single" w:sz="4" w:space="0" w:color="auto"/>
              <w:right w:val="nil"/>
            </w:tcBorders>
            <w:shd w:val="clear" w:color="auto" w:fill="auto"/>
            <w:noWrap/>
            <w:vAlign w:val="center"/>
            <w:hideMark/>
          </w:tcPr>
          <w:p w14:paraId="554742B5"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29D70FD8" w14:textId="77777777" w:rsidR="00371E56" w:rsidRPr="005A46E1" w:rsidRDefault="00371E56" w:rsidP="007B77C5">
            <w:pPr>
              <w:jc w:val="center"/>
              <w:rPr>
                <w:color w:val="000000"/>
                <w:lang w:eastAsia="sr-Latn-RS"/>
              </w:rPr>
            </w:pPr>
            <w:r w:rsidRPr="005A46E1">
              <w:t xml:space="preserve">полупортални T носач a=10cm </w:t>
            </w:r>
          </w:p>
        </w:tc>
        <w:tc>
          <w:tcPr>
            <w:tcW w:w="1280" w:type="dxa"/>
            <w:tcBorders>
              <w:top w:val="nil"/>
              <w:left w:val="nil"/>
              <w:bottom w:val="single" w:sz="4" w:space="0" w:color="auto"/>
              <w:right w:val="nil"/>
            </w:tcBorders>
            <w:shd w:val="clear" w:color="auto" w:fill="auto"/>
            <w:vAlign w:val="center"/>
            <w:hideMark/>
          </w:tcPr>
          <w:p w14:paraId="3A878F23" w14:textId="77777777" w:rsidR="00371E56" w:rsidRPr="005A46E1" w:rsidRDefault="00371E56" w:rsidP="007B77C5">
            <w:pPr>
              <w:jc w:val="center"/>
              <w:rPr>
                <w:color w:val="000000"/>
                <w:lang w:eastAsia="sr-Latn-RS"/>
              </w:rPr>
            </w:pPr>
            <w:r w:rsidRPr="005A46E1">
              <w:t>a=2,4; b=2,0; c=2x0,4</w:t>
            </w:r>
          </w:p>
        </w:tc>
        <w:tc>
          <w:tcPr>
            <w:tcW w:w="980" w:type="dxa"/>
            <w:tcBorders>
              <w:top w:val="nil"/>
              <w:left w:val="nil"/>
              <w:bottom w:val="single" w:sz="4" w:space="0" w:color="auto"/>
              <w:right w:val="nil"/>
            </w:tcBorders>
            <w:shd w:val="clear" w:color="auto" w:fill="auto"/>
            <w:noWrap/>
            <w:vAlign w:val="center"/>
            <w:hideMark/>
          </w:tcPr>
          <w:p w14:paraId="7D8AF7FF"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5758DA0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6B07FF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C2A805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589B63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F200916"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B09782C" w14:textId="77777777" w:rsidR="00371E56" w:rsidRPr="005A46E1" w:rsidRDefault="00371E56" w:rsidP="007B77C5">
            <w:pPr>
              <w:jc w:val="center"/>
              <w:rPr>
                <w:color w:val="000000"/>
                <w:lang w:eastAsia="sr-Latn-RS"/>
              </w:rPr>
            </w:pPr>
          </w:p>
        </w:tc>
      </w:tr>
      <w:tr w:rsidR="00371E56" w:rsidRPr="005A46E1" w14:paraId="31B8AE9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EF94FA7" w14:textId="77777777" w:rsidR="00371E56" w:rsidRPr="005A46E1" w:rsidRDefault="00371E56" w:rsidP="007B77C5">
            <w:pPr>
              <w:ind w:left="-4935" w:firstLine="4935"/>
              <w:jc w:val="center"/>
              <w:rPr>
                <w:b/>
                <w:bCs/>
                <w:color w:val="000000"/>
                <w:lang w:eastAsia="sr-Latn-RS"/>
              </w:rPr>
            </w:pPr>
            <w:r w:rsidRPr="005A46E1">
              <w:rPr>
                <w:color w:val="000000"/>
              </w:rPr>
              <w:t>3</w:t>
            </w:r>
          </w:p>
        </w:tc>
        <w:tc>
          <w:tcPr>
            <w:tcW w:w="1231" w:type="dxa"/>
            <w:tcBorders>
              <w:top w:val="nil"/>
              <w:left w:val="nil"/>
              <w:bottom w:val="single" w:sz="4" w:space="0" w:color="auto"/>
              <w:right w:val="nil"/>
            </w:tcBorders>
            <w:shd w:val="clear" w:color="auto" w:fill="auto"/>
            <w:noWrap/>
            <w:vAlign w:val="center"/>
            <w:hideMark/>
          </w:tcPr>
          <w:p w14:paraId="0D717DDB" w14:textId="77777777" w:rsidR="00371E56" w:rsidRPr="005A46E1" w:rsidRDefault="00371E56" w:rsidP="007B77C5">
            <w:pPr>
              <w:jc w:val="center"/>
              <w:rPr>
                <w:color w:val="000000"/>
                <w:lang w:eastAsia="sr-Latn-RS"/>
              </w:rPr>
            </w:pPr>
            <w:r w:rsidRPr="005A46E1">
              <w:t>III-405/2.2</w:t>
            </w:r>
          </w:p>
        </w:tc>
        <w:tc>
          <w:tcPr>
            <w:tcW w:w="1120" w:type="dxa"/>
            <w:tcBorders>
              <w:top w:val="nil"/>
              <w:left w:val="nil"/>
              <w:bottom w:val="single" w:sz="4" w:space="0" w:color="auto"/>
              <w:right w:val="nil"/>
            </w:tcBorders>
            <w:shd w:val="clear" w:color="auto" w:fill="auto"/>
            <w:noWrap/>
            <w:vAlign w:val="center"/>
            <w:hideMark/>
          </w:tcPr>
          <w:p w14:paraId="55F5F946" w14:textId="77777777" w:rsidR="00371E56" w:rsidRPr="005A46E1" w:rsidRDefault="00371E56" w:rsidP="007B77C5">
            <w:pPr>
              <w:jc w:val="center"/>
              <w:rPr>
                <w:color w:val="000000"/>
                <w:lang w:eastAsia="sr-Latn-RS"/>
              </w:rPr>
            </w:pPr>
            <w:r w:rsidRPr="005A46E1">
              <w:t>200X40</w:t>
            </w:r>
          </w:p>
        </w:tc>
        <w:tc>
          <w:tcPr>
            <w:tcW w:w="1086" w:type="dxa"/>
            <w:tcBorders>
              <w:top w:val="nil"/>
              <w:left w:val="nil"/>
              <w:bottom w:val="single" w:sz="4" w:space="0" w:color="auto"/>
              <w:right w:val="nil"/>
            </w:tcBorders>
            <w:shd w:val="clear" w:color="auto" w:fill="auto"/>
            <w:noWrap/>
            <w:vAlign w:val="center"/>
            <w:hideMark/>
          </w:tcPr>
          <w:p w14:paraId="5868CD8B" w14:textId="77777777" w:rsidR="00371E56" w:rsidRPr="005A46E1" w:rsidRDefault="00371E56" w:rsidP="007B77C5">
            <w:pPr>
              <w:jc w:val="center"/>
              <w:rPr>
                <w:color w:val="000000"/>
                <w:lang w:eastAsia="sr-Latn-RS"/>
              </w:rPr>
            </w:pPr>
            <w:r w:rsidRPr="005A46E1">
              <w:t>0,80</w:t>
            </w:r>
          </w:p>
        </w:tc>
        <w:tc>
          <w:tcPr>
            <w:tcW w:w="1078" w:type="dxa"/>
            <w:tcBorders>
              <w:top w:val="nil"/>
              <w:left w:val="nil"/>
              <w:bottom w:val="single" w:sz="4" w:space="0" w:color="auto"/>
              <w:right w:val="nil"/>
            </w:tcBorders>
            <w:shd w:val="clear" w:color="auto" w:fill="auto"/>
            <w:noWrap/>
            <w:vAlign w:val="center"/>
            <w:hideMark/>
          </w:tcPr>
          <w:p w14:paraId="47A2228A"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3213E831"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40BF7465" w14:textId="77777777" w:rsidR="00371E56" w:rsidRPr="005A46E1" w:rsidRDefault="00371E56" w:rsidP="007B77C5">
            <w:pPr>
              <w:jc w:val="center"/>
              <w:rPr>
                <w:color w:val="000000"/>
                <w:lang w:eastAsia="sr-Latn-RS"/>
              </w:rPr>
            </w:pPr>
            <w:r w:rsidRPr="005A46E1">
              <w:t>L1=2,4  L2=3,2</w:t>
            </w:r>
          </w:p>
        </w:tc>
        <w:tc>
          <w:tcPr>
            <w:tcW w:w="980" w:type="dxa"/>
            <w:tcBorders>
              <w:top w:val="nil"/>
              <w:left w:val="nil"/>
              <w:bottom w:val="single" w:sz="4" w:space="0" w:color="auto"/>
              <w:right w:val="nil"/>
            </w:tcBorders>
            <w:shd w:val="clear" w:color="auto" w:fill="auto"/>
            <w:noWrap/>
            <w:vAlign w:val="center"/>
            <w:hideMark/>
          </w:tcPr>
          <w:p w14:paraId="0BE1234E"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57142E4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C40CD9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D1CB5C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175B66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BE29E7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FE57B51" w14:textId="77777777" w:rsidR="00371E56" w:rsidRPr="005A46E1" w:rsidRDefault="00371E56" w:rsidP="007B77C5">
            <w:pPr>
              <w:jc w:val="center"/>
              <w:rPr>
                <w:color w:val="000000"/>
                <w:lang w:eastAsia="sr-Latn-RS"/>
              </w:rPr>
            </w:pPr>
          </w:p>
        </w:tc>
      </w:tr>
      <w:tr w:rsidR="00371E56" w:rsidRPr="005A46E1" w14:paraId="712322C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50E9A5E" w14:textId="77777777" w:rsidR="00371E56" w:rsidRPr="005A46E1" w:rsidRDefault="00371E56" w:rsidP="007B77C5">
            <w:pPr>
              <w:ind w:left="-4935" w:firstLine="4935"/>
              <w:jc w:val="center"/>
              <w:rPr>
                <w:color w:val="000000"/>
                <w:lang w:eastAsia="sr-Latn-RS"/>
              </w:rPr>
            </w:pPr>
            <w:r w:rsidRPr="005A46E1">
              <w:rPr>
                <w:color w:val="000000"/>
              </w:rPr>
              <w:t>4</w:t>
            </w:r>
          </w:p>
        </w:tc>
        <w:tc>
          <w:tcPr>
            <w:tcW w:w="1231" w:type="dxa"/>
            <w:tcBorders>
              <w:top w:val="nil"/>
              <w:left w:val="nil"/>
              <w:bottom w:val="single" w:sz="4" w:space="0" w:color="auto"/>
              <w:right w:val="nil"/>
            </w:tcBorders>
            <w:shd w:val="clear" w:color="auto" w:fill="auto"/>
            <w:noWrap/>
            <w:vAlign w:val="center"/>
            <w:hideMark/>
          </w:tcPr>
          <w:p w14:paraId="6C44D4DF" w14:textId="77777777" w:rsidR="00371E56" w:rsidRPr="005A46E1" w:rsidRDefault="00371E56" w:rsidP="007B77C5">
            <w:pPr>
              <w:jc w:val="center"/>
              <w:rPr>
                <w:color w:val="000000"/>
                <w:lang w:eastAsia="sr-Latn-RS"/>
              </w:rPr>
            </w:pPr>
            <w:r w:rsidRPr="005A46E1">
              <w:t>III-405/3.1</w:t>
            </w:r>
          </w:p>
        </w:tc>
        <w:tc>
          <w:tcPr>
            <w:tcW w:w="1120" w:type="dxa"/>
            <w:tcBorders>
              <w:top w:val="nil"/>
              <w:left w:val="nil"/>
              <w:bottom w:val="single" w:sz="4" w:space="0" w:color="auto"/>
              <w:right w:val="nil"/>
            </w:tcBorders>
            <w:shd w:val="clear" w:color="auto" w:fill="auto"/>
            <w:noWrap/>
            <w:vAlign w:val="center"/>
            <w:hideMark/>
          </w:tcPr>
          <w:p w14:paraId="27A76F37" w14:textId="77777777" w:rsidR="00371E56" w:rsidRPr="005A46E1" w:rsidRDefault="00371E56" w:rsidP="007B77C5">
            <w:pPr>
              <w:jc w:val="center"/>
              <w:rPr>
                <w:color w:val="000000"/>
                <w:lang w:eastAsia="sr-Latn-RS"/>
              </w:rPr>
            </w:pPr>
            <w:r w:rsidRPr="005A46E1">
              <w:t>150x30</w:t>
            </w:r>
          </w:p>
        </w:tc>
        <w:tc>
          <w:tcPr>
            <w:tcW w:w="1086" w:type="dxa"/>
            <w:tcBorders>
              <w:top w:val="nil"/>
              <w:left w:val="nil"/>
              <w:bottom w:val="single" w:sz="4" w:space="0" w:color="auto"/>
              <w:right w:val="nil"/>
            </w:tcBorders>
            <w:shd w:val="clear" w:color="auto" w:fill="auto"/>
            <w:noWrap/>
            <w:vAlign w:val="center"/>
            <w:hideMark/>
          </w:tcPr>
          <w:p w14:paraId="5D6262BA" w14:textId="77777777" w:rsidR="00371E56" w:rsidRPr="005A46E1" w:rsidRDefault="00371E56" w:rsidP="007B77C5">
            <w:pPr>
              <w:jc w:val="center"/>
              <w:rPr>
                <w:color w:val="000000"/>
                <w:lang w:eastAsia="sr-Latn-RS"/>
              </w:rPr>
            </w:pPr>
            <w:r w:rsidRPr="005A46E1">
              <w:t>0,45</w:t>
            </w:r>
          </w:p>
        </w:tc>
        <w:tc>
          <w:tcPr>
            <w:tcW w:w="1078" w:type="dxa"/>
            <w:tcBorders>
              <w:top w:val="nil"/>
              <w:left w:val="nil"/>
              <w:bottom w:val="single" w:sz="4" w:space="0" w:color="auto"/>
              <w:right w:val="nil"/>
            </w:tcBorders>
            <w:shd w:val="clear" w:color="auto" w:fill="auto"/>
            <w:noWrap/>
            <w:vAlign w:val="center"/>
            <w:hideMark/>
          </w:tcPr>
          <w:p w14:paraId="227259EE"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17F0C991"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0B718BCE" w14:textId="77777777" w:rsidR="00371E56" w:rsidRPr="005A46E1" w:rsidRDefault="00371E56" w:rsidP="007B77C5">
            <w:pPr>
              <w:jc w:val="center"/>
              <w:rPr>
                <w:color w:val="000000"/>
                <w:lang w:eastAsia="sr-Latn-RS"/>
              </w:rPr>
            </w:pPr>
            <w:r w:rsidRPr="005A46E1">
              <w:t>L1=2,4  L2=2,4</w:t>
            </w:r>
          </w:p>
        </w:tc>
        <w:tc>
          <w:tcPr>
            <w:tcW w:w="980" w:type="dxa"/>
            <w:tcBorders>
              <w:top w:val="nil"/>
              <w:left w:val="nil"/>
              <w:bottom w:val="single" w:sz="4" w:space="0" w:color="auto"/>
              <w:right w:val="nil"/>
            </w:tcBorders>
            <w:shd w:val="clear" w:color="auto" w:fill="auto"/>
            <w:noWrap/>
            <w:vAlign w:val="center"/>
            <w:hideMark/>
          </w:tcPr>
          <w:p w14:paraId="1E0D264B"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7982D78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B93061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25CCB0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CE5103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AAB53C2"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9B93496" w14:textId="77777777" w:rsidR="00371E56" w:rsidRPr="005A46E1" w:rsidRDefault="00371E56" w:rsidP="007B77C5">
            <w:pPr>
              <w:jc w:val="center"/>
              <w:rPr>
                <w:color w:val="000000"/>
                <w:lang w:eastAsia="sr-Latn-RS"/>
              </w:rPr>
            </w:pPr>
          </w:p>
        </w:tc>
      </w:tr>
      <w:tr w:rsidR="00371E56" w:rsidRPr="005A46E1" w14:paraId="70BFDB9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BF90BCB" w14:textId="77777777" w:rsidR="00371E56" w:rsidRPr="005A46E1" w:rsidRDefault="00371E56" w:rsidP="007B77C5">
            <w:pPr>
              <w:ind w:left="-4935" w:firstLine="4935"/>
              <w:jc w:val="center"/>
              <w:rPr>
                <w:color w:val="000000"/>
                <w:lang w:eastAsia="sr-Latn-RS"/>
              </w:rPr>
            </w:pPr>
            <w:r w:rsidRPr="005A46E1">
              <w:rPr>
                <w:color w:val="000000"/>
              </w:rPr>
              <w:t>5</w:t>
            </w:r>
          </w:p>
        </w:tc>
        <w:tc>
          <w:tcPr>
            <w:tcW w:w="1231" w:type="dxa"/>
            <w:tcBorders>
              <w:top w:val="nil"/>
              <w:left w:val="nil"/>
              <w:bottom w:val="single" w:sz="4" w:space="0" w:color="auto"/>
              <w:right w:val="nil"/>
            </w:tcBorders>
            <w:shd w:val="clear" w:color="auto" w:fill="auto"/>
            <w:noWrap/>
            <w:vAlign w:val="center"/>
            <w:hideMark/>
          </w:tcPr>
          <w:p w14:paraId="4C466840" w14:textId="77777777" w:rsidR="00371E56" w:rsidRPr="005A46E1" w:rsidRDefault="00371E56" w:rsidP="007B77C5">
            <w:pPr>
              <w:jc w:val="center"/>
              <w:rPr>
                <w:color w:val="000000"/>
                <w:lang w:eastAsia="sr-Latn-RS"/>
              </w:rPr>
            </w:pPr>
            <w:r w:rsidRPr="005A46E1">
              <w:t>III-405/3.2</w:t>
            </w:r>
          </w:p>
        </w:tc>
        <w:tc>
          <w:tcPr>
            <w:tcW w:w="1120" w:type="dxa"/>
            <w:tcBorders>
              <w:top w:val="nil"/>
              <w:left w:val="nil"/>
              <w:bottom w:val="single" w:sz="4" w:space="0" w:color="auto"/>
              <w:right w:val="nil"/>
            </w:tcBorders>
            <w:shd w:val="clear" w:color="auto" w:fill="auto"/>
            <w:noWrap/>
            <w:vAlign w:val="center"/>
            <w:hideMark/>
          </w:tcPr>
          <w:p w14:paraId="441A42AE" w14:textId="77777777" w:rsidR="00371E56" w:rsidRPr="005A46E1" w:rsidRDefault="00371E56" w:rsidP="007B77C5">
            <w:pPr>
              <w:jc w:val="center"/>
              <w:rPr>
                <w:color w:val="000000"/>
                <w:lang w:eastAsia="sr-Latn-RS"/>
              </w:rPr>
            </w:pPr>
            <w:r w:rsidRPr="005A46E1">
              <w:t>150x30</w:t>
            </w:r>
          </w:p>
        </w:tc>
        <w:tc>
          <w:tcPr>
            <w:tcW w:w="1086" w:type="dxa"/>
            <w:tcBorders>
              <w:top w:val="nil"/>
              <w:left w:val="nil"/>
              <w:bottom w:val="single" w:sz="4" w:space="0" w:color="auto"/>
              <w:right w:val="nil"/>
            </w:tcBorders>
            <w:shd w:val="clear" w:color="auto" w:fill="auto"/>
            <w:noWrap/>
            <w:vAlign w:val="center"/>
            <w:hideMark/>
          </w:tcPr>
          <w:p w14:paraId="3E7CE879" w14:textId="77777777" w:rsidR="00371E56" w:rsidRPr="005A46E1" w:rsidRDefault="00371E56" w:rsidP="007B77C5">
            <w:pPr>
              <w:jc w:val="center"/>
              <w:rPr>
                <w:color w:val="000000"/>
                <w:lang w:eastAsia="sr-Latn-RS"/>
              </w:rPr>
            </w:pPr>
            <w:r w:rsidRPr="005A46E1">
              <w:t>0,45</w:t>
            </w:r>
          </w:p>
        </w:tc>
        <w:tc>
          <w:tcPr>
            <w:tcW w:w="1078" w:type="dxa"/>
            <w:tcBorders>
              <w:top w:val="nil"/>
              <w:left w:val="nil"/>
              <w:bottom w:val="single" w:sz="4" w:space="0" w:color="auto"/>
              <w:right w:val="nil"/>
            </w:tcBorders>
            <w:shd w:val="clear" w:color="auto" w:fill="auto"/>
            <w:noWrap/>
            <w:vAlign w:val="center"/>
            <w:hideMark/>
          </w:tcPr>
          <w:p w14:paraId="58EF4CF0"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6F676B00"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6D80DAB4" w14:textId="77777777" w:rsidR="00371E56" w:rsidRPr="005A46E1" w:rsidRDefault="00371E56" w:rsidP="007B77C5">
            <w:pPr>
              <w:jc w:val="center"/>
              <w:rPr>
                <w:color w:val="000000"/>
                <w:lang w:eastAsia="sr-Latn-RS"/>
              </w:rPr>
            </w:pPr>
            <w:r w:rsidRPr="005A46E1">
              <w:t>L1=2,4  L2=2,0</w:t>
            </w:r>
          </w:p>
        </w:tc>
        <w:tc>
          <w:tcPr>
            <w:tcW w:w="980" w:type="dxa"/>
            <w:tcBorders>
              <w:top w:val="nil"/>
              <w:left w:val="nil"/>
              <w:bottom w:val="single" w:sz="4" w:space="0" w:color="auto"/>
              <w:right w:val="nil"/>
            </w:tcBorders>
            <w:shd w:val="clear" w:color="auto" w:fill="auto"/>
            <w:noWrap/>
            <w:vAlign w:val="center"/>
            <w:hideMark/>
          </w:tcPr>
          <w:p w14:paraId="03532767"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281B3F3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854B53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4B8CB1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054B9A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D6221C4"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28B63299" w14:textId="77777777" w:rsidR="00371E56" w:rsidRPr="005A46E1" w:rsidRDefault="00371E56" w:rsidP="007B77C5">
            <w:pPr>
              <w:jc w:val="center"/>
              <w:rPr>
                <w:color w:val="000000"/>
                <w:lang w:eastAsia="sr-Latn-RS"/>
              </w:rPr>
            </w:pPr>
          </w:p>
        </w:tc>
      </w:tr>
      <w:tr w:rsidR="00371E56" w:rsidRPr="005A46E1" w14:paraId="73A67B73"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B59138B" w14:textId="77777777" w:rsidR="00371E56" w:rsidRPr="005A46E1" w:rsidRDefault="00371E56" w:rsidP="007B77C5">
            <w:pPr>
              <w:ind w:left="-4935" w:firstLine="4935"/>
              <w:jc w:val="center"/>
              <w:rPr>
                <w:color w:val="000000"/>
                <w:lang w:eastAsia="sr-Latn-RS"/>
              </w:rPr>
            </w:pPr>
            <w:r w:rsidRPr="005A46E1">
              <w:rPr>
                <w:color w:val="000000"/>
              </w:rPr>
              <w:t>6</w:t>
            </w:r>
          </w:p>
        </w:tc>
        <w:tc>
          <w:tcPr>
            <w:tcW w:w="1231" w:type="dxa"/>
            <w:tcBorders>
              <w:top w:val="nil"/>
              <w:left w:val="nil"/>
              <w:bottom w:val="single" w:sz="4" w:space="0" w:color="auto"/>
              <w:right w:val="nil"/>
            </w:tcBorders>
            <w:shd w:val="clear" w:color="auto" w:fill="auto"/>
            <w:noWrap/>
            <w:vAlign w:val="center"/>
            <w:hideMark/>
          </w:tcPr>
          <w:p w14:paraId="734F788F" w14:textId="77777777" w:rsidR="00371E56" w:rsidRPr="005A46E1" w:rsidRDefault="00371E56" w:rsidP="007B77C5">
            <w:pPr>
              <w:jc w:val="center"/>
              <w:rPr>
                <w:color w:val="000000"/>
                <w:lang w:eastAsia="sr-Latn-RS"/>
              </w:rPr>
            </w:pPr>
            <w:r w:rsidRPr="005A46E1">
              <w:t>III-405/4.1</w:t>
            </w:r>
          </w:p>
        </w:tc>
        <w:tc>
          <w:tcPr>
            <w:tcW w:w="1120" w:type="dxa"/>
            <w:tcBorders>
              <w:top w:val="nil"/>
              <w:left w:val="nil"/>
              <w:bottom w:val="single" w:sz="4" w:space="0" w:color="auto"/>
              <w:right w:val="nil"/>
            </w:tcBorders>
            <w:shd w:val="clear" w:color="auto" w:fill="auto"/>
            <w:noWrap/>
            <w:vAlign w:val="center"/>
            <w:hideMark/>
          </w:tcPr>
          <w:p w14:paraId="4AD10793" w14:textId="77777777" w:rsidR="00371E56" w:rsidRPr="005A46E1" w:rsidRDefault="00371E56" w:rsidP="007B77C5">
            <w:pPr>
              <w:jc w:val="center"/>
              <w:rPr>
                <w:color w:val="000000"/>
                <w:lang w:eastAsia="sr-Latn-RS"/>
              </w:rPr>
            </w:pPr>
            <w:r w:rsidRPr="005A46E1">
              <w:t>250x50</w:t>
            </w:r>
          </w:p>
        </w:tc>
        <w:tc>
          <w:tcPr>
            <w:tcW w:w="1086" w:type="dxa"/>
            <w:tcBorders>
              <w:top w:val="nil"/>
              <w:left w:val="nil"/>
              <w:bottom w:val="single" w:sz="4" w:space="0" w:color="auto"/>
              <w:right w:val="nil"/>
            </w:tcBorders>
            <w:shd w:val="clear" w:color="auto" w:fill="auto"/>
            <w:noWrap/>
            <w:vAlign w:val="center"/>
            <w:hideMark/>
          </w:tcPr>
          <w:p w14:paraId="501C7588" w14:textId="77777777" w:rsidR="00371E56" w:rsidRPr="005A46E1" w:rsidRDefault="00371E56" w:rsidP="007B77C5">
            <w:pPr>
              <w:jc w:val="center"/>
              <w:rPr>
                <w:color w:val="000000"/>
                <w:lang w:eastAsia="sr-Latn-RS"/>
              </w:rPr>
            </w:pPr>
            <w:r w:rsidRPr="005A46E1">
              <w:t>1,25</w:t>
            </w:r>
          </w:p>
        </w:tc>
        <w:tc>
          <w:tcPr>
            <w:tcW w:w="1078" w:type="dxa"/>
            <w:tcBorders>
              <w:top w:val="nil"/>
              <w:left w:val="nil"/>
              <w:bottom w:val="single" w:sz="4" w:space="0" w:color="auto"/>
              <w:right w:val="nil"/>
            </w:tcBorders>
            <w:shd w:val="clear" w:color="auto" w:fill="auto"/>
            <w:noWrap/>
            <w:vAlign w:val="center"/>
            <w:hideMark/>
          </w:tcPr>
          <w:p w14:paraId="6ED5C828"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1A6C9A00"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35CA207" w14:textId="77777777" w:rsidR="00371E56" w:rsidRPr="005A46E1" w:rsidRDefault="00371E56" w:rsidP="007B77C5">
            <w:pPr>
              <w:jc w:val="center"/>
              <w:rPr>
                <w:color w:val="000000"/>
                <w:lang w:eastAsia="sr-Latn-RS"/>
              </w:rPr>
            </w:pPr>
            <w:r w:rsidRPr="005A46E1">
              <w:t>L1=2,6  L2=2,8</w:t>
            </w:r>
          </w:p>
        </w:tc>
        <w:tc>
          <w:tcPr>
            <w:tcW w:w="980" w:type="dxa"/>
            <w:tcBorders>
              <w:top w:val="nil"/>
              <w:left w:val="nil"/>
              <w:bottom w:val="single" w:sz="4" w:space="0" w:color="auto"/>
              <w:right w:val="nil"/>
            </w:tcBorders>
            <w:shd w:val="clear" w:color="auto" w:fill="auto"/>
            <w:noWrap/>
            <w:vAlign w:val="center"/>
            <w:hideMark/>
          </w:tcPr>
          <w:p w14:paraId="23C0D0F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371C84B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C1B5DA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0E4CA5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432B942"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right w:val="nil"/>
            </w:tcBorders>
            <w:shd w:val="clear" w:color="auto" w:fill="auto"/>
            <w:noWrap/>
            <w:vAlign w:val="center"/>
          </w:tcPr>
          <w:p w14:paraId="28F9CA0E" w14:textId="77777777" w:rsidR="00371E56" w:rsidRPr="005A46E1" w:rsidRDefault="00371E56" w:rsidP="007B77C5">
            <w:pPr>
              <w:jc w:val="center"/>
              <w:rPr>
                <w:color w:val="000000"/>
                <w:lang w:eastAsia="sr-Latn-RS"/>
              </w:rPr>
            </w:pPr>
          </w:p>
        </w:tc>
        <w:tc>
          <w:tcPr>
            <w:tcW w:w="1387" w:type="dxa"/>
            <w:gridSpan w:val="2"/>
            <w:tcBorders>
              <w:top w:val="single" w:sz="4" w:space="0" w:color="auto"/>
              <w:left w:val="nil"/>
              <w:bottom w:val="single" w:sz="4" w:space="0" w:color="auto"/>
              <w:right w:val="nil"/>
            </w:tcBorders>
            <w:shd w:val="clear" w:color="auto" w:fill="auto"/>
            <w:noWrap/>
            <w:vAlign w:val="center"/>
          </w:tcPr>
          <w:p w14:paraId="11C953F4" w14:textId="77777777" w:rsidR="00371E56" w:rsidRPr="005A46E1" w:rsidRDefault="00371E56" w:rsidP="007B77C5">
            <w:pPr>
              <w:jc w:val="center"/>
              <w:rPr>
                <w:color w:val="000000"/>
                <w:lang w:eastAsia="sr-Latn-RS"/>
              </w:rPr>
            </w:pPr>
          </w:p>
        </w:tc>
      </w:tr>
      <w:tr w:rsidR="00371E56" w:rsidRPr="005A46E1" w14:paraId="2BC0680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4DAD360" w14:textId="77777777" w:rsidR="00371E56" w:rsidRPr="005A46E1" w:rsidRDefault="00371E56" w:rsidP="007B77C5">
            <w:pPr>
              <w:ind w:left="-4935" w:firstLine="4935"/>
              <w:jc w:val="center"/>
              <w:rPr>
                <w:color w:val="000000"/>
                <w:lang w:eastAsia="sr-Latn-RS"/>
              </w:rPr>
            </w:pPr>
            <w:r w:rsidRPr="005A46E1">
              <w:rPr>
                <w:color w:val="000000"/>
              </w:rPr>
              <w:t>7</w:t>
            </w:r>
          </w:p>
        </w:tc>
        <w:tc>
          <w:tcPr>
            <w:tcW w:w="1231" w:type="dxa"/>
            <w:tcBorders>
              <w:top w:val="nil"/>
              <w:left w:val="nil"/>
              <w:bottom w:val="single" w:sz="4" w:space="0" w:color="auto"/>
              <w:right w:val="nil"/>
            </w:tcBorders>
            <w:shd w:val="clear" w:color="auto" w:fill="auto"/>
            <w:noWrap/>
            <w:vAlign w:val="center"/>
            <w:hideMark/>
          </w:tcPr>
          <w:p w14:paraId="69EBF997" w14:textId="77777777" w:rsidR="00371E56" w:rsidRPr="005A46E1" w:rsidRDefault="00371E56" w:rsidP="007B77C5">
            <w:pPr>
              <w:jc w:val="center"/>
              <w:rPr>
                <w:color w:val="000000"/>
                <w:lang w:eastAsia="sr-Latn-RS"/>
              </w:rPr>
            </w:pPr>
            <w:r w:rsidRPr="005A46E1">
              <w:t>III-405/4.2</w:t>
            </w:r>
          </w:p>
        </w:tc>
        <w:tc>
          <w:tcPr>
            <w:tcW w:w="1120" w:type="dxa"/>
            <w:tcBorders>
              <w:top w:val="nil"/>
              <w:left w:val="nil"/>
              <w:bottom w:val="single" w:sz="4" w:space="0" w:color="auto"/>
              <w:right w:val="nil"/>
            </w:tcBorders>
            <w:shd w:val="clear" w:color="auto" w:fill="auto"/>
            <w:noWrap/>
            <w:vAlign w:val="center"/>
            <w:hideMark/>
          </w:tcPr>
          <w:p w14:paraId="1CD30F64" w14:textId="77777777" w:rsidR="00371E56" w:rsidRPr="005A46E1" w:rsidRDefault="00371E56" w:rsidP="007B77C5">
            <w:pPr>
              <w:jc w:val="center"/>
              <w:rPr>
                <w:color w:val="000000"/>
                <w:lang w:eastAsia="sr-Latn-RS"/>
              </w:rPr>
            </w:pPr>
            <w:r w:rsidRPr="005A46E1">
              <w:t>210x50</w:t>
            </w:r>
          </w:p>
        </w:tc>
        <w:tc>
          <w:tcPr>
            <w:tcW w:w="1086" w:type="dxa"/>
            <w:tcBorders>
              <w:top w:val="nil"/>
              <w:left w:val="nil"/>
              <w:bottom w:val="single" w:sz="4" w:space="0" w:color="auto"/>
              <w:right w:val="nil"/>
            </w:tcBorders>
            <w:shd w:val="clear" w:color="auto" w:fill="auto"/>
            <w:noWrap/>
            <w:vAlign w:val="center"/>
            <w:hideMark/>
          </w:tcPr>
          <w:p w14:paraId="68023AA1" w14:textId="77777777" w:rsidR="00371E56" w:rsidRPr="005A46E1" w:rsidRDefault="00371E56" w:rsidP="007B77C5">
            <w:pPr>
              <w:jc w:val="center"/>
              <w:rPr>
                <w:color w:val="000000"/>
                <w:lang w:eastAsia="sr-Latn-RS"/>
              </w:rPr>
            </w:pPr>
            <w:r w:rsidRPr="005A46E1">
              <w:t>1,05</w:t>
            </w:r>
          </w:p>
        </w:tc>
        <w:tc>
          <w:tcPr>
            <w:tcW w:w="1078" w:type="dxa"/>
            <w:tcBorders>
              <w:top w:val="nil"/>
              <w:left w:val="nil"/>
              <w:bottom w:val="single" w:sz="4" w:space="0" w:color="auto"/>
              <w:right w:val="nil"/>
            </w:tcBorders>
            <w:shd w:val="clear" w:color="auto" w:fill="auto"/>
            <w:noWrap/>
            <w:vAlign w:val="center"/>
            <w:hideMark/>
          </w:tcPr>
          <w:p w14:paraId="38902162" w14:textId="77777777" w:rsidR="00371E56" w:rsidRPr="005A46E1" w:rsidRDefault="00371E56" w:rsidP="007B77C5">
            <w:pPr>
              <w:jc w:val="center"/>
              <w:rPr>
                <w:color w:val="000000"/>
                <w:lang w:eastAsia="sr-Latn-RS"/>
              </w:rPr>
            </w:pPr>
            <w:r w:rsidRPr="005A46E1">
              <w:t>1</w:t>
            </w:r>
          </w:p>
        </w:tc>
        <w:tc>
          <w:tcPr>
            <w:tcW w:w="1560" w:type="dxa"/>
            <w:tcBorders>
              <w:top w:val="single" w:sz="4" w:space="0" w:color="auto"/>
              <w:left w:val="nil"/>
              <w:bottom w:val="single" w:sz="4" w:space="0" w:color="auto"/>
              <w:right w:val="nil"/>
            </w:tcBorders>
            <w:shd w:val="clear" w:color="auto" w:fill="auto"/>
            <w:vAlign w:val="center"/>
            <w:hideMark/>
          </w:tcPr>
          <w:p w14:paraId="0C5D7FDA"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000000"/>
              <w:right w:val="nil"/>
            </w:tcBorders>
            <w:shd w:val="clear" w:color="auto" w:fill="auto"/>
            <w:vAlign w:val="center"/>
            <w:hideMark/>
          </w:tcPr>
          <w:p w14:paraId="79FE7A1A" w14:textId="77777777" w:rsidR="00371E56" w:rsidRPr="005A46E1" w:rsidRDefault="00371E56" w:rsidP="007B77C5">
            <w:pPr>
              <w:jc w:val="center"/>
              <w:rPr>
                <w:color w:val="000000"/>
                <w:lang w:eastAsia="sr-Latn-RS"/>
              </w:rPr>
            </w:pPr>
            <w:r w:rsidRPr="005A46E1">
              <w:t>L1=2,6  L2=3,0</w:t>
            </w:r>
          </w:p>
        </w:tc>
        <w:tc>
          <w:tcPr>
            <w:tcW w:w="980" w:type="dxa"/>
            <w:tcBorders>
              <w:top w:val="nil"/>
              <w:left w:val="nil"/>
              <w:bottom w:val="single" w:sz="4" w:space="0" w:color="000000"/>
              <w:right w:val="nil"/>
            </w:tcBorders>
            <w:shd w:val="clear" w:color="auto" w:fill="auto"/>
            <w:noWrap/>
            <w:vAlign w:val="center"/>
            <w:hideMark/>
          </w:tcPr>
          <w:p w14:paraId="329F2238"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1DF0920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11F5F5A"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noWrap/>
            <w:vAlign w:val="center"/>
          </w:tcPr>
          <w:p w14:paraId="1B99D1B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7103BE3" w14:textId="77777777" w:rsidR="00371E56" w:rsidRPr="005A46E1" w:rsidRDefault="00371E56" w:rsidP="007B77C5">
            <w:pPr>
              <w:jc w:val="center"/>
              <w:rPr>
                <w:color w:val="000000"/>
                <w:lang w:eastAsia="sr-Latn-RS"/>
              </w:rPr>
            </w:pPr>
          </w:p>
        </w:tc>
        <w:tc>
          <w:tcPr>
            <w:tcW w:w="1315" w:type="dxa"/>
            <w:gridSpan w:val="2"/>
            <w:tcBorders>
              <w:top w:val="single" w:sz="4" w:space="0" w:color="auto"/>
              <w:left w:val="nil"/>
              <w:bottom w:val="single" w:sz="4" w:space="0" w:color="auto"/>
              <w:right w:val="nil"/>
            </w:tcBorders>
            <w:shd w:val="clear" w:color="auto" w:fill="auto"/>
            <w:noWrap/>
            <w:vAlign w:val="center"/>
          </w:tcPr>
          <w:p w14:paraId="44D679D0" w14:textId="77777777" w:rsidR="00371E56" w:rsidRPr="005A46E1" w:rsidRDefault="00371E56" w:rsidP="007B77C5">
            <w:pPr>
              <w:jc w:val="center"/>
              <w:rPr>
                <w:color w:val="000000"/>
                <w:lang w:eastAsia="sr-Latn-RS"/>
              </w:rPr>
            </w:pPr>
          </w:p>
        </w:tc>
        <w:tc>
          <w:tcPr>
            <w:tcW w:w="1312" w:type="dxa"/>
            <w:tcBorders>
              <w:top w:val="single" w:sz="4" w:space="0" w:color="auto"/>
              <w:left w:val="nil"/>
              <w:bottom w:val="single" w:sz="4" w:space="0" w:color="auto"/>
              <w:right w:val="nil"/>
            </w:tcBorders>
            <w:shd w:val="clear" w:color="auto" w:fill="auto"/>
            <w:vAlign w:val="center"/>
          </w:tcPr>
          <w:p w14:paraId="730BEE43" w14:textId="77777777" w:rsidR="00371E56" w:rsidRPr="005A46E1" w:rsidRDefault="00371E56" w:rsidP="007B77C5">
            <w:pPr>
              <w:jc w:val="center"/>
              <w:rPr>
                <w:color w:val="000000"/>
                <w:lang w:eastAsia="sr-Latn-RS"/>
              </w:rPr>
            </w:pPr>
          </w:p>
        </w:tc>
      </w:tr>
      <w:tr w:rsidR="00371E56" w:rsidRPr="005A46E1" w14:paraId="4DBF0FD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F643076" w14:textId="77777777" w:rsidR="00371E56" w:rsidRPr="005A46E1" w:rsidRDefault="00371E56" w:rsidP="007B77C5">
            <w:pPr>
              <w:ind w:left="-4935" w:firstLine="4935"/>
              <w:jc w:val="center"/>
              <w:rPr>
                <w:color w:val="000000"/>
                <w:lang w:eastAsia="sr-Latn-RS"/>
              </w:rPr>
            </w:pPr>
            <w:r w:rsidRPr="005A46E1">
              <w:rPr>
                <w:color w:val="000000"/>
              </w:rPr>
              <w:t>8</w:t>
            </w:r>
          </w:p>
        </w:tc>
        <w:tc>
          <w:tcPr>
            <w:tcW w:w="1231" w:type="dxa"/>
            <w:tcBorders>
              <w:top w:val="nil"/>
              <w:left w:val="nil"/>
              <w:bottom w:val="single" w:sz="4" w:space="0" w:color="auto"/>
              <w:right w:val="nil"/>
            </w:tcBorders>
            <w:shd w:val="clear" w:color="auto" w:fill="auto"/>
            <w:noWrap/>
            <w:vAlign w:val="center"/>
            <w:hideMark/>
          </w:tcPr>
          <w:p w14:paraId="11A3D6C4" w14:textId="77777777" w:rsidR="00371E56" w:rsidRPr="005A46E1" w:rsidRDefault="00371E56" w:rsidP="007B77C5">
            <w:pPr>
              <w:jc w:val="center"/>
              <w:rPr>
                <w:color w:val="000000"/>
                <w:lang w:eastAsia="sr-Latn-RS"/>
              </w:rPr>
            </w:pPr>
            <w:r w:rsidRPr="005A46E1">
              <w:t>III-405/4.3</w:t>
            </w:r>
          </w:p>
        </w:tc>
        <w:tc>
          <w:tcPr>
            <w:tcW w:w="1120" w:type="dxa"/>
            <w:tcBorders>
              <w:top w:val="nil"/>
              <w:left w:val="nil"/>
              <w:bottom w:val="single" w:sz="4" w:space="0" w:color="auto"/>
              <w:right w:val="nil"/>
            </w:tcBorders>
            <w:shd w:val="clear" w:color="auto" w:fill="auto"/>
            <w:noWrap/>
            <w:vAlign w:val="center"/>
            <w:hideMark/>
          </w:tcPr>
          <w:p w14:paraId="5572E402" w14:textId="77777777" w:rsidR="00371E56" w:rsidRPr="005A46E1" w:rsidRDefault="00371E56" w:rsidP="007B77C5">
            <w:pPr>
              <w:jc w:val="center"/>
              <w:rPr>
                <w:color w:val="000000"/>
                <w:lang w:eastAsia="sr-Latn-RS"/>
              </w:rPr>
            </w:pPr>
            <w:r w:rsidRPr="005A46E1">
              <w:t>210x50</w:t>
            </w:r>
          </w:p>
        </w:tc>
        <w:tc>
          <w:tcPr>
            <w:tcW w:w="1086" w:type="dxa"/>
            <w:tcBorders>
              <w:top w:val="nil"/>
              <w:left w:val="nil"/>
              <w:bottom w:val="single" w:sz="4" w:space="0" w:color="auto"/>
              <w:right w:val="nil"/>
            </w:tcBorders>
            <w:shd w:val="clear" w:color="auto" w:fill="auto"/>
            <w:noWrap/>
            <w:vAlign w:val="center"/>
            <w:hideMark/>
          </w:tcPr>
          <w:p w14:paraId="33A21385" w14:textId="77777777" w:rsidR="00371E56" w:rsidRPr="005A46E1" w:rsidRDefault="00371E56" w:rsidP="007B77C5">
            <w:pPr>
              <w:jc w:val="center"/>
              <w:rPr>
                <w:color w:val="000000"/>
                <w:lang w:eastAsia="sr-Latn-RS"/>
              </w:rPr>
            </w:pPr>
            <w:r w:rsidRPr="005A46E1">
              <w:t>1,05</w:t>
            </w:r>
          </w:p>
        </w:tc>
        <w:tc>
          <w:tcPr>
            <w:tcW w:w="1078" w:type="dxa"/>
            <w:tcBorders>
              <w:top w:val="nil"/>
              <w:left w:val="nil"/>
              <w:bottom w:val="single" w:sz="4" w:space="0" w:color="auto"/>
              <w:right w:val="nil"/>
            </w:tcBorders>
            <w:shd w:val="clear" w:color="auto" w:fill="auto"/>
            <w:noWrap/>
            <w:vAlign w:val="center"/>
            <w:hideMark/>
          </w:tcPr>
          <w:p w14:paraId="6BD39348" w14:textId="77777777" w:rsidR="00371E56" w:rsidRPr="005A46E1" w:rsidRDefault="00371E56" w:rsidP="007B77C5">
            <w:pPr>
              <w:jc w:val="center"/>
              <w:rPr>
                <w:color w:val="000000"/>
                <w:lang w:eastAsia="sr-Latn-RS"/>
              </w:rPr>
            </w:pPr>
            <w:r w:rsidRPr="005A46E1">
              <w:t>1</w:t>
            </w:r>
          </w:p>
        </w:tc>
        <w:tc>
          <w:tcPr>
            <w:tcW w:w="1560" w:type="dxa"/>
            <w:tcBorders>
              <w:top w:val="single" w:sz="4" w:space="0" w:color="auto"/>
              <w:left w:val="nil"/>
              <w:bottom w:val="single" w:sz="4" w:space="0" w:color="000000"/>
              <w:right w:val="nil"/>
            </w:tcBorders>
            <w:shd w:val="clear" w:color="auto" w:fill="auto"/>
            <w:vAlign w:val="center"/>
            <w:hideMark/>
          </w:tcPr>
          <w:p w14:paraId="2EC61350"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000000"/>
              <w:right w:val="nil"/>
            </w:tcBorders>
            <w:shd w:val="clear" w:color="auto" w:fill="auto"/>
            <w:vAlign w:val="center"/>
            <w:hideMark/>
          </w:tcPr>
          <w:p w14:paraId="7FDFBC1A"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000000"/>
              <w:right w:val="nil"/>
            </w:tcBorders>
            <w:shd w:val="clear" w:color="auto" w:fill="auto"/>
            <w:vAlign w:val="center"/>
            <w:hideMark/>
          </w:tcPr>
          <w:p w14:paraId="45401BB2"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4773450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C2BA3FD"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vAlign w:val="center"/>
          </w:tcPr>
          <w:p w14:paraId="213EEC3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5F8C284" w14:textId="77777777" w:rsidR="00371E56" w:rsidRPr="005A46E1" w:rsidRDefault="00371E56" w:rsidP="007B77C5">
            <w:pPr>
              <w:jc w:val="center"/>
              <w:rPr>
                <w:color w:val="000000"/>
                <w:lang w:eastAsia="sr-Latn-RS"/>
              </w:rPr>
            </w:pPr>
          </w:p>
        </w:tc>
        <w:tc>
          <w:tcPr>
            <w:tcW w:w="1315" w:type="dxa"/>
            <w:gridSpan w:val="2"/>
            <w:tcBorders>
              <w:top w:val="single" w:sz="4" w:space="0" w:color="auto"/>
              <w:left w:val="nil"/>
              <w:bottom w:val="single" w:sz="4" w:space="0" w:color="000000"/>
              <w:right w:val="nil"/>
            </w:tcBorders>
            <w:shd w:val="clear" w:color="auto" w:fill="auto"/>
            <w:vAlign w:val="center"/>
          </w:tcPr>
          <w:p w14:paraId="334AEED6" w14:textId="77777777" w:rsidR="00371E56" w:rsidRPr="005A46E1" w:rsidRDefault="00371E56" w:rsidP="007B77C5">
            <w:pPr>
              <w:jc w:val="center"/>
              <w:rPr>
                <w:color w:val="000000"/>
                <w:lang w:eastAsia="sr-Latn-RS"/>
              </w:rPr>
            </w:pPr>
          </w:p>
        </w:tc>
        <w:tc>
          <w:tcPr>
            <w:tcW w:w="1312" w:type="dxa"/>
            <w:tcBorders>
              <w:top w:val="single" w:sz="4" w:space="0" w:color="auto"/>
              <w:left w:val="nil"/>
              <w:bottom w:val="single" w:sz="4" w:space="0" w:color="000000"/>
              <w:right w:val="nil"/>
            </w:tcBorders>
            <w:shd w:val="clear" w:color="auto" w:fill="auto"/>
            <w:vAlign w:val="center"/>
          </w:tcPr>
          <w:p w14:paraId="5CB95A03" w14:textId="77777777" w:rsidR="00371E56" w:rsidRPr="005A46E1" w:rsidRDefault="00371E56" w:rsidP="007B77C5">
            <w:pPr>
              <w:jc w:val="center"/>
              <w:rPr>
                <w:color w:val="000000"/>
                <w:lang w:eastAsia="sr-Latn-RS"/>
              </w:rPr>
            </w:pPr>
          </w:p>
        </w:tc>
      </w:tr>
      <w:tr w:rsidR="00371E56" w:rsidRPr="005A46E1" w14:paraId="758EAA7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5D064E8" w14:textId="77777777" w:rsidR="00371E56" w:rsidRPr="005A46E1" w:rsidRDefault="00371E56" w:rsidP="007B77C5">
            <w:pPr>
              <w:ind w:left="-4935" w:firstLine="4935"/>
              <w:jc w:val="center"/>
              <w:rPr>
                <w:color w:val="000000"/>
                <w:lang w:eastAsia="sr-Latn-RS"/>
              </w:rPr>
            </w:pPr>
            <w:r w:rsidRPr="005A46E1">
              <w:rPr>
                <w:color w:val="000000"/>
              </w:rPr>
              <w:t>9</w:t>
            </w:r>
          </w:p>
        </w:tc>
        <w:tc>
          <w:tcPr>
            <w:tcW w:w="1231" w:type="dxa"/>
            <w:tcBorders>
              <w:top w:val="nil"/>
              <w:left w:val="nil"/>
              <w:bottom w:val="single" w:sz="4" w:space="0" w:color="auto"/>
              <w:right w:val="nil"/>
            </w:tcBorders>
            <w:shd w:val="clear" w:color="auto" w:fill="auto"/>
            <w:noWrap/>
            <w:vAlign w:val="center"/>
            <w:hideMark/>
          </w:tcPr>
          <w:p w14:paraId="16BBE709" w14:textId="77777777" w:rsidR="00371E56" w:rsidRPr="005A46E1" w:rsidRDefault="00371E56" w:rsidP="007B77C5">
            <w:pPr>
              <w:jc w:val="center"/>
              <w:rPr>
                <w:color w:val="000000"/>
                <w:lang w:eastAsia="sr-Latn-RS"/>
              </w:rPr>
            </w:pPr>
            <w:r w:rsidRPr="005A46E1">
              <w:t>III-405/5.1</w:t>
            </w:r>
          </w:p>
        </w:tc>
        <w:tc>
          <w:tcPr>
            <w:tcW w:w="1120" w:type="dxa"/>
            <w:tcBorders>
              <w:top w:val="nil"/>
              <w:left w:val="nil"/>
              <w:bottom w:val="single" w:sz="4" w:space="0" w:color="auto"/>
              <w:right w:val="nil"/>
            </w:tcBorders>
            <w:shd w:val="clear" w:color="auto" w:fill="auto"/>
            <w:noWrap/>
            <w:vAlign w:val="center"/>
            <w:hideMark/>
          </w:tcPr>
          <w:p w14:paraId="419AF413" w14:textId="77777777" w:rsidR="00371E56" w:rsidRPr="005A46E1" w:rsidRDefault="00371E56" w:rsidP="007B77C5">
            <w:pPr>
              <w:jc w:val="center"/>
              <w:rPr>
                <w:color w:val="000000"/>
                <w:lang w:eastAsia="sr-Latn-RS"/>
              </w:rPr>
            </w:pPr>
            <w:r w:rsidRPr="005A46E1">
              <w:t>250x50</w:t>
            </w:r>
          </w:p>
        </w:tc>
        <w:tc>
          <w:tcPr>
            <w:tcW w:w="1086" w:type="dxa"/>
            <w:tcBorders>
              <w:top w:val="nil"/>
              <w:left w:val="nil"/>
              <w:bottom w:val="single" w:sz="4" w:space="0" w:color="auto"/>
              <w:right w:val="nil"/>
            </w:tcBorders>
            <w:shd w:val="clear" w:color="auto" w:fill="auto"/>
            <w:noWrap/>
            <w:vAlign w:val="center"/>
            <w:hideMark/>
          </w:tcPr>
          <w:p w14:paraId="70925265" w14:textId="77777777" w:rsidR="00371E56" w:rsidRPr="005A46E1" w:rsidRDefault="00371E56" w:rsidP="007B77C5">
            <w:pPr>
              <w:jc w:val="center"/>
              <w:rPr>
                <w:color w:val="000000"/>
                <w:lang w:eastAsia="sr-Latn-RS"/>
              </w:rPr>
            </w:pPr>
            <w:r w:rsidRPr="005A46E1">
              <w:t>1,25</w:t>
            </w:r>
          </w:p>
        </w:tc>
        <w:tc>
          <w:tcPr>
            <w:tcW w:w="1078" w:type="dxa"/>
            <w:tcBorders>
              <w:top w:val="nil"/>
              <w:left w:val="nil"/>
              <w:bottom w:val="single" w:sz="4" w:space="0" w:color="auto"/>
              <w:right w:val="nil"/>
            </w:tcBorders>
            <w:shd w:val="clear" w:color="auto" w:fill="auto"/>
            <w:noWrap/>
            <w:vAlign w:val="center"/>
            <w:hideMark/>
          </w:tcPr>
          <w:p w14:paraId="386FD032"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3492F065"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041D318E"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6F02C669"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5882A25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69A57D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A28BF7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84591A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FF12BDF"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622D0E69" w14:textId="77777777" w:rsidR="00371E56" w:rsidRPr="005A46E1" w:rsidRDefault="00371E56" w:rsidP="007B77C5">
            <w:pPr>
              <w:jc w:val="center"/>
              <w:rPr>
                <w:color w:val="000000"/>
                <w:lang w:eastAsia="sr-Latn-RS"/>
              </w:rPr>
            </w:pPr>
          </w:p>
        </w:tc>
      </w:tr>
      <w:tr w:rsidR="00371E56" w:rsidRPr="005A46E1" w14:paraId="27E4296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D2F36CD" w14:textId="77777777" w:rsidR="00371E56" w:rsidRPr="005A46E1" w:rsidRDefault="00371E56" w:rsidP="007B77C5">
            <w:pPr>
              <w:ind w:left="-4935" w:firstLine="4935"/>
              <w:jc w:val="center"/>
              <w:rPr>
                <w:color w:val="000000"/>
                <w:lang w:eastAsia="sr-Latn-RS"/>
              </w:rPr>
            </w:pPr>
            <w:r w:rsidRPr="005A46E1">
              <w:rPr>
                <w:color w:val="000000"/>
              </w:rPr>
              <w:t>10</w:t>
            </w:r>
          </w:p>
        </w:tc>
        <w:tc>
          <w:tcPr>
            <w:tcW w:w="1231" w:type="dxa"/>
            <w:tcBorders>
              <w:top w:val="nil"/>
              <w:left w:val="nil"/>
              <w:bottom w:val="single" w:sz="4" w:space="0" w:color="auto"/>
              <w:right w:val="nil"/>
            </w:tcBorders>
            <w:shd w:val="clear" w:color="auto" w:fill="auto"/>
            <w:noWrap/>
            <w:vAlign w:val="center"/>
            <w:hideMark/>
          </w:tcPr>
          <w:p w14:paraId="17565C13" w14:textId="77777777" w:rsidR="00371E56" w:rsidRPr="005A46E1" w:rsidRDefault="00371E56" w:rsidP="007B77C5">
            <w:pPr>
              <w:jc w:val="center"/>
              <w:rPr>
                <w:color w:val="000000"/>
                <w:lang w:eastAsia="sr-Latn-RS"/>
              </w:rPr>
            </w:pPr>
            <w:r w:rsidRPr="005A46E1">
              <w:t>III-405/5.2</w:t>
            </w:r>
          </w:p>
        </w:tc>
        <w:tc>
          <w:tcPr>
            <w:tcW w:w="1120" w:type="dxa"/>
            <w:tcBorders>
              <w:top w:val="nil"/>
              <w:left w:val="nil"/>
              <w:bottom w:val="single" w:sz="4" w:space="0" w:color="auto"/>
              <w:right w:val="nil"/>
            </w:tcBorders>
            <w:shd w:val="clear" w:color="auto" w:fill="auto"/>
            <w:noWrap/>
            <w:vAlign w:val="center"/>
            <w:hideMark/>
          </w:tcPr>
          <w:p w14:paraId="6716F348" w14:textId="77777777" w:rsidR="00371E56" w:rsidRPr="005A46E1" w:rsidRDefault="00371E56" w:rsidP="007B77C5">
            <w:pPr>
              <w:jc w:val="center"/>
              <w:rPr>
                <w:color w:val="000000"/>
                <w:lang w:eastAsia="sr-Latn-RS"/>
              </w:rPr>
            </w:pPr>
            <w:r w:rsidRPr="005A46E1">
              <w:t>190x50</w:t>
            </w:r>
          </w:p>
        </w:tc>
        <w:tc>
          <w:tcPr>
            <w:tcW w:w="1086" w:type="dxa"/>
            <w:tcBorders>
              <w:top w:val="nil"/>
              <w:left w:val="nil"/>
              <w:bottom w:val="single" w:sz="4" w:space="0" w:color="auto"/>
              <w:right w:val="nil"/>
            </w:tcBorders>
            <w:shd w:val="clear" w:color="auto" w:fill="auto"/>
            <w:noWrap/>
            <w:vAlign w:val="center"/>
            <w:hideMark/>
          </w:tcPr>
          <w:p w14:paraId="767FFBB4" w14:textId="77777777" w:rsidR="00371E56" w:rsidRPr="005A46E1" w:rsidRDefault="00371E56" w:rsidP="007B77C5">
            <w:pPr>
              <w:jc w:val="center"/>
              <w:rPr>
                <w:color w:val="000000"/>
                <w:lang w:eastAsia="sr-Latn-RS"/>
              </w:rPr>
            </w:pPr>
            <w:r w:rsidRPr="005A46E1">
              <w:t>0,95</w:t>
            </w:r>
          </w:p>
        </w:tc>
        <w:tc>
          <w:tcPr>
            <w:tcW w:w="1078" w:type="dxa"/>
            <w:tcBorders>
              <w:top w:val="nil"/>
              <w:left w:val="nil"/>
              <w:bottom w:val="single" w:sz="4" w:space="0" w:color="auto"/>
              <w:right w:val="nil"/>
            </w:tcBorders>
            <w:shd w:val="clear" w:color="auto" w:fill="auto"/>
            <w:noWrap/>
            <w:vAlign w:val="center"/>
            <w:hideMark/>
          </w:tcPr>
          <w:p w14:paraId="26E80D79"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2F598FC8"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19EDC7AC"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5211C70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0F0E5F6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56F64F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D810A1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A6CA3D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4D74621"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71AA2897" w14:textId="77777777" w:rsidR="00371E56" w:rsidRPr="005A46E1" w:rsidRDefault="00371E56" w:rsidP="007B77C5">
            <w:pPr>
              <w:jc w:val="center"/>
              <w:rPr>
                <w:color w:val="000000"/>
                <w:lang w:eastAsia="sr-Latn-RS"/>
              </w:rPr>
            </w:pPr>
          </w:p>
        </w:tc>
      </w:tr>
      <w:tr w:rsidR="00371E56" w:rsidRPr="005A46E1" w14:paraId="5D48B50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7165579" w14:textId="77777777" w:rsidR="00371E56" w:rsidRPr="005A46E1" w:rsidRDefault="00371E56" w:rsidP="007B77C5">
            <w:pPr>
              <w:ind w:left="-4935" w:firstLine="4935"/>
              <w:jc w:val="center"/>
              <w:rPr>
                <w:color w:val="000000"/>
                <w:lang w:eastAsia="sr-Latn-RS"/>
              </w:rPr>
            </w:pPr>
            <w:r w:rsidRPr="005A46E1">
              <w:rPr>
                <w:color w:val="000000"/>
              </w:rPr>
              <w:t>11</w:t>
            </w:r>
          </w:p>
        </w:tc>
        <w:tc>
          <w:tcPr>
            <w:tcW w:w="1231" w:type="dxa"/>
            <w:tcBorders>
              <w:top w:val="nil"/>
              <w:left w:val="nil"/>
              <w:bottom w:val="single" w:sz="4" w:space="0" w:color="auto"/>
              <w:right w:val="nil"/>
            </w:tcBorders>
            <w:shd w:val="clear" w:color="auto" w:fill="auto"/>
            <w:noWrap/>
            <w:vAlign w:val="center"/>
            <w:hideMark/>
          </w:tcPr>
          <w:p w14:paraId="2ED9EE1B" w14:textId="77777777" w:rsidR="00371E56" w:rsidRPr="005A46E1" w:rsidRDefault="00371E56" w:rsidP="007B77C5">
            <w:pPr>
              <w:jc w:val="center"/>
              <w:rPr>
                <w:color w:val="000000"/>
                <w:lang w:eastAsia="sr-Latn-RS"/>
              </w:rPr>
            </w:pPr>
            <w:r w:rsidRPr="005A46E1">
              <w:t>III-405/5.3</w:t>
            </w:r>
          </w:p>
        </w:tc>
        <w:tc>
          <w:tcPr>
            <w:tcW w:w="1120" w:type="dxa"/>
            <w:tcBorders>
              <w:top w:val="nil"/>
              <w:left w:val="nil"/>
              <w:bottom w:val="single" w:sz="4" w:space="0" w:color="auto"/>
              <w:right w:val="nil"/>
            </w:tcBorders>
            <w:shd w:val="clear" w:color="auto" w:fill="auto"/>
            <w:noWrap/>
            <w:vAlign w:val="center"/>
            <w:hideMark/>
          </w:tcPr>
          <w:p w14:paraId="7990520E" w14:textId="77777777" w:rsidR="00371E56" w:rsidRPr="005A46E1" w:rsidRDefault="00371E56" w:rsidP="007B77C5">
            <w:pPr>
              <w:jc w:val="center"/>
              <w:rPr>
                <w:color w:val="000000"/>
                <w:lang w:eastAsia="sr-Latn-RS"/>
              </w:rPr>
            </w:pPr>
            <w:r w:rsidRPr="005A46E1">
              <w:t>190x50</w:t>
            </w:r>
          </w:p>
        </w:tc>
        <w:tc>
          <w:tcPr>
            <w:tcW w:w="1086" w:type="dxa"/>
            <w:tcBorders>
              <w:top w:val="nil"/>
              <w:left w:val="nil"/>
              <w:bottom w:val="single" w:sz="4" w:space="0" w:color="auto"/>
              <w:right w:val="nil"/>
            </w:tcBorders>
            <w:shd w:val="clear" w:color="auto" w:fill="auto"/>
            <w:noWrap/>
            <w:vAlign w:val="center"/>
            <w:hideMark/>
          </w:tcPr>
          <w:p w14:paraId="30A8D188" w14:textId="77777777" w:rsidR="00371E56" w:rsidRPr="005A46E1" w:rsidRDefault="00371E56" w:rsidP="007B77C5">
            <w:pPr>
              <w:jc w:val="center"/>
              <w:rPr>
                <w:color w:val="000000"/>
                <w:lang w:eastAsia="sr-Latn-RS"/>
              </w:rPr>
            </w:pPr>
            <w:r w:rsidRPr="005A46E1">
              <w:t>0,95</w:t>
            </w:r>
          </w:p>
        </w:tc>
        <w:tc>
          <w:tcPr>
            <w:tcW w:w="1078" w:type="dxa"/>
            <w:tcBorders>
              <w:top w:val="nil"/>
              <w:left w:val="nil"/>
              <w:bottom w:val="single" w:sz="4" w:space="0" w:color="auto"/>
              <w:right w:val="nil"/>
            </w:tcBorders>
            <w:shd w:val="clear" w:color="auto" w:fill="auto"/>
            <w:noWrap/>
            <w:vAlign w:val="center"/>
            <w:hideMark/>
          </w:tcPr>
          <w:p w14:paraId="577B1E5B"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29485BA2"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7F00FC5"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2F99E21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3D82766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105FBA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D95120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AE0C1B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B74BEBB"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78C5F4AE" w14:textId="77777777" w:rsidR="00371E56" w:rsidRPr="005A46E1" w:rsidRDefault="00371E56" w:rsidP="007B77C5">
            <w:pPr>
              <w:jc w:val="center"/>
              <w:rPr>
                <w:color w:val="000000"/>
                <w:lang w:eastAsia="sr-Latn-RS"/>
              </w:rPr>
            </w:pPr>
          </w:p>
        </w:tc>
      </w:tr>
      <w:tr w:rsidR="00371E56" w:rsidRPr="005A46E1" w14:paraId="6C897B7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9553365" w14:textId="77777777" w:rsidR="00371E56" w:rsidRPr="005A46E1" w:rsidRDefault="00371E56" w:rsidP="007B77C5">
            <w:pPr>
              <w:ind w:left="-4935" w:firstLine="4935"/>
              <w:jc w:val="center"/>
              <w:rPr>
                <w:color w:val="000000"/>
                <w:lang w:eastAsia="sr-Latn-RS"/>
              </w:rPr>
            </w:pPr>
            <w:r w:rsidRPr="005A46E1">
              <w:rPr>
                <w:color w:val="000000"/>
              </w:rPr>
              <w:t>12</w:t>
            </w:r>
          </w:p>
        </w:tc>
        <w:tc>
          <w:tcPr>
            <w:tcW w:w="1231" w:type="dxa"/>
            <w:tcBorders>
              <w:top w:val="nil"/>
              <w:left w:val="nil"/>
              <w:bottom w:val="single" w:sz="4" w:space="0" w:color="auto"/>
              <w:right w:val="nil"/>
            </w:tcBorders>
            <w:shd w:val="clear" w:color="auto" w:fill="auto"/>
            <w:noWrap/>
            <w:vAlign w:val="center"/>
            <w:hideMark/>
          </w:tcPr>
          <w:p w14:paraId="64A17478" w14:textId="77777777" w:rsidR="00371E56" w:rsidRPr="005A46E1" w:rsidRDefault="00371E56" w:rsidP="007B77C5">
            <w:pPr>
              <w:jc w:val="center"/>
              <w:rPr>
                <w:color w:val="000000"/>
                <w:lang w:eastAsia="sr-Latn-RS"/>
              </w:rPr>
            </w:pPr>
            <w:r w:rsidRPr="005A46E1">
              <w:t>III-401/6</w:t>
            </w:r>
          </w:p>
        </w:tc>
        <w:tc>
          <w:tcPr>
            <w:tcW w:w="1120" w:type="dxa"/>
            <w:tcBorders>
              <w:top w:val="nil"/>
              <w:left w:val="nil"/>
              <w:bottom w:val="single" w:sz="4" w:space="0" w:color="auto"/>
              <w:right w:val="nil"/>
            </w:tcBorders>
            <w:shd w:val="clear" w:color="auto" w:fill="auto"/>
            <w:noWrap/>
            <w:vAlign w:val="center"/>
            <w:hideMark/>
          </w:tcPr>
          <w:p w14:paraId="20FE0413" w14:textId="77777777" w:rsidR="00371E56" w:rsidRPr="005A46E1" w:rsidRDefault="00371E56" w:rsidP="007B77C5">
            <w:pPr>
              <w:jc w:val="center"/>
              <w:rPr>
                <w:color w:val="000000"/>
                <w:lang w:eastAsia="sr-Latn-RS"/>
              </w:rPr>
            </w:pPr>
            <w:r w:rsidRPr="005A46E1">
              <w:t>190x140</w:t>
            </w:r>
          </w:p>
        </w:tc>
        <w:tc>
          <w:tcPr>
            <w:tcW w:w="1086" w:type="dxa"/>
            <w:tcBorders>
              <w:top w:val="nil"/>
              <w:left w:val="nil"/>
              <w:bottom w:val="single" w:sz="4" w:space="0" w:color="auto"/>
              <w:right w:val="nil"/>
            </w:tcBorders>
            <w:shd w:val="clear" w:color="auto" w:fill="auto"/>
            <w:noWrap/>
            <w:vAlign w:val="center"/>
            <w:hideMark/>
          </w:tcPr>
          <w:p w14:paraId="4BEF16A2" w14:textId="77777777" w:rsidR="00371E56" w:rsidRPr="005A46E1" w:rsidRDefault="00371E56" w:rsidP="007B77C5">
            <w:pPr>
              <w:jc w:val="center"/>
              <w:rPr>
                <w:color w:val="000000"/>
                <w:lang w:eastAsia="sr-Latn-RS"/>
              </w:rPr>
            </w:pPr>
            <w:r w:rsidRPr="005A46E1">
              <w:t>2,66</w:t>
            </w:r>
          </w:p>
        </w:tc>
        <w:tc>
          <w:tcPr>
            <w:tcW w:w="1078" w:type="dxa"/>
            <w:tcBorders>
              <w:top w:val="nil"/>
              <w:left w:val="nil"/>
              <w:bottom w:val="single" w:sz="4" w:space="0" w:color="auto"/>
              <w:right w:val="nil"/>
            </w:tcBorders>
            <w:shd w:val="clear" w:color="auto" w:fill="auto"/>
            <w:noWrap/>
            <w:vAlign w:val="center"/>
            <w:hideMark/>
          </w:tcPr>
          <w:p w14:paraId="2E441480"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04D34F91"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hideMark/>
          </w:tcPr>
          <w:p w14:paraId="39A011B8" w14:textId="77777777" w:rsidR="00371E56" w:rsidRPr="005A46E1" w:rsidRDefault="00371E56" w:rsidP="007B77C5">
            <w:pPr>
              <w:jc w:val="center"/>
              <w:rPr>
                <w:color w:val="000000"/>
                <w:lang w:eastAsia="sr-Latn-RS"/>
              </w:rPr>
            </w:pPr>
            <w:r w:rsidRPr="005A46E1">
              <w:t>Lr1=3,6  Lr2=4,2</w:t>
            </w:r>
          </w:p>
        </w:tc>
        <w:tc>
          <w:tcPr>
            <w:tcW w:w="980" w:type="dxa"/>
            <w:tcBorders>
              <w:top w:val="nil"/>
              <w:left w:val="nil"/>
              <w:bottom w:val="single" w:sz="4" w:space="0" w:color="auto"/>
              <w:right w:val="nil"/>
            </w:tcBorders>
            <w:shd w:val="clear" w:color="auto" w:fill="auto"/>
            <w:noWrap/>
            <w:vAlign w:val="center"/>
            <w:hideMark/>
          </w:tcPr>
          <w:p w14:paraId="4CD4817B"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0F782A0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FF0CF9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458C28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C2B736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9F6553D"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6A30C885" w14:textId="77777777" w:rsidR="00371E56" w:rsidRPr="005A46E1" w:rsidRDefault="00371E56" w:rsidP="007B77C5">
            <w:pPr>
              <w:jc w:val="center"/>
              <w:rPr>
                <w:color w:val="000000"/>
                <w:lang w:eastAsia="sr-Latn-RS"/>
              </w:rPr>
            </w:pPr>
          </w:p>
        </w:tc>
      </w:tr>
      <w:tr w:rsidR="00371E56" w:rsidRPr="005A46E1" w14:paraId="5B7CC52E"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1528CAC" w14:textId="77777777" w:rsidR="00371E56" w:rsidRPr="005A46E1" w:rsidRDefault="00371E56" w:rsidP="007B77C5">
            <w:pPr>
              <w:ind w:left="-4935" w:firstLine="4935"/>
              <w:jc w:val="center"/>
              <w:rPr>
                <w:color w:val="000000"/>
                <w:lang w:eastAsia="sr-Latn-RS"/>
              </w:rPr>
            </w:pPr>
            <w:r w:rsidRPr="005A46E1">
              <w:rPr>
                <w:color w:val="000000"/>
              </w:rPr>
              <w:t>13</w:t>
            </w:r>
          </w:p>
        </w:tc>
        <w:tc>
          <w:tcPr>
            <w:tcW w:w="1231" w:type="dxa"/>
            <w:tcBorders>
              <w:top w:val="nil"/>
              <w:left w:val="nil"/>
              <w:bottom w:val="single" w:sz="4" w:space="0" w:color="auto"/>
              <w:right w:val="nil"/>
            </w:tcBorders>
            <w:shd w:val="clear" w:color="auto" w:fill="auto"/>
            <w:noWrap/>
            <w:vAlign w:val="center"/>
            <w:hideMark/>
          </w:tcPr>
          <w:p w14:paraId="06EB99D9" w14:textId="77777777" w:rsidR="00371E56" w:rsidRPr="005A46E1" w:rsidRDefault="00371E56" w:rsidP="007B77C5">
            <w:pPr>
              <w:jc w:val="center"/>
              <w:rPr>
                <w:color w:val="000000"/>
                <w:lang w:eastAsia="sr-Latn-RS"/>
              </w:rPr>
            </w:pPr>
            <w:r w:rsidRPr="005A46E1">
              <w:t>III-405/7.1</w:t>
            </w:r>
          </w:p>
        </w:tc>
        <w:tc>
          <w:tcPr>
            <w:tcW w:w="1120" w:type="dxa"/>
            <w:tcBorders>
              <w:top w:val="nil"/>
              <w:left w:val="nil"/>
              <w:bottom w:val="single" w:sz="4" w:space="0" w:color="auto"/>
              <w:right w:val="nil"/>
            </w:tcBorders>
            <w:shd w:val="clear" w:color="auto" w:fill="auto"/>
            <w:noWrap/>
            <w:vAlign w:val="center"/>
            <w:hideMark/>
          </w:tcPr>
          <w:p w14:paraId="1779DAF3" w14:textId="77777777" w:rsidR="00371E56" w:rsidRPr="005A46E1" w:rsidRDefault="00371E56" w:rsidP="007B77C5">
            <w:pPr>
              <w:jc w:val="center"/>
              <w:rPr>
                <w:color w:val="000000"/>
                <w:lang w:eastAsia="sr-Latn-RS"/>
              </w:rPr>
            </w:pPr>
            <w:r w:rsidRPr="005A46E1">
              <w:t>250x50</w:t>
            </w:r>
          </w:p>
        </w:tc>
        <w:tc>
          <w:tcPr>
            <w:tcW w:w="1086" w:type="dxa"/>
            <w:tcBorders>
              <w:top w:val="nil"/>
              <w:left w:val="nil"/>
              <w:bottom w:val="single" w:sz="4" w:space="0" w:color="auto"/>
              <w:right w:val="nil"/>
            </w:tcBorders>
            <w:shd w:val="clear" w:color="auto" w:fill="auto"/>
            <w:noWrap/>
            <w:vAlign w:val="center"/>
            <w:hideMark/>
          </w:tcPr>
          <w:p w14:paraId="38D149D6" w14:textId="77777777" w:rsidR="00371E56" w:rsidRPr="005A46E1" w:rsidRDefault="00371E56" w:rsidP="007B77C5">
            <w:pPr>
              <w:jc w:val="center"/>
              <w:rPr>
                <w:color w:val="000000"/>
                <w:lang w:eastAsia="sr-Latn-RS"/>
              </w:rPr>
            </w:pPr>
            <w:r w:rsidRPr="005A46E1">
              <w:t>1,25</w:t>
            </w:r>
          </w:p>
        </w:tc>
        <w:tc>
          <w:tcPr>
            <w:tcW w:w="1078" w:type="dxa"/>
            <w:tcBorders>
              <w:top w:val="nil"/>
              <w:left w:val="nil"/>
              <w:bottom w:val="single" w:sz="4" w:space="0" w:color="auto"/>
              <w:right w:val="nil"/>
            </w:tcBorders>
            <w:shd w:val="clear" w:color="auto" w:fill="auto"/>
            <w:noWrap/>
            <w:vAlign w:val="center"/>
            <w:hideMark/>
          </w:tcPr>
          <w:p w14:paraId="500A5B00"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3851FB0C"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C18D25A"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1F4A9C1E"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0C53E11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8EE55E5"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A61EA5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966DAC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9E3C45B"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1F0BC84" w14:textId="77777777" w:rsidR="00371E56" w:rsidRPr="005A46E1" w:rsidRDefault="00371E56" w:rsidP="007B77C5">
            <w:pPr>
              <w:jc w:val="center"/>
              <w:rPr>
                <w:color w:val="000000"/>
                <w:lang w:eastAsia="sr-Latn-RS"/>
              </w:rPr>
            </w:pPr>
          </w:p>
        </w:tc>
      </w:tr>
      <w:tr w:rsidR="00371E56" w:rsidRPr="005A46E1" w14:paraId="3E12224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CA55C83" w14:textId="77777777" w:rsidR="00371E56" w:rsidRPr="005A46E1" w:rsidRDefault="00371E56" w:rsidP="007B77C5">
            <w:pPr>
              <w:ind w:left="-4935" w:firstLine="4935"/>
              <w:jc w:val="center"/>
              <w:rPr>
                <w:color w:val="000000"/>
                <w:lang w:eastAsia="sr-Latn-RS"/>
              </w:rPr>
            </w:pPr>
            <w:r w:rsidRPr="005A46E1">
              <w:rPr>
                <w:color w:val="000000"/>
              </w:rPr>
              <w:t>14</w:t>
            </w:r>
          </w:p>
        </w:tc>
        <w:tc>
          <w:tcPr>
            <w:tcW w:w="1231" w:type="dxa"/>
            <w:tcBorders>
              <w:top w:val="nil"/>
              <w:left w:val="nil"/>
              <w:bottom w:val="single" w:sz="4" w:space="0" w:color="auto"/>
              <w:right w:val="nil"/>
            </w:tcBorders>
            <w:shd w:val="clear" w:color="auto" w:fill="auto"/>
            <w:noWrap/>
            <w:vAlign w:val="center"/>
            <w:hideMark/>
          </w:tcPr>
          <w:p w14:paraId="4EDAEF85" w14:textId="77777777" w:rsidR="00371E56" w:rsidRPr="005A46E1" w:rsidRDefault="00371E56" w:rsidP="007B77C5">
            <w:pPr>
              <w:jc w:val="center"/>
              <w:rPr>
                <w:color w:val="000000"/>
                <w:lang w:eastAsia="sr-Latn-RS"/>
              </w:rPr>
            </w:pPr>
            <w:r w:rsidRPr="005A46E1">
              <w:t>III-405/7.2</w:t>
            </w:r>
          </w:p>
        </w:tc>
        <w:tc>
          <w:tcPr>
            <w:tcW w:w="1120" w:type="dxa"/>
            <w:tcBorders>
              <w:top w:val="nil"/>
              <w:left w:val="nil"/>
              <w:bottom w:val="single" w:sz="4" w:space="0" w:color="auto"/>
              <w:right w:val="nil"/>
            </w:tcBorders>
            <w:shd w:val="clear" w:color="auto" w:fill="auto"/>
            <w:noWrap/>
            <w:vAlign w:val="center"/>
            <w:hideMark/>
          </w:tcPr>
          <w:p w14:paraId="4023AAAA" w14:textId="77777777" w:rsidR="00371E56" w:rsidRPr="005A46E1" w:rsidRDefault="00371E56" w:rsidP="007B77C5">
            <w:pPr>
              <w:jc w:val="center"/>
              <w:rPr>
                <w:color w:val="000000"/>
                <w:lang w:eastAsia="sr-Latn-RS"/>
              </w:rPr>
            </w:pPr>
            <w:r w:rsidRPr="005A46E1">
              <w:t>250x50</w:t>
            </w:r>
          </w:p>
        </w:tc>
        <w:tc>
          <w:tcPr>
            <w:tcW w:w="1086" w:type="dxa"/>
            <w:tcBorders>
              <w:top w:val="nil"/>
              <w:left w:val="nil"/>
              <w:bottom w:val="single" w:sz="4" w:space="0" w:color="auto"/>
              <w:right w:val="nil"/>
            </w:tcBorders>
            <w:shd w:val="clear" w:color="auto" w:fill="auto"/>
            <w:noWrap/>
            <w:vAlign w:val="center"/>
            <w:hideMark/>
          </w:tcPr>
          <w:p w14:paraId="3357246F" w14:textId="77777777" w:rsidR="00371E56" w:rsidRPr="005A46E1" w:rsidRDefault="00371E56" w:rsidP="007B77C5">
            <w:pPr>
              <w:jc w:val="center"/>
              <w:rPr>
                <w:color w:val="000000"/>
                <w:lang w:eastAsia="sr-Latn-RS"/>
              </w:rPr>
            </w:pPr>
            <w:r w:rsidRPr="005A46E1">
              <w:t>1,25</w:t>
            </w:r>
          </w:p>
        </w:tc>
        <w:tc>
          <w:tcPr>
            <w:tcW w:w="1078" w:type="dxa"/>
            <w:tcBorders>
              <w:top w:val="nil"/>
              <w:left w:val="nil"/>
              <w:bottom w:val="single" w:sz="4" w:space="0" w:color="auto"/>
              <w:right w:val="nil"/>
            </w:tcBorders>
            <w:shd w:val="clear" w:color="auto" w:fill="auto"/>
            <w:noWrap/>
            <w:vAlign w:val="center"/>
            <w:hideMark/>
          </w:tcPr>
          <w:p w14:paraId="311D86A6"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54C35D5A"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65E137BC"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0C2412AC"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5EED0F1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76A12C5"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B5EE8B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3132D9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1C9DE8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86A38CF" w14:textId="77777777" w:rsidR="00371E56" w:rsidRPr="005A46E1" w:rsidRDefault="00371E56" w:rsidP="007B77C5">
            <w:pPr>
              <w:jc w:val="center"/>
              <w:rPr>
                <w:color w:val="000000"/>
                <w:lang w:eastAsia="sr-Latn-RS"/>
              </w:rPr>
            </w:pPr>
          </w:p>
        </w:tc>
      </w:tr>
      <w:tr w:rsidR="00371E56" w:rsidRPr="005A46E1" w14:paraId="713E5C0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8BA1020" w14:textId="77777777" w:rsidR="00371E56" w:rsidRPr="005A46E1" w:rsidRDefault="00371E56" w:rsidP="007B77C5">
            <w:pPr>
              <w:ind w:left="-4935" w:firstLine="4935"/>
              <w:jc w:val="center"/>
              <w:rPr>
                <w:color w:val="000000"/>
                <w:lang w:eastAsia="sr-Latn-RS"/>
              </w:rPr>
            </w:pPr>
            <w:r w:rsidRPr="005A46E1">
              <w:rPr>
                <w:color w:val="000000"/>
              </w:rPr>
              <w:t>15</w:t>
            </w:r>
          </w:p>
        </w:tc>
        <w:tc>
          <w:tcPr>
            <w:tcW w:w="1231" w:type="dxa"/>
            <w:tcBorders>
              <w:top w:val="nil"/>
              <w:left w:val="nil"/>
              <w:bottom w:val="single" w:sz="4" w:space="0" w:color="auto"/>
              <w:right w:val="nil"/>
            </w:tcBorders>
            <w:shd w:val="clear" w:color="auto" w:fill="auto"/>
            <w:noWrap/>
            <w:vAlign w:val="center"/>
            <w:hideMark/>
          </w:tcPr>
          <w:p w14:paraId="75099202" w14:textId="77777777" w:rsidR="00371E56" w:rsidRPr="005A46E1" w:rsidRDefault="00371E56" w:rsidP="007B77C5">
            <w:pPr>
              <w:jc w:val="center"/>
              <w:rPr>
                <w:color w:val="000000"/>
                <w:lang w:eastAsia="sr-Latn-RS"/>
              </w:rPr>
            </w:pPr>
            <w:r w:rsidRPr="005A46E1">
              <w:t>III-401/8</w:t>
            </w:r>
          </w:p>
        </w:tc>
        <w:tc>
          <w:tcPr>
            <w:tcW w:w="1120" w:type="dxa"/>
            <w:tcBorders>
              <w:top w:val="nil"/>
              <w:left w:val="nil"/>
              <w:bottom w:val="single" w:sz="4" w:space="0" w:color="auto"/>
              <w:right w:val="nil"/>
            </w:tcBorders>
            <w:shd w:val="clear" w:color="auto" w:fill="auto"/>
            <w:noWrap/>
            <w:vAlign w:val="center"/>
            <w:hideMark/>
          </w:tcPr>
          <w:p w14:paraId="0B3356A2" w14:textId="77777777" w:rsidR="00371E56" w:rsidRPr="005A46E1" w:rsidRDefault="00371E56" w:rsidP="007B77C5">
            <w:pPr>
              <w:jc w:val="center"/>
              <w:rPr>
                <w:color w:val="000000"/>
                <w:lang w:eastAsia="sr-Latn-RS"/>
              </w:rPr>
            </w:pPr>
            <w:r w:rsidRPr="005A46E1">
              <w:t>190x40</w:t>
            </w:r>
          </w:p>
        </w:tc>
        <w:tc>
          <w:tcPr>
            <w:tcW w:w="1086" w:type="dxa"/>
            <w:tcBorders>
              <w:top w:val="nil"/>
              <w:left w:val="nil"/>
              <w:bottom w:val="single" w:sz="4" w:space="0" w:color="auto"/>
              <w:right w:val="nil"/>
            </w:tcBorders>
            <w:shd w:val="clear" w:color="auto" w:fill="auto"/>
            <w:noWrap/>
            <w:vAlign w:val="center"/>
            <w:hideMark/>
          </w:tcPr>
          <w:p w14:paraId="4B8F3ABA" w14:textId="77777777" w:rsidR="00371E56" w:rsidRPr="005A46E1" w:rsidRDefault="00371E56" w:rsidP="007B77C5">
            <w:pPr>
              <w:jc w:val="center"/>
              <w:rPr>
                <w:color w:val="000000"/>
                <w:lang w:eastAsia="sr-Latn-RS"/>
              </w:rPr>
            </w:pPr>
            <w:r w:rsidRPr="005A46E1">
              <w:t>0,76</w:t>
            </w:r>
          </w:p>
        </w:tc>
        <w:tc>
          <w:tcPr>
            <w:tcW w:w="1078" w:type="dxa"/>
            <w:tcBorders>
              <w:top w:val="nil"/>
              <w:left w:val="nil"/>
              <w:bottom w:val="single" w:sz="4" w:space="0" w:color="auto"/>
              <w:right w:val="nil"/>
            </w:tcBorders>
            <w:shd w:val="clear" w:color="auto" w:fill="auto"/>
            <w:noWrap/>
            <w:vAlign w:val="center"/>
            <w:hideMark/>
          </w:tcPr>
          <w:p w14:paraId="50CCBC0C"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59570754" w14:textId="77777777" w:rsidR="00371E56" w:rsidRPr="005A46E1" w:rsidRDefault="00371E56" w:rsidP="007B77C5">
            <w:pPr>
              <w:jc w:val="center"/>
              <w:rPr>
                <w:color w:val="000000"/>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hideMark/>
          </w:tcPr>
          <w:p w14:paraId="7AC0FBBA" w14:textId="77777777" w:rsidR="00371E56" w:rsidRPr="005A46E1" w:rsidRDefault="00371E56" w:rsidP="007B77C5">
            <w:pPr>
              <w:jc w:val="center"/>
              <w:rPr>
                <w:color w:val="000000"/>
                <w:lang w:eastAsia="sr-Latn-RS"/>
              </w:rPr>
            </w:pPr>
            <w:r w:rsidRPr="005A46E1">
              <w:t>Lr1=3,6  Lr2=4,6</w:t>
            </w:r>
          </w:p>
        </w:tc>
        <w:tc>
          <w:tcPr>
            <w:tcW w:w="980" w:type="dxa"/>
            <w:tcBorders>
              <w:top w:val="nil"/>
              <w:left w:val="nil"/>
              <w:bottom w:val="single" w:sz="4" w:space="0" w:color="auto"/>
              <w:right w:val="nil"/>
            </w:tcBorders>
            <w:shd w:val="clear" w:color="auto" w:fill="auto"/>
            <w:noWrap/>
            <w:vAlign w:val="center"/>
            <w:hideMark/>
          </w:tcPr>
          <w:p w14:paraId="58860315"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283127D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0D2AD4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D4DBFB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AC11AF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D3527C6"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7B43C08A" w14:textId="77777777" w:rsidR="00371E56" w:rsidRPr="005A46E1" w:rsidRDefault="00371E56" w:rsidP="007B77C5">
            <w:pPr>
              <w:jc w:val="center"/>
              <w:rPr>
                <w:color w:val="000000"/>
                <w:lang w:eastAsia="sr-Latn-RS"/>
              </w:rPr>
            </w:pPr>
          </w:p>
        </w:tc>
      </w:tr>
      <w:tr w:rsidR="00371E56" w:rsidRPr="005A46E1" w14:paraId="7D4B6F3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05E4A8C" w14:textId="77777777" w:rsidR="00371E56" w:rsidRPr="005A46E1" w:rsidRDefault="00371E56" w:rsidP="007B77C5">
            <w:pPr>
              <w:ind w:left="-4935" w:firstLine="4935"/>
              <w:jc w:val="center"/>
              <w:rPr>
                <w:color w:val="000000"/>
                <w:lang w:eastAsia="sr-Latn-RS"/>
              </w:rPr>
            </w:pPr>
            <w:r w:rsidRPr="005A46E1">
              <w:rPr>
                <w:color w:val="000000"/>
              </w:rPr>
              <w:t>16</w:t>
            </w:r>
          </w:p>
        </w:tc>
        <w:tc>
          <w:tcPr>
            <w:tcW w:w="1231" w:type="dxa"/>
            <w:tcBorders>
              <w:top w:val="nil"/>
              <w:left w:val="nil"/>
              <w:bottom w:val="single" w:sz="4" w:space="0" w:color="auto"/>
              <w:right w:val="nil"/>
            </w:tcBorders>
            <w:shd w:val="clear" w:color="auto" w:fill="auto"/>
            <w:noWrap/>
            <w:vAlign w:val="center"/>
            <w:hideMark/>
          </w:tcPr>
          <w:p w14:paraId="3C5E9F06" w14:textId="77777777" w:rsidR="00371E56" w:rsidRPr="005A46E1" w:rsidRDefault="00371E56" w:rsidP="007B77C5">
            <w:pPr>
              <w:jc w:val="center"/>
              <w:rPr>
                <w:color w:val="000000"/>
                <w:lang w:eastAsia="sr-Latn-RS"/>
              </w:rPr>
            </w:pPr>
            <w:r w:rsidRPr="005A46E1">
              <w:t>III-405/9.1</w:t>
            </w:r>
          </w:p>
        </w:tc>
        <w:tc>
          <w:tcPr>
            <w:tcW w:w="1120" w:type="dxa"/>
            <w:tcBorders>
              <w:top w:val="nil"/>
              <w:left w:val="nil"/>
              <w:bottom w:val="single" w:sz="4" w:space="0" w:color="auto"/>
              <w:right w:val="nil"/>
            </w:tcBorders>
            <w:shd w:val="clear" w:color="auto" w:fill="auto"/>
            <w:noWrap/>
            <w:vAlign w:val="center"/>
            <w:hideMark/>
          </w:tcPr>
          <w:p w14:paraId="15076B92" w14:textId="77777777" w:rsidR="00371E56" w:rsidRPr="005A46E1" w:rsidRDefault="00371E56" w:rsidP="007B77C5">
            <w:pPr>
              <w:jc w:val="center"/>
              <w:rPr>
                <w:color w:val="000000"/>
                <w:lang w:eastAsia="sr-Latn-RS"/>
              </w:rPr>
            </w:pPr>
            <w:r w:rsidRPr="005A46E1">
              <w:t>160x30</w:t>
            </w:r>
          </w:p>
        </w:tc>
        <w:tc>
          <w:tcPr>
            <w:tcW w:w="1086" w:type="dxa"/>
            <w:tcBorders>
              <w:top w:val="nil"/>
              <w:left w:val="nil"/>
              <w:bottom w:val="single" w:sz="4" w:space="0" w:color="auto"/>
              <w:right w:val="nil"/>
            </w:tcBorders>
            <w:shd w:val="clear" w:color="auto" w:fill="auto"/>
            <w:noWrap/>
            <w:vAlign w:val="center"/>
            <w:hideMark/>
          </w:tcPr>
          <w:p w14:paraId="58B67F5A" w14:textId="77777777" w:rsidR="00371E56" w:rsidRPr="005A46E1" w:rsidRDefault="00371E56" w:rsidP="007B77C5">
            <w:pPr>
              <w:jc w:val="center"/>
              <w:rPr>
                <w:color w:val="000000"/>
                <w:lang w:eastAsia="sr-Latn-RS"/>
              </w:rPr>
            </w:pPr>
            <w:r w:rsidRPr="005A46E1">
              <w:t>0,48</w:t>
            </w:r>
          </w:p>
        </w:tc>
        <w:tc>
          <w:tcPr>
            <w:tcW w:w="1078" w:type="dxa"/>
            <w:tcBorders>
              <w:top w:val="nil"/>
              <w:left w:val="nil"/>
              <w:bottom w:val="single" w:sz="4" w:space="0" w:color="auto"/>
              <w:right w:val="nil"/>
            </w:tcBorders>
            <w:shd w:val="clear" w:color="auto" w:fill="auto"/>
            <w:noWrap/>
            <w:vAlign w:val="center"/>
            <w:hideMark/>
          </w:tcPr>
          <w:p w14:paraId="6C408C30"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034F0E3E"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0AE21D4B"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hideMark/>
          </w:tcPr>
          <w:p w14:paraId="1F8A85A4"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2035A25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4A09511"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F837FA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2C452E6"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right w:val="nil"/>
            </w:tcBorders>
            <w:shd w:val="clear" w:color="auto" w:fill="auto"/>
            <w:noWrap/>
            <w:vAlign w:val="center"/>
          </w:tcPr>
          <w:p w14:paraId="50AD34B8" w14:textId="77777777" w:rsidR="00371E56" w:rsidRPr="005A46E1" w:rsidRDefault="00371E56" w:rsidP="007B77C5">
            <w:pPr>
              <w:jc w:val="center"/>
              <w:rPr>
                <w:color w:val="000000"/>
                <w:lang w:eastAsia="sr-Latn-RS"/>
              </w:rPr>
            </w:pPr>
          </w:p>
        </w:tc>
        <w:tc>
          <w:tcPr>
            <w:tcW w:w="1387" w:type="dxa"/>
            <w:gridSpan w:val="2"/>
            <w:tcBorders>
              <w:top w:val="single" w:sz="4" w:space="0" w:color="auto"/>
              <w:left w:val="nil"/>
              <w:bottom w:val="single" w:sz="4" w:space="0" w:color="auto"/>
              <w:right w:val="nil"/>
            </w:tcBorders>
            <w:shd w:val="clear" w:color="auto" w:fill="auto"/>
            <w:noWrap/>
            <w:vAlign w:val="center"/>
          </w:tcPr>
          <w:p w14:paraId="1FCC57A7" w14:textId="77777777" w:rsidR="00371E56" w:rsidRPr="005A46E1" w:rsidRDefault="00371E56" w:rsidP="007B77C5">
            <w:pPr>
              <w:jc w:val="center"/>
              <w:rPr>
                <w:color w:val="000000"/>
                <w:lang w:eastAsia="sr-Latn-RS"/>
              </w:rPr>
            </w:pPr>
          </w:p>
        </w:tc>
      </w:tr>
      <w:tr w:rsidR="00371E56" w:rsidRPr="005A46E1" w14:paraId="15E8030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1F6911B" w14:textId="77777777" w:rsidR="00371E56" w:rsidRPr="005A46E1" w:rsidRDefault="00371E56" w:rsidP="007B77C5">
            <w:pPr>
              <w:ind w:left="-4935" w:firstLine="4935"/>
              <w:jc w:val="center"/>
              <w:rPr>
                <w:color w:val="000000"/>
                <w:lang w:eastAsia="sr-Latn-RS"/>
              </w:rPr>
            </w:pPr>
            <w:r w:rsidRPr="005A46E1">
              <w:rPr>
                <w:color w:val="000000"/>
              </w:rPr>
              <w:t>17</w:t>
            </w:r>
          </w:p>
        </w:tc>
        <w:tc>
          <w:tcPr>
            <w:tcW w:w="1231" w:type="dxa"/>
            <w:tcBorders>
              <w:top w:val="nil"/>
              <w:left w:val="nil"/>
              <w:bottom w:val="single" w:sz="4" w:space="0" w:color="auto"/>
              <w:right w:val="nil"/>
            </w:tcBorders>
            <w:shd w:val="clear" w:color="auto" w:fill="auto"/>
            <w:noWrap/>
            <w:vAlign w:val="center"/>
            <w:hideMark/>
          </w:tcPr>
          <w:p w14:paraId="7B29AA06" w14:textId="77777777" w:rsidR="00371E56" w:rsidRPr="005A46E1" w:rsidRDefault="00371E56" w:rsidP="007B77C5">
            <w:pPr>
              <w:jc w:val="center"/>
              <w:rPr>
                <w:color w:val="000000"/>
                <w:lang w:eastAsia="sr-Latn-RS"/>
              </w:rPr>
            </w:pPr>
            <w:r w:rsidRPr="005A46E1">
              <w:t>III-405/10.1</w:t>
            </w:r>
          </w:p>
        </w:tc>
        <w:tc>
          <w:tcPr>
            <w:tcW w:w="1120" w:type="dxa"/>
            <w:tcBorders>
              <w:top w:val="nil"/>
              <w:left w:val="nil"/>
              <w:bottom w:val="single" w:sz="4" w:space="0" w:color="auto"/>
              <w:right w:val="nil"/>
            </w:tcBorders>
            <w:shd w:val="clear" w:color="auto" w:fill="auto"/>
            <w:noWrap/>
            <w:vAlign w:val="center"/>
            <w:hideMark/>
          </w:tcPr>
          <w:p w14:paraId="086C93A1" w14:textId="77777777" w:rsidR="00371E56" w:rsidRPr="005A46E1" w:rsidRDefault="00371E56" w:rsidP="007B77C5">
            <w:pPr>
              <w:jc w:val="center"/>
              <w:rPr>
                <w:color w:val="000000"/>
                <w:lang w:eastAsia="sr-Latn-RS"/>
              </w:rPr>
            </w:pPr>
            <w:r w:rsidRPr="005A46E1">
              <w:t>170x60</w:t>
            </w:r>
          </w:p>
        </w:tc>
        <w:tc>
          <w:tcPr>
            <w:tcW w:w="1086" w:type="dxa"/>
            <w:tcBorders>
              <w:top w:val="nil"/>
              <w:left w:val="nil"/>
              <w:bottom w:val="single" w:sz="4" w:space="0" w:color="auto"/>
              <w:right w:val="nil"/>
            </w:tcBorders>
            <w:shd w:val="clear" w:color="auto" w:fill="auto"/>
            <w:noWrap/>
            <w:vAlign w:val="center"/>
            <w:hideMark/>
          </w:tcPr>
          <w:p w14:paraId="48684D3F" w14:textId="77777777" w:rsidR="00371E56" w:rsidRPr="005A46E1" w:rsidRDefault="00371E56" w:rsidP="007B77C5">
            <w:pPr>
              <w:jc w:val="center"/>
              <w:rPr>
                <w:color w:val="000000"/>
                <w:lang w:eastAsia="sr-Latn-RS"/>
              </w:rPr>
            </w:pPr>
            <w:r w:rsidRPr="005A46E1">
              <w:t>1,02</w:t>
            </w:r>
          </w:p>
        </w:tc>
        <w:tc>
          <w:tcPr>
            <w:tcW w:w="1078" w:type="dxa"/>
            <w:tcBorders>
              <w:top w:val="nil"/>
              <w:left w:val="nil"/>
              <w:bottom w:val="single" w:sz="4" w:space="0" w:color="auto"/>
              <w:right w:val="nil"/>
            </w:tcBorders>
            <w:shd w:val="clear" w:color="auto" w:fill="auto"/>
            <w:noWrap/>
            <w:vAlign w:val="center"/>
            <w:hideMark/>
          </w:tcPr>
          <w:p w14:paraId="646847D8" w14:textId="77777777" w:rsidR="00371E56" w:rsidRPr="005A46E1" w:rsidRDefault="00371E56" w:rsidP="007B77C5">
            <w:pPr>
              <w:jc w:val="center"/>
              <w:rPr>
                <w:color w:val="000000"/>
                <w:lang w:eastAsia="sr-Latn-RS"/>
              </w:rPr>
            </w:pPr>
            <w:r w:rsidRPr="005A46E1">
              <w:t>2</w:t>
            </w:r>
          </w:p>
        </w:tc>
        <w:tc>
          <w:tcPr>
            <w:tcW w:w="1560" w:type="dxa"/>
            <w:tcBorders>
              <w:top w:val="nil"/>
              <w:left w:val="nil"/>
              <w:bottom w:val="single" w:sz="4" w:space="0" w:color="auto"/>
              <w:right w:val="nil"/>
            </w:tcBorders>
            <w:shd w:val="clear" w:color="auto" w:fill="auto"/>
            <w:vAlign w:val="center"/>
            <w:hideMark/>
          </w:tcPr>
          <w:p w14:paraId="0F992122"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0098CBE7" w14:textId="77777777" w:rsidR="00371E56" w:rsidRPr="005A46E1" w:rsidRDefault="00371E56" w:rsidP="007B77C5">
            <w:pPr>
              <w:jc w:val="center"/>
              <w:rPr>
                <w:color w:val="000000"/>
                <w:lang w:eastAsia="sr-Latn-RS"/>
              </w:rPr>
            </w:pPr>
            <w:r w:rsidRPr="005A46E1">
              <w:t>a=2,4; b=1,7; c=2x0,6</w:t>
            </w:r>
          </w:p>
        </w:tc>
        <w:tc>
          <w:tcPr>
            <w:tcW w:w="980" w:type="dxa"/>
            <w:tcBorders>
              <w:top w:val="nil"/>
              <w:left w:val="nil"/>
              <w:bottom w:val="single" w:sz="4" w:space="0" w:color="auto"/>
              <w:right w:val="nil"/>
            </w:tcBorders>
            <w:shd w:val="clear" w:color="auto" w:fill="auto"/>
            <w:noWrap/>
            <w:vAlign w:val="center"/>
            <w:hideMark/>
          </w:tcPr>
          <w:p w14:paraId="00D31964"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single" w:sz="4" w:space="0" w:color="auto"/>
              <w:right w:val="nil"/>
            </w:tcBorders>
            <w:shd w:val="clear" w:color="auto" w:fill="auto"/>
            <w:noWrap/>
            <w:vAlign w:val="center"/>
            <w:hideMark/>
          </w:tcPr>
          <w:p w14:paraId="3D81B4D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403AB8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BD9331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689BE4B" w14:textId="77777777" w:rsidR="00371E56" w:rsidRPr="005A46E1" w:rsidRDefault="00371E56" w:rsidP="007B77C5">
            <w:pPr>
              <w:jc w:val="center"/>
              <w:rPr>
                <w:color w:val="000000"/>
                <w:lang w:eastAsia="sr-Latn-RS"/>
              </w:rPr>
            </w:pPr>
          </w:p>
        </w:tc>
        <w:tc>
          <w:tcPr>
            <w:tcW w:w="1315" w:type="dxa"/>
            <w:gridSpan w:val="2"/>
            <w:tcBorders>
              <w:top w:val="single" w:sz="4" w:space="0" w:color="auto"/>
              <w:left w:val="nil"/>
              <w:bottom w:val="single" w:sz="4" w:space="0" w:color="auto"/>
              <w:right w:val="nil"/>
            </w:tcBorders>
            <w:shd w:val="clear" w:color="auto" w:fill="auto"/>
            <w:noWrap/>
            <w:vAlign w:val="center"/>
          </w:tcPr>
          <w:p w14:paraId="0D55FAEC" w14:textId="77777777" w:rsidR="00371E56" w:rsidRPr="005A46E1" w:rsidRDefault="00371E56" w:rsidP="007B77C5">
            <w:pPr>
              <w:jc w:val="center"/>
              <w:rPr>
                <w:color w:val="000000"/>
                <w:lang w:eastAsia="sr-Latn-RS"/>
              </w:rPr>
            </w:pPr>
          </w:p>
        </w:tc>
        <w:tc>
          <w:tcPr>
            <w:tcW w:w="1312" w:type="dxa"/>
            <w:tcBorders>
              <w:top w:val="single" w:sz="4" w:space="0" w:color="auto"/>
              <w:left w:val="nil"/>
              <w:bottom w:val="single" w:sz="4" w:space="0" w:color="auto"/>
              <w:right w:val="nil"/>
            </w:tcBorders>
            <w:shd w:val="clear" w:color="auto" w:fill="auto"/>
            <w:vAlign w:val="center"/>
          </w:tcPr>
          <w:p w14:paraId="3687E1A3" w14:textId="77777777" w:rsidR="00371E56" w:rsidRPr="005A46E1" w:rsidRDefault="00371E56" w:rsidP="007B77C5">
            <w:pPr>
              <w:jc w:val="center"/>
              <w:rPr>
                <w:color w:val="000000"/>
                <w:lang w:eastAsia="sr-Latn-RS"/>
              </w:rPr>
            </w:pPr>
          </w:p>
        </w:tc>
      </w:tr>
      <w:tr w:rsidR="00371E56" w:rsidRPr="005A46E1" w14:paraId="2B6945CE" w14:textId="77777777" w:rsidTr="007B77C5">
        <w:trPr>
          <w:trHeight w:val="630"/>
        </w:trPr>
        <w:tc>
          <w:tcPr>
            <w:tcW w:w="709" w:type="dxa"/>
            <w:tcBorders>
              <w:top w:val="single" w:sz="4" w:space="0" w:color="auto"/>
              <w:bottom w:val="single" w:sz="4" w:space="0" w:color="auto"/>
              <w:right w:val="nil"/>
            </w:tcBorders>
            <w:shd w:val="clear" w:color="auto" w:fill="auto"/>
            <w:noWrap/>
            <w:vAlign w:val="center"/>
            <w:hideMark/>
          </w:tcPr>
          <w:p w14:paraId="00C82093" w14:textId="77777777" w:rsidR="00371E56" w:rsidRPr="005A46E1" w:rsidRDefault="00371E56" w:rsidP="007B77C5">
            <w:pPr>
              <w:ind w:left="-4935" w:firstLine="4935"/>
              <w:jc w:val="center"/>
              <w:rPr>
                <w:color w:val="000000"/>
                <w:lang w:eastAsia="sr-Latn-RS"/>
              </w:rPr>
            </w:pPr>
            <w:r w:rsidRPr="005A46E1">
              <w:rPr>
                <w:color w:val="000000"/>
              </w:rPr>
              <w:t>18</w:t>
            </w:r>
          </w:p>
        </w:tc>
        <w:tc>
          <w:tcPr>
            <w:tcW w:w="1231" w:type="dxa"/>
            <w:tcBorders>
              <w:top w:val="single" w:sz="4" w:space="0" w:color="auto"/>
              <w:left w:val="nil"/>
              <w:bottom w:val="single" w:sz="4" w:space="0" w:color="auto"/>
              <w:right w:val="nil"/>
            </w:tcBorders>
            <w:shd w:val="clear" w:color="auto" w:fill="auto"/>
            <w:noWrap/>
            <w:vAlign w:val="center"/>
            <w:hideMark/>
          </w:tcPr>
          <w:p w14:paraId="18964766" w14:textId="77777777" w:rsidR="00371E56" w:rsidRPr="005A46E1" w:rsidRDefault="00371E56" w:rsidP="007B77C5">
            <w:pPr>
              <w:jc w:val="center"/>
              <w:rPr>
                <w:color w:val="000000"/>
                <w:lang w:eastAsia="sr-Latn-RS"/>
              </w:rPr>
            </w:pPr>
            <w:r w:rsidRPr="005A46E1">
              <w:t>III-403/10.2</w:t>
            </w:r>
          </w:p>
        </w:tc>
        <w:tc>
          <w:tcPr>
            <w:tcW w:w="1120" w:type="dxa"/>
            <w:tcBorders>
              <w:top w:val="single" w:sz="4" w:space="0" w:color="auto"/>
              <w:left w:val="nil"/>
              <w:bottom w:val="single" w:sz="4" w:space="0" w:color="auto"/>
              <w:right w:val="nil"/>
            </w:tcBorders>
            <w:shd w:val="clear" w:color="auto" w:fill="auto"/>
            <w:noWrap/>
            <w:vAlign w:val="center"/>
            <w:hideMark/>
          </w:tcPr>
          <w:p w14:paraId="583DDD09" w14:textId="77777777" w:rsidR="00371E56" w:rsidRPr="005A46E1" w:rsidRDefault="00371E56" w:rsidP="007B77C5">
            <w:pPr>
              <w:jc w:val="center"/>
              <w:rPr>
                <w:color w:val="000000"/>
                <w:lang w:eastAsia="sr-Latn-RS"/>
              </w:rPr>
            </w:pPr>
            <w:r w:rsidRPr="005A46E1">
              <w:t>150x30</w:t>
            </w:r>
          </w:p>
        </w:tc>
        <w:tc>
          <w:tcPr>
            <w:tcW w:w="1086" w:type="dxa"/>
            <w:tcBorders>
              <w:top w:val="single" w:sz="4" w:space="0" w:color="auto"/>
              <w:left w:val="nil"/>
              <w:bottom w:val="single" w:sz="4" w:space="0" w:color="auto"/>
              <w:right w:val="nil"/>
            </w:tcBorders>
            <w:shd w:val="clear" w:color="auto" w:fill="auto"/>
            <w:noWrap/>
            <w:vAlign w:val="center"/>
            <w:hideMark/>
          </w:tcPr>
          <w:p w14:paraId="58558476" w14:textId="77777777" w:rsidR="00371E56" w:rsidRPr="005A46E1" w:rsidRDefault="00371E56" w:rsidP="007B77C5">
            <w:pPr>
              <w:jc w:val="center"/>
              <w:rPr>
                <w:color w:val="000000"/>
                <w:lang w:eastAsia="sr-Latn-RS"/>
              </w:rPr>
            </w:pPr>
            <w:r w:rsidRPr="005A46E1">
              <w:t>0,45</w:t>
            </w:r>
          </w:p>
        </w:tc>
        <w:tc>
          <w:tcPr>
            <w:tcW w:w="1078" w:type="dxa"/>
            <w:tcBorders>
              <w:top w:val="single" w:sz="4" w:space="0" w:color="auto"/>
              <w:left w:val="nil"/>
              <w:bottom w:val="single" w:sz="4" w:space="0" w:color="auto"/>
              <w:right w:val="nil"/>
            </w:tcBorders>
            <w:shd w:val="clear" w:color="auto" w:fill="auto"/>
            <w:noWrap/>
            <w:vAlign w:val="center"/>
            <w:hideMark/>
          </w:tcPr>
          <w:p w14:paraId="63C79176" w14:textId="77777777" w:rsidR="00371E56" w:rsidRPr="005A46E1" w:rsidRDefault="00371E56" w:rsidP="007B77C5">
            <w:pPr>
              <w:jc w:val="center"/>
              <w:rPr>
                <w:color w:val="000000"/>
                <w:lang w:eastAsia="sr-Latn-RS"/>
              </w:rPr>
            </w:pPr>
            <w:r w:rsidRPr="005A46E1">
              <w:t>1</w:t>
            </w:r>
          </w:p>
        </w:tc>
        <w:tc>
          <w:tcPr>
            <w:tcW w:w="1560" w:type="dxa"/>
            <w:vMerge w:val="restart"/>
            <w:tcBorders>
              <w:top w:val="single" w:sz="4" w:space="0" w:color="auto"/>
              <w:left w:val="nil"/>
              <w:right w:val="nil"/>
            </w:tcBorders>
            <w:shd w:val="clear" w:color="auto" w:fill="auto"/>
            <w:vAlign w:val="center"/>
            <w:hideMark/>
          </w:tcPr>
          <w:p w14:paraId="7A243999" w14:textId="77777777" w:rsidR="00371E56" w:rsidRPr="005A46E1" w:rsidRDefault="00371E56" w:rsidP="007B77C5">
            <w:pPr>
              <w:rPr>
                <w:color w:val="000000"/>
                <w:lang w:eastAsia="sr-Latn-RS"/>
              </w:rPr>
            </w:pPr>
            <w:r w:rsidRPr="005A46E1">
              <w:t xml:space="preserve">полупортални носач a=10cm </w:t>
            </w:r>
          </w:p>
        </w:tc>
        <w:tc>
          <w:tcPr>
            <w:tcW w:w="1280" w:type="dxa"/>
            <w:vMerge w:val="restart"/>
            <w:tcBorders>
              <w:top w:val="single" w:sz="4" w:space="0" w:color="auto"/>
              <w:left w:val="nil"/>
              <w:right w:val="nil"/>
            </w:tcBorders>
            <w:shd w:val="clear" w:color="auto" w:fill="auto"/>
            <w:vAlign w:val="center"/>
            <w:hideMark/>
          </w:tcPr>
          <w:p w14:paraId="5AC2ABB3" w14:textId="77777777" w:rsidR="00371E56" w:rsidRPr="005A46E1" w:rsidRDefault="00371E56" w:rsidP="007B77C5">
            <w:pPr>
              <w:jc w:val="center"/>
              <w:rPr>
                <w:color w:val="000000"/>
                <w:lang w:eastAsia="sr-Latn-RS"/>
              </w:rPr>
            </w:pPr>
            <w:r w:rsidRPr="005A46E1">
              <w:t>a=2,4; b=1,5; c=2x0,3</w:t>
            </w:r>
          </w:p>
        </w:tc>
        <w:tc>
          <w:tcPr>
            <w:tcW w:w="980" w:type="dxa"/>
            <w:vMerge w:val="restart"/>
            <w:tcBorders>
              <w:top w:val="single" w:sz="4" w:space="0" w:color="auto"/>
              <w:left w:val="nil"/>
              <w:right w:val="nil"/>
            </w:tcBorders>
            <w:shd w:val="clear" w:color="auto" w:fill="auto"/>
            <w:vAlign w:val="center"/>
            <w:hideMark/>
          </w:tcPr>
          <w:p w14:paraId="7941DB73" w14:textId="77777777" w:rsidR="00371E56" w:rsidRPr="005A46E1" w:rsidRDefault="00371E56" w:rsidP="007B77C5">
            <w:pPr>
              <w:jc w:val="center"/>
              <w:rPr>
                <w:color w:val="000000"/>
                <w:lang w:val="sr-Cyrl-RS" w:eastAsia="sr-Latn-RS"/>
              </w:rPr>
            </w:pPr>
            <w:r w:rsidRPr="005A46E1">
              <w:t>1</w:t>
            </w:r>
          </w:p>
        </w:tc>
        <w:tc>
          <w:tcPr>
            <w:tcW w:w="400" w:type="dxa"/>
            <w:tcBorders>
              <w:top w:val="single" w:sz="4" w:space="0" w:color="auto"/>
              <w:left w:val="nil"/>
              <w:bottom w:val="nil"/>
              <w:right w:val="nil"/>
            </w:tcBorders>
            <w:shd w:val="clear" w:color="auto" w:fill="auto"/>
            <w:noWrap/>
            <w:vAlign w:val="center"/>
            <w:hideMark/>
          </w:tcPr>
          <w:p w14:paraId="6E8CBA6B"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tcBorders>
            <w:shd w:val="clear" w:color="auto" w:fill="auto"/>
            <w:noWrap/>
            <w:vAlign w:val="center"/>
          </w:tcPr>
          <w:p w14:paraId="27D88D97" w14:textId="77777777" w:rsidR="00371E56" w:rsidRPr="005A46E1" w:rsidRDefault="00371E56" w:rsidP="007B77C5">
            <w:pPr>
              <w:jc w:val="center"/>
              <w:rPr>
                <w:color w:val="000000"/>
                <w:lang w:eastAsia="sr-Latn-RS"/>
              </w:rPr>
            </w:pPr>
          </w:p>
        </w:tc>
        <w:tc>
          <w:tcPr>
            <w:tcW w:w="1240" w:type="dxa"/>
            <w:vMerge w:val="restart"/>
            <w:tcBorders>
              <w:top w:val="single" w:sz="4" w:space="0" w:color="auto"/>
            </w:tcBorders>
            <w:shd w:val="clear" w:color="auto" w:fill="auto"/>
            <w:vAlign w:val="center"/>
          </w:tcPr>
          <w:p w14:paraId="39BC90EE"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right w:val="nil"/>
            </w:tcBorders>
            <w:shd w:val="clear" w:color="auto" w:fill="auto"/>
            <w:noWrap/>
            <w:vAlign w:val="center"/>
          </w:tcPr>
          <w:p w14:paraId="1210C159" w14:textId="77777777" w:rsidR="00371E56" w:rsidRPr="005A46E1" w:rsidRDefault="00371E56" w:rsidP="007B77C5">
            <w:pPr>
              <w:jc w:val="center"/>
              <w:rPr>
                <w:color w:val="000000"/>
                <w:lang w:eastAsia="sr-Latn-RS"/>
              </w:rPr>
            </w:pPr>
          </w:p>
        </w:tc>
        <w:tc>
          <w:tcPr>
            <w:tcW w:w="1315" w:type="dxa"/>
            <w:gridSpan w:val="2"/>
            <w:vMerge w:val="restart"/>
            <w:tcBorders>
              <w:top w:val="single" w:sz="4" w:space="0" w:color="auto"/>
              <w:left w:val="nil"/>
              <w:right w:val="nil"/>
            </w:tcBorders>
            <w:shd w:val="clear" w:color="auto" w:fill="auto"/>
            <w:vAlign w:val="center"/>
          </w:tcPr>
          <w:p w14:paraId="27D6205E" w14:textId="77777777" w:rsidR="00371E56" w:rsidRPr="005A46E1" w:rsidRDefault="00371E56" w:rsidP="007B77C5">
            <w:pPr>
              <w:ind w:right="-16"/>
              <w:jc w:val="center"/>
              <w:rPr>
                <w:color w:val="000000"/>
                <w:lang w:eastAsia="sr-Latn-RS"/>
              </w:rPr>
            </w:pPr>
          </w:p>
        </w:tc>
        <w:tc>
          <w:tcPr>
            <w:tcW w:w="1312" w:type="dxa"/>
            <w:vMerge w:val="restart"/>
            <w:tcBorders>
              <w:top w:val="single" w:sz="4" w:space="0" w:color="auto"/>
              <w:left w:val="nil"/>
              <w:right w:val="nil"/>
            </w:tcBorders>
            <w:shd w:val="clear" w:color="auto" w:fill="auto"/>
            <w:vAlign w:val="center"/>
          </w:tcPr>
          <w:p w14:paraId="5CA46FFE" w14:textId="77777777" w:rsidR="00371E56" w:rsidRPr="005A46E1" w:rsidRDefault="00371E56" w:rsidP="007B77C5">
            <w:pPr>
              <w:jc w:val="center"/>
              <w:rPr>
                <w:color w:val="000000"/>
                <w:lang w:eastAsia="sr-Latn-RS"/>
              </w:rPr>
            </w:pPr>
          </w:p>
        </w:tc>
      </w:tr>
      <w:tr w:rsidR="00371E56" w:rsidRPr="005A46E1" w14:paraId="38A4F64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0A7C436" w14:textId="77777777" w:rsidR="00371E56" w:rsidRPr="005A46E1" w:rsidRDefault="00371E56" w:rsidP="007B77C5">
            <w:pPr>
              <w:ind w:left="-4935" w:firstLine="4935"/>
              <w:jc w:val="center"/>
              <w:rPr>
                <w:color w:val="000000"/>
                <w:lang w:eastAsia="sr-Latn-RS"/>
              </w:rPr>
            </w:pPr>
            <w:r w:rsidRPr="005A46E1">
              <w:rPr>
                <w:color w:val="000000"/>
              </w:rPr>
              <w:t>19</w:t>
            </w:r>
          </w:p>
        </w:tc>
        <w:tc>
          <w:tcPr>
            <w:tcW w:w="1231" w:type="dxa"/>
            <w:tcBorders>
              <w:top w:val="nil"/>
              <w:left w:val="nil"/>
              <w:bottom w:val="single" w:sz="4" w:space="0" w:color="auto"/>
              <w:right w:val="nil"/>
            </w:tcBorders>
            <w:shd w:val="clear" w:color="auto" w:fill="auto"/>
            <w:noWrap/>
            <w:vAlign w:val="center"/>
            <w:hideMark/>
          </w:tcPr>
          <w:p w14:paraId="3F1EECF6" w14:textId="77777777" w:rsidR="00371E56" w:rsidRPr="005A46E1" w:rsidRDefault="00371E56" w:rsidP="007B77C5">
            <w:pPr>
              <w:jc w:val="center"/>
              <w:rPr>
                <w:color w:val="000000"/>
                <w:lang w:eastAsia="sr-Latn-RS"/>
              </w:rPr>
            </w:pPr>
            <w:r w:rsidRPr="005A46E1">
              <w:t>III-403/10.3</w:t>
            </w:r>
          </w:p>
        </w:tc>
        <w:tc>
          <w:tcPr>
            <w:tcW w:w="1120" w:type="dxa"/>
            <w:tcBorders>
              <w:top w:val="nil"/>
              <w:left w:val="nil"/>
              <w:bottom w:val="single" w:sz="4" w:space="0" w:color="auto"/>
              <w:right w:val="nil"/>
            </w:tcBorders>
            <w:shd w:val="clear" w:color="auto" w:fill="auto"/>
            <w:noWrap/>
            <w:vAlign w:val="center"/>
            <w:hideMark/>
          </w:tcPr>
          <w:p w14:paraId="20756CB1" w14:textId="77777777" w:rsidR="00371E56" w:rsidRPr="005A46E1" w:rsidRDefault="00371E56" w:rsidP="007B77C5">
            <w:pPr>
              <w:jc w:val="center"/>
              <w:rPr>
                <w:color w:val="000000"/>
                <w:lang w:eastAsia="sr-Latn-RS"/>
              </w:rPr>
            </w:pPr>
            <w:r w:rsidRPr="005A46E1">
              <w:t>150x30</w:t>
            </w:r>
          </w:p>
        </w:tc>
        <w:tc>
          <w:tcPr>
            <w:tcW w:w="1086" w:type="dxa"/>
            <w:tcBorders>
              <w:top w:val="nil"/>
              <w:left w:val="nil"/>
              <w:bottom w:val="single" w:sz="4" w:space="0" w:color="auto"/>
              <w:right w:val="nil"/>
            </w:tcBorders>
            <w:shd w:val="clear" w:color="auto" w:fill="auto"/>
            <w:noWrap/>
            <w:vAlign w:val="center"/>
            <w:hideMark/>
          </w:tcPr>
          <w:p w14:paraId="53D780A4" w14:textId="77777777" w:rsidR="00371E56" w:rsidRPr="005A46E1" w:rsidRDefault="00371E56" w:rsidP="007B77C5">
            <w:pPr>
              <w:jc w:val="center"/>
              <w:rPr>
                <w:color w:val="000000"/>
                <w:lang w:eastAsia="sr-Latn-RS"/>
              </w:rPr>
            </w:pPr>
            <w:r w:rsidRPr="005A46E1">
              <w:t>0,45</w:t>
            </w:r>
          </w:p>
        </w:tc>
        <w:tc>
          <w:tcPr>
            <w:tcW w:w="1078" w:type="dxa"/>
            <w:tcBorders>
              <w:top w:val="nil"/>
              <w:left w:val="nil"/>
              <w:bottom w:val="single" w:sz="4" w:space="0" w:color="auto"/>
              <w:right w:val="nil"/>
            </w:tcBorders>
            <w:shd w:val="clear" w:color="auto" w:fill="auto"/>
            <w:noWrap/>
            <w:vAlign w:val="center"/>
            <w:hideMark/>
          </w:tcPr>
          <w:p w14:paraId="0D6EF237" w14:textId="77777777" w:rsidR="00371E56" w:rsidRPr="005A46E1" w:rsidRDefault="00371E56" w:rsidP="007B77C5">
            <w:pPr>
              <w:jc w:val="center"/>
              <w:rPr>
                <w:color w:val="000000"/>
                <w:lang w:eastAsia="sr-Latn-RS"/>
              </w:rPr>
            </w:pPr>
            <w:r w:rsidRPr="005A46E1">
              <w:t>1</w:t>
            </w:r>
          </w:p>
        </w:tc>
        <w:tc>
          <w:tcPr>
            <w:tcW w:w="1560" w:type="dxa"/>
            <w:vMerge/>
            <w:tcBorders>
              <w:left w:val="nil"/>
              <w:bottom w:val="single" w:sz="4" w:space="0" w:color="auto"/>
              <w:right w:val="nil"/>
            </w:tcBorders>
            <w:shd w:val="clear" w:color="auto" w:fill="auto"/>
            <w:vAlign w:val="center"/>
            <w:hideMark/>
          </w:tcPr>
          <w:p w14:paraId="744EEB43" w14:textId="77777777" w:rsidR="00371E56" w:rsidRPr="005A46E1" w:rsidRDefault="00371E56" w:rsidP="007B77C5">
            <w:pPr>
              <w:jc w:val="center"/>
              <w:rPr>
                <w:color w:val="000000"/>
                <w:lang w:eastAsia="sr-Latn-RS"/>
              </w:rPr>
            </w:pPr>
          </w:p>
        </w:tc>
        <w:tc>
          <w:tcPr>
            <w:tcW w:w="1280" w:type="dxa"/>
            <w:vMerge/>
            <w:tcBorders>
              <w:left w:val="nil"/>
              <w:bottom w:val="single" w:sz="4" w:space="0" w:color="auto"/>
              <w:right w:val="nil"/>
            </w:tcBorders>
            <w:shd w:val="clear" w:color="auto" w:fill="auto"/>
            <w:vAlign w:val="center"/>
            <w:hideMark/>
          </w:tcPr>
          <w:p w14:paraId="12A46DE4" w14:textId="77777777" w:rsidR="00371E56" w:rsidRPr="005A46E1"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491883BE" w14:textId="77777777" w:rsidR="00371E56" w:rsidRPr="005A46E1"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4C82E78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4F978F7" w14:textId="77777777" w:rsidR="00371E56" w:rsidRPr="005A46E1"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01A281C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259BEA1" w14:textId="77777777" w:rsidR="00371E56" w:rsidRPr="005A46E1" w:rsidRDefault="00371E56" w:rsidP="007B77C5">
            <w:pPr>
              <w:jc w:val="center"/>
              <w:rPr>
                <w:color w:val="000000"/>
                <w:lang w:eastAsia="sr-Latn-RS"/>
              </w:rPr>
            </w:pPr>
          </w:p>
        </w:tc>
        <w:tc>
          <w:tcPr>
            <w:tcW w:w="1315" w:type="dxa"/>
            <w:gridSpan w:val="2"/>
            <w:vMerge/>
            <w:tcBorders>
              <w:left w:val="nil"/>
              <w:bottom w:val="single" w:sz="4" w:space="0" w:color="auto"/>
              <w:right w:val="nil"/>
            </w:tcBorders>
            <w:shd w:val="clear" w:color="auto" w:fill="auto"/>
            <w:noWrap/>
            <w:vAlign w:val="center"/>
          </w:tcPr>
          <w:p w14:paraId="57F312AF" w14:textId="77777777" w:rsidR="00371E56" w:rsidRPr="005A46E1" w:rsidRDefault="00371E56" w:rsidP="007B77C5">
            <w:pPr>
              <w:ind w:right="-16"/>
              <w:jc w:val="center"/>
              <w:rPr>
                <w:color w:val="000000"/>
                <w:lang w:eastAsia="sr-Latn-RS"/>
              </w:rPr>
            </w:pPr>
          </w:p>
        </w:tc>
        <w:tc>
          <w:tcPr>
            <w:tcW w:w="1312" w:type="dxa"/>
            <w:vMerge/>
            <w:tcBorders>
              <w:left w:val="nil"/>
              <w:bottom w:val="single" w:sz="4" w:space="0" w:color="auto"/>
              <w:right w:val="nil"/>
            </w:tcBorders>
            <w:shd w:val="clear" w:color="auto" w:fill="auto"/>
            <w:noWrap/>
            <w:vAlign w:val="center"/>
          </w:tcPr>
          <w:p w14:paraId="2320B3F8" w14:textId="77777777" w:rsidR="00371E56" w:rsidRPr="005A46E1" w:rsidRDefault="00371E56" w:rsidP="007B77C5">
            <w:pPr>
              <w:ind w:right="-16"/>
              <w:jc w:val="center"/>
              <w:rPr>
                <w:color w:val="000000"/>
                <w:lang w:eastAsia="sr-Latn-RS"/>
              </w:rPr>
            </w:pPr>
          </w:p>
        </w:tc>
      </w:tr>
      <w:tr w:rsidR="00371E56" w:rsidRPr="005A46E1" w14:paraId="5DBFCFC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B87E831" w14:textId="77777777" w:rsidR="00371E56" w:rsidRPr="005A46E1" w:rsidRDefault="00371E56" w:rsidP="007B77C5">
            <w:pPr>
              <w:ind w:left="-4935" w:firstLine="4935"/>
              <w:jc w:val="center"/>
              <w:rPr>
                <w:color w:val="000000"/>
                <w:lang w:eastAsia="sr-Latn-RS"/>
              </w:rPr>
            </w:pPr>
            <w:r w:rsidRPr="005A46E1">
              <w:rPr>
                <w:color w:val="000000"/>
              </w:rPr>
              <w:t>20</w:t>
            </w:r>
          </w:p>
        </w:tc>
        <w:tc>
          <w:tcPr>
            <w:tcW w:w="1231" w:type="dxa"/>
            <w:tcBorders>
              <w:top w:val="nil"/>
              <w:left w:val="nil"/>
              <w:bottom w:val="single" w:sz="4" w:space="0" w:color="auto"/>
              <w:right w:val="nil"/>
            </w:tcBorders>
            <w:shd w:val="clear" w:color="auto" w:fill="auto"/>
            <w:noWrap/>
            <w:vAlign w:val="center"/>
            <w:hideMark/>
          </w:tcPr>
          <w:p w14:paraId="17E36BB5" w14:textId="77777777" w:rsidR="00371E56" w:rsidRPr="005A46E1" w:rsidRDefault="00371E56" w:rsidP="007B77C5">
            <w:pPr>
              <w:jc w:val="center"/>
              <w:rPr>
                <w:color w:val="000000"/>
                <w:lang w:eastAsia="sr-Latn-RS"/>
              </w:rPr>
            </w:pPr>
            <w:r w:rsidRPr="005A46E1">
              <w:t>III-405/11.1</w:t>
            </w:r>
          </w:p>
        </w:tc>
        <w:tc>
          <w:tcPr>
            <w:tcW w:w="1120" w:type="dxa"/>
            <w:tcBorders>
              <w:top w:val="nil"/>
              <w:left w:val="nil"/>
              <w:bottom w:val="single" w:sz="4" w:space="0" w:color="auto"/>
              <w:right w:val="nil"/>
            </w:tcBorders>
            <w:shd w:val="clear" w:color="auto" w:fill="auto"/>
            <w:noWrap/>
            <w:vAlign w:val="center"/>
            <w:hideMark/>
          </w:tcPr>
          <w:p w14:paraId="0AA7B24F" w14:textId="77777777" w:rsidR="00371E56" w:rsidRPr="005A46E1" w:rsidRDefault="00371E56" w:rsidP="007B77C5">
            <w:pPr>
              <w:jc w:val="center"/>
              <w:rPr>
                <w:color w:val="000000"/>
                <w:lang w:eastAsia="sr-Latn-RS"/>
              </w:rPr>
            </w:pPr>
            <w:r w:rsidRPr="005A46E1">
              <w:t>160x120</w:t>
            </w:r>
          </w:p>
        </w:tc>
        <w:tc>
          <w:tcPr>
            <w:tcW w:w="1086" w:type="dxa"/>
            <w:tcBorders>
              <w:top w:val="nil"/>
              <w:left w:val="nil"/>
              <w:bottom w:val="single" w:sz="4" w:space="0" w:color="auto"/>
              <w:right w:val="nil"/>
            </w:tcBorders>
            <w:shd w:val="clear" w:color="auto" w:fill="auto"/>
            <w:noWrap/>
            <w:vAlign w:val="center"/>
            <w:hideMark/>
          </w:tcPr>
          <w:p w14:paraId="5E7032F9" w14:textId="77777777" w:rsidR="00371E56" w:rsidRPr="005A46E1" w:rsidRDefault="00371E56" w:rsidP="007B77C5">
            <w:pPr>
              <w:jc w:val="center"/>
              <w:rPr>
                <w:color w:val="000000"/>
                <w:lang w:eastAsia="sr-Latn-RS"/>
              </w:rPr>
            </w:pPr>
            <w:r w:rsidRPr="005A46E1">
              <w:t>1,92</w:t>
            </w:r>
          </w:p>
        </w:tc>
        <w:tc>
          <w:tcPr>
            <w:tcW w:w="1078" w:type="dxa"/>
            <w:tcBorders>
              <w:top w:val="nil"/>
              <w:left w:val="nil"/>
              <w:bottom w:val="single" w:sz="4" w:space="0" w:color="auto"/>
              <w:right w:val="nil"/>
            </w:tcBorders>
            <w:shd w:val="clear" w:color="auto" w:fill="auto"/>
            <w:noWrap/>
            <w:vAlign w:val="center"/>
            <w:hideMark/>
          </w:tcPr>
          <w:p w14:paraId="11607618" w14:textId="77777777" w:rsidR="00371E56" w:rsidRPr="005A46E1" w:rsidRDefault="00371E56" w:rsidP="007B77C5">
            <w:pPr>
              <w:jc w:val="center"/>
              <w:rPr>
                <w:color w:val="000000"/>
                <w:lang w:eastAsia="sr-Latn-RS"/>
              </w:rPr>
            </w:pPr>
            <w:r w:rsidRPr="005A46E1">
              <w:t>4</w:t>
            </w:r>
          </w:p>
        </w:tc>
        <w:tc>
          <w:tcPr>
            <w:tcW w:w="1560" w:type="dxa"/>
            <w:tcBorders>
              <w:top w:val="nil"/>
              <w:left w:val="nil"/>
              <w:bottom w:val="single" w:sz="4" w:space="0" w:color="auto"/>
              <w:right w:val="nil"/>
            </w:tcBorders>
            <w:shd w:val="clear" w:color="auto" w:fill="auto"/>
            <w:vAlign w:val="center"/>
            <w:hideMark/>
          </w:tcPr>
          <w:p w14:paraId="3C9F1EF5"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3F73653C" w14:textId="77777777" w:rsidR="00371E56" w:rsidRPr="005A46E1" w:rsidRDefault="00371E56" w:rsidP="007B77C5">
            <w:pPr>
              <w:jc w:val="center"/>
              <w:rPr>
                <w:color w:val="000000"/>
                <w:lang w:eastAsia="sr-Latn-RS"/>
              </w:rPr>
            </w:pPr>
            <w:r w:rsidRPr="005A46E1">
              <w:t>a=2,4; b=1,6; c=2x1,2</w:t>
            </w:r>
          </w:p>
        </w:tc>
        <w:tc>
          <w:tcPr>
            <w:tcW w:w="980" w:type="dxa"/>
            <w:tcBorders>
              <w:top w:val="nil"/>
              <w:left w:val="nil"/>
              <w:bottom w:val="single" w:sz="4" w:space="0" w:color="auto"/>
              <w:right w:val="nil"/>
            </w:tcBorders>
            <w:shd w:val="clear" w:color="auto" w:fill="auto"/>
            <w:noWrap/>
            <w:vAlign w:val="center"/>
            <w:hideMark/>
          </w:tcPr>
          <w:p w14:paraId="48FF8C88"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0EBF202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541AE2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3C3895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F782FF7"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right w:val="nil"/>
            </w:tcBorders>
            <w:shd w:val="clear" w:color="auto" w:fill="auto"/>
            <w:noWrap/>
            <w:vAlign w:val="center"/>
          </w:tcPr>
          <w:p w14:paraId="10D4BF0C" w14:textId="77777777" w:rsidR="00371E56" w:rsidRPr="005A46E1" w:rsidRDefault="00371E56" w:rsidP="007B77C5">
            <w:pPr>
              <w:jc w:val="center"/>
              <w:rPr>
                <w:color w:val="000000"/>
                <w:lang w:eastAsia="sr-Latn-RS"/>
              </w:rPr>
            </w:pPr>
          </w:p>
        </w:tc>
        <w:tc>
          <w:tcPr>
            <w:tcW w:w="1387" w:type="dxa"/>
            <w:gridSpan w:val="2"/>
            <w:tcBorders>
              <w:top w:val="single" w:sz="4" w:space="0" w:color="auto"/>
              <w:left w:val="nil"/>
              <w:bottom w:val="single" w:sz="4" w:space="0" w:color="auto"/>
              <w:right w:val="nil"/>
            </w:tcBorders>
            <w:shd w:val="clear" w:color="auto" w:fill="auto"/>
            <w:noWrap/>
            <w:vAlign w:val="center"/>
          </w:tcPr>
          <w:p w14:paraId="4CB1D832" w14:textId="77777777" w:rsidR="00371E56" w:rsidRPr="005A46E1" w:rsidRDefault="00371E56" w:rsidP="007B77C5">
            <w:pPr>
              <w:jc w:val="center"/>
              <w:rPr>
                <w:color w:val="000000"/>
                <w:lang w:eastAsia="sr-Latn-RS"/>
              </w:rPr>
            </w:pPr>
          </w:p>
        </w:tc>
      </w:tr>
      <w:tr w:rsidR="00371E56" w:rsidRPr="005A46E1" w14:paraId="0A1D2E6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292E86D" w14:textId="77777777" w:rsidR="00371E56" w:rsidRPr="005A46E1" w:rsidRDefault="00371E56" w:rsidP="007B77C5">
            <w:pPr>
              <w:ind w:left="-4935" w:firstLine="4935"/>
              <w:jc w:val="center"/>
              <w:rPr>
                <w:color w:val="000000"/>
                <w:lang w:eastAsia="sr-Latn-RS"/>
              </w:rPr>
            </w:pPr>
            <w:r w:rsidRPr="005A46E1">
              <w:rPr>
                <w:color w:val="000000"/>
              </w:rPr>
              <w:t>21</w:t>
            </w:r>
          </w:p>
        </w:tc>
        <w:tc>
          <w:tcPr>
            <w:tcW w:w="1231" w:type="dxa"/>
            <w:tcBorders>
              <w:top w:val="nil"/>
              <w:left w:val="nil"/>
              <w:bottom w:val="single" w:sz="4" w:space="0" w:color="auto"/>
              <w:right w:val="nil"/>
            </w:tcBorders>
            <w:shd w:val="clear" w:color="auto" w:fill="auto"/>
            <w:noWrap/>
            <w:vAlign w:val="center"/>
            <w:hideMark/>
          </w:tcPr>
          <w:p w14:paraId="78EB5CFC" w14:textId="77777777" w:rsidR="00371E56" w:rsidRPr="005A46E1" w:rsidRDefault="00371E56" w:rsidP="007B77C5">
            <w:pPr>
              <w:jc w:val="center"/>
              <w:rPr>
                <w:color w:val="000000"/>
                <w:lang w:eastAsia="sr-Latn-RS"/>
              </w:rPr>
            </w:pPr>
            <w:r w:rsidRPr="005A46E1">
              <w:t>III-405/11.2</w:t>
            </w:r>
          </w:p>
        </w:tc>
        <w:tc>
          <w:tcPr>
            <w:tcW w:w="1120" w:type="dxa"/>
            <w:tcBorders>
              <w:top w:val="nil"/>
              <w:left w:val="nil"/>
              <w:bottom w:val="single" w:sz="4" w:space="0" w:color="auto"/>
              <w:right w:val="nil"/>
            </w:tcBorders>
            <w:shd w:val="clear" w:color="auto" w:fill="auto"/>
            <w:noWrap/>
            <w:vAlign w:val="center"/>
            <w:hideMark/>
          </w:tcPr>
          <w:p w14:paraId="785B2302" w14:textId="77777777" w:rsidR="00371E56" w:rsidRPr="005A46E1" w:rsidRDefault="00371E56" w:rsidP="007B77C5">
            <w:pPr>
              <w:jc w:val="center"/>
              <w:rPr>
                <w:color w:val="000000"/>
                <w:lang w:eastAsia="sr-Latn-RS"/>
              </w:rPr>
            </w:pPr>
            <w:r w:rsidRPr="005A46E1">
              <w:t>180x60</w:t>
            </w:r>
          </w:p>
        </w:tc>
        <w:tc>
          <w:tcPr>
            <w:tcW w:w="1086" w:type="dxa"/>
            <w:tcBorders>
              <w:top w:val="nil"/>
              <w:left w:val="nil"/>
              <w:bottom w:val="single" w:sz="4" w:space="0" w:color="auto"/>
              <w:right w:val="nil"/>
            </w:tcBorders>
            <w:shd w:val="clear" w:color="auto" w:fill="auto"/>
            <w:noWrap/>
            <w:vAlign w:val="center"/>
            <w:hideMark/>
          </w:tcPr>
          <w:p w14:paraId="5B5B007B" w14:textId="77777777" w:rsidR="00371E56" w:rsidRPr="005A46E1" w:rsidRDefault="00371E56" w:rsidP="007B77C5">
            <w:pPr>
              <w:jc w:val="center"/>
              <w:rPr>
                <w:color w:val="000000"/>
                <w:lang w:eastAsia="sr-Latn-RS"/>
              </w:rPr>
            </w:pPr>
            <w:r w:rsidRPr="005A46E1">
              <w:t>1,08</w:t>
            </w:r>
          </w:p>
        </w:tc>
        <w:tc>
          <w:tcPr>
            <w:tcW w:w="1078" w:type="dxa"/>
            <w:tcBorders>
              <w:top w:val="nil"/>
              <w:left w:val="nil"/>
              <w:bottom w:val="single" w:sz="4" w:space="0" w:color="auto"/>
              <w:right w:val="nil"/>
            </w:tcBorders>
            <w:shd w:val="clear" w:color="auto" w:fill="auto"/>
            <w:noWrap/>
            <w:vAlign w:val="center"/>
            <w:hideMark/>
          </w:tcPr>
          <w:p w14:paraId="4D2E5928" w14:textId="77777777" w:rsidR="00371E56" w:rsidRPr="005A46E1" w:rsidRDefault="00371E56" w:rsidP="007B77C5">
            <w:pPr>
              <w:jc w:val="center"/>
              <w:rPr>
                <w:color w:val="000000"/>
                <w:lang w:eastAsia="sr-Latn-RS"/>
              </w:rPr>
            </w:pPr>
            <w:r w:rsidRPr="005A46E1">
              <w:t>2</w:t>
            </w:r>
          </w:p>
        </w:tc>
        <w:tc>
          <w:tcPr>
            <w:tcW w:w="1560" w:type="dxa"/>
            <w:tcBorders>
              <w:top w:val="nil"/>
              <w:left w:val="nil"/>
              <w:bottom w:val="single" w:sz="4" w:space="0" w:color="000000"/>
              <w:right w:val="nil"/>
            </w:tcBorders>
            <w:shd w:val="clear" w:color="auto" w:fill="auto"/>
            <w:vAlign w:val="center"/>
            <w:hideMark/>
          </w:tcPr>
          <w:p w14:paraId="061F31A5"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000000"/>
              <w:right w:val="nil"/>
            </w:tcBorders>
            <w:shd w:val="clear" w:color="auto" w:fill="auto"/>
            <w:vAlign w:val="center"/>
            <w:hideMark/>
          </w:tcPr>
          <w:p w14:paraId="75C03FCF" w14:textId="77777777" w:rsidR="00371E56" w:rsidRPr="005A46E1" w:rsidRDefault="00371E56" w:rsidP="007B77C5">
            <w:pPr>
              <w:jc w:val="center"/>
              <w:rPr>
                <w:color w:val="000000"/>
                <w:lang w:eastAsia="sr-Latn-RS"/>
              </w:rPr>
            </w:pPr>
            <w:r w:rsidRPr="005A46E1">
              <w:t>a=2.4; b=1.8; c=2x0.6</w:t>
            </w:r>
          </w:p>
        </w:tc>
        <w:tc>
          <w:tcPr>
            <w:tcW w:w="980" w:type="dxa"/>
            <w:tcBorders>
              <w:top w:val="nil"/>
              <w:left w:val="nil"/>
              <w:bottom w:val="single" w:sz="4" w:space="0" w:color="000000"/>
              <w:right w:val="nil"/>
            </w:tcBorders>
            <w:shd w:val="clear" w:color="auto" w:fill="auto"/>
            <w:noWrap/>
            <w:vAlign w:val="center"/>
            <w:hideMark/>
          </w:tcPr>
          <w:p w14:paraId="6B5CE33B"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6586322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83F461A"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noWrap/>
            <w:vAlign w:val="center"/>
          </w:tcPr>
          <w:p w14:paraId="5E71534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C9479A0" w14:textId="77777777" w:rsidR="00371E56" w:rsidRPr="005A46E1" w:rsidRDefault="00371E56" w:rsidP="007B77C5">
            <w:pPr>
              <w:jc w:val="center"/>
              <w:rPr>
                <w:color w:val="000000"/>
                <w:lang w:eastAsia="sr-Latn-RS"/>
              </w:rPr>
            </w:pPr>
          </w:p>
        </w:tc>
        <w:tc>
          <w:tcPr>
            <w:tcW w:w="1315" w:type="dxa"/>
            <w:gridSpan w:val="2"/>
            <w:tcBorders>
              <w:top w:val="single" w:sz="4" w:space="0" w:color="auto"/>
              <w:left w:val="nil"/>
              <w:bottom w:val="single" w:sz="4" w:space="0" w:color="auto"/>
              <w:right w:val="nil"/>
            </w:tcBorders>
            <w:shd w:val="clear" w:color="auto" w:fill="auto"/>
            <w:noWrap/>
            <w:vAlign w:val="center"/>
          </w:tcPr>
          <w:p w14:paraId="270AB6C2" w14:textId="77777777" w:rsidR="00371E56" w:rsidRPr="005A46E1" w:rsidRDefault="00371E56" w:rsidP="007B77C5">
            <w:pPr>
              <w:jc w:val="center"/>
              <w:rPr>
                <w:color w:val="000000"/>
                <w:lang w:eastAsia="sr-Latn-RS"/>
              </w:rPr>
            </w:pPr>
          </w:p>
        </w:tc>
        <w:tc>
          <w:tcPr>
            <w:tcW w:w="1312" w:type="dxa"/>
            <w:tcBorders>
              <w:top w:val="single" w:sz="4" w:space="0" w:color="auto"/>
              <w:left w:val="nil"/>
              <w:bottom w:val="single" w:sz="4" w:space="0" w:color="auto"/>
              <w:right w:val="nil"/>
            </w:tcBorders>
            <w:shd w:val="clear" w:color="auto" w:fill="auto"/>
            <w:vAlign w:val="center"/>
          </w:tcPr>
          <w:p w14:paraId="6111FCD4" w14:textId="77777777" w:rsidR="00371E56" w:rsidRPr="005A46E1" w:rsidRDefault="00371E56" w:rsidP="007B77C5">
            <w:pPr>
              <w:jc w:val="center"/>
              <w:rPr>
                <w:color w:val="000000"/>
                <w:lang w:eastAsia="sr-Latn-RS"/>
              </w:rPr>
            </w:pPr>
          </w:p>
        </w:tc>
      </w:tr>
      <w:tr w:rsidR="00371E56" w:rsidRPr="005A46E1" w14:paraId="44280C5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C88FF28" w14:textId="77777777" w:rsidR="00371E56" w:rsidRPr="005A46E1" w:rsidRDefault="00371E56" w:rsidP="007B77C5">
            <w:pPr>
              <w:ind w:left="-4935" w:firstLine="4935"/>
              <w:jc w:val="center"/>
              <w:rPr>
                <w:color w:val="000000"/>
                <w:lang w:eastAsia="sr-Latn-RS"/>
              </w:rPr>
            </w:pPr>
            <w:r w:rsidRPr="005A46E1">
              <w:rPr>
                <w:color w:val="000000"/>
              </w:rPr>
              <w:t>22</w:t>
            </w:r>
          </w:p>
        </w:tc>
        <w:tc>
          <w:tcPr>
            <w:tcW w:w="1231" w:type="dxa"/>
            <w:tcBorders>
              <w:top w:val="nil"/>
              <w:left w:val="nil"/>
              <w:bottom w:val="single" w:sz="4" w:space="0" w:color="auto"/>
              <w:right w:val="nil"/>
            </w:tcBorders>
            <w:shd w:val="clear" w:color="auto" w:fill="auto"/>
            <w:noWrap/>
            <w:vAlign w:val="center"/>
            <w:hideMark/>
          </w:tcPr>
          <w:p w14:paraId="4EB152AF" w14:textId="77777777" w:rsidR="00371E56" w:rsidRPr="005A46E1" w:rsidRDefault="00371E56" w:rsidP="007B77C5">
            <w:pPr>
              <w:jc w:val="center"/>
              <w:rPr>
                <w:color w:val="000000"/>
                <w:lang w:eastAsia="sr-Latn-RS"/>
              </w:rPr>
            </w:pPr>
            <w:r w:rsidRPr="005A46E1">
              <w:t>III-405/11.3</w:t>
            </w:r>
          </w:p>
        </w:tc>
        <w:tc>
          <w:tcPr>
            <w:tcW w:w="1120" w:type="dxa"/>
            <w:tcBorders>
              <w:top w:val="nil"/>
              <w:left w:val="nil"/>
              <w:bottom w:val="single" w:sz="4" w:space="0" w:color="auto"/>
              <w:right w:val="nil"/>
            </w:tcBorders>
            <w:shd w:val="clear" w:color="auto" w:fill="auto"/>
            <w:noWrap/>
            <w:vAlign w:val="center"/>
            <w:hideMark/>
          </w:tcPr>
          <w:p w14:paraId="03BDE369" w14:textId="77777777" w:rsidR="00371E56" w:rsidRPr="005A46E1" w:rsidRDefault="00371E56" w:rsidP="007B77C5">
            <w:pPr>
              <w:jc w:val="center"/>
              <w:rPr>
                <w:color w:val="000000"/>
                <w:lang w:eastAsia="sr-Latn-RS"/>
              </w:rPr>
            </w:pPr>
            <w:r w:rsidRPr="005A46E1">
              <w:t>170x30</w:t>
            </w:r>
          </w:p>
        </w:tc>
        <w:tc>
          <w:tcPr>
            <w:tcW w:w="1086" w:type="dxa"/>
            <w:tcBorders>
              <w:top w:val="nil"/>
              <w:left w:val="nil"/>
              <w:bottom w:val="single" w:sz="4" w:space="0" w:color="auto"/>
              <w:right w:val="nil"/>
            </w:tcBorders>
            <w:shd w:val="clear" w:color="auto" w:fill="auto"/>
            <w:noWrap/>
            <w:vAlign w:val="center"/>
            <w:hideMark/>
          </w:tcPr>
          <w:p w14:paraId="26C9F2D6" w14:textId="77777777" w:rsidR="00371E56" w:rsidRPr="005A46E1" w:rsidRDefault="00371E56" w:rsidP="007B77C5">
            <w:pPr>
              <w:jc w:val="center"/>
              <w:rPr>
                <w:color w:val="000000"/>
                <w:lang w:eastAsia="sr-Latn-RS"/>
              </w:rPr>
            </w:pPr>
            <w:r w:rsidRPr="005A46E1">
              <w:t>0,51</w:t>
            </w:r>
          </w:p>
        </w:tc>
        <w:tc>
          <w:tcPr>
            <w:tcW w:w="1078" w:type="dxa"/>
            <w:tcBorders>
              <w:top w:val="nil"/>
              <w:left w:val="nil"/>
              <w:bottom w:val="single" w:sz="4" w:space="0" w:color="auto"/>
              <w:right w:val="nil"/>
            </w:tcBorders>
            <w:shd w:val="clear" w:color="auto" w:fill="auto"/>
            <w:noWrap/>
            <w:vAlign w:val="center"/>
            <w:hideMark/>
          </w:tcPr>
          <w:p w14:paraId="2C75BE5B"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000000"/>
              <w:right w:val="nil"/>
            </w:tcBorders>
            <w:shd w:val="clear" w:color="auto" w:fill="auto"/>
            <w:vAlign w:val="center"/>
            <w:hideMark/>
          </w:tcPr>
          <w:p w14:paraId="3C146EE4" w14:textId="77777777" w:rsidR="00371E56" w:rsidRPr="005A46E1" w:rsidRDefault="00371E56" w:rsidP="007B77C5">
            <w:pPr>
              <w:rPr>
                <w:color w:val="000000"/>
                <w:lang w:eastAsia="sr-Latn-RS"/>
              </w:rPr>
            </w:pPr>
            <w:r w:rsidRPr="005A46E1">
              <w:t xml:space="preserve">полупортални носач a=10cm </w:t>
            </w:r>
          </w:p>
        </w:tc>
        <w:tc>
          <w:tcPr>
            <w:tcW w:w="1280" w:type="dxa"/>
            <w:tcBorders>
              <w:top w:val="nil"/>
              <w:left w:val="nil"/>
              <w:bottom w:val="single" w:sz="4" w:space="0" w:color="000000"/>
              <w:right w:val="nil"/>
            </w:tcBorders>
            <w:shd w:val="clear" w:color="auto" w:fill="auto"/>
            <w:vAlign w:val="center"/>
            <w:hideMark/>
          </w:tcPr>
          <w:p w14:paraId="76EF05C1" w14:textId="77777777" w:rsidR="00371E56" w:rsidRPr="005A46E1" w:rsidRDefault="00371E56" w:rsidP="007B77C5">
            <w:pPr>
              <w:jc w:val="center"/>
              <w:rPr>
                <w:color w:val="000000"/>
                <w:lang w:eastAsia="sr-Latn-RS"/>
              </w:rPr>
            </w:pPr>
            <w:r w:rsidRPr="005A46E1">
              <w:t>a=2.4; b=1.7; c=2x0.3</w:t>
            </w:r>
          </w:p>
        </w:tc>
        <w:tc>
          <w:tcPr>
            <w:tcW w:w="980" w:type="dxa"/>
            <w:tcBorders>
              <w:top w:val="nil"/>
              <w:left w:val="nil"/>
              <w:bottom w:val="single" w:sz="4" w:space="0" w:color="000000"/>
              <w:right w:val="nil"/>
            </w:tcBorders>
            <w:shd w:val="clear" w:color="auto" w:fill="auto"/>
            <w:vAlign w:val="center"/>
            <w:hideMark/>
          </w:tcPr>
          <w:p w14:paraId="4ABCB0A7" w14:textId="77777777" w:rsidR="00371E56" w:rsidRPr="005A46E1" w:rsidRDefault="00371E56" w:rsidP="007B77C5">
            <w:pPr>
              <w:jc w:val="center"/>
              <w:rPr>
                <w:color w:val="000000"/>
                <w:lang w:val="sr-Cyrl-RS" w:eastAsia="sr-Latn-RS"/>
              </w:rPr>
            </w:pPr>
            <w:r w:rsidRPr="005A46E1">
              <w:t>1</w:t>
            </w:r>
          </w:p>
        </w:tc>
        <w:tc>
          <w:tcPr>
            <w:tcW w:w="400" w:type="dxa"/>
            <w:tcBorders>
              <w:top w:val="nil"/>
              <w:left w:val="nil"/>
              <w:bottom w:val="nil"/>
              <w:right w:val="nil"/>
            </w:tcBorders>
            <w:shd w:val="clear" w:color="auto" w:fill="auto"/>
            <w:noWrap/>
            <w:vAlign w:val="center"/>
            <w:hideMark/>
          </w:tcPr>
          <w:p w14:paraId="43D1D41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3C2D6B0"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vAlign w:val="center"/>
          </w:tcPr>
          <w:p w14:paraId="44B317B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5A0E7E0" w14:textId="77777777" w:rsidR="00371E56" w:rsidRPr="005A46E1" w:rsidRDefault="00371E56" w:rsidP="007B77C5">
            <w:pPr>
              <w:jc w:val="center"/>
              <w:rPr>
                <w:color w:val="000000"/>
                <w:lang w:eastAsia="sr-Latn-RS"/>
              </w:rPr>
            </w:pPr>
          </w:p>
        </w:tc>
        <w:tc>
          <w:tcPr>
            <w:tcW w:w="1315" w:type="dxa"/>
            <w:gridSpan w:val="2"/>
            <w:tcBorders>
              <w:top w:val="single" w:sz="4" w:space="0" w:color="auto"/>
              <w:left w:val="nil"/>
              <w:bottom w:val="single" w:sz="4" w:space="0" w:color="000000"/>
              <w:right w:val="nil"/>
            </w:tcBorders>
            <w:shd w:val="clear" w:color="auto" w:fill="auto"/>
            <w:vAlign w:val="center"/>
          </w:tcPr>
          <w:p w14:paraId="28EC388B" w14:textId="77777777" w:rsidR="00371E56" w:rsidRPr="005A46E1" w:rsidRDefault="00371E56" w:rsidP="007B77C5">
            <w:pPr>
              <w:jc w:val="center"/>
              <w:rPr>
                <w:color w:val="000000"/>
                <w:lang w:eastAsia="sr-Latn-RS"/>
              </w:rPr>
            </w:pPr>
          </w:p>
        </w:tc>
        <w:tc>
          <w:tcPr>
            <w:tcW w:w="1312" w:type="dxa"/>
            <w:tcBorders>
              <w:top w:val="single" w:sz="4" w:space="0" w:color="auto"/>
              <w:left w:val="nil"/>
              <w:bottom w:val="single" w:sz="4" w:space="0" w:color="000000"/>
              <w:right w:val="nil"/>
            </w:tcBorders>
            <w:shd w:val="clear" w:color="auto" w:fill="auto"/>
            <w:vAlign w:val="center"/>
          </w:tcPr>
          <w:p w14:paraId="094200DE" w14:textId="77777777" w:rsidR="00371E56" w:rsidRPr="005A46E1" w:rsidRDefault="00371E56" w:rsidP="007B77C5">
            <w:pPr>
              <w:jc w:val="center"/>
              <w:rPr>
                <w:color w:val="000000"/>
                <w:lang w:eastAsia="sr-Latn-RS"/>
              </w:rPr>
            </w:pPr>
          </w:p>
        </w:tc>
      </w:tr>
      <w:tr w:rsidR="00371E56" w:rsidRPr="005A46E1" w14:paraId="31D85D4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F6ED261" w14:textId="77777777" w:rsidR="00371E56" w:rsidRPr="005A46E1" w:rsidRDefault="00371E56" w:rsidP="007B77C5">
            <w:pPr>
              <w:ind w:left="-4935" w:firstLine="4935"/>
              <w:jc w:val="center"/>
              <w:rPr>
                <w:color w:val="000000"/>
                <w:lang w:eastAsia="sr-Latn-RS"/>
              </w:rPr>
            </w:pPr>
            <w:r w:rsidRPr="005A46E1">
              <w:rPr>
                <w:color w:val="000000"/>
              </w:rPr>
              <w:t>23</w:t>
            </w:r>
          </w:p>
        </w:tc>
        <w:tc>
          <w:tcPr>
            <w:tcW w:w="1231" w:type="dxa"/>
            <w:tcBorders>
              <w:top w:val="nil"/>
              <w:left w:val="nil"/>
              <w:bottom w:val="single" w:sz="4" w:space="0" w:color="auto"/>
              <w:right w:val="nil"/>
            </w:tcBorders>
            <w:shd w:val="clear" w:color="auto" w:fill="auto"/>
            <w:noWrap/>
            <w:vAlign w:val="center"/>
            <w:hideMark/>
          </w:tcPr>
          <w:p w14:paraId="6989AC7A" w14:textId="77777777" w:rsidR="00371E56" w:rsidRPr="005A46E1" w:rsidRDefault="00371E56" w:rsidP="007B77C5">
            <w:pPr>
              <w:jc w:val="center"/>
              <w:rPr>
                <w:color w:val="000000"/>
                <w:lang w:eastAsia="sr-Latn-RS"/>
              </w:rPr>
            </w:pPr>
            <w:r w:rsidRPr="005A46E1">
              <w:t>III-405/12.1</w:t>
            </w:r>
          </w:p>
        </w:tc>
        <w:tc>
          <w:tcPr>
            <w:tcW w:w="1120" w:type="dxa"/>
            <w:tcBorders>
              <w:top w:val="nil"/>
              <w:left w:val="nil"/>
              <w:bottom w:val="single" w:sz="4" w:space="0" w:color="auto"/>
              <w:right w:val="nil"/>
            </w:tcBorders>
            <w:shd w:val="clear" w:color="auto" w:fill="auto"/>
            <w:noWrap/>
            <w:vAlign w:val="center"/>
            <w:hideMark/>
          </w:tcPr>
          <w:p w14:paraId="61AAAAF8" w14:textId="77777777" w:rsidR="00371E56" w:rsidRPr="005A46E1" w:rsidRDefault="00371E56" w:rsidP="007B77C5">
            <w:pPr>
              <w:jc w:val="center"/>
              <w:rPr>
                <w:color w:val="000000"/>
                <w:lang w:eastAsia="sr-Latn-RS"/>
              </w:rPr>
            </w:pPr>
            <w:r w:rsidRPr="005A46E1">
              <w:t>170x180</w:t>
            </w:r>
          </w:p>
        </w:tc>
        <w:tc>
          <w:tcPr>
            <w:tcW w:w="1086" w:type="dxa"/>
            <w:tcBorders>
              <w:top w:val="nil"/>
              <w:left w:val="nil"/>
              <w:bottom w:val="single" w:sz="4" w:space="0" w:color="auto"/>
              <w:right w:val="nil"/>
            </w:tcBorders>
            <w:shd w:val="clear" w:color="auto" w:fill="auto"/>
            <w:noWrap/>
            <w:vAlign w:val="center"/>
            <w:hideMark/>
          </w:tcPr>
          <w:p w14:paraId="6B6DE673" w14:textId="77777777" w:rsidR="00371E56" w:rsidRPr="005A46E1" w:rsidRDefault="00371E56" w:rsidP="007B77C5">
            <w:pPr>
              <w:jc w:val="center"/>
              <w:rPr>
                <w:color w:val="000000"/>
                <w:lang w:eastAsia="sr-Latn-RS"/>
              </w:rPr>
            </w:pPr>
            <w:r w:rsidRPr="005A46E1">
              <w:t>3,06</w:t>
            </w:r>
          </w:p>
        </w:tc>
        <w:tc>
          <w:tcPr>
            <w:tcW w:w="1078" w:type="dxa"/>
            <w:tcBorders>
              <w:top w:val="nil"/>
              <w:left w:val="nil"/>
              <w:bottom w:val="single" w:sz="4" w:space="0" w:color="auto"/>
              <w:right w:val="nil"/>
            </w:tcBorders>
            <w:shd w:val="clear" w:color="auto" w:fill="auto"/>
            <w:noWrap/>
            <w:vAlign w:val="center"/>
            <w:hideMark/>
          </w:tcPr>
          <w:p w14:paraId="722EBB5E" w14:textId="77777777" w:rsidR="00371E56" w:rsidRPr="005A46E1" w:rsidRDefault="00371E56" w:rsidP="007B77C5">
            <w:pPr>
              <w:jc w:val="center"/>
              <w:rPr>
                <w:color w:val="000000"/>
                <w:lang w:eastAsia="sr-Latn-RS"/>
              </w:rPr>
            </w:pPr>
            <w:r w:rsidRPr="005A46E1">
              <w:t>6</w:t>
            </w:r>
          </w:p>
        </w:tc>
        <w:tc>
          <w:tcPr>
            <w:tcW w:w="1560" w:type="dxa"/>
            <w:tcBorders>
              <w:top w:val="nil"/>
              <w:left w:val="nil"/>
              <w:bottom w:val="single" w:sz="4" w:space="0" w:color="auto"/>
              <w:right w:val="nil"/>
            </w:tcBorders>
            <w:shd w:val="clear" w:color="auto" w:fill="auto"/>
            <w:vAlign w:val="center"/>
            <w:hideMark/>
          </w:tcPr>
          <w:p w14:paraId="05D6ED14"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2151C959" w14:textId="77777777" w:rsidR="00371E56" w:rsidRPr="005A46E1" w:rsidRDefault="00371E56" w:rsidP="007B77C5">
            <w:pPr>
              <w:jc w:val="center"/>
              <w:rPr>
                <w:color w:val="000000"/>
                <w:lang w:eastAsia="sr-Latn-RS"/>
              </w:rPr>
            </w:pPr>
            <w:r w:rsidRPr="005A46E1">
              <w:t>a=2.4; b=1.7; c=2x1.8</w:t>
            </w:r>
          </w:p>
        </w:tc>
        <w:tc>
          <w:tcPr>
            <w:tcW w:w="980" w:type="dxa"/>
            <w:tcBorders>
              <w:top w:val="nil"/>
              <w:left w:val="nil"/>
              <w:bottom w:val="single" w:sz="4" w:space="0" w:color="auto"/>
              <w:right w:val="nil"/>
            </w:tcBorders>
            <w:shd w:val="clear" w:color="auto" w:fill="auto"/>
            <w:noWrap/>
            <w:vAlign w:val="center"/>
            <w:hideMark/>
          </w:tcPr>
          <w:p w14:paraId="59A60DD5"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526D8E8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0029FD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FBA2B0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410BEE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17848DC"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3E8FE887" w14:textId="77777777" w:rsidR="00371E56" w:rsidRPr="005A46E1" w:rsidRDefault="00371E56" w:rsidP="007B77C5">
            <w:pPr>
              <w:jc w:val="center"/>
              <w:rPr>
                <w:color w:val="000000"/>
                <w:lang w:eastAsia="sr-Latn-RS"/>
              </w:rPr>
            </w:pPr>
          </w:p>
        </w:tc>
      </w:tr>
      <w:tr w:rsidR="00371E56" w:rsidRPr="005A46E1" w14:paraId="4CDAEAA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47E7B20" w14:textId="77777777" w:rsidR="00371E56" w:rsidRPr="005A46E1" w:rsidRDefault="00371E56" w:rsidP="007B77C5">
            <w:pPr>
              <w:ind w:left="-4935" w:firstLine="4935"/>
              <w:jc w:val="center"/>
              <w:rPr>
                <w:color w:val="000000"/>
                <w:lang w:eastAsia="sr-Latn-RS"/>
              </w:rPr>
            </w:pPr>
            <w:r w:rsidRPr="005A46E1">
              <w:rPr>
                <w:color w:val="000000"/>
              </w:rPr>
              <w:t>24</w:t>
            </w:r>
          </w:p>
        </w:tc>
        <w:tc>
          <w:tcPr>
            <w:tcW w:w="1231" w:type="dxa"/>
            <w:tcBorders>
              <w:top w:val="nil"/>
              <w:left w:val="nil"/>
              <w:bottom w:val="single" w:sz="4" w:space="0" w:color="auto"/>
              <w:right w:val="nil"/>
            </w:tcBorders>
            <w:shd w:val="clear" w:color="auto" w:fill="auto"/>
            <w:noWrap/>
            <w:vAlign w:val="center"/>
            <w:hideMark/>
          </w:tcPr>
          <w:p w14:paraId="134665C7" w14:textId="77777777" w:rsidR="00371E56" w:rsidRPr="005A46E1" w:rsidRDefault="00371E56" w:rsidP="007B77C5">
            <w:pPr>
              <w:jc w:val="center"/>
              <w:rPr>
                <w:color w:val="000000"/>
                <w:lang w:eastAsia="sr-Latn-RS"/>
              </w:rPr>
            </w:pPr>
            <w:r w:rsidRPr="005A46E1">
              <w:t>III-405/12.2</w:t>
            </w:r>
          </w:p>
        </w:tc>
        <w:tc>
          <w:tcPr>
            <w:tcW w:w="1120" w:type="dxa"/>
            <w:tcBorders>
              <w:top w:val="nil"/>
              <w:left w:val="nil"/>
              <w:bottom w:val="single" w:sz="4" w:space="0" w:color="auto"/>
              <w:right w:val="nil"/>
            </w:tcBorders>
            <w:shd w:val="clear" w:color="auto" w:fill="auto"/>
            <w:noWrap/>
            <w:vAlign w:val="center"/>
            <w:hideMark/>
          </w:tcPr>
          <w:p w14:paraId="0EBB2D08" w14:textId="77777777" w:rsidR="00371E56" w:rsidRPr="005A46E1" w:rsidRDefault="00371E56" w:rsidP="007B77C5">
            <w:pPr>
              <w:jc w:val="center"/>
              <w:rPr>
                <w:color w:val="000000"/>
                <w:lang w:eastAsia="sr-Latn-RS"/>
              </w:rPr>
            </w:pPr>
            <w:r w:rsidRPr="005A46E1">
              <w:t>170x150</w:t>
            </w:r>
          </w:p>
        </w:tc>
        <w:tc>
          <w:tcPr>
            <w:tcW w:w="1086" w:type="dxa"/>
            <w:tcBorders>
              <w:top w:val="nil"/>
              <w:left w:val="nil"/>
              <w:bottom w:val="single" w:sz="4" w:space="0" w:color="auto"/>
              <w:right w:val="nil"/>
            </w:tcBorders>
            <w:shd w:val="clear" w:color="auto" w:fill="auto"/>
            <w:noWrap/>
            <w:vAlign w:val="center"/>
            <w:hideMark/>
          </w:tcPr>
          <w:p w14:paraId="3DBB460D" w14:textId="77777777" w:rsidR="00371E56" w:rsidRPr="005A46E1" w:rsidRDefault="00371E56" w:rsidP="007B77C5">
            <w:pPr>
              <w:jc w:val="center"/>
              <w:rPr>
                <w:color w:val="000000"/>
                <w:lang w:eastAsia="sr-Latn-RS"/>
              </w:rPr>
            </w:pPr>
            <w:r w:rsidRPr="005A46E1">
              <w:t>2,55</w:t>
            </w:r>
          </w:p>
        </w:tc>
        <w:tc>
          <w:tcPr>
            <w:tcW w:w="1078" w:type="dxa"/>
            <w:tcBorders>
              <w:top w:val="nil"/>
              <w:left w:val="nil"/>
              <w:bottom w:val="single" w:sz="4" w:space="0" w:color="auto"/>
              <w:right w:val="nil"/>
            </w:tcBorders>
            <w:shd w:val="clear" w:color="auto" w:fill="auto"/>
            <w:noWrap/>
            <w:vAlign w:val="center"/>
            <w:hideMark/>
          </w:tcPr>
          <w:p w14:paraId="547B38C3" w14:textId="77777777" w:rsidR="00371E56" w:rsidRPr="005A46E1" w:rsidRDefault="00371E56" w:rsidP="007B77C5">
            <w:pPr>
              <w:jc w:val="center"/>
              <w:rPr>
                <w:color w:val="000000"/>
                <w:lang w:eastAsia="sr-Latn-RS"/>
              </w:rPr>
            </w:pPr>
            <w:r w:rsidRPr="005A46E1">
              <w:t>5</w:t>
            </w:r>
          </w:p>
        </w:tc>
        <w:tc>
          <w:tcPr>
            <w:tcW w:w="1560" w:type="dxa"/>
            <w:tcBorders>
              <w:top w:val="nil"/>
              <w:left w:val="nil"/>
              <w:bottom w:val="single" w:sz="4" w:space="0" w:color="auto"/>
              <w:right w:val="nil"/>
            </w:tcBorders>
            <w:shd w:val="clear" w:color="auto" w:fill="auto"/>
            <w:vAlign w:val="center"/>
            <w:hideMark/>
          </w:tcPr>
          <w:p w14:paraId="163D7B17" w14:textId="77777777" w:rsidR="00371E56" w:rsidRPr="005A46E1" w:rsidRDefault="00371E56" w:rsidP="007B77C5">
            <w:pPr>
              <w:jc w:val="center"/>
              <w:rPr>
                <w:color w:val="000000"/>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4FA7EA8F" w14:textId="77777777" w:rsidR="00371E56" w:rsidRPr="005A46E1" w:rsidRDefault="00371E56" w:rsidP="007B77C5">
            <w:pPr>
              <w:jc w:val="center"/>
              <w:rPr>
                <w:color w:val="000000"/>
                <w:lang w:eastAsia="sr-Latn-RS"/>
              </w:rPr>
            </w:pPr>
            <w:r w:rsidRPr="005A46E1">
              <w:t>a=2.4; b=1.7; c=2x1.5</w:t>
            </w:r>
          </w:p>
        </w:tc>
        <w:tc>
          <w:tcPr>
            <w:tcW w:w="980" w:type="dxa"/>
            <w:tcBorders>
              <w:top w:val="nil"/>
              <w:left w:val="nil"/>
              <w:bottom w:val="single" w:sz="4" w:space="0" w:color="auto"/>
              <w:right w:val="nil"/>
            </w:tcBorders>
            <w:shd w:val="clear" w:color="auto" w:fill="auto"/>
            <w:noWrap/>
            <w:vAlign w:val="center"/>
            <w:hideMark/>
          </w:tcPr>
          <w:p w14:paraId="77DE5B8B"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286ADD6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6BCA6A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E519C7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BEC9EF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F9ADE0C"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34518F3" w14:textId="77777777" w:rsidR="00371E56" w:rsidRPr="005A46E1" w:rsidRDefault="00371E56" w:rsidP="007B77C5">
            <w:pPr>
              <w:jc w:val="center"/>
              <w:rPr>
                <w:color w:val="000000"/>
                <w:lang w:eastAsia="sr-Latn-RS"/>
              </w:rPr>
            </w:pPr>
          </w:p>
        </w:tc>
      </w:tr>
      <w:tr w:rsidR="00371E56" w:rsidRPr="005A46E1" w14:paraId="11B4C43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5691AB5" w14:textId="77777777" w:rsidR="00371E56" w:rsidRPr="005A46E1" w:rsidRDefault="00371E56" w:rsidP="007B77C5">
            <w:pPr>
              <w:ind w:left="-4935" w:firstLine="4935"/>
              <w:jc w:val="center"/>
              <w:rPr>
                <w:color w:val="000000"/>
                <w:lang w:eastAsia="sr-Latn-RS"/>
              </w:rPr>
            </w:pPr>
            <w:r w:rsidRPr="005A46E1">
              <w:rPr>
                <w:color w:val="000000"/>
              </w:rPr>
              <w:t>25</w:t>
            </w:r>
          </w:p>
        </w:tc>
        <w:tc>
          <w:tcPr>
            <w:tcW w:w="1231" w:type="dxa"/>
            <w:tcBorders>
              <w:top w:val="nil"/>
              <w:left w:val="nil"/>
              <w:bottom w:val="single" w:sz="4" w:space="0" w:color="auto"/>
              <w:right w:val="nil"/>
            </w:tcBorders>
            <w:shd w:val="clear" w:color="auto" w:fill="auto"/>
            <w:noWrap/>
            <w:vAlign w:val="center"/>
            <w:hideMark/>
          </w:tcPr>
          <w:p w14:paraId="2C3245E8" w14:textId="77777777" w:rsidR="00371E56" w:rsidRPr="005A46E1" w:rsidRDefault="00371E56" w:rsidP="007B77C5">
            <w:pPr>
              <w:jc w:val="center"/>
              <w:rPr>
                <w:color w:val="000000"/>
                <w:lang w:eastAsia="sr-Latn-RS"/>
              </w:rPr>
            </w:pPr>
            <w:r w:rsidRPr="005A46E1">
              <w:t>III-403/13.1</w:t>
            </w:r>
          </w:p>
        </w:tc>
        <w:tc>
          <w:tcPr>
            <w:tcW w:w="1120" w:type="dxa"/>
            <w:tcBorders>
              <w:top w:val="nil"/>
              <w:left w:val="nil"/>
              <w:bottom w:val="single" w:sz="4" w:space="0" w:color="auto"/>
              <w:right w:val="nil"/>
            </w:tcBorders>
            <w:shd w:val="clear" w:color="auto" w:fill="auto"/>
            <w:noWrap/>
            <w:vAlign w:val="center"/>
            <w:hideMark/>
          </w:tcPr>
          <w:p w14:paraId="1FB098F2" w14:textId="77777777" w:rsidR="00371E56" w:rsidRPr="005A46E1" w:rsidRDefault="00371E56" w:rsidP="007B77C5">
            <w:pPr>
              <w:jc w:val="center"/>
              <w:rPr>
                <w:color w:val="000000"/>
                <w:lang w:eastAsia="sr-Latn-RS"/>
              </w:rPr>
            </w:pPr>
            <w:r w:rsidRPr="005A46E1">
              <w:t>130x60</w:t>
            </w:r>
          </w:p>
        </w:tc>
        <w:tc>
          <w:tcPr>
            <w:tcW w:w="1086" w:type="dxa"/>
            <w:tcBorders>
              <w:top w:val="nil"/>
              <w:left w:val="nil"/>
              <w:bottom w:val="single" w:sz="4" w:space="0" w:color="auto"/>
              <w:right w:val="nil"/>
            </w:tcBorders>
            <w:shd w:val="clear" w:color="auto" w:fill="auto"/>
            <w:noWrap/>
            <w:vAlign w:val="center"/>
            <w:hideMark/>
          </w:tcPr>
          <w:p w14:paraId="54E83037" w14:textId="77777777" w:rsidR="00371E56" w:rsidRPr="005A46E1" w:rsidRDefault="00371E56" w:rsidP="007B77C5">
            <w:pPr>
              <w:jc w:val="center"/>
              <w:rPr>
                <w:color w:val="000000"/>
                <w:lang w:eastAsia="sr-Latn-RS"/>
              </w:rPr>
            </w:pPr>
            <w:r w:rsidRPr="005A46E1">
              <w:t>0,78</w:t>
            </w:r>
          </w:p>
        </w:tc>
        <w:tc>
          <w:tcPr>
            <w:tcW w:w="1078" w:type="dxa"/>
            <w:tcBorders>
              <w:top w:val="nil"/>
              <w:left w:val="nil"/>
              <w:bottom w:val="single" w:sz="4" w:space="0" w:color="auto"/>
              <w:right w:val="nil"/>
            </w:tcBorders>
            <w:shd w:val="clear" w:color="auto" w:fill="auto"/>
            <w:noWrap/>
            <w:vAlign w:val="center"/>
            <w:hideMark/>
          </w:tcPr>
          <w:p w14:paraId="6A8E7F93"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77C1232F"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476FBAC9" w14:textId="77777777" w:rsidR="00371E56" w:rsidRPr="005A46E1" w:rsidRDefault="00371E56" w:rsidP="007B77C5">
            <w:pPr>
              <w:jc w:val="center"/>
              <w:rPr>
                <w:color w:val="000000"/>
                <w:lang w:eastAsia="sr-Latn-RS"/>
              </w:rPr>
            </w:pPr>
            <w:r w:rsidRPr="005A46E1">
              <w:t>a=2.4; b=1.3; c=2x0.6</w:t>
            </w:r>
          </w:p>
        </w:tc>
        <w:tc>
          <w:tcPr>
            <w:tcW w:w="980" w:type="dxa"/>
            <w:tcBorders>
              <w:top w:val="nil"/>
              <w:left w:val="nil"/>
              <w:bottom w:val="single" w:sz="4" w:space="0" w:color="auto"/>
              <w:right w:val="nil"/>
            </w:tcBorders>
            <w:shd w:val="clear" w:color="auto" w:fill="auto"/>
            <w:noWrap/>
            <w:vAlign w:val="center"/>
            <w:hideMark/>
          </w:tcPr>
          <w:p w14:paraId="245D7C79"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317D046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41F949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A94AAF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46FA97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AC4E4A4"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5E843A13" w14:textId="77777777" w:rsidR="00371E56" w:rsidRPr="005A46E1" w:rsidRDefault="00371E56" w:rsidP="007B77C5">
            <w:pPr>
              <w:jc w:val="center"/>
              <w:rPr>
                <w:color w:val="000000"/>
                <w:lang w:eastAsia="sr-Latn-RS"/>
              </w:rPr>
            </w:pPr>
          </w:p>
        </w:tc>
      </w:tr>
      <w:tr w:rsidR="00371E56" w:rsidRPr="005A46E1" w14:paraId="5B02F74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ED85F99" w14:textId="77777777" w:rsidR="00371E56" w:rsidRPr="005A46E1" w:rsidRDefault="00371E56" w:rsidP="007B77C5">
            <w:pPr>
              <w:ind w:left="-4935" w:firstLine="4935"/>
              <w:jc w:val="center"/>
              <w:rPr>
                <w:color w:val="000000"/>
                <w:lang w:eastAsia="sr-Latn-RS"/>
              </w:rPr>
            </w:pPr>
            <w:r w:rsidRPr="005A46E1">
              <w:rPr>
                <w:color w:val="000000"/>
              </w:rPr>
              <w:t>26</w:t>
            </w:r>
          </w:p>
        </w:tc>
        <w:tc>
          <w:tcPr>
            <w:tcW w:w="1231" w:type="dxa"/>
            <w:tcBorders>
              <w:top w:val="nil"/>
              <w:left w:val="nil"/>
              <w:bottom w:val="single" w:sz="4" w:space="0" w:color="auto"/>
              <w:right w:val="nil"/>
            </w:tcBorders>
            <w:shd w:val="clear" w:color="auto" w:fill="auto"/>
            <w:noWrap/>
            <w:vAlign w:val="center"/>
            <w:hideMark/>
          </w:tcPr>
          <w:p w14:paraId="2DD866D2" w14:textId="77777777" w:rsidR="00371E56" w:rsidRPr="005A46E1" w:rsidRDefault="00371E56" w:rsidP="007B77C5">
            <w:pPr>
              <w:jc w:val="center"/>
              <w:rPr>
                <w:color w:val="000000"/>
                <w:lang w:eastAsia="sr-Latn-RS"/>
              </w:rPr>
            </w:pPr>
            <w:r w:rsidRPr="005A46E1">
              <w:t>III-403/14.1</w:t>
            </w:r>
          </w:p>
        </w:tc>
        <w:tc>
          <w:tcPr>
            <w:tcW w:w="1120" w:type="dxa"/>
            <w:tcBorders>
              <w:top w:val="nil"/>
              <w:left w:val="nil"/>
              <w:bottom w:val="single" w:sz="4" w:space="0" w:color="auto"/>
              <w:right w:val="nil"/>
            </w:tcBorders>
            <w:shd w:val="clear" w:color="auto" w:fill="auto"/>
            <w:noWrap/>
            <w:vAlign w:val="center"/>
            <w:hideMark/>
          </w:tcPr>
          <w:p w14:paraId="61ED51E4" w14:textId="77777777" w:rsidR="00371E56" w:rsidRPr="005A46E1" w:rsidRDefault="00371E56" w:rsidP="007B77C5">
            <w:pPr>
              <w:jc w:val="center"/>
              <w:rPr>
                <w:color w:val="000000"/>
                <w:lang w:eastAsia="sr-Latn-RS"/>
              </w:rPr>
            </w:pPr>
            <w:r w:rsidRPr="005A46E1">
              <w:t>140x60</w:t>
            </w:r>
          </w:p>
        </w:tc>
        <w:tc>
          <w:tcPr>
            <w:tcW w:w="1086" w:type="dxa"/>
            <w:tcBorders>
              <w:top w:val="nil"/>
              <w:left w:val="nil"/>
              <w:bottom w:val="single" w:sz="4" w:space="0" w:color="auto"/>
              <w:right w:val="nil"/>
            </w:tcBorders>
            <w:shd w:val="clear" w:color="auto" w:fill="auto"/>
            <w:noWrap/>
            <w:vAlign w:val="center"/>
            <w:hideMark/>
          </w:tcPr>
          <w:p w14:paraId="686B7C3B" w14:textId="77777777" w:rsidR="00371E56" w:rsidRPr="005A46E1" w:rsidRDefault="00371E56" w:rsidP="007B77C5">
            <w:pPr>
              <w:jc w:val="center"/>
              <w:rPr>
                <w:color w:val="000000"/>
                <w:lang w:eastAsia="sr-Latn-RS"/>
              </w:rPr>
            </w:pPr>
            <w:r w:rsidRPr="005A46E1">
              <w:t>0,84</w:t>
            </w:r>
          </w:p>
        </w:tc>
        <w:tc>
          <w:tcPr>
            <w:tcW w:w="1078" w:type="dxa"/>
            <w:tcBorders>
              <w:top w:val="nil"/>
              <w:left w:val="nil"/>
              <w:bottom w:val="single" w:sz="4" w:space="0" w:color="auto"/>
              <w:right w:val="nil"/>
            </w:tcBorders>
            <w:shd w:val="clear" w:color="auto" w:fill="auto"/>
            <w:noWrap/>
            <w:vAlign w:val="center"/>
            <w:hideMark/>
          </w:tcPr>
          <w:p w14:paraId="7E89CC8E" w14:textId="77777777" w:rsidR="00371E56" w:rsidRPr="005A46E1" w:rsidRDefault="00371E56" w:rsidP="007B77C5">
            <w:pPr>
              <w:jc w:val="center"/>
              <w:rPr>
                <w:color w:val="000000"/>
                <w:lang w:eastAsia="sr-Latn-RS"/>
              </w:rPr>
            </w:pPr>
            <w:r w:rsidRPr="005A46E1">
              <w:t>2</w:t>
            </w:r>
          </w:p>
        </w:tc>
        <w:tc>
          <w:tcPr>
            <w:tcW w:w="1560" w:type="dxa"/>
            <w:tcBorders>
              <w:top w:val="nil"/>
              <w:left w:val="nil"/>
              <w:bottom w:val="single" w:sz="4" w:space="0" w:color="auto"/>
              <w:right w:val="nil"/>
            </w:tcBorders>
            <w:shd w:val="clear" w:color="auto" w:fill="auto"/>
            <w:vAlign w:val="center"/>
            <w:hideMark/>
          </w:tcPr>
          <w:p w14:paraId="07795DB9"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560D38AE" w14:textId="77777777" w:rsidR="00371E56" w:rsidRPr="005A46E1" w:rsidRDefault="00371E56" w:rsidP="007B77C5">
            <w:pPr>
              <w:jc w:val="center"/>
              <w:rPr>
                <w:color w:val="000000"/>
                <w:lang w:eastAsia="sr-Latn-RS"/>
              </w:rPr>
            </w:pPr>
            <w:r w:rsidRPr="005A46E1">
              <w:t>a=2.4; b=1.4; c=2x0.6</w:t>
            </w:r>
          </w:p>
        </w:tc>
        <w:tc>
          <w:tcPr>
            <w:tcW w:w="980" w:type="dxa"/>
            <w:tcBorders>
              <w:top w:val="nil"/>
              <w:left w:val="nil"/>
              <w:bottom w:val="single" w:sz="4" w:space="0" w:color="auto"/>
              <w:right w:val="nil"/>
            </w:tcBorders>
            <w:shd w:val="clear" w:color="auto" w:fill="auto"/>
            <w:noWrap/>
            <w:vAlign w:val="center"/>
            <w:hideMark/>
          </w:tcPr>
          <w:p w14:paraId="54444712"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5A6771E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D898821"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038325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6EFA04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1E47C8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5899AC3" w14:textId="77777777" w:rsidR="00371E56" w:rsidRPr="005A46E1" w:rsidRDefault="00371E56" w:rsidP="007B77C5">
            <w:pPr>
              <w:jc w:val="center"/>
              <w:rPr>
                <w:color w:val="000000"/>
                <w:lang w:eastAsia="sr-Latn-RS"/>
              </w:rPr>
            </w:pPr>
          </w:p>
        </w:tc>
      </w:tr>
      <w:tr w:rsidR="00371E56" w:rsidRPr="005A46E1" w14:paraId="624E155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BD4D009" w14:textId="77777777" w:rsidR="00371E56" w:rsidRPr="005A46E1" w:rsidRDefault="00371E56" w:rsidP="007B77C5">
            <w:pPr>
              <w:ind w:left="-4935" w:firstLine="4935"/>
              <w:jc w:val="center"/>
              <w:rPr>
                <w:color w:val="000000"/>
                <w:lang w:eastAsia="sr-Latn-RS"/>
              </w:rPr>
            </w:pPr>
            <w:r w:rsidRPr="005A46E1">
              <w:rPr>
                <w:color w:val="000000"/>
              </w:rPr>
              <w:t>27</w:t>
            </w:r>
          </w:p>
        </w:tc>
        <w:tc>
          <w:tcPr>
            <w:tcW w:w="1231" w:type="dxa"/>
            <w:tcBorders>
              <w:top w:val="nil"/>
              <w:left w:val="nil"/>
              <w:bottom w:val="single" w:sz="4" w:space="0" w:color="auto"/>
              <w:right w:val="nil"/>
            </w:tcBorders>
            <w:shd w:val="clear" w:color="auto" w:fill="auto"/>
            <w:noWrap/>
            <w:vAlign w:val="center"/>
            <w:hideMark/>
          </w:tcPr>
          <w:p w14:paraId="4E3DA510" w14:textId="77777777" w:rsidR="00371E56" w:rsidRPr="005A46E1" w:rsidRDefault="00371E56" w:rsidP="007B77C5">
            <w:pPr>
              <w:jc w:val="center"/>
              <w:rPr>
                <w:color w:val="000000"/>
                <w:lang w:eastAsia="sr-Latn-RS"/>
              </w:rPr>
            </w:pPr>
            <w:r w:rsidRPr="005A46E1">
              <w:t>III-405/15.1.1</w:t>
            </w:r>
          </w:p>
        </w:tc>
        <w:tc>
          <w:tcPr>
            <w:tcW w:w="1120" w:type="dxa"/>
            <w:tcBorders>
              <w:top w:val="nil"/>
              <w:left w:val="nil"/>
              <w:bottom w:val="single" w:sz="4" w:space="0" w:color="auto"/>
              <w:right w:val="nil"/>
            </w:tcBorders>
            <w:shd w:val="clear" w:color="auto" w:fill="auto"/>
            <w:noWrap/>
            <w:vAlign w:val="center"/>
            <w:hideMark/>
          </w:tcPr>
          <w:p w14:paraId="2DF22EB4" w14:textId="77777777" w:rsidR="00371E56" w:rsidRPr="005A46E1" w:rsidRDefault="00371E56" w:rsidP="007B77C5">
            <w:pPr>
              <w:jc w:val="center"/>
              <w:rPr>
                <w:color w:val="000000"/>
                <w:lang w:eastAsia="sr-Latn-RS"/>
              </w:rPr>
            </w:pPr>
            <w:r w:rsidRPr="005A46E1">
              <w:t>160x30</w:t>
            </w:r>
          </w:p>
        </w:tc>
        <w:tc>
          <w:tcPr>
            <w:tcW w:w="1086" w:type="dxa"/>
            <w:tcBorders>
              <w:top w:val="nil"/>
              <w:left w:val="nil"/>
              <w:bottom w:val="single" w:sz="4" w:space="0" w:color="auto"/>
              <w:right w:val="nil"/>
            </w:tcBorders>
            <w:shd w:val="clear" w:color="auto" w:fill="auto"/>
            <w:noWrap/>
            <w:vAlign w:val="center"/>
            <w:hideMark/>
          </w:tcPr>
          <w:p w14:paraId="3EF68BB4" w14:textId="77777777" w:rsidR="00371E56" w:rsidRPr="005A46E1" w:rsidRDefault="00371E56" w:rsidP="007B77C5">
            <w:pPr>
              <w:jc w:val="center"/>
              <w:rPr>
                <w:color w:val="000000"/>
                <w:lang w:eastAsia="sr-Latn-RS"/>
              </w:rPr>
            </w:pPr>
            <w:r w:rsidRPr="005A46E1">
              <w:t>0,48</w:t>
            </w:r>
          </w:p>
        </w:tc>
        <w:tc>
          <w:tcPr>
            <w:tcW w:w="1078" w:type="dxa"/>
            <w:tcBorders>
              <w:top w:val="nil"/>
              <w:left w:val="nil"/>
              <w:bottom w:val="single" w:sz="4" w:space="0" w:color="auto"/>
              <w:right w:val="nil"/>
            </w:tcBorders>
            <w:shd w:val="clear" w:color="auto" w:fill="auto"/>
            <w:noWrap/>
            <w:vAlign w:val="center"/>
            <w:hideMark/>
          </w:tcPr>
          <w:p w14:paraId="135A49D7"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09CF8198"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78AB5871" w14:textId="77777777" w:rsidR="00371E56" w:rsidRPr="005A46E1" w:rsidRDefault="00371E56" w:rsidP="007B77C5">
            <w:pPr>
              <w:jc w:val="center"/>
              <w:rPr>
                <w:color w:val="000000"/>
                <w:lang w:eastAsia="sr-Latn-RS"/>
              </w:rPr>
            </w:pPr>
            <w:r w:rsidRPr="005A46E1">
              <w:t>a=2.4; b=1.6; c=2x0.3</w:t>
            </w:r>
          </w:p>
        </w:tc>
        <w:tc>
          <w:tcPr>
            <w:tcW w:w="980" w:type="dxa"/>
            <w:tcBorders>
              <w:top w:val="nil"/>
              <w:left w:val="nil"/>
              <w:bottom w:val="single" w:sz="4" w:space="0" w:color="auto"/>
              <w:right w:val="nil"/>
            </w:tcBorders>
            <w:shd w:val="clear" w:color="auto" w:fill="auto"/>
            <w:noWrap/>
            <w:vAlign w:val="center"/>
            <w:hideMark/>
          </w:tcPr>
          <w:p w14:paraId="606CD80A"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4AA8F48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EBA241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607EEB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95D79D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218BA2C"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69AB0E3C" w14:textId="77777777" w:rsidR="00371E56" w:rsidRPr="005A46E1" w:rsidRDefault="00371E56" w:rsidP="007B77C5">
            <w:pPr>
              <w:jc w:val="center"/>
              <w:rPr>
                <w:color w:val="000000"/>
                <w:lang w:eastAsia="sr-Latn-RS"/>
              </w:rPr>
            </w:pPr>
          </w:p>
        </w:tc>
      </w:tr>
      <w:tr w:rsidR="00371E56" w:rsidRPr="005A46E1" w14:paraId="583AAF8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895D358" w14:textId="77777777" w:rsidR="00371E56" w:rsidRPr="005A46E1" w:rsidRDefault="00371E56" w:rsidP="007B77C5">
            <w:pPr>
              <w:ind w:left="-4935" w:firstLine="4935"/>
              <w:jc w:val="center"/>
              <w:rPr>
                <w:color w:val="000000"/>
                <w:lang w:eastAsia="sr-Latn-RS"/>
              </w:rPr>
            </w:pPr>
            <w:r w:rsidRPr="005A46E1">
              <w:rPr>
                <w:color w:val="000000"/>
              </w:rPr>
              <w:t>28</w:t>
            </w:r>
          </w:p>
        </w:tc>
        <w:tc>
          <w:tcPr>
            <w:tcW w:w="1231" w:type="dxa"/>
            <w:tcBorders>
              <w:top w:val="nil"/>
              <w:left w:val="nil"/>
              <w:bottom w:val="single" w:sz="4" w:space="0" w:color="auto"/>
              <w:right w:val="nil"/>
            </w:tcBorders>
            <w:shd w:val="clear" w:color="auto" w:fill="auto"/>
            <w:noWrap/>
            <w:vAlign w:val="center"/>
            <w:hideMark/>
          </w:tcPr>
          <w:p w14:paraId="56D9B2E8" w14:textId="77777777" w:rsidR="00371E56" w:rsidRPr="005A46E1" w:rsidRDefault="00371E56" w:rsidP="007B77C5">
            <w:pPr>
              <w:jc w:val="center"/>
              <w:rPr>
                <w:color w:val="000000"/>
                <w:lang w:eastAsia="sr-Latn-RS"/>
              </w:rPr>
            </w:pPr>
            <w:r w:rsidRPr="005A46E1">
              <w:t>III-405/15.1.2</w:t>
            </w:r>
          </w:p>
        </w:tc>
        <w:tc>
          <w:tcPr>
            <w:tcW w:w="1120" w:type="dxa"/>
            <w:tcBorders>
              <w:top w:val="nil"/>
              <w:left w:val="nil"/>
              <w:bottom w:val="single" w:sz="4" w:space="0" w:color="auto"/>
              <w:right w:val="nil"/>
            </w:tcBorders>
            <w:shd w:val="clear" w:color="auto" w:fill="auto"/>
            <w:noWrap/>
            <w:vAlign w:val="center"/>
            <w:hideMark/>
          </w:tcPr>
          <w:p w14:paraId="78B1433F" w14:textId="77777777" w:rsidR="00371E56" w:rsidRPr="005A46E1" w:rsidRDefault="00371E56" w:rsidP="007B77C5">
            <w:pPr>
              <w:jc w:val="center"/>
              <w:rPr>
                <w:color w:val="000000"/>
                <w:lang w:eastAsia="sr-Latn-RS"/>
              </w:rPr>
            </w:pPr>
            <w:r w:rsidRPr="005A46E1">
              <w:t>150x30</w:t>
            </w:r>
          </w:p>
        </w:tc>
        <w:tc>
          <w:tcPr>
            <w:tcW w:w="1086" w:type="dxa"/>
            <w:tcBorders>
              <w:top w:val="nil"/>
              <w:left w:val="nil"/>
              <w:bottom w:val="single" w:sz="4" w:space="0" w:color="auto"/>
              <w:right w:val="nil"/>
            </w:tcBorders>
            <w:shd w:val="clear" w:color="auto" w:fill="auto"/>
            <w:noWrap/>
            <w:vAlign w:val="center"/>
            <w:hideMark/>
          </w:tcPr>
          <w:p w14:paraId="436DC757" w14:textId="77777777" w:rsidR="00371E56" w:rsidRPr="005A46E1" w:rsidRDefault="00371E56" w:rsidP="007B77C5">
            <w:pPr>
              <w:jc w:val="center"/>
              <w:rPr>
                <w:color w:val="000000"/>
                <w:lang w:eastAsia="sr-Latn-RS"/>
              </w:rPr>
            </w:pPr>
            <w:r w:rsidRPr="005A46E1">
              <w:t>0,45</w:t>
            </w:r>
          </w:p>
        </w:tc>
        <w:tc>
          <w:tcPr>
            <w:tcW w:w="1078" w:type="dxa"/>
            <w:tcBorders>
              <w:top w:val="nil"/>
              <w:left w:val="nil"/>
              <w:bottom w:val="single" w:sz="4" w:space="0" w:color="auto"/>
              <w:right w:val="nil"/>
            </w:tcBorders>
            <w:shd w:val="clear" w:color="auto" w:fill="auto"/>
            <w:noWrap/>
            <w:vAlign w:val="center"/>
            <w:hideMark/>
          </w:tcPr>
          <w:p w14:paraId="65852D65"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412B5EE6"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7E463EA"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hideMark/>
          </w:tcPr>
          <w:p w14:paraId="4FD9D0FD"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7233509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5A803D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9A8AF3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756B5D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48A98F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41A83B0" w14:textId="77777777" w:rsidR="00371E56" w:rsidRPr="005A46E1" w:rsidRDefault="00371E56" w:rsidP="007B77C5">
            <w:pPr>
              <w:jc w:val="center"/>
              <w:rPr>
                <w:color w:val="000000"/>
                <w:lang w:eastAsia="sr-Latn-RS"/>
              </w:rPr>
            </w:pPr>
          </w:p>
        </w:tc>
      </w:tr>
      <w:tr w:rsidR="00371E56" w:rsidRPr="005A46E1" w14:paraId="40658F7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E6BED62" w14:textId="77777777" w:rsidR="00371E56" w:rsidRPr="005A46E1" w:rsidRDefault="00371E56" w:rsidP="007B77C5">
            <w:pPr>
              <w:ind w:left="-4935" w:firstLine="4935"/>
              <w:jc w:val="center"/>
              <w:rPr>
                <w:color w:val="000000"/>
                <w:lang w:eastAsia="sr-Latn-RS"/>
              </w:rPr>
            </w:pPr>
            <w:r w:rsidRPr="005A46E1">
              <w:rPr>
                <w:color w:val="000000"/>
              </w:rPr>
              <w:t>29</w:t>
            </w:r>
          </w:p>
        </w:tc>
        <w:tc>
          <w:tcPr>
            <w:tcW w:w="1231" w:type="dxa"/>
            <w:tcBorders>
              <w:top w:val="nil"/>
              <w:left w:val="nil"/>
              <w:bottom w:val="single" w:sz="4" w:space="0" w:color="auto"/>
              <w:right w:val="nil"/>
            </w:tcBorders>
            <w:shd w:val="clear" w:color="auto" w:fill="auto"/>
            <w:noWrap/>
            <w:vAlign w:val="center"/>
            <w:hideMark/>
          </w:tcPr>
          <w:p w14:paraId="6D7EBCAA" w14:textId="77777777" w:rsidR="00371E56" w:rsidRPr="005A46E1" w:rsidRDefault="00371E56" w:rsidP="007B77C5">
            <w:pPr>
              <w:jc w:val="center"/>
              <w:rPr>
                <w:color w:val="000000"/>
                <w:lang w:eastAsia="sr-Latn-RS"/>
              </w:rPr>
            </w:pPr>
            <w:r w:rsidRPr="005A46E1">
              <w:t>III-405/16.1</w:t>
            </w:r>
          </w:p>
        </w:tc>
        <w:tc>
          <w:tcPr>
            <w:tcW w:w="1120" w:type="dxa"/>
            <w:tcBorders>
              <w:top w:val="nil"/>
              <w:left w:val="nil"/>
              <w:bottom w:val="single" w:sz="4" w:space="0" w:color="auto"/>
              <w:right w:val="nil"/>
            </w:tcBorders>
            <w:shd w:val="clear" w:color="auto" w:fill="auto"/>
            <w:noWrap/>
            <w:vAlign w:val="center"/>
            <w:hideMark/>
          </w:tcPr>
          <w:p w14:paraId="3218AD76" w14:textId="77777777" w:rsidR="00371E56" w:rsidRPr="005A46E1" w:rsidRDefault="00371E56" w:rsidP="007B77C5">
            <w:pPr>
              <w:jc w:val="center"/>
              <w:rPr>
                <w:color w:val="000000"/>
                <w:lang w:eastAsia="sr-Latn-RS"/>
              </w:rPr>
            </w:pPr>
            <w:r w:rsidRPr="005A46E1">
              <w:t>160x210</w:t>
            </w:r>
          </w:p>
        </w:tc>
        <w:tc>
          <w:tcPr>
            <w:tcW w:w="1086" w:type="dxa"/>
            <w:tcBorders>
              <w:top w:val="nil"/>
              <w:left w:val="nil"/>
              <w:bottom w:val="single" w:sz="4" w:space="0" w:color="auto"/>
              <w:right w:val="nil"/>
            </w:tcBorders>
            <w:shd w:val="clear" w:color="auto" w:fill="auto"/>
            <w:noWrap/>
            <w:vAlign w:val="center"/>
            <w:hideMark/>
          </w:tcPr>
          <w:p w14:paraId="77C34A53" w14:textId="77777777" w:rsidR="00371E56" w:rsidRPr="005A46E1" w:rsidRDefault="00371E56" w:rsidP="007B77C5">
            <w:pPr>
              <w:jc w:val="center"/>
              <w:rPr>
                <w:color w:val="000000"/>
                <w:lang w:eastAsia="sr-Latn-RS"/>
              </w:rPr>
            </w:pPr>
            <w:r w:rsidRPr="005A46E1">
              <w:t>3,36</w:t>
            </w:r>
          </w:p>
        </w:tc>
        <w:tc>
          <w:tcPr>
            <w:tcW w:w="1078" w:type="dxa"/>
            <w:tcBorders>
              <w:top w:val="nil"/>
              <w:left w:val="nil"/>
              <w:bottom w:val="single" w:sz="4" w:space="0" w:color="auto"/>
              <w:right w:val="nil"/>
            </w:tcBorders>
            <w:shd w:val="clear" w:color="auto" w:fill="auto"/>
            <w:noWrap/>
            <w:vAlign w:val="center"/>
            <w:hideMark/>
          </w:tcPr>
          <w:p w14:paraId="1A0756C7" w14:textId="77777777" w:rsidR="00371E56" w:rsidRPr="005A46E1" w:rsidRDefault="00371E56" w:rsidP="007B77C5">
            <w:pPr>
              <w:jc w:val="center"/>
              <w:rPr>
                <w:color w:val="000000"/>
                <w:lang w:eastAsia="sr-Latn-RS"/>
              </w:rPr>
            </w:pPr>
            <w:r w:rsidRPr="005A46E1">
              <w:t>6</w:t>
            </w:r>
          </w:p>
        </w:tc>
        <w:tc>
          <w:tcPr>
            <w:tcW w:w="1560" w:type="dxa"/>
            <w:tcBorders>
              <w:top w:val="nil"/>
              <w:left w:val="nil"/>
              <w:bottom w:val="single" w:sz="4" w:space="0" w:color="auto"/>
              <w:right w:val="nil"/>
            </w:tcBorders>
            <w:shd w:val="clear" w:color="auto" w:fill="auto"/>
            <w:vAlign w:val="center"/>
            <w:hideMark/>
          </w:tcPr>
          <w:p w14:paraId="2698D740" w14:textId="77777777" w:rsidR="00371E56" w:rsidRPr="005A46E1" w:rsidRDefault="00371E56" w:rsidP="007B77C5">
            <w:pPr>
              <w:jc w:val="center"/>
              <w:rPr>
                <w:color w:val="000000"/>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50868C9D" w14:textId="77777777" w:rsidR="00371E56" w:rsidRPr="005A46E1" w:rsidRDefault="00371E56" w:rsidP="007B77C5">
            <w:pPr>
              <w:jc w:val="center"/>
              <w:rPr>
                <w:color w:val="000000"/>
                <w:lang w:eastAsia="sr-Latn-RS"/>
              </w:rPr>
            </w:pPr>
            <w:r w:rsidRPr="005A46E1">
              <w:t>a=2.4; b=2.6; c=2x2.1</w:t>
            </w:r>
          </w:p>
        </w:tc>
        <w:tc>
          <w:tcPr>
            <w:tcW w:w="980" w:type="dxa"/>
            <w:tcBorders>
              <w:top w:val="nil"/>
              <w:left w:val="nil"/>
              <w:bottom w:val="single" w:sz="4" w:space="0" w:color="auto"/>
              <w:right w:val="nil"/>
            </w:tcBorders>
            <w:shd w:val="clear" w:color="auto" w:fill="auto"/>
            <w:noWrap/>
            <w:vAlign w:val="center"/>
            <w:hideMark/>
          </w:tcPr>
          <w:p w14:paraId="54CD3F1F"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60FB6B2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84B217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54FD20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23A5EA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44DA792"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2227EC1" w14:textId="77777777" w:rsidR="00371E56" w:rsidRPr="005A46E1" w:rsidRDefault="00371E56" w:rsidP="007B77C5">
            <w:pPr>
              <w:jc w:val="center"/>
              <w:rPr>
                <w:color w:val="000000"/>
                <w:lang w:eastAsia="sr-Latn-RS"/>
              </w:rPr>
            </w:pPr>
          </w:p>
        </w:tc>
      </w:tr>
      <w:tr w:rsidR="00371E56" w:rsidRPr="005A46E1" w14:paraId="7DF1FA3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33DFB3D" w14:textId="77777777" w:rsidR="00371E56" w:rsidRPr="005A46E1" w:rsidRDefault="00371E56" w:rsidP="007B77C5">
            <w:pPr>
              <w:ind w:left="-4935" w:firstLine="4935"/>
              <w:jc w:val="center"/>
              <w:rPr>
                <w:color w:val="000000"/>
                <w:lang w:eastAsia="sr-Latn-RS"/>
              </w:rPr>
            </w:pPr>
            <w:r w:rsidRPr="005A46E1">
              <w:rPr>
                <w:color w:val="000000"/>
              </w:rPr>
              <w:t>30</w:t>
            </w:r>
          </w:p>
        </w:tc>
        <w:tc>
          <w:tcPr>
            <w:tcW w:w="1231" w:type="dxa"/>
            <w:tcBorders>
              <w:top w:val="nil"/>
              <w:left w:val="nil"/>
              <w:bottom w:val="single" w:sz="4" w:space="0" w:color="auto"/>
              <w:right w:val="nil"/>
            </w:tcBorders>
            <w:shd w:val="clear" w:color="auto" w:fill="auto"/>
            <w:noWrap/>
            <w:vAlign w:val="center"/>
            <w:hideMark/>
          </w:tcPr>
          <w:p w14:paraId="4BDC0450" w14:textId="77777777" w:rsidR="00371E56" w:rsidRPr="005A46E1" w:rsidRDefault="00371E56" w:rsidP="007B77C5">
            <w:pPr>
              <w:jc w:val="center"/>
              <w:rPr>
                <w:color w:val="000000"/>
                <w:lang w:eastAsia="sr-Latn-RS"/>
              </w:rPr>
            </w:pPr>
            <w:r w:rsidRPr="005A46E1">
              <w:t>III-405/16.2</w:t>
            </w:r>
          </w:p>
        </w:tc>
        <w:tc>
          <w:tcPr>
            <w:tcW w:w="1120" w:type="dxa"/>
            <w:tcBorders>
              <w:top w:val="nil"/>
              <w:left w:val="nil"/>
              <w:bottom w:val="single" w:sz="4" w:space="0" w:color="auto"/>
              <w:right w:val="nil"/>
            </w:tcBorders>
            <w:shd w:val="clear" w:color="auto" w:fill="auto"/>
            <w:noWrap/>
            <w:vAlign w:val="center"/>
            <w:hideMark/>
          </w:tcPr>
          <w:p w14:paraId="529E50E5" w14:textId="77777777" w:rsidR="00371E56" w:rsidRPr="005A46E1" w:rsidRDefault="00371E56" w:rsidP="007B77C5">
            <w:pPr>
              <w:jc w:val="center"/>
              <w:rPr>
                <w:color w:val="000000"/>
                <w:lang w:eastAsia="sr-Latn-RS"/>
              </w:rPr>
            </w:pPr>
            <w:r w:rsidRPr="005A46E1">
              <w:t>160x180</w:t>
            </w:r>
          </w:p>
        </w:tc>
        <w:tc>
          <w:tcPr>
            <w:tcW w:w="1086" w:type="dxa"/>
            <w:tcBorders>
              <w:top w:val="nil"/>
              <w:left w:val="nil"/>
              <w:bottom w:val="single" w:sz="4" w:space="0" w:color="auto"/>
              <w:right w:val="nil"/>
            </w:tcBorders>
            <w:shd w:val="clear" w:color="auto" w:fill="auto"/>
            <w:noWrap/>
            <w:vAlign w:val="center"/>
            <w:hideMark/>
          </w:tcPr>
          <w:p w14:paraId="1E92473F" w14:textId="77777777" w:rsidR="00371E56" w:rsidRPr="005A46E1" w:rsidRDefault="00371E56" w:rsidP="007B77C5">
            <w:pPr>
              <w:jc w:val="center"/>
              <w:rPr>
                <w:color w:val="000000"/>
                <w:lang w:eastAsia="sr-Latn-RS"/>
              </w:rPr>
            </w:pPr>
            <w:r w:rsidRPr="005A46E1">
              <w:t>2,88</w:t>
            </w:r>
          </w:p>
        </w:tc>
        <w:tc>
          <w:tcPr>
            <w:tcW w:w="1078" w:type="dxa"/>
            <w:tcBorders>
              <w:top w:val="nil"/>
              <w:left w:val="nil"/>
              <w:bottom w:val="single" w:sz="4" w:space="0" w:color="auto"/>
              <w:right w:val="nil"/>
            </w:tcBorders>
            <w:shd w:val="clear" w:color="auto" w:fill="auto"/>
            <w:noWrap/>
            <w:vAlign w:val="center"/>
            <w:hideMark/>
          </w:tcPr>
          <w:p w14:paraId="6CC3FE7F" w14:textId="77777777" w:rsidR="00371E56" w:rsidRPr="005A46E1" w:rsidRDefault="00371E56" w:rsidP="007B77C5">
            <w:pPr>
              <w:jc w:val="center"/>
              <w:rPr>
                <w:color w:val="000000"/>
                <w:lang w:eastAsia="sr-Latn-RS"/>
              </w:rPr>
            </w:pPr>
            <w:r w:rsidRPr="005A46E1">
              <w:t>5</w:t>
            </w:r>
          </w:p>
        </w:tc>
        <w:tc>
          <w:tcPr>
            <w:tcW w:w="1560" w:type="dxa"/>
            <w:tcBorders>
              <w:top w:val="nil"/>
              <w:left w:val="nil"/>
              <w:bottom w:val="single" w:sz="4" w:space="0" w:color="auto"/>
              <w:right w:val="nil"/>
            </w:tcBorders>
            <w:shd w:val="clear" w:color="auto" w:fill="auto"/>
            <w:vAlign w:val="center"/>
            <w:hideMark/>
          </w:tcPr>
          <w:p w14:paraId="36073A56" w14:textId="77777777" w:rsidR="00371E56" w:rsidRPr="005A46E1" w:rsidRDefault="00371E56" w:rsidP="007B77C5">
            <w:pPr>
              <w:jc w:val="center"/>
              <w:rPr>
                <w:color w:val="000000"/>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4E55B3CF" w14:textId="77777777" w:rsidR="00371E56" w:rsidRPr="005A46E1" w:rsidRDefault="00371E56" w:rsidP="007B77C5">
            <w:pPr>
              <w:jc w:val="center"/>
              <w:rPr>
                <w:color w:val="000000"/>
                <w:lang w:eastAsia="sr-Latn-RS"/>
              </w:rPr>
            </w:pPr>
            <w:r w:rsidRPr="005A46E1">
              <w:t>a=2.4; b=1.6; c=2x1.8</w:t>
            </w:r>
          </w:p>
        </w:tc>
        <w:tc>
          <w:tcPr>
            <w:tcW w:w="980" w:type="dxa"/>
            <w:tcBorders>
              <w:top w:val="nil"/>
              <w:left w:val="nil"/>
              <w:bottom w:val="single" w:sz="4" w:space="0" w:color="auto"/>
              <w:right w:val="nil"/>
            </w:tcBorders>
            <w:shd w:val="clear" w:color="auto" w:fill="auto"/>
            <w:noWrap/>
            <w:vAlign w:val="center"/>
            <w:hideMark/>
          </w:tcPr>
          <w:p w14:paraId="48DFD960"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4EA3152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16FA53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321978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ABEF58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ADD191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6F17C51E" w14:textId="77777777" w:rsidR="00371E56" w:rsidRPr="005A46E1" w:rsidRDefault="00371E56" w:rsidP="007B77C5">
            <w:pPr>
              <w:jc w:val="center"/>
              <w:rPr>
                <w:color w:val="000000"/>
                <w:lang w:eastAsia="sr-Latn-RS"/>
              </w:rPr>
            </w:pPr>
          </w:p>
        </w:tc>
      </w:tr>
      <w:tr w:rsidR="00371E56" w:rsidRPr="005A46E1" w14:paraId="1124519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7192CF5" w14:textId="77777777" w:rsidR="00371E56" w:rsidRPr="005A46E1" w:rsidRDefault="00371E56" w:rsidP="007B77C5">
            <w:pPr>
              <w:ind w:left="-4935" w:firstLine="4935"/>
              <w:jc w:val="center"/>
              <w:rPr>
                <w:color w:val="000000"/>
                <w:lang w:eastAsia="sr-Latn-RS"/>
              </w:rPr>
            </w:pPr>
            <w:r w:rsidRPr="005A46E1">
              <w:rPr>
                <w:color w:val="000000"/>
              </w:rPr>
              <w:t>31</w:t>
            </w:r>
          </w:p>
        </w:tc>
        <w:tc>
          <w:tcPr>
            <w:tcW w:w="1231" w:type="dxa"/>
            <w:tcBorders>
              <w:top w:val="nil"/>
              <w:left w:val="nil"/>
              <w:bottom w:val="single" w:sz="4" w:space="0" w:color="auto"/>
              <w:right w:val="nil"/>
            </w:tcBorders>
            <w:shd w:val="clear" w:color="auto" w:fill="auto"/>
            <w:noWrap/>
            <w:vAlign w:val="center"/>
            <w:hideMark/>
          </w:tcPr>
          <w:p w14:paraId="2BDE7B29" w14:textId="77777777" w:rsidR="00371E56" w:rsidRPr="005A46E1" w:rsidRDefault="00371E56" w:rsidP="007B77C5">
            <w:pPr>
              <w:jc w:val="center"/>
              <w:rPr>
                <w:color w:val="000000"/>
                <w:lang w:eastAsia="sr-Latn-RS"/>
              </w:rPr>
            </w:pPr>
            <w:r w:rsidRPr="005A46E1">
              <w:t>III-405/17.1</w:t>
            </w:r>
          </w:p>
        </w:tc>
        <w:tc>
          <w:tcPr>
            <w:tcW w:w="1120" w:type="dxa"/>
            <w:tcBorders>
              <w:top w:val="nil"/>
              <w:left w:val="nil"/>
              <w:bottom w:val="single" w:sz="4" w:space="0" w:color="auto"/>
              <w:right w:val="nil"/>
            </w:tcBorders>
            <w:shd w:val="clear" w:color="auto" w:fill="auto"/>
            <w:noWrap/>
            <w:vAlign w:val="center"/>
            <w:hideMark/>
          </w:tcPr>
          <w:p w14:paraId="1127AAAA" w14:textId="77777777" w:rsidR="00371E56" w:rsidRPr="005A46E1" w:rsidRDefault="00371E56" w:rsidP="007B77C5">
            <w:pPr>
              <w:jc w:val="center"/>
              <w:rPr>
                <w:color w:val="000000"/>
                <w:lang w:eastAsia="sr-Latn-RS"/>
              </w:rPr>
            </w:pPr>
            <w:r w:rsidRPr="005A46E1">
              <w:t>180x180</w:t>
            </w:r>
          </w:p>
        </w:tc>
        <w:tc>
          <w:tcPr>
            <w:tcW w:w="1086" w:type="dxa"/>
            <w:tcBorders>
              <w:top w:val="nil"/>
              <w:left w:val="nil"/>
              <w:bottom w:val="single" w:sz="4" w:space="0" w:color="auto"/>
              <w:right w:val="nil"/>
            </w:tcBorders>
            <w:shd w:val="clear" w:color="auto" w:fill="auto"/>
            <w:noWrap/>
            <w:vAlign w:val="center"/>
            <w:hideMark/>
          </w:tcPr>
          <w:p w14:paraId="39CAFC46" w14:textId="77777777" w:rsidR="00371E56" w:rsidRPr="005A46E1" w:rsidRDefault="00371E56" w:rsidP="007B77C5">
            <w:pPr>
              <w:jc w:val="center"/>
              <w:rPr>
                <w:color w:val="000000"/>
                <w:lang w:eastAsia="sr-Latn-RS"/>
              </w:rPr>
            </w:pPr>
            <w:r w:rsidRPr="005A46E1">
              <w:t>3,24</w:t>
            </w:r>
          </w:p>
        </w:tc>
        <w:tc>
          <w:tcPr>
            <w:tcW w:w="1078" w:type="dxa"/>
            <w:tcBorders>
              <w:top w:val="nil"/>
              <w:left w:val="nil"/>
              <w:bottom w:val="single" w:sz="4" w:space="0" w:color="auto"/>
              <w:right w:val="nil"/>
            </w:tcBorders>
            <w:shd w:val="clear" w:color="auto" w:fill="auto"/>
            <w:noWrap/>
            <w:vAlign w:val="center"/>
            <w:hideMark/>
          </w:tcPr>
          <w:p w14:paraId="3B3CCBF7" w14:textId="77777777" w:rsidR="00371E56" w:rsidRPr="005A46E1" w:rsidRDefault="00371E56" w:rsidP="007B77C5">
            <w:pPr>
              <w:jc w:val="center"/>
              <w:rPr>
                <w:color w:val="000000"/>
                <w:lang w:eastAsia="sr-Latn-RS"/>
              </w:rPr>
            </w:pPr>
            <w:r w:rsidRPr="005A46E1">
              <w:t>6</w:t>
            </w:r>
          </w:p>
        </w:tc>
        <w:tc>
          <w:tcPr>
            <w:tcW w:w="1560" w:type="dxa"/>
            <w:tcBorders>
              <w:top w:val="nil"/>
              <w:left w:val="nil"/>
              <w:bottom w:val="single" w:sz="4" w:space="0" w:color="auto"/>
              <w:right w:val="nil"/>
            </w:tcBorders>
            <w:shd w:val="clear" w:color="auto" w:fill="auto"/>
            <w:vAlign w:val="center"/>
            <w:hideMark/>
          </w:tcPr>
          <w:p w14:paraId="2669A7F6"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3E5D4B0E" w14:textId="77777777" w:rsidR="00371E56" w:rsidRPr="005A46E1" w:rsidRDefault="00371E56" w:rsidP="007B77C5">
            <w:pPr>
              <w:jc w:val="center"/>
              <w:rPr>
                <w:color w:val="000000"/>
                <w:lang w:eastAsia="sr-Latn-RS"/>
              </w:rPr>
            </w:pPr>
            <w:r w:rsidRPr="005A46E1">
              <w:t>a=2.4; b=1.8; c=2x1.8</w:t>
            </w:r>
          </w:p>
        </w:tc>
        <w:tc>
          <w:tcPr>
            <w:tcW w:w="980" w:type="dxa"/>
            <w:tcBorders>
              <w:top w:val="nil"/>
              <w:left w:val="nil"/>
              <w:bottom w:val="single" w:sz="4" w:space="0" w:color="auto"/>
              <w:right w:val="nil"/>
            </w:tcBorders>
            <w:shd w:val="clear" w:color="auto" w:fill="auto"/>
            <w:noWrap/>
            <w:vAlign w:val="center"/>
            <w:hideMark/>
          </w:tcPr>
          <w:p w14:paraId="1C1524E4"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7234F94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54BBFF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610DA0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F88E9E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2830988"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3811778E" w14:textId="77777777" w:rsidR="00371E56" w:rsidRPr="005A46E1" w:rsidRDefault="00371E56" w:rsidP="007B77C5">
            <w:pPr>
              <w:jc w:val="center"/>
              <w:rPr>
                <w:color w:val="000000"/>
                <w:lang w:eastAsia="sr-Latn-RS"/>
              </w:rPr>
            </w:pPr>
          </w:p>
        </w:tc>
      </w:tr>
      <w:tr w:rsidR="00371E56" w:rsidRPr="005A46E1" w14:paraId="00B213E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959C606" w14:textId="77777777" w:rsidR="00371E56" w:rsidRPr="005A46E1" w:rsidRDefault="00371E56" w:rsidP="007B77C5">
            <w:pPr>
              <w:ind w:left="-4935" w:firstLine="4935"/>
              <w:jc w:val="center"/>
              <w:rPr>
                <w:color w:val="000000"/>
                <w:lang w:eastAsia="sr-Latn-RS"/>
              </w:rPr>
            </w:pPr>
            <w:r w:rsidRPr="005A46E1">
              <w:rPr>
                <w:color w:val="000000"/>
              </w:rPr>
              <w:t>32</w:t>
            </w:r>
          </w:p>
        </w:tc>
        <w:tc>
          <w:tcPr>
            <w:tcW w:w="1231" w:type="dxa"/>
            <w:tcBorders>
              <w:top w:val="nil"/>
              <w:left w:val="nil"/>
              <w:bottom w:val="single" w:sz="4" w:space="0" w:color="auto"/>
              <w:right w:val="nil"/>
            </w:tcBorders>
            <w:shd w:val="clear" w:color="auto" w:fill="auto"/>
            <w:noWrap/>
            <w:vAlign w:val="center"/>
            <w:hideMark/>
          </w:tcPr>
          <w:p w14:paraId="440E9D4F" w14:textId="77777777" w:rsidR="00371E56" w:rsidRPr="005A46E1" w:rsidRDefault="00371E56" w:rsidP="007B77C5">
            <w:pPr>
              <w:jc w:val="center"/>
              <w:rPr>
                <w:color w:val="000000"/>
                <w:lang w:eastAsia="sr-Latn-RS"/>
              </w:rPr>
            </w:pPr>
            <w:r w:rsidRPr="005A46E1">
              <w:t>III-405/17.2</w:t>
            </w:r>
          </w:p>
        </w:tc>
        <w:tc>
          <w:tcPr>
            <w:tcW w:w="1120" w:type="dxa"/>
            <w:tcBorders>
              <w:top w:val="nil"/>
              <w:left w:val="nil"/>
              <w:bottom w:val="single" w:sz="4" w:space="0" w:color="auto"/>
              <w:right w:val="nil"/>
            </w:tcBorders>
            <w:shd w:val="clear" w:color="auto" w:fill="auto"/>
            <w:noWrap/>
            <w:vAlign w:val="center"/>
            <w:hideMark/>
          </w:tcPr>
          <w:p w14:paraId="7FB5C453" w14:textId="77777777" w:rsidR="00371E56" w:rsidRPr="005A46E1" w:rsidRDefault="00371E56" w:rsidP="007B77C5">
            <w:pPr>
              <w:jc w:val="center"/>
              <w:rPr>
                <w:color w:val="000000"/>
                <w:lang w:eastAsia="sr-Latn-RS"/>
              </w:rPr>
            </w:pPr>
            <w:r w:rsidRPr="005A46E1">
              <w:t>170x90</w:t>
            </w:r>
          </w:p>
        </w:tc>
        <w:tc>
          <w:tcPr>
            <w:tcW w:w="1086" w:type="dxa"/>
            <w:tcBorders>
              <w:top w:val="nil"/>
              <w:left w:val="nil"/>
              <w:bottom w:val="single" w:sz="4" w:space="0" w:color="auto"/>
              <w:right w:val="nil"/>
            </w:tcBorders>
            <w:shd w:val="clear" w:color="auto" w:fill="auto"/>
            <w:noWrap/>
            <w:vAlign w:val="center"/>
            <w:hideMark/>
          </w:tcPr>
          <w:p w14:paraId="7B39A22E" w14:textId="77777777" w:rsidR="00371E56" w:rsidRPr="005A46E1" w:rsidRDefault="00371E56" w:rsidP="007B77C5">
            <w:pPr>
              <w:jc w:val="center"/>
              <w:rPr>
                <w:color w:val="000000"/>
                <w:lang w:eastAsia="sr-Latn-RS"/>
              </w:rPr>
            </w:pPr>
            <w:r w:rsidRPr="005A46E1">
              <w:t>1,53</w:t>
            </w:r>
          </w:p>
        </w:tc>
        <w:tc>
          <w:tcPr>
            <w:tcW w:w="1078" w:type="dxa"/>
            <w:tcBorders>
              <w:top w:val="nil"/>
              <w:left w:val="nil"/>
              <w:bottom w:val="single" w:sz="4" w:space="0" w:color="auto"/>
              <w:right w:val="nil"/>
            </w:tcBorders>
            <w:shd w:val="clear" w:color="auto" w:fill="auto"/>
            <w:noWrap/>
            <w:vAlign w:val="center"/>
            <w:hideMark/>
          </w:tcPr>
          <w:p w14:paraId="6D0FACA1" w14:textId="77777777" w:rsidR="00371E56" w:rsidRPr="005A46E1" w:rsidRDefault="00371E56" w:rsidP="007B77C5">
            <w:pPr>
              <w:jc w:val="center"/>
              <w:rPr>
                <w:color w:val="000000"/>
                <w:lang w:eastAsia="sr-Latn-RS"/>
              </w:rPr>
            </w:pPr>
            <w:r w:rsidRPr="005A46E1">
              <w:t>3</w:t>
            </w:r>
          </w:p>
        </w:tc>
        <w:tc>
          <w:tcPr>
            <w:tcW w:w="1560" w:type="dxa"/>
            <w:tcBorders>
              <w:top w:val="nil"/>
              <w:left w:val="nil"/>
              <w:bottom w:val="single" w:sz="4" w:space="0" w:color="auto"/>
              <w:right w:val="nil"/>
            </w:tcBorders>
            <w:shd w:val="clear" w:color="auto" w:fill="auto"/>
            <w:vAlign w:val="center"/>
            <w:hideMark/>
          </w:tcPr>
          <w:p w14:paraId="0D5E8850"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7EA02738" w14:textId="77777777" w:rsidR="00371E56" w:rsidRPr="005A46E1" w:rsidRDefault="00371E56" w:rsidP="007B77C5">
            <w:pPr>
              <w:jc w:val="center"/>
              <w:rPr>
                <w:color w:val="000000"/>
                <w:lang w:eastAsia="sr-Latn-RS"/>
              </w:rPr>
            </w:pPr>
            <w:r w:rsidRPr="005A46E1">
              <w:t>a=2.4; b=1.7; c=2x0.9</w:t>
            </w:r>
          </w:p>
        </w:tc>
        <w:tc>
          <w:tcPr>
            <w:tcW w:w="980" w:type="dxa"/>
            <w:tcBorders>
              <w:top w:val="nil"/>
              <w:left w:val="nil"/>
              <w:bottom w:val="single" w:sz="4" w:space="0" w:color="auto"/>
              <w:right w:val="nil"/>
            </w:tcBorders>
            <w:shd w:val="clear" w:color="auto" w:fill="auto"/>
            <w:noWrap/>
            <w:vAlign w:val="center"/>
            <w:hideMark/>
          </w:tcPr>
          <w:p w14:paraId="610D9E75"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6284C5F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AAAADC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0D9957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647DED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E3C5ABC"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0C71B179" w14:textId="77777777" w:rsidR="00371E56" w:rsidRPr="005A46E1" w:rsidRDefault="00371E56" w:rsidP="007B77C5">
            <w:pPr>
              <w:jc w:val="center"/>
              <w:rPr>
                <w:color w:val="000000"/>
                <w:lang w:eastAsia="sr-Latn-RS"/>
              </w:rPr>
            </w:pPr>
          </w:p>
        </w:tc>
      </w:tr>
      <w:tr w:rsidR="00371E56" w:rsidRPr="005A46E1" w14:paraId="2B68437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AB22716" w14:textId="77777777" w:rsidR="00371E56" w:rsidRPr="005A46E1" w:rsidRDefault="00371E56" w:rsidP="007B77C5">
            <w:pPr>
              <w:ind w:left="-4935" w:firstLine="4935"/>
              <w:jc w:val="center"/>
              <w:rPr>
                <w:color w:val="000000"/>
                <w:lang w:eastAsia="sr-Latn-RS"/>
              </w:rPr>
            </w:pPr>
            <w:r w:rsidRPr="005A46E1">
              <w:rPr>
                <w:color w:val="000000"/>
              </w:rPr>
              <w:t>33</w:t>
            </w:r>
          </w:p>
        </w:tc>
        <w:tc>
          <w:tcPr>
            <w:tcW w:w="1231" w:type="dxa"/>
            <w:tcBorders>
              <w:top w:val="nil"/>
              <w:left w:val="nil"/>
              <w:bottom w:val="single" w:sz="4" w:space="0" w:color="auto"/>
              <w:right w:val="nil"/>
            </w:tcBorders>
            <w:shd w:val="clear" w:color="auto" w:fill="auto"/>
            <w:noWrap/>
            <w:vAlign w:val="center"/>
            <w:hideMark/>
          </w:tcPr>
          <w:p w14:paraId="2F924A3D" w14:textId="77777777" w:rsidR="00371E56" w:rsidRPr="005A46E1" w:rsidRDefault="00371E56" w:rsidP="007B77C5">
            <w:pPr>
              <w:jc w:val="center"/>
              <w:rPr>
                <w:color w:val="000000"/>
                <w:lang w:eastAsia="sr-Latn-RS"/>
              </w:rPr>
            </w:pPr>
            <w:r w:rsidRPr="005A46E1">
              <w:t>III-405/17.3</w:t>
            </w:r>
          </w:p>
        </w:tc>
        <w:tc>
          <w:tcPr>
            <w:tcW w:w="1120" w:type="dxa"/>
            <w:tcBorders>
              <w:top w:val="nil"/>
              <w:left w:val="nil"/>
              <w:bottom w:val="single" w:sz="4" w:space="0" w:color="auto"/>
              <w:right w:val="nil"/>
            </w:tcBorders>
            <w:shd w:val="clear" w:color="auto" w:fill="auto"/>
            <w:noWrap/>
            <w:vAlign w:val="center"/>
            <w:hideMark/>
          </w:tcPr>
          <w:p w14:paraId="1A36E3E6" w14:textId="77777777" w:rsidR="00371E56" w:rsidRPr="005A46E1" w:rsidRDefault="00371E56" w:rsidP="007B77C5">
            <w:pPr>
              <w:jc w:val="center"/>
              <w:rPr>
                <w:color w:val="000000"/>
                <w:lang w:eastAsia="sr-Latn-RS"/>
              </w:rPr>
            </w:pPr>
            <w:r w:rsidRPr="005A46E1">
              <w:t>180x90</w:t>
            </w:r>
          </w:p>
        </w:tc>
        <w:tc>
          <w:tcPr>
            <w:tcW w:w="1086" w:type="dxa"/>
            <w:tcBorders>
              <w:top w:val="nil"/>
              <w:left w:val="nil"/>
              <w:bottom w:val="single" w:sz="4" w:space="0" w:color="auto"/>
              <w:right w:val="nil"/>
            </w:tcBorders>
            <w:shd w:val="clear" w:color="auto" w:fill="auto"/>
            <w:noWrap/>
            <w:vAlign w:val="center"/>
            <w:hideMark/>
          </w:tcPr>
          <w:p w14:paraId="46D1AAF2" w14:textId="77777777" w:rsidR="00371E56" w:rsidRPr="005A46E1" w:rsidRDefault="00371E56" w:rsidP="007B77C5">
            <w:pPr>
              <w:jc w:val="center"/>
              <w:rPr>
                <w:color w:val="000000"/>
                <w:lang w:eastAsia="sr-Latn-RS"/>
              </w:rPr>
            </w:pPr>
            <w:r w:rsidRPr="005A46E1">
              <w:t>1,62</w:t>
            </w:r>
          </w:p>
        </w:tc>
        <w:tc>
          <w:tcPr>
            <w:tcW w:w="1078" w:type="dxa"/>
            <w:tcBorders>
              <w:top w:val="nil"/>
              <w:left w:val="nil"/>
              <w:bottom w:val="single" w:sz="4" w:space="0" w:color="auto"/>
              <w:right w:val="nil"/>
            </w:tcBorders>
            <w:shd w:val="clear" w:color="auto" w:fill="auto"/>
            <w:noWrap/>
            <w:vAlign w:val="center"/>
            <w:hideMark/>
          </w:tcPr>
          <w:p w14:paraId="7497EF2F" w14:textId="77777777" w:rsidR="00371E56" w:rsidRPr="005A46E1" w:rsidRDefault="00371E56" w:rsidP="007B77C5">
            <w:pPr>
              <w:jc w:val="center"/>
              <w:rPr>
                <w:color w:val="000000"/>
                <w:lang w:eastAsia="sr-Latn-RS"/>
              </w:rPr>
            </w:pPr>
            <w:r w:rsidRPr="005A46E1">
              <w:t>3</w:t>
            </w:r>
          </w:p>
        </w:tc>
        <w:tc>
          <w:tcPr>
            <w:tcW w:w="1560" w:type="dxa"/>
            <w:tcBorders>
              <w:top w:val="nil"/>
              <w:left w:val="nil"/>
              <w:bottom w:val="single" w:sz="4" w:space="0" w:color="auto"/>
              <w:right w:val="nil"/>
            </w:tcBorders>
            <w:shd w:val="clear" w:color="auto" w:fill="auto"/>
            <w:vAlign w:val="center"/>
            <w:hideMark/>
          </w:tcPr>
          <w:p w14:paraId="03BFE626"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73ECEDE2" w14:textId="77777777" w:rsidR="00371E56" w:rsidRPr="005A46E1" w:rsidRDefault="00371E56" w:rsidP="007B77C5">
            <w:pPr>
              <w:jc w:val="center"/>
              <w:rPr>
                <w:color w:val="000000"/>
                <w:lang w:eastAsia="sr-Latn-RS"/>
              </w:rPr>
            </w:pPr>
            <w:r w:rsidRPr="005A46E1">
              <w:t>a=2.4; b=1.8; c=2x0.9</w:t>
            </w:r>
          </w:p>
        </w:tc>
        <w:tc>
          <w:tcPr>
            <w:tcW w:w="980" w:type="dxa"/>
            <w:tcBorders>
              <w:top w:val="nil"/>
              <w:left w:val="nil"/>
              <w:bottom w:val="single" w:sz="4" w:space="0" w:color="auto"/>
              <w:right w:val="nil"/>
            </w:tcBorders>
            <w:shd w:val="clear" w:color="auto" w:fill="auto"/>
            <w:noWrap/>
            <w:vAlign w:val="center"/>
            <w:hideMark/>
          </w:tcPr>
          <w:p w14:paraId="636EEC23"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3165F06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EC56D2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6F925B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F27DDC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774EDE5"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BD73DBD" w14:textId="77777777" w:rsidR="00371E56" w:rsidRPr="005A46E1" w:rsidRDefault="00371E56" w:rsidP="007B77C5">
            <w:pPr>
              <w:jc w:val="center"/>
              <w:rPr>
                <w:color w:val="000000"/>
                <w:lang w:eastAsia="sr-Latn-RS"/>
              </w:rPr>
            </w:pPr>
          </w:p>
        </w:tc>
      </w:tr>
      <w:tr w:rsidR="00371E56" w:rsidRPr="005A46E1" w14:paraId="7E6189A4" w14:textId="77777777" w:rsidTr="007B77C5">
        <w:trPr>
          <w:trHeight w:val="630"/>
        </w:trPr>
        <w:tc>
          <w:tcPr>
            <w:tcW w:w="709" w:type="dxa"/>
            <w:tcBorders>
              <w:top w:val="nil"/>
              <w:bottom w:val="single" w:sz="4" w:space="0" w:color="auto"/>
              <w:right w:val="nil"/>
            </w:tcBorders>
            <w:shd w:val="clear" w:color="auto" w:fill="auto"/>
            <w:noWrap/>
            <w:vAlign w:val="center"/>
          </w:tcPr>
          <w:p w14:paraId="59F02057" w14:textId="77777777" w:rsidR="00371E56" w:rsidRPr="005A46E1" w:rsidRDefault="00371E56" w:rsidP="007B77C5">
            <w:pPr>
              <w:ind w:left="-4935" w:firstLine="4935"/>
              <w:jc w:val="center"/>
              <w:rPr>
                <w:color w:val="000000"/>
                <w:lang w:eastAsia="sr-Latn-RS"/>
              </w:rPr>
            </w:pPr>
            <w:r w:rsidRPr="005A46E1">
              <w:rPr>
                <w:color w:val="000000"/>
              </w:rPr>
              <w:t>34</w:t>
            </w:r>
          </w:p>
        </w:tc>
        <w:tc>
          <w:tcPr>
            <w:tcW w:w="1231" w:type="dxa"/>
            <w:tcBorders>
              <w:top w:val="nil"/>
              <w:left w:val="nil"/>
              <w:bottom w:val="single" w:sz="4" w:space="0" w:color="auto"/>
              <w:right w:val="nil"/>
            </w:tcBorders>
            <w:shd w:val="clear" w:color="auto" w:fill="auto"/>
            <w:noWrap/>
            <w:vAlign w:val="center"/>
          </w:tcPr>
          <w:p w14:paraId="6C157EB9" w14:textId="77777777" w:rsidR="00371E56" w:rsidRPr="005A46E1" w:rsidRDefault="00371E56" w:rsidP="007B77C5">
            <w:pPr>
              <w:jc w:val="center"/>
              <w:rPr>
                <w:color w:val="000000"/>
                <w:lang w:eastAsia="sr-Latn-RS"/>
              </w:rPr>
            </w:pPr>
            <w:r w:rsidRPr="005A46E1">
              <w:t>III-401/18</w:t>
            </w:r>
          </w:p>
        </w:tc>
        <w:tc>
          <w:tcPr>
            <w:tcW w:w="1120" w:type="dxa"/>
            <w:tcBorders>
              <w:top w:val="nil"/>
              <w:left w:val="nil"/>
              <w:bottom w:val="single" w:sz="4" w:space="0" w:color="auto"/>
              <w:right w:val="nil"/>
            </w:tcBorders>
            <w:shd w:val="clear" w:color="auto" w:fill="auto"/>
            <w:noWrap/>
            <w:vAlign w:val="center"/>
          </w:tcPr>
          <w:p w14:paraId="0FAB663D" w14:textId="77777777" w:rsidR="00371E56" w:rsidRPr="005A46E1" w:rsidRDefault="00371E56" w:rsidP="007B77C5">
            <w:pPr>
              <w:jc w:val="center"/>
              <w:rPr>
                <w:color w:val="000000"/>
                <w:lang w:eastAsia="sr-Latn-RS"/>
              </w:rPr>
            </w:pPr>
            <w:r w:rsidRPr="005A46E1">
              <w:t>190x140</w:t>
            </w:r>
          </w:p>
        </w:tc>
        <w:tc>
          <w:tcPr>
            <w:tcW w:w="1086" w:type="dxa"/>
            <w:tcBorders>
              <w:top w:val="nil"/>
              <w:left w:val="nil"/>
              <w:bottom w:val="single" w:sz="4" w:space="0" w:color="auto"/>
              <w:right w:val="nil"/>
            </w:tcBorders>
            <w:shd w:val="clear" w:color="auto" w:fill="auto"/>
            <w:noWrap/>
            <w:vAlign w:val="center"/>
          </w:tcPr>
          <w:p w14:paraId="3D7DDC58" w14:textId="77777777" w:rsidR="00371E56" w:rsidRPr="005A46E1" w:rsidRDefault="00371E56" w:rsidP="007B77C5">
            <w:pPr>
              <w:jc w:val="center"/>
              <w:rPr>
                <w:color w:val="000000"/>
                <w:lang w:eastAsia="sr-Latn-RS"/>
              </w:rPr>
            </w:pPr>
            <w:r w:rsidRPr="005A46E1">
              <w:t>2,66</w:t>
            </w:r>
          </w:p>
        </w:tc>
        <w:tc>
          <w:tcPr>
            <w:tcW w:w="1078" w:type="dxa"/>
            <w:tcBorders>
              <w:top w:val="nil"/>
              <w:left w:val="nil"/>
              <w:bottom w:val="single" w:sz="4" w:space="0" w:color="auto"/>
              <w:right w:val="nil"/>
            </w:tcBorders>
            <w:shd w:val="clear" w:color="auto" w:fill="auto"/>
            <w:noWrap/>
            <w:vAlign w:val="center"/>
          </w:tcPr>
          <w:p w14:paraId="207AFFED"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29B8E66A"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tcPr>
          <w:p w14:paraId="356C36A4" w14:textId="77777777" w:rsidR="00371E56" w:rsidRPr="005A46E1" w:rsidRDefault="00371E56" w:rsidP="007B77C5">
            <w:pPr>
              <w:jc w:val="center"/>
              <w:rPr>
                <w:color w:val="000000"/>
                <w:lang w:eastAsia="sr-Latn-RS"/>
              </w:rPr>
            </w:pPr>
            <w:r w:rsidRPr="005A46E1">
              <w:t>Lr1=3,6 Lr2=4,2</w:t>
            </w:r>
          </w:p>
        </w:tc>
        <w:tc>
          <w:tcPr>
            <w:tcW w:w="980" w:type="dxa"/>
            <w:tcBorders>
              <w:top w:val="nil"/>
              <w:left w:val="nil"/>
              <w:bottom w:val="single" w:sz="4" w:space="0" w:color="auto"/>
              <w:right w:val="nil"/>
            </w:tcBorders>
            <w:shd w:val="clear" w:color="auto" w:fill="auto"/>
            <w:noWrap/>
            <w:vAlign w:val="center"/>
          </w:tcPr>
          <w:p w14:paraId="13790C05"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25CED88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B54D20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0098E5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9A5690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9BA3250"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772916ED" w14:textId="77777777" w:rsidR="00371E56" w:rsidRPr="005A46E1" w:rsidRDefault="00371E56" w:rsidP="007B77C5">
            <w:pPr>
              <w:jc w:val="center"/>
              <w:rPr>
                <w:color w:val="000000"/>
                <w:lang w:eastAsia="sr-Latn-RS"/>
              </w:rPr>
            </w:pPr>
          </w:p>
        </w:tc>
      </w:tr>
      <w:tr w:rsidR="00371E56" w:rsidRPr="005A46E1" w14:paraId="508CCB13" w14:textId="77777777" w:rsidTr="007B77C5">
        <w:trPr>
          <w:trHeight w:val="630"/>
        </w:trPr>
        <w:tc>
          <w:tcPr>
            <w:tcW w:w="709" w:type="dxa"/>
            <w:tcBorders>
              <w:top w:val="nil"/>
              <w:bottom w:val="single" w:sz="4" w:space="0" w:color="auto"/>
              <w:right w:val="nil"/>
            </w:tcBorders>
            <w:shd w:val="clear" w:color="auto" w:fill="auto"/>
            <w:noWrap/>
            <w:vAlign w:val="center"/>
          </w:tcPr>
          <w:p w14:paraId="7EEA490B" w14:textId="77777777" w:rsidR="00371E56" w:rsidRPr="005A46E1" w:rsidRDefault="00371E56" w:rsidP="007B77C5">
            <w:pPr>
              <w:ind w:left="-4935" w:firstLine="4935"/>
              <w:jc w:val="center"/>
              <w:rPr>
                <w:color w:val="000000"/>
                <w:lang w:eastAsia="sr-Latn-RS"/>
              </w:rPr>
            </w:pPr>
            <w:r w:rsidRPr="005A46E1">
              <w:rPr>
                <w:color w:val="000000"/>
              </w:rPr>
              <w:t>35</w:t>
            </w:r>
          </w:p>
        </w:tc>
        <w:tc>
          <w:tcPr>
            <w:tcW w:w="1231" w:type="dxa"/>
            <w:tcBorders>
              <w:top w:val="nil"/>
              <w:left w:val="nil"/>
              <w:bottom w:val="single" w:sz="4" w:space="0" w:color="auto"/>
              <w:right w:val="nil"/>
            </w:tcBorders>
            <w:shd w:val="clear" w:color="auto" w:fill="auto"/>
            <w:noWrap/>
            <w:vAlign w:val="center"/>
          </w:tcPr>
          <w:p w14:paraId="7D011D8F" w14:textId="77777777" w:rsidR="00371E56" w:rsidRPr="005A46E1" w:rsidRDefault="00371E56" w:rsidP="007B77C5">
            <w:pPr>
              <w:jc w:val="center"/>
              <w:rPr>
                <w:color w:val="000000"/>
                <w:lang w:eastAsia="sr-Latn-RS"/>
              </w:rPr>
            </w:pPr>
            <w:r w:rsidRPr="005A46E1">
              <w:t>III-405/19.1</w:t>
            </w:r>
          </w:p>
        </w:tc>
        <w:tc>
          <w:tcPr>
            <w:tcW w:w="1120" w:type="dxa"/>
            <w:tcBorders>
              <w:top w:val="nil"/>
              <w:left w:val="nil"/>
              <w:bottom w:val="single" w:sz="4" w:space="0" w:color="auto"/>
              <w:right w:val="nil"/>
            </w:tcBorders>
            <w:shd w:val="clear" w:color="auto" w:fill="auto"/>
            <w:noWrap/>
            <w:vAlign w:val="center"/>
          </w:tcPr>
          <w:p w14:paraId="2ED7ECD0" w14:textId="77777777" w:rsidR="00371E56" w:rsidRPr="005A46E1" w:rsidRDefault="00371E56" w:rsidP="007B77C5">
            <w:pPr>
              <w:jc w:val="center"/>
              <w:rPr>
                <w:color w:val="000000"/>
                <w:lang w:eastAsia="sr-Latn-RS"/>
              </w:rPr>
            </w:pPr>
            <w:r w:rsidRPr="005A46E1">
              <w:t>290x40</w:t>
            </w:r>
          </w:p>
        </w:tc>
        <w:tc>
          <w:tcPr>
            <w:tcW w:w="1086" w:type="dxa"/>
            <w:tcBorders>
              <w:top w:val="nil"/>
              <w:left w:val="nil"/>
              <w:bottom w:val="single" w:sz="4" w:space="0" w:color="auto"/>
              <w:right w:val="nil"/>
            </w:tcBorders>
            <w:shd w:val="clear" w:color="auto" w:fill="auto"/>
            <w:noWrap/>
            <w:vAlign w:val="center"/>
          </w:tcPr>
          <w:p w14:paraId="2CA4B6C3" w14:textId="77777777" w:rsidR="00371E56" w:rsidRPr="005A46E1" w:rsidRDefault="00371E56" w:rsidP="007B77C5">
            <w:pPr>
              <w:jc w:val="center"/>
              <w:rPr>
                <w:color w:val="000000"/>
                <w:lang w:eastAsia="sr-Latn-RS"/>
              </w:rPr>
            </w:pPr>
            <w:r w:rsidRPr="005A46E1">
              <w:t>1,16</w:t>
            </w:r>
          </w:p>
        </w:tc>
        <w:tc>
          <w:tcPr>
            <w:tcW w:w="1078" w:type="dxa"/>
            <w:tcBorders>
              <w:top w:val="nil"/>
              <w:left w:val="nil"/>
              <w:bottom w:val="single" w:sz="4" w:space="0" w:color="auto"/>
              <w:right w:val="nil"/>
            </w:tcBorders>
            <w:shd w:val="clear" w:color="auto" w:fill="auto"/>
            <w:noWrap/>
            <w:vAlign w:val="center"/>
          </w:tcPr>
          <w:p w14:paraId="46043074"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29C3B54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40DFDD1"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37CF2E64"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223388A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E0E055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AF0E8C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71ED6E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5278089"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77AE415" w14:textId="77777777" w:rsidR="00371E56" w:rsidRPr="005A46E1" w:rsidRDefault="00371E56" w:rsidP="007B77C5">
            <w:pPr>
              <w:jc w:val="center"/>
              <w:rPr>
                <w:color w:val="000000"/>
                <w:lang w:eastAsia="sr-Latn-RS"/>
              </w:rPr>
            </w:pPr>
          </w:p>
        </w:tc>
      </w:tr>
      <w:tr w:rsidR="00371E56" w:rsidRPr="005A46E1" w14:paraId="6BD3AF62" w14:textId="77777777" w:rsidTr="007B77C5">
        <w:trPr>
          <w:trHeight w:val="630"/>
        </w:trPr>
        <w:tc>
          <w:tcPr>
            <w:tcW w:w="709" w:type="dxa"/>
            <w:tcBorders>
              <w:top w:val="nil"/>
              <w:bottom w:val="single" w:sz="4" w:space="0" w:color="auto"/>
              <w:right w:val="nil"/>
            </w:tcBorders>
            <w:shd w:val="clear" w:color="auto" w:fill="auto"/>
            <w:noWrap/>
            <w:vAlign w:val="center"/>
          </w:tcPr>
          <w:p w14:paraId="445782C0" w14:textId="77777777" w:rsidR="00371E56" w:rsidRPr="005A46E1" w:rsidRDefault="00371E56" w:rsidP="007B77C5">
            <w:pPr>
              <w:ind w:left="-4935" w:firstLine="4935"/>
              <w:jc w:val="center"/>
              <w:rPr>
                <w:color w:val="000000"/>
                <w:lang w:eastAsia="sr-Latn-RS"/>
              </w:rPr>
            </w:pPr>
            <w:r w:rsidRPr="005A46E1">
              <w:rPr>
                <w:color w:val="000000"/>
              </w:rPr>
              <w:t>36</w:t>
            </w:r>
          </w:p>
        </w:tc>
        <w:tc>
          <w:tcPr>
            <w:tcW w:w="1231" w:type="dxa"/>
            <w:tcBorders>
              <w:top w:val="nil"/>
              <w:left w:val="nil"/>
              <w:bottom w:val="single" w:sz="4" w:space="0" w:color="auto"/>
              <w:right w:val="nil"/>
            </w:tcBorders>
            <w:shd w:val="clear" w:color="auto" w:fill="auto"/>
            <w:noWrap/>
            <w:vAlign w:val="center"/>
          </w:tcPr>
          <w:p w14:paraId="6C3FDA56" w14:textId="77777777" w:rsidR="00371E56" w:rsidRPr="005A46E1" w:rsidRDefault="00371E56" w:rsidP="007B77C5">
            <w:pPr>
              <w:jc w:val="center"/>
              <w:rPr>
                <w:color w:val="000000"/>
                <w:lang w:eastAsia="sr-Latn-RS"/>
              </w:rPr>
            </w:pPr>
            <w:r w:rsidRPr="005A46E1">
              <w:t>III-405/19.2</w:t>
            </w:r>
          </w:p>
        </w:tc>
        <w:tc>
          <w:tcPr>
            <w:tcW w:w="1120" w:type="dxa"/>
            <w:tcBorders>
              <w:top w:val="nil"/>
              <w:left w:val="nil"/>
              <w:bottom w:val="single" w:sz="4" w:space="0" w:color="auto"/>
              <w:right w:val="nil"/>
            </w:tcBorders>
            <w:shd w:val="clear" w:color="auto" w:fill="auto"/>
            <w:noWrap/>
            <w:vAlign w:val="center"/>
          </w:tcPr>
          <w:p w14:paraId="68A8063B" w14:textId="77777777" w:rsidR="00371E56" w:rsidRPr="005A46E1" w:rsidRDefault="00371E56" w:rsidP="007B77C5">
            <w:pPr>
              <w:jc w:val="center"/>
              <w:rPr>
                <w:color w:val="000000"/>
                <w:lang w:eastAsia="sr-Latn-RS"/>
              </w:rPr>
            </w:pPr>
            <w:r w:rsidRPr="005A46E1">
              <w:t>290x40</w:t>
            </w:r>
          </w:p>
        </w:tc>
        <w:tc>
          <w:tcPr>
            <w:tcW w:w="1086" w:type="dxa"/>
            <w:tcBorders>
              <w:top w:val="nil"/>
              <w:left w:val="nil"/>
              <w:bottom w:val="single" w:sz="4" w:space="0" w:color="auto"/>
              <w:right w:val="nil"/>
            </w:tcBorders>
            <w:shd w:val="clear" w:color="auto" w:fill="auto"/>
            <w:noWrap/>
            <w:vAlign w:val="center"/>
          </w:tcPr>
          <w:p w14:paraId="11040258" w14:textId="77777777" w:rsidR="00371E56" w:rsidRPr="005A46E1" w:rsidRDefault="00371E56" w:rsidP="007B77C5">
            <w:pPr>
              <w:jc w:val="center"/>
              <w:rPr>
                <w:color w:val="000000"/>
                <w:lang w:eastAsia="sr-Latn-RS"/>
              </w:rPr>
            </w:pPr>
            <w:r w:rsidRPr="005A46E1">
              <w:t>1,16</w:t>
            </w:r>
          </w:p>
        </w:tc>
        <w:tc>
          <w:tcPr>
            <w:tcW w:w="1078" w:type="dxa"/>
            <w:tcBorders>
              <w:top w:val="nil"/>
              <w:left w:val="nil"/>
              <w:bottom w:val="single" w:sz="4" w:space="0" w:color="auto"/>
              <w:right w:val="nil"/>
            </w:tcBorders>
            <w:shd w:val="clear" w:color="auto" w:fill="auto"/>
            <w:noWrap/>
            <w:vAlign w:val="center"/>
          </w:tcPr>
          <w:p w14:paraId="61DA9593"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19A91DAB"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7E3E6DE"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4D1C7989"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586F610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3E9FE5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2D0382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90758D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9E7B859"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9981E6A" w14:textId="77777777" w:rsidR="00371E56" w:rsidRPr="005A46E1" w:rsidRDefault="00371E56" w:rsidP="007B77C5">
            <w:pPr>
              <w:jc w:val="center"/>
              <w:rPr>
                <w:color w:val="000000"/>
                <w:lang w:eastAsia="sr-Latn-RS"/>
              </w:rPr>
            </w:pPr>
          </w:p>
        </w:tc>
      </w:tr>
      <w:tr w:rsidR="00371E56" w:rsidRPr="005A46E1" w14:paraId="16B1734E" w14:textId="77777777" w:rsidTr="007B77C5">
        <w:trPr>
          <w:trHeight w:val="630"/>
        </w:trPr>
        <w:tc>
          <w:tcPr>
            <w:tcW w:w="709" w:type="dxa"/>
            <w:tcBorders>
              <w:top w:val="nil"/>
              <w:bottom w:val="single" w:sz="4" w:space="0" w:color="auto"/>
              <w:right w:val="nil"/>
            </w:tcBorders>
            <w:shd w:val="clear" w:color="auto" w:fill="auto"/>
            <w:noWrap/>
            <w:vAlign w:val="center"/>
          </w:tcPr>
          <w:p w14:paraId="32FC2B81" w14:textId="77777777" w:rsidR="00371E56" w:rsidRPr="005A46E1" w:rsidRDefault="00371E56" w:rsidP="007B77C5">
            <w:pPr>
              <w:ind w:left="-4935" w:firstLine="4935"/>
              <w:jc w:val="center"/>
              <w:rPr>
                <w:color w:val="000000"/>
                <w:lang w:eastAsia="sr-Latn-RS"/>
              </w:rPr>
            </w:pPr>
            <w:r w:rsidRPr="005A46E1">
              <w:rPr>
                <w:color w:val="000000"/>
              </w:rPr>
              <w:t>37</w:t>
            </w:r>
          </w:p>
        </w:tc>
        <w:tc>
          <w:tcPr>
            <w:tcW w:w="1231" w:type="dxa"/>
            <w:tcBorders>
              <w:top w:val="nil"/>
              <w:left w:val="nil"/>
              <w:bottom w:val="single" w:sz="4" w:space="0" w:color="auto"/>
              <w:right w:val="nil"/>
            </w:tcBorders>
            <w:shd w:val="clear" w:color="auto" w:fill="auto"/>
            <w:noWrap/>
            <w:vAlign w:val="center"/>
          </w:tcPr>
          <w:p w14:paraId="0F1DB2BB" w14:textId="77777777" w:rsidR="00371E56" w:rsidRPr="005A46E1" w:rsidRDefault="00371E56" w:rsidP="007B77C5">
            <w:pPr>
              <w:jc w:val="center"/>
              <w:rPr>
                <w:color w:val="000000"/>
                <w:lang w:eastAsia="sr-Latn-RS"/>
              </w:rPr>
            </w:pPr>
            <w:r w:rsidRPr="005A46E1">
              <w:t>III-405/20.1</w:t>
            </w:r>
          </w:p>
        </w:tc>
        <w:tc>
          <w:tcPr>
            <w:tcW w:w="1120" w:type="dxa"/>
            <w:tcBorders>
              <w:top w:val="nil"/>
              <w:left w:val="nil"/>
              <w:bottom w:val="single" w:sz="4" w:space="0" w:color="auto"/>
              <w:right w:val="nil"/>
            </w:tcBorders>
            <w:shd w:val="clear" w:color="auto" w:fill="auto"/>
            <w:noWrap/>
            <w:vAlign w:val="center"/>
          </w:tcPr>
          <w:p w14:paraId="015E72A0" w14:textId="77777777" w:rsidR="00371E56" w:rsidRPr="005A46E1" w:rsidRDefault="00371E56" w:rsidP="007B77C5">
            <w:pPr>
              <w:jc w:val="center"/>
              <w:rPr>
                <w:color w:val="000000"/>
                <w:lang w:eastAsia="sr-Latn-RS"/>
              </w:rPr>
            </w:pPr>
            <w:r w:rsidRPr="005A46E1">
              <w:t>170x120</w:t>
            </w:r>
          </w:p>
        </w:tc>
        <w:tc>
          <w:tcPr>
            <w:tcW w:w="1086" w:type="dxa"/>
            <w:tcBorders>
              <w:top w:val="nil"/>
              <w:left w:val="nil"/>
              <w:bottom w:val="single" w:sz="4" w:space="0" w:color="auto"/>
              <w:right w:val="nil"/>
            </w:tcBorders>
            <w:shd w:val="clear" w:color="auto" w:fill="auto"/>
            <w:noWrap/>
            <w:vAlign w:val="center"/>
          </w:tcPr>
          <w:p w14:paraId="1F600A91" w14:textId="77777777" w:rsidR="00371E56" w:rsidRPr="005A46E1" w:rsidRDefault="00371E56" w:rsidP="007B77C5">
            <w:pPr>
              <w:jc w:val="center"/>
              <w:rPr>
                <w:color w:val="000000"/>
                <w:lang w:eastAsia="sr-Latn-RS"/>
              </w:rPr>
            </w:pPr>
            <w:r w:rsidRPr="005A46E1">
              <w:t>2,04</w:t>
            </w:r>
          </w:p>
        </w:tc>
        <w:tc>
          <w:tcPr>
            <w:tcW w:w="1078" w:type="dxa"/>
            <w:tcBorders>
              <w:top w:val="nil"/>
              <w:left w:val="nil"/>
              <w:bottom w:val="single" w:sz="4" w:space="0" w:color="auto"/>
              <w:right w:val="nil"/>
            </w:tcBorders>
            <w:shd w:val="clear" w:color="auto" w:fill="auto"/>
            <w:noWrap/>
            <w:vAlign w:val="center"/>
          </w:tcPr>
          <w:p w14:paraId="4282171F" w14:textId="77777777" w:rsidR="00371E56" w:rsidRPr="005A46E1" w:rsidRDefault="00371E56" w:rsidP="007B77C5">
            <w:pPr>
              <w:jc w:val="center"/>
              <w:rPr>
                <w:color w:val="000000"/>
                <w:lang w:eastAsia="sr-Latn-RS"/>
              </w:rPr>
            </w:pPr>
            <w:r w:rsidRPr="005A46E1">
              <w:t>3</w:t>
            </w:r>
          </w:p>
        </w:tc>
        <w:tc>
          <w:tcPr>
            <w:tcW w:w="1560" w:type="dxa"/>
            <w:tcBorders>
              <w:top w:val="nil"/>
              <w:left w:val="nil"/>
              <w:bottom w:val="single" w:sz="4" w:space="0" w:color="auto"/>
              <w:right w:val="nil"/>
            </w:tcBorders>
            <w:shd w:val="clear" w:color="auto" w:fill="auto"/>
            <w:vAlign w:val="center"/>
          </w:tcPr>
          <w:p w14:paraId="13BDD951"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7546BA82" w14:textId="77777777" w:rsidR="00371E56" w:rsidRPr="005A46E1" w:rsidRDefault="00371E56" w:rsidP="007B77C5">
            <w:pPr>
              <w:jc w:val="center"/>
              <w:rPr>
                <w:color w:val="000000"/>
                <w:lang w:eastAsia="sr-Latn-RS"/>
              </w:rPr>
            </w:pPr>
            <w:r w:rsidRPr="005A46E1">
              <w:t>3,4</w:t>
            </w:r>
          </w:p>
        </w:tc>
        <w:tc>
          <w:tcPr>
            <w:tcW w:w="980" w:type="dxa"/>
            <w:tcBorders>
              <w:top w:val="nil"/>
              <w:left w:val="nil"/>
              <w:bottom w:val="single" w:sz="4" w:space="0" w:color="auto"/>
              <w:right w:val="nil"/>
            </w:tcBorders>
            <w:shd w:val="clear" w:color="auto" w:fill="auto"/>
            <w:noWrap/>
            <w:vAlign w:val="center"/>
          </w:tcPr>
          <w:p w14:paraId="356E155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5B36B8F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D640685"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15B0E2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D3A04D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5D7B74B"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2F9F8B58" w14:textId="77777777" w:rsidR="00371E56" w:rsidRPr="005A46E1" w:rsidRDefault="00371E56" w:rsidP="007B77C5">
            <w:pPr>
              <w:jc w:val="center"/>
              <w:rPr>
                <w:color w:val="000000"/>
                <w:lang w:eastAsia="sr-Latn-RS"/>
              </w:rPr>
            </w:pPr>
          </w:p>
        </w:tc>
      </w:tr>
      <w:tr w:rsidR="00371E56" w:rsidRPr="005A46E1" w14:paraId="2D56C3E7" w14:textId="77777777" w:rsidTr="007B77C5">
        <w:trPr>
          <w:trHeight w:val="630"/>
        </w:trPr>
        <w:tc>
          <w:tcPr>
            <w:tcW w:w="709" w:type="dxa"/>
            <w:tcBorders>
              <w:top w:val="nil"/>
              <w:bottom w:val="single" w:sz="4" w:space="0" w:color="auto"/>
              <w:right w:val="nil"/>
            </w:tcBorders>
            <w:shd w:val="clear" w:color="auto" w:fill="auto"/>
            <w:noWrap/>
            <w:vAlign w:val="center"/>
          </w:tcPr>
          <w:p w14:paraId="30A143FD" w14:textId="77777777" w:rsidR="00371E56" w:rsidRPr="005A46E1" w:rsidRDefault="00371E56" w:rsidP="007B77C5">
            <w:pPr>
              <w:ind w:left="-4935" w:firstLine="4935"/>
              <w:jc w:val="center"/>
              <w:rPr>
                <w:color w:val="000000"/>
                <w:lang w:eastAsia="sr-Latn-RS"/>
              </w:rPr>
            </w:pPr>
            <w:r w:rsidRPr="005A46E1">
              <w:rPr>
                <w:color w:val="000000"/>
              </w:rPr>
              <w:t>38</w:t>
            </w:r>
          </w:p>
        </w:tc>
        <w:tc>
          <w:tcPr>
            <w:tcW w:w="1231" w:type="dxa"/>
            <w:tcBorders>
              <w:top w:val="nil"/>
              <w:left w:val="nil"/>
              <w:bottom w:val="single" w:sz="4" w:space="0" w:color="auto"/>
              <w:right w:val="nil"/>
            </w:tcBorders>
            <w:shd w:val="clear" w:color="auto" w:fill="auto"/>
            <w:noWrap/>
            <w:vAlign w:val="center"/>
          </w:tcPr>
          <w:p w14:paraId="35BA13C8" w14:textId="77777777" w:rsidR="00371E56" w:rsidRPr="005A46E1" w:rsidRDefault="00371E56" w:rsidP="007B77C5">
            <w:pPr>
              <w:jc w:val="center"/>
              <w:rPr>
                <w:color w:val="000000"/>
                <w:lang w:eastAsia="sr-Latn-RS"/>
              </w:rPr>
            </w:pPr>
            <w:r w:rsidRPr="005A46E1">
              <w:t>III-405/21.1</w:t>
            </w:r>
          </w:p>
        </w:tc>
        <w:tc>
          <w:tcPr>
            <w:tcW w:w="1120" w:type="dxa"/>
            <w:tcBorders>
              <w:top w:val="nil"/>
              <w:left w:val="nil"/>
              <w:bottom w:val="single" w:sz="4" w:space="0" w:color="auto"/>
              <w:right w:val="nil"/>
            </w:tcBorders>
            <w:shd w:val="clear" w:color="auto" w:fill="auto"/>
            <w:noWrap/>
            <w:vAlign w:val="center"/>
          </w:tcPr>
          <w:p w14:paraId="3E95B573" w14:textId="77777777" w:rsidR="00371E56" w:rsidRPr="005A46E1" w:rsidRDefault="00371E56" w:rsidP="007B77C5">
            <w:pPr>
              <w:jc w:val="center"/>
              <w:rPr>
                <w:color w:val="000000"/>
                <w:lang w:eastAsia="sr-Latn-RS"/>
              </w:rPr>
            </w:pPr>
            <w:r w:rsidRPr="005A46E1">
              <w:t>170x120</w:t>
            </w:r>
          </w:p>
        </w:tc>
        <w:tc>
          <w:tcPr>
            <w:tcW w:w="1086" w:type="dxa"/>
            <w:tcBorders>
              <w:top w:val="nil"/>
              <w:left w:val="nil"/>
              <w:bottom w:val="single" w:sz="4" w:space="0" w:color="auto"/>
              <w:right w:val="nil"/>
            </w:tcBorders>
            <w:shd w:val="clear" w:color="auto" w:fill="auto"/>
            <w:noWrap/>
            <w:vAlign w:val="center"/>
          </w:tcPr>
          <w:p w14:paraId="105ED5CC" w14:textId="77777777" w:rsidR="00371E56" w:rsidRPr="005A46E1" w:rsidRDefault="00371E56" w:rsidP="007B77C5">
            <w:pPr>
              <w:jc w:val="center"/>
              <w:rPr>
                <w:color w:val="000000"/>
                <w:lang w:eastAsia="sr-Latn-RS"/>
              </w:rPr>
            </w:pPr>
            <w:r w:rsidRPr="005A46E1">
              <w:t>2,04</w:t>
            </w:r>
          </w:p>
        </w:tc>
        <w:tc>
          <w:tcPr>
            <w:tcW w:w="1078" w:type="dxa"/>
            <w:tcBorders>
              <w:top w:val="nil"/>
              <w:left w:val="nil"/>
              <w:bottom w:val="single" w:sz="4" w:space="0" w:color="auto"/>
              <w:right w:val="nil"/>
            </w:tcBorders>
            <w:shd w:val="clear" w:color="auto" w:fill="auto"/>
            <w:noWrap/>
            <w:vAlign w:val="center"/>
          </w:tcPr>
          <w:p w14:paraId="213C9E7F" w14:textId="77777777" w:rsidR="00371E56" w:rsidRPr="005A46E1" w:rsidRDefault="00371E56" w:rsidP="007B77C5">
            <w:pPr>
              <w:jc w:val="center"/>
              <w:rPr>
                <w:color w:val="000000"/>
                <w:lang w:eastAsia="sr-Latn-RS"/>
              </w:rPr>
            </w:pPr>
            <w:r w:rsidRPr="005A46E1">
              <w:t>3</w:t>
            </w:r>
          </w:p>
        </w:tc>
        <w:tc>
          <w:tcPr>
            <w:tcW w:w="1560" w:type="dxa"/>
            <w:tcBorders>
              <w:top w:val="nil"/>
              <w:left w:val="nil"/>
              <w:bottom w:val="single" w:sz="4" w:space="0" w:color="auto"/>
              <w:right w:val="nil"/>
            </w:tcBorders>
            <w:shd w:val="clear" w:color="auto" w:fill="auto"/>
            <w:vAlign w:val="center"/>
          </w:tcPr>
          <w:p w14:paraId="2D992822"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7A56A74" w14:textId="77777777" w:rsidR="00371E56" w:rsidRPr="005A46E1" w:rsidRDefault="00371E56" w:rsidP="007B77C5">
            <w:pPr>
              <w:jc w:val="center"/>
              <w:rPr>
                <w:color w:val="000000"/>
                <w:lang w:eastAsia="sr-Latn-RS"/>
              </w:rPr>
            </w:pPr>
            <w:r w:rsidRPr="005A46E1">
              <w:t>3,4</w:t>
            </w:r>
          </w:p>
        </w:tc>
        <w:tc>
          <w:tcPr>
            <w:tcW w:w="980" w:type="dxa"/>
            <w:tcBorders>
              <w:top w:val="nil"/>
              <w:left w:val="nil"/>
              <w:bottom w:val="single" w:sz="4" w:space="0" w:color="auto"/>
              <w:right w:val="nil"/>
            </w:tcBorders>
            <w:shd w:val="clear" w:color="auto" w:fill="auto"/>
            <w:noWrap/>
            <w:vAlign w:val="center"/>
          </w:tcPr>
          <w:p w14:paraId="4FF1D6A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BC3CD5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1A81BF9"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9461C3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1B52E1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EB60677"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3822E277" w14:textId="77777777" w:rsidR="00371E56" w:rsidRPr="005A46E1" w:rsidRDefault="00371E56" w:rsidP="007B77C5">
            <w:pPr>
              <w:jc w:val="center"/>
              <w:rPr>
                <w:color w:val="000000"/>
                <w:lang w:eastAsia="sr-Latn-RS"/>
              </w:rPr>
            </w:pPr>
          </w:p>
        </w:tc>
      </w:tr>
      <w:tr w:rsidR="00371E56" w:rsidRPr="005A46E1" w14:paraId="4DD4409E" w14:textId="77777777" w:rsidTr="007B77C5">
        <w:trPr>
          <w:trHeight w:val="630"/>
        </w:trPr>
        <w:tc>
          <w:tcPr>
            <w:tcW w:w="709" w:type="dxa"/>
            <w:tcBorders>
              <w:top w:val="nil"/>
              <w:bottom w:val="single" w:sz="4" w:space="0" w:color="auto"/>
              <w:right w:val="nil"/>
            </w:tcBorders>
            <w:shd w:val="clear" w:color="auto" w:fill="auto"/>
            <w:noWrap/>
            <w:vAlign w:val="center"/>
          </w:tcPr>
          <w:p w14:paraId="74A63222" w14:textId="77777777" w:rsidR="00371E56" w:rsidRPr="005A46E1" w:rsidRDefault="00371E56" w:rsidP="007B77C5">
            <w:pPr>
              <w:ind w:left="-4935" w:firstLine="4935"/>
              <w:jc w:val="center"/>
              <w:rPr>
                <w:color w:val="000000"/>
                <w:lang w:eastAsia="sr-Latn-RS"/>
              </w:rPr>
            </w:pPr>
            <w:r w:rsidRPr="005A46E1">
              <w:rPr>
                <w:color w:val="000000"/>
              </w:rPr>
              <w:t>39</w:t>
            </w:r>
          </w:p>
        </w:tc>
        <w:tc>
          <w:tcPr>
            <w:tcW w:w="1231" w:type="dxa"/>
            <w:tcBorders>
              <w:top w:val="nil"/>
              <w:left w:val="nil"/>
              <w:bottom w:val="single" w:sz="4" w:space="0" w:color="auto"/>
              <w:right w:val="nil"/>
            </w:tcBorders>
            <w:shd w:val="clear" w:color="auto" w:fill="auto"/>
            <w:noWrap/>
            <w:vAlign w:val="center"/>
          </w:tcPr>
          <w:p w14:paraId="26DE2B8E" w14:textId="77777777" w:rsidR="00371E56" w:rsidRPr="005A46E1" w:rsidRDefault="00371E56" w:rsidP="007B77C5">
            <w:pPr>
              <w:jc w:val="center"/>
              <w:rPr>
                <w:color w:val="000000"/>
                <w:lang w:eastAsia="sr-Latn-RS"/>
              </w:rPr>
            </w:pPr>
            <w:r w:rsidRPr="005A46E1">
              <w:t>III-405/21.2</w:t>
            </w:r>
          </w:p>
        </w:tc>
        <w:tc>
          <w:tcPr>
            <w:tcW w:w="1120" w:type="dxa"/>
            <w:tcBorders>
              <w:top w:val="nil"/>
              <w:left w:val="nil"/>
              <w:bottom w:val="single" w:sz="4" w:space="0" w:color="auto"/>
              <w:right w:val="nil"/>
            </w:tcBorders>
            <w:shd w:val="clear" w:color="auto" w:fill="auto"/>
            <w:noWrap/>
            <w:vAlign w:val="center"/>
          </w:tcPr>
          <w:p w14:paraId="34399AF6" w14:textId="77777777" w:rsidR="00371E56" w:rsidRPr="005A46E1" w:rsidRDefault="00371E56" w:rsidP="007B77C5">
            <w:pPr>
              <w:jc w:val="center"/>
              <w:rPr>
                <w:color w:val="000000"/>
                <w:lang w:eastAsia="sr-Latn-RS"/>
              </w:rPr>
            </w:pPr>
            <w:r w:rsidRPr="005A46E1">
              <w:t>170x120</w:t>
            </w:r>
          </w:p>
        </w:tc>
        <w:tc>
          <w:tcPr>
            <w:tcW w:w="1086" w:type="dxa"/>
            <w:tcBorders>
              <w:top w:val="nil"/>
              <w:left w:val="nil"/>
              <w:bottom w:val="single" w:sz="4" w:space="0" w:color="auto"/>
              <w:right w:val="nil"/>
            </w:tcBorders>
            <w:shd w:val="clear" w:color="auto" w:fill="auto"/>
            <w:noWrap/>
            <w:vAlign w:val="center"/>
          </w:tcPr>
          <w:p w14:paraId="20FAA7EF" w14:textId="77777777" w:rsidR="00371E56" w:rsidRPr="005A46E1" w:rsidRDefault="00371E56" w:rsidP="007B77C5">
            <w:pPr>
              <w:jc w:val="center"/>
              <w:rPr>
                <w:color w:val="000000"/>
                <w:lang w:eastAsia="sr-Latn-RS"/>
              </w:rPr>
            </w:pPr>
            <w:r w:rsidRPr="005A46E1">
              <w:t>2,04</w:t>
            </w:r>
          </w:p>
        </w:tc>
        <w:tc>
          <w:tcPr>
            <w:tcW w:w="1078" w:type="dxa"/>
            <w:tcBorders>
              <w:top w:val="nil"/>
              <w:left w:val="nil"/>
              <w:bottom w:val="single" w:sz="4" w:space="0" w:color="auto"/>
              <w:right w:val="nil"/>
            </w:tcBorders>
            <w:shd w:val="clear" w:color="auto" w:fill="auto"/>
            <w:noWrap/>
            <w:vAlign w:val="center"/>
          </w:tcPr>
          <w:p w14:paraId="4B094A20" w14:textId="77777777" w:rsidR="00371E56" w:rsidRPr="005A46E1" w:rsidRDefault="00371E56" w:rsidP="007B77C5">
            <w:pPr>
              <w:jc w:val="center"/>
              <w:rPr>
                <w:color w:val="000000"/>
                <w:lang w:eastAsia="sr-Latn-RS"/>
              </w:rPr>
            </w:pPr>
            <w:r w:rsidRPr="005A46E1">
              <w:t>3</w:t>
            </w:r>
          </w:p>
        </w:tc>
        <w:tc>
          <w:tcPr>
            <w:tcW w:w="1560" w:type="dxa"/>
            <w:tcBorders>
              <w:top w:val="nil"/>
              <w:left w:val="nil"/>
              <w:bottom w:val="single" w:sz="4" w:space="0" w:color="auto"/>
              <w:right w:val="nil"/>
            </w:tcBorders>
            <w:shd w:val="clear" w:color="auto" w:fill="auto"/>
            <w:vAlign w:val="center"/>
          </w:tcPr>
          <w:p w14:paraId="3E6D805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9E19E31" w14:textId="77777777" w:rsidR="00371E56" w:rsidRPr="005A46E1" w:rsidRDefault="00371E56" w:rsidP="007B77C5">
            <w:pPr>
              <w:jc w:val="center"/>
              <w:rPr>
                <w:color w:val="000000"/>
                <w:lang w:eastAsia="sr-Latn-RS"/>
              </w:rPr>
            </w:pPr>
            <w:r w:rsidRPr="005A46E1">
              <w:t>3,4</w:t>
            </w:r>
          </w:p>
        </w:tc>
        <w:tc>
          <w:tcPr>
            <w:tcW w:w="980" w:type="dxa"/>
            <w:tcBorders>
              <w:top w:val="nil"/>
              <w:left w:val="nil"/>
              <w:bottom w:val="single" w:sz="4" w:space="0" w:color="auto"/>
              <w:right w:val="nil"/>
            </w:tcBorders>
            <w:shd w:val="clear" w:color="auto" w:fill="auto"/>
            <w:noWrap/>
            <w:vAlign w:val="center"/>
          </w:tcPr>
          <w:p w14:paraId="2F7E78B2"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21E915A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5F0DBCD"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42CEE1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AB5A43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568D779"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21F1779" w14:textId="77777777" w:rsidR="00371E56" w:rsidRPr="005A46E1" w:rsidRDefault="00371E56" w:rsidP="007B77C5">
            <w:pPr>
              <w:jc w:val="center"/>
              <w:rPr>
                <w:color w:val="000000"/>
                <w:lang w:eastAsia="sr-Latn-RS"/>
              </w:rPr>
            </w:pPr>
          </w:p>
        </w:tc>
      </w:tr>
      <w:tr w:rsidR="00371E56" w:rsidRPr="005A46E1" w14:paraId="5B0CA83D" w14:textId="77777777" w:rsidTr="007B77C5">
        <w:trPr>
          <w:trHeight w:val="630"/>
        </w:trPr>
        <w:tc>
          <w:tcPr>
            <w:tcW w:w="709" w:type="dxa"/>
            <w:tcBorders>
              <w:top w:val="nil"/>
              <w:bottom w:val="single" w:sz="4" w:space="0" w:color="auto"/>
              <w:right w:val="nil"/>
            </w:tcBorders>
            <w:shd w:val="clear" w:color="auto" w:fill="auto"/>
            <w:noWrap/>
            <w:vAlign w:val="center"/>
          </w:tcPr>
          <w:p w14:paraId="62BFC80F" w14:textId="77777777" w:rsidR="00371E56" w:rsidRPr="005A46E1" w:rsidRDefault="00371E56" w:rsidP="007B77C5">
            <w:pPr>
              <w:ind w:left="-4935" w:firstLine="4935"/>
              <w:jc w:val="center"/>
              <w:rPr>
                <w:color w:val="000000"/>
                <w:lang w:eastAsia="sr-Latn-RS"/>
              </w:rPr>
            </w:pPr>
            <w:r w:rsidRPr="005A46E1">
              <w:rPr>
                <w:color w:val="000000"/>
              </w:rPr>
              <w:t>40</w:t>
            </w:r>
          </w:p>
        </w:tc>
        <w:tc>
          <w:tcPr>
            <w:tcW w:w="1231" w:type="dxa"/>
            <w:tcBorders>
              <w:top w:val="nil"/>
              <w:left w:val="nil"/>
              <w:bottom w:val="single" w:sz="4" w:space="0" w:color="auto"/>
              <w:right w:val="nil"/>
            </w:tcBorders>
            <w:shd w:val="clear" w:color="auto" w:fill="auto"/>
            <w:noWrap/>
            <w:vAlign w:val="center"/>
          </w:tcPr>
          <w:p w14:paraId="726ADF68" w14:textId="77777777" w:rsidR="00371E56" w:rsidRPr="005A46E1" w:rsidRDefault="00371E56" w:rsidP="007B77C5">
            <w:pPr>
              <w:jc w:val="center"/>
              <w:rPr>
                <w:color w:val="000000"/>
                <w:lang w:eastAsia="sr-Latn-RS"/>
              </w:rPr>
            </w:pPr>
            <w:r w:rsidRPr="005A46E1">
              <w:t>III-405/22.1</w:t>
            </w:r>
          </w:p>
        </w:tc>
        <w:tc>
          <w:tcPr>
            <w:tcW w:w="1120" w:type="dxa"/>
            <w:tcBorders>
              <w:top w:val="nil"/>
              <w:left w:val="nil"/>
              <w:bottom w:val="single" w:sz="4" w:space="0" w:color="auto"/>
              <w:right w:val="nil"/>
            </w:tcBorders>
            <w:shd w:val="clear" w:color="auto" w:fill="auto"/>
            <w:noWrap/>
            <w:vAlign w:val="center"/>
          </w:tcPr>
          <w:p w14:paraId="09099192" w14:textId="77777777" w:rsidR="00371E56" w:rsidRPr="005A46E1" w:rsidRDefault="00371E56" w:rsidP="007B77C5">
            <w:pPr>
              <w:jc w:val="center"/>
              <w:rPr>
                <w:color w:val="000000"/>
                <w:lang w:eastAsia="sr-Latn-RS"/>
              </w:rPr>
            </w:pPr>
            <w:r w:rsidRPr="005A46E1">
              <w:t>170x90</w:t>
            </w:r>
          </w:p>
        </w:tc>
        <w:tc>
          <w:tcPr>
            <w:tcW w:w="1086" w:type="dxa"/>
            <w:tcBorders>
              <w:top w:val="nil"/>
              <w:left w:val="nil"/>
              <w:bottom w:val="single" w:sz="4" w:space="0" w:color="auto"/>
              <w:right w:val="nil"/>
            </w:tcBorders>
            <w:shd w:val="clear" w:color="auto" w:fill="auto"/>
            <w:noWrap/>
            <w:vAlign w:val="center"/>
          </w:tcPr>
          <w:p w14:paraId="4F223A05" w14:textId="77777777" w:rsidR="00371E56" w:rsidRPr="005A46E1" w:rsidRDefault="00371E56" w:rsidP="007B77C5">
            <w:pPr>
              <w:jc w:val="center"/>
              <w:rPr>
                <w:color w:val="000000"/>
                <w:lang w:eastAsia="sr-Latn-RS"/>
              </w:rPr>
            </w:pPr>
            <w:r w:rsidRPr="005A46E1">
              <w:t>1,53</w:t>
            </w:r>
          </w:p>
        </w:tc>
        <w:tc>
          <w:tcPr>
            <w:tcW w:w="1078" w:type="dxa"/>
            <w:tcBorders>
              <w:top w:val="nil"/>
              <w:left w:val="nil"/>
              <w:bottom w:val="single" w:sz="4" w:space="0" w:color="auto"/>
              <w:right w:val="nil"/>
            </w:tcBorders>
            <w:shd w:val="clear" w:color="auto" w:fill="auto"/>
            <w:noWrap/>
            <w:vAlign w:val="center"/>
          </w:tcPr>
          <w:p w14:paraId="6F18C38E" w14:textId="77777777" w:rsidR="00371E56" w:rsidRPr="005A46E1" w:rsidRDefault="00371E56" w:rsidP="007B77C5">
            <w:pPr>
              <w:jc w:val="center"/>
              <w:rPr>
                <w:color w:val="000000"/>
                <w:lang w:eastAsia="sr-Latn-RS"/>
              </w:rPr>
            </w:pPr>
            <w:r w:rsidRPr="005A46E1">
              <w:t>2</w:t>
            </w:r>
          </w:p>
        </w:tc>
        <w:tc>
          <w:tcPr>
            <w:tcW w:w="1560" w:type="dxa"/>
            <w:tcBorders>
              <w:top w:val="nil"/>
              <w:left w:val="nil"/>
              <w:bottom w:val="single" w:sz="4" w:space="0" w:color="auto"/>
              <w:right w:val="nil"/>
            </w:tcBorders>
            <w:shd w:val="clear" w:color="auto" w:fill="auto"/>
            <w:vAlign w:val="center"/>
          </w:tcPr>
          <w:p w14:paraId="24131473"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B044EFB" w14:textId="77777777" w:rsidR="00371E56" w:rsidRPr="005A46E1" w:rsidRDefault="00371E56" w:rsidP="007B77C5">
            <w:pPr>
              <w:jc w:val="center"/>
              <w:rPr>
                <w:color w:val="000000"/>
                <w:lang w:eastAsia="sr-Latn-RS"/>
              </w:rPr>
            </w:pPr>
            <w:r w:rsidRPr="005A46E1">
              <w:t>3</w:t>
            </w:r>
          </w:p>
        </w:tc>
        <w:tc>
          <w:tcPr>
            <w:tcW w:w="980" w:type="dxa"/>
            <w:tcBorders>
              <w:top w:val="nil"/>
              <w:left w:val="nil"/>
              <w:bottom w:val="single" w:sz="4" w:space="0" w:color="auto"/>
              <w:right w:val="nil"/>
            </w:tcBorders>
            <w:shd w:val="clear" w:color="auto" w:fill="auto"/>
            <w:noWrap/>
            <w:vAlign w:val="center"/>
          </w:tcPr>
          <w:p w14:paraId="3F56A66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7A3BD37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42BEEE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478947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0E3974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6306686"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9D9FEB2" w14:textId="77777777" w:rsidR="00371E56" w:rsidRPr="005A46E1" w:rsidRDefault="00371E56" w:rsidP="007B77C5">
            <w:pPr>
              <w:jc w:val="center"/>
              <w:rPr>
                <w:color w:val="000000"/>
                <w:lang w:eastAsia="sr-Latn-RS"/>
              </w:rPr>
            </w:pPr>
          </w:p>
        </w:tc>
      </w:tr>
      <w:tr w:rsidR="00371E56" w:rsidRPr="005A46E1" w14:paraId="04AA3DA7" w14:textId="77777777" w:rsidTr="007B77C5">
        <w:trPr>
          <w:trHeight w:val="630"/>
        </w:trPr>
        <w:tc>
          <w:tcPr>
            <w:tcW w:w="709" w:type="dxa"/>
            <w:tcBorders>
              <w:top w:val="nil"/>
              <w:bottom w:val="single" w:sz="4" w:space="0" w:color="auto"/>
              <w:right w:val="nil"/>
            </w:tcBorders>
            <w:shd w:val="clear" w:color="auto" w:fill="auto"/>
            <w:noWrap/>
            <w:vAlign w:val="center"/>
          </w:tcPr>
          <w:p w14:paraId="0F9F0122" w14:textId="77777777" w:rsidR="00371E56" w:rsidRPr="005A46E1" w:rsidRDefault="00371E56" w:rsidP="007B77C5">
            <w:pPr>
              <w:ind w:left="-4935" w:firstLine="4935"/>
              <w:jc w:val="center"/>
              <w:rPr>
                <w:color w:val="000000"/>
                <w:lang w:eastAsia="sr-Latn-RS"/>
              </w:rPr>
            </w:pPr>
            <w:r w:rsidRPr="005A46E1">
              <w:rPr>
                <w:color w:val="000000"/>
              </w:rPr>
              <w:t>41</w:t>
            </w:r>
          </w:p>
        </w:tc>
        <w:tc>
          <w:tcPr>
            <w:tcW w:w="1231" w:type="dxa"/>
            <w:tcBorders>
              <w:top w:val="nil"/>
              <w:left w:val="nil"/>
              <w:bottom w:val="single" w:sz="4" w:space="0" w:color="auto"/>
              <w:right w:val="nil"/>
            </w:tcBorders>
            <w:shd w:val="clear" w:color="auto" w:fill="auto"/>
            <w:noWrap/>
            <w:vAlign w:val="center"/>
          </w:tcPr>
          <w:p w14:paraId="61FB2814" w14:textId="77777777" w:rsidR="00371E56" w:rsidRPr="005A46E1" w:rsidRDefault="00371E56" w:rsidP="007B77C5">
            <w:pPr>
              <w:jc w:val="center"/>
              <w:rPr>
                <w:color w:val="000000"/>
                <w:lang w:eastAsia="sr-Latn-RS"/>
              </w:rPr>
            </w:pPr>
            <w:r w:rsidRPr="005A46E1">
              <w:t>III-405/23.1</w:t>
            </w:r>
          </w:p>
        </w:tc>
        <w:tc>
          <w:tcPr>
            <w:tcW w:w="1120" w:type="dxa"/>
            <w:tcBorders>
              <w:top w:val="nil"/>
              <w:left w:val="nil"/>
              <w:bottom w:val="single" w:sz="4" w:space="0" w:color="auto"/>
              <w:right w:val="nil"/>
            </w:tcBorders>
            <w:shd w:val="clear" w:color="auto" w:fill="auto"/>
            <w:noWrap/>
            <w:vAlign w:val="center"/>
          </w:tcPr>
          <w:p w14:paraId="7B3D5FFA" w14:textId="77777777" w:rsidR="00371E56" w:rsidRPr="005A46E1" w:rsidRDefault="00371E56" w:rsidP="007B77C5">
            <w:pPr>
              <w:jc w:val="center"/>
              <w:rPr>
                <w:color w:val="000000"/>
                <w:lang w:eastAsia="sr-Latn-RS"/>
              </w:rPr>
            </w:pPr>
            <w:r w:rsidRPr="005A46E1">
              <w:t>220x80</w:t>
            </w:r>
          </w:p>
        </w:tc>
        <w:tc>
          <w:tcPr>
            <w:tcW w:w="1086" w:type="dxa"/>
            <w:tcBorders>
              <w:top w:val="nil"/>
              <w:left w:val="nil"/>
              <w:bottom w:val="single" w:sz="4" w:space="0" w:color="auto"/>
              <w:right w:val="nil"/>
            </w:tcBorders>
            <w:shd w:val="clear" w:color="auto" w:fill="auto"/>
            <w:noWrap/>
            <w:vAlign w:val="center"/>
          </w:tcPr>
          <w:p w14:paraId="7C97FC6B" w14:textId="77777777" w:rsidR="00371E56" w:rsidRPr="005A46E1" w:rsidRDefault="00371E56" w:rsidP="007B77C5">
            <w:pPr>
              <w:jc w:val="center"/>
              <w:rPr>
                <w:color w:val="000000"/>
                <w:lang w:eastAsia="sr-Latn-RS"/>
              </w:rPr>
            </w:pPr>
            <w:r w:rsidRPr="005A46E1">
              <w:t>1,76</w:t>
            </w:r>
          </w:p>
        </w:tc>
        <w:tc>
          <w:tcPr>
            <w:tcW w:w="1078" w:type="dxa"/>
            <w:tcBorders>
              <w:top w:val="nil"/>
              <w:left w:val="nil"/>
              <w:bottom w:val="single" w:sz="4" w:space="0" w:color="auto"/>
              <w:right w:val="nil"/>
            </w:tcBorders>
            <w:shd w:val="clear" w:color="auto" w:fill="auto"/>
            <w:noWrap/>
            <w:vAlign w:val="center"/>
          </w:tcPr>
          <w:p w14:paraId="6DBB85C9" w14:textId="77777777" w:rsidR="00371E56" w:rsidRPr="005A46E1" w:rsidRDefault="00371E56" w:rsidP="007B77C5">
            <w:pPr>
              <w:jc w:val="center"/>
              <w:rPr>
                <w:color w:val="000000"/>
                <w:lang w:eastAsia="sr-Latn-RS"/>
              </w:rPr>
            </w:pPr>
            <w:r w:rsidRPr="005A46E1">
              <w:t>2</w:t>
            </w:r>
          </w:p>
        </w:tc>
        <w:tc>
          <w:tcPr>
            <w:tcW w:w="1560" w:type="dxa"/>
            <w:tcBorders>
              <w:top w:val="nil"/>
              <w:left w:val="nil"/>
              <w:bottom w:val="single" w:sz="4" w:space="0" w:color="auto"/>
              <w:right w:val="nil"/>
            </w:tcBorders>
            <w:shd w:val="clear" w:color="auto" w:fill="auto"/>
            <w:vAlign w:val="center"/>
          </w:tcPr>
          <w:p w14:paraId="4E08660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33F1E0B"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17705D5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4CBAC30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3D8C241"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DA101D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4D17BB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383DBB2"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649008B0" w14:textId="77777777" w:rsidR="00371E56" w:rsidRPr="005A46E1" w:rsidRDefault="00371E56" w:rsidP="007B77C5">
            <w:pPr>
              <w:jc w:val="center"/>
              <w:rPr>
                <w:color w:val="000000"/>
                <w:lang w:eastAsia="sr-Latn-RS"/>
              </w:rPr>
            </w:pPr>
          </w:p>
        </w:tc>
      </w:tr>
      <w:tr w:rsidR="00371E56" w:rsidRPr="005A46E1" w14:paraId="644F0D65" w14:textId="77777777" w:rsidTr="007B77C5">
        <w:trPr>
          <w:trHeight w:val="630"/>
        </w:trPr>
        <w:tc>
          <w:tcPr>
            <w:tcW w:w="709" w:type="dxa"/>
            <w:tcBorders>
              <w:top w:val="nil"/>
              <w:bottom w:val="single" w:sz="4" w:space="0" w:color="auto"/>
              <w:right w:val="nil"/>
            </w:tcBorders>
            <w:shd w:val="clear" w:color="auto" w:fill="auto"/>
            <w:noWrap/>
            <w:vAlign w:val="center"/>
          </w:tcPr>
          <w:p w14:paraId="120BF0DC" w14:textId="77777777" w:rsidR="00371E56" w:rsidRPr="005A46E1" w:rsidRDefault="00371E56" w:rsidP="007B77C5">
            <w:pPr>
              <w:ind w:left="-4935" w:firstLine="4935"/>
              <w:jc w:val="center"/>
              <w:rPr>
                <w:color w:val="000000"/>
                <w:lang w:eastAsia="sr-Latn-RS"/>
              </w:rPr>
            </w:pPr>
            <w:r w:rsidRPr="005A46E1">
              <w:rPr>
                <w:color w:val="000000"/>
              </w:rPr>
              <w:t>42</w:t>
            </w:r>
          </w:p>
        </w:tc>
        <w:tc>
          <w:tcPr>
            <w:tcW w:w="1231" w:type="dxa"/>
            <w:tcBorders>
              <w:top w:val="nil"/>
              <w:left w:val="nil"/>
              <w:bottom w:val="single" w:sz="4" w:space="0" w:color="auto"/>
              <w:right w:val="nil"/>
            </w:tcBorders>
            <w:shd w:val="clear" w:color="auto" w:fill="auto"/>
            <w:noWrap/>
            <w:vAlign w:val="center"/>
          </w:tcPr>
          <w:p w14:paraId="6F23DC72" w14:textId="77777777" w:rsidR="00371E56" w:rsidRPr="005A46E1" w:rsidRDefault="00371E56" w:rsidP="007B77C5">
            <w:pPr>
              <w:jc w:val="center"/>
              <w:rPr>
                <w:color w:val="000000"/>
                <w:lang w:eastAsia="sr-Latn-RS"/>
              </w:rPr>
            </w:pPr>
            <w:r w:rsidRPr="005A46E1">
              <w:t>III-405/23.2</w:t>
            </w:r>
          </w:p>
        </w:tc>
        <w:tc>
          <w:tcPr>
            <w:tcW w:w="1120" w:type="dxa"/>
            <w:tcBorders>
              <w:top w:val="nil"/>
              <w:left w:val="nil"/>
              <w:bottom w:val="single" w:sz="4" w:space="0" w:color="auto"/>
              <w:right w:val="nil"/>
            </w:tcBorders>
            <w:shd w:val="clear" w:color="auto" w:fill="auto"/>
            <w:noWrap/>
            <w:vAlign w:val="center"/>
          </w:tcPr>
          <w:p w14:paraId="4DCCE7EA" w14:textId="77777777" w:rsidR="00371E56" w:rsidRPr="005A46E1" w:rsidRDefault="00371E56" w:rsidP="007B77C5">
            <w:pPr>
              <w:jc w:val="center"/>
              <w:rPr>
                <w:color w:val="000000"/>
                <w:lang w:eastAsia="sr-Latn-RS"/>
              </w:rPr>
            </w:pPr>
            <w:r w:rsidRPr="005A46E1">
              <w:t>190x40</w:t>
            </w:r>
          </w:p>
        </w:tc>
        <w:tc>
          <w:tcPr>
            <w:tcW w:w="1086" w:type="dxa"/>
            <w:tcBorders>
              <w:top w:val="nil"/>
              <w:left w:val="nil"/>
              <w:bottom w:val="single" w:sz="4" w:space="0" w:color="auto"/>
              <w:right w:val="nil"/>
            </w:tcBorders>
            <w:shd w:val="clear" w:color="auto" w:fill="auto"/>
            <w:noWrap/>
            <w:vAlign w:val="center"/>
          </w:tcPr>
          <w:p w14:paraId="48E9E86E" w14:textId="77777777" w:rsidR="00371E56" w:rsidRPr="005A46E1" w:rsidRDefault="00371E56" w:rsidP="007B77C5">
            <w:pPr>
              <w:jc w:val="center"/>
              <w:rPr>
                <w:color w:val="000000"/>
                <w:lang w:eastAsia="sr-Latn-RS"/>
              </w:rPr>
            </w:pPr>
            <w:r w:rsidRPr="005A46E1">
              <w:t>0,76</w:t>
            </w:r>
          </w:p>
        </w:tc>
        <w:tc>
          <w:tcPr>
            <w:tcW w:w="1078" w:type="dxa"/>
            <w:tcBorders>
              <w:top w:val="nil"/>
              <w:left w:val="nil"/>
              <w:bottom w:val="single" w:sz="4" w:space="0" w:color="auto"/>
              <w:right w:val="nil"/>
            </w:tcBorders>
            <w:shd w:val="clear" w:color="auto" w:fill="auto"/>
            <w:noWrap/>
            <w:vAlign w:val="center"/>
          </w:tcPr>
          <w:p w14:paraId="5086976E"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566C3E23"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1198A321"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27B6D75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2C711BB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A4060B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2CC342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EF8F7C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045AD89"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C1F355D" w14:textId="77777777" w:rsidR="00371E56" w:rsidRPr="005A46E1" w:rsidRDefault="00371E56" w:rsidP="007B77C5">
            <w:pPr>
              <w:jc w:val="center"/>
              <w:rPr>
                <w:color w:val="000000"/>
                <w:lang w:eastAsia="sr-Latn-RS"/>
              </w:rPr>
            </w:pPr>
          </w:p>
        </w:tc>
      </w:tr>
      <w:tr w:rsidR="00371E56" w:rsidRPr="005A46E1" w14:paraId="3CA1DB95" w14:textId="77777777" w:rsidTr="007B77C5">
        <w:trPr>
          <w:trHeight w:val="630"/>
        </w:trPr>
        <w:tc>
          <w:tcPr>
            <w:tcW w:w="709" w:type="dxa"/>
            <w:tcBorders>
              <w:top w:val="nil"/>
              <w:bottom w:val="single" w:sz="4" w:space="0" w:color="auto"/>
              <w:right w:val="nil"/>
            </w:tcBorders>
            <w:shd w:val="clear" w:color="auto" w:fill="auto"/>
            <w:noWrap/>
            <w:vAlign w:val="center"/>
          </w:tcPr>
          <w:p w14:paraId="47C1C903" w14:textId="77777777" w:rsidR="00371E56" w:rsidRPr="005A46E1" w:rsidRDefault="00371E56" w:rsidP="007B77C5">
            <w:pPr>
              <w:ind w:left="-4935" w:firstLine="4935"/>
              <w:jc w:val="center"/>
              <w:rPr>
                <w:color w:val="000000"/>
                <w:lang w:eastAsia="sr-Latn-RS"/>
              </w:rPr>
            </w:pPr>
            <w:r w:rsidRPr="005A46E1">
              <w:rPr>
                <w:color w:val="000000"/>
              </w:rPr>
              <w:t>43</w:t>
            </w:r>
          </w:p>
        </w:tc>
        <w:tc>
          <w:tcPr>
            <w:tcW w:w="1231" w:type="dxa"/>
            <w:tcBorders>
              <w:top w:val="nil"/>
              <w:left w:val="nil"/>
              <w:bottom w:val="single" w:sz="4" w:space="0" w:color="auto"/>
              <w:right w:val="nil"/>
            </w:tcBorders>
            <w:shd w:val="clear" w:color="auto" w:fill="auto"/>
            <w:noWrap/>
            <w:vAlign w:val="center"/>
          </w:tcPr>
          <w:p w14:paraId="70495273" w14:textId="77777777" w:rsidR="00371E56" w:rsidRPr="005A46E1" w:rsidRDefault="00371E56" w:rsidP="007B77C5">
            <w:pPr>
              <w:jc w:val="center"/>
              <w:rPr>
                <w:color w:val="000000"/>
                <w:lang w:eastAsia="sr-Latn-RS"/>
              </w:rPr>
            </w:pPr>
            <w:r w:rsidRPr="005A46E1">
              <w:t>III-404/24</w:t>
            </w:r>
          </w:p>
        </w:tc>
        <w:tc>
          <w:tcPr>
            <w:tcW w:w="1120" w:type="dxa"/>
            <w:tcBorders>
              <w:top w:val="nil"/>
              <w:left w:val="nil"/>
              <w:bottom w:val="single" w:sz="4" w:space="0" w:color="auto"/>
              <w:right w:val="nil"/>
            </w:tcBorders>
            <w:shd w:val="clear" w:color="auto" w:fill="auto"/>
            <w:noWrap/>
            <w:vAlign w:val="center"/>
          </w:tcPr>
          <w:p w14:paraId="47ED083A" w14:textId="77777777" w:rsidR="00371E56" w:rsidRPr="005A46E1" w:rsidRDefault="00371E56" w:rsidP="007B77C5">
            <w:pPr>
              <w:jc w:val="center"/>
              <w:rPr>
                <w:color w:val="000000"/>
                <w:lang w:eastAsia="sr-Latn-RS"/>
              </w:rPr>
            </w:pPr>
            <w:r w:rsidRPr="005A46E1">
              <w:t>230x160</w:t>
            </w:r>
          </w:p>
        </w:tc>
        <w:tc>
          <w:tcPr>
            <w:tcW w:w="1086" w:type="dxa"/>
            <w:tcBorders>
              <w:top w:val="nil"/>
              <w:left w:val="nil"/>
              <w:bottom w:val="single" w:sz="4" w:space="0" w:color="auto"/>
              <w:right w:val="nil"/>
            </w:tcBorders>
            <w:shd w:val="clear" w:color="auto" w:fill="auto"/>
            <w:noWrap/>
            <w:vAlign w:val="center"/>
          </w:tcPr>
          <w:p w14:paraId="6B617C0C" w14:textId="77777777" w:rsidR="00371E56" w:rsidRPr="005A46E1" w:rsidRDefault="00371E56" w:rsidP="007B77C5">
            <w:pPr>
              <w:jc w:val="center"/>
              <w:rPr>
                <w:color w:val="000000"/>
                <w:lang w:eastAsia="sr-Latn-RS"/>
              </w:rPr>
            </w:pPr>
            <w:r w:rsidRPr="005A46E1">
              <w:t>3,68</w:t>
            </w:r>
          </w:p>
        </w:tc>
        <w:tc>
          <w:tcPr>
            <w:tcW w:w="1078" w:type="dxa"/>
            <w:tcBorders>
              <w:top w:val="nil"/>
              <w:left w:val="nil"/>
              <w:bottom w:val="single" w:sz="4" w:space="0" w:color="auto"/>
              <w:right w:val="nil"/>
            </w:tcBorders>
            <w:shd w:val="clear" w:color="auto" w:fill="auto"/>
            <w:noWrap/>
            <w:vAlign w:val="center"/>
          </w:tcPr>
          <w:p w14:paraId="15E0D68B"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6D934179"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tcPr>
          <w:p w14:paraId="4543BAE3" w14:textId="77777777" w:rsidR="00371E56" w:rsidRPr="005A46E1" w:rsidRDefault="00371E56" w:rsidP="007B77C5">
            <w:pPr>
              <w:jc w:val="center"/>
              <w:rPr>
                <w:color w:val="000000"/>
                <w:lang w:eastAsia="sr-Latn-RS"/>
              </w:rPr>
            </w:pPr>
            <w:r w:rsidRPr="005A46E1">
              <w:t>Lr1=3,6 Lr2=4,4</w:t>
            </w:r>
          </w:p>
        </w:tc>
        <w:tc>
          <w:tcPr>
            <w:tcW w:w="980" w:type="dxa"/>
            <w:tcBorders>
              <w:top w:val="nil"/>
              <w:left w:val="nil"/>
              <w:bottom w:val="single" w:sz="4" w:space="0" w:color="auto"/>
              <w:right w:val="nil"/>
            </w:tcBorders>
            <w:shd w:val="clear" w:color="auto" w:fill="auto"/>
            <w:noWrap/>
            <w:vAlign w:val="center"/>
          </w:tcPr>
          <w:p w14:paraId="52658116"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1B16150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931F7A0"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CF58A8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2D0D30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03CC04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55A88276" w14:textId="77777777" w:rsidR="00371E56" w:rsidRPr="005A46E1" w:rsidRDefault="00371E56" w:rsidP="007B77C5">
            <w:pPr>
              <w:jc w:val="center"/>
              <w:rPr>
                <w:color w:val="000000"/>
                <w:lang w:eastAsia="sr-Latn-RS"/>
              </w:rPr>
            </w:pPr>
          </w:p>
        </w:tc>
      </w:tr>
      <w:tr w:rsidR="00371E56" w:rsidRPr="005A46E1" w14:paraId="4165BACE" w14:textId="77777777" w:rsidTr="007B77C5">
        <w:trPr>
          <w:trHeight w:val="630"/>
        </w:trPr>
        <w:tc>
          <w:tcPr>
            <w:tcW w:w="709" w:type="dxa"/>
            <w:tcBorders>
              <w:top w:val="nil"/>
              <w:bottom w:val="single" w:sz="4" w:space="0" w:color="auto"/>
              <w:right w:val="nil"/>
            </w:tcBorders>
            <w:shd w:val="clear" w:color="auto" w:fill="auto"/>
            <w:noWrap/>
            <w:vAlign w:val="center"/>
          </w:tcPr>
          <w:p w14:paraId="2871C07E" w14:textId="77777777" w:rsidR="00371E56" w:rsidRPr="005A46E1" w:rsidRDefault="00371E56" w:rsidP="007B77C5">
            <w:pPr>
              <w:ind w:left="-4935" w:firstLine="4935"/>
              <w:jc w:val="center"/>
              <w:rPr>
                <w:color w:val="000000"/>
                <w:lang w:eastAsia="sr-Latn-RS"/>
              </w:rPr>
            </w:pPr>
            <w:r w:rsidRPr="005A46E1">
              <w:rPr>
                <w:color w:val="000000"/>
              </w:rPr>
              <w:t>44</w:t>
            </w:r>
          </w:p>
        </w:tc>
        <w:tc>
          <w:tcPr>
            <w:tcW w:w="1231" w:type="dxa"/>
            <w:tcBorders>
              <w:top w:val="nil"/>
              <w:left w:val="nil"/>
              <w:bottom w:val="single" w:sz="4" w:space="0" w:color="auto"/>
              <w:right w:val="nil"/>
            </w:tcBorders>
            <w:shd w:val="clear" w:color="auto" w:fill="auto"/>
            <w:noWrap/>
            <w:vAlign w:val="center"/>
          </w:tcPr>
          <w:p w14:paraId="2EF261B0" w14:textId="77777777" w:rsidR="00371E56" w:rsidRPr="005A46E1" w:rsidRDefault="00371E56" w:rsidP="007B77C5">
            <w:pPr>
              <w:jc w:val="center"/>
              <w:rPr>
                <w:color w:val="000000"/>
                <w:lang w:eastAsia="sr-Latn-RS"/>
              </w:rPr>
            </w:pPr>
            <w:r w:rsidRPr="005A46E1">
              <w:t>III-405/25.1</w:t>
            </w:r>
          </w:p>
        </w:tc>
        <w:tc>
          <w:tcPr>
            <w:tcW w:w="1120" w:type="dxa"/>
            <w:tcBorders>
              <w:top w:val="nil"/>
              <w:left w:val="nil"/>
              <w:bottom w:val="single" w:sz="4" w:space="0" w:color="auto"/>
              <w:right w:val="nil"/>
            </w:tcBorders>
            <w:shd w:val="clear" w:color="auto" w:fill="auto"/>
            <w:noWrap/>
            <w:vAlign w:val="center"/>
          </w:tcPr>
          <w:p w14:paraId="239A7475" w14:textId="77777777" w:rsidR="00371E56" w:rsidRPr="005A46E1" w:rsidRDefault="00371E56" w:rsidP="007B77C5">
            <w:pPr>
              <w:jc w:val="center"/>
              <w:rPr>
                <w:color w:val="000000"/>
                <w:lang w:eastAsia="sr-Latn-RS"/>
              </w:rPr>
            </w:pPr>
            <w:r w:rsidRPr="005A46E1">
              <w:t>160x30</w:t>
            </w:r>
          </w:p>
        </w:tc>
        <w:tc>
          <w:tcPr>
            <w:tcW w:w="1086" w:type="dxa"/>
            <w:tcBorders>
              <w:top w:val="nil"/>
              <w:left w:val="nil"/>
              <w:bottom w:val="single" w:sz="4" w:space="0" w:color="auto"/>
              <w:right w:val="nil"/>
            </w:tcBorders>
            <w:shd w:val="clear" w:color="auto" w:fill="auto"/>
            <w:noWrap/>
            <w:vAlign w:val="center"/>
          </w:tcPr>
          <w:p w14:paraId="777265F9" w14:textId="77777777" w:rsidR="00371E56" w:rsidRPr="005A46E1" w:rsidRDefault="00371E56" w:rsidP="007B77C5">
            <w:pPr>
              <w:jc w:val="center"/>
              <w:rPr>
                <w:color w:val="000000"/>
                <w:lang w:eastAsia="sr-Latn-RS"/>
              </w:rPr>
            </w:pPr>
            <w:r w:rsidRPr="005A46E1">
              <w:t>0,48</w:t>
            </w:r>
          </w:p>
        </w:tc>
        <w:tc>
          <w:tcPr>
            <w:tcW w:w="1078" w:type="dxa"/>
            <w:tcBorders>
              <w:top w:val="nil"/>
              <w:left w:val="nil"/>
              <w:bottom w:val="single" w:sz="4" w:space="0" w:color="auto"/>
              <w:right w:val="nil"/>
            </w:tcBorders>
            <w:shd w:val="clear" w:color="auto" w:fill="auto"/>
            <w:noWrap/>
            <w:vAlign w:val="center"/>
          </w:tcPr>
          <w:p w14:paraId="7ABEE782"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08C44F5B"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E25038A" w14:textId="77777777" w:rsidR="00371E56" w:rsidRPr="005A46E1" w:rsidRDefault="00371E56" w:rsidP="007B77C5">
            <w:pPr>
              <w:jc w:val="center"/>
              <w:rPr>
                <w:color w:val="000000"/>
                <w:lang w:eastAsia="sr-Latn-RS"/>
              </w:rPr>
            </w:pPr>
            <w:r w:rsidRPr="005A46E1">
              <w:t>a=2.4; b=1.6; c=2x0.3</w:t>
            </w:r>
          </w:p>
        </w:tc>
        <w:tc>
          <w:tcPr>
            <w:tcW w:w="980" w:type="dxa"/>
            <w:tcBorders>
              <w:top w:val="nil"/>
              <w:left w:val="nil"/>
              <w:bottom w:val="single" w:sz="4" w:space="0" w:color="auto"/>
              <w:right w:val="nil"/>
            </w:tcBorders>
            <w:shd w:val="clear" w:color="auto" w:fill="auto"/>
            <w:noWrap/>
            <w:vAlign w:val="center"/>
          </w:tcPr>
          <w:p w14:paraId="1D05A8CA"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7D29175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C7122C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B50BCF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36DDC7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8AFBCCA"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28EA5904" w14:textId="77777777" w:rsidR="00371E56" w:rsidRPr="005A46E1" w:rsidRDefault="00371E56" w:rsidP="007B77C5">
            <w:pPr>
              <w:jc w:val="center"/>
              <w:rPr>
                <w:color w:val="000000"/>
                <w:lang w:eastAsia="sr-Latn-RS"/>
              </w:rPr>
            </w:pPr>
          </w:p>
        </w:tc>
      </w:tr>
      <w:tr w:rsidR="00371E56" w:rsidRPr="005A46E1" w14:paraId="29A0F0B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6BC4E32" w14:textId="77777777" w:rsidR="00371E56" w:rsidRPr="005A46E1" w:rsidRDefault="00371E56" w:rsidP="007B77C5">
            <w:pPr>
              <w:ind w:left="-4935" w:firstLine="4935"/>
              <w:jc w:val="center"/>
              <w:rPr>
                <w:color w:val="000000"/>
                <w:lang w:eastAsia="sr-Latn-RS"/>
              </w:rPr>
            </w:pPr>
            <w:r w:rsidRPr="005A46E1">
              <w:rPr>
                <w:color w:val="000000"/>
              </w:rPr>
              <w:t>45</w:t>
            </w:r>
          </w:p>
        </w:tc>
        <w:tc>
          <w:tcPr>
            <w:tcW w:w="1231" w:type="dxa"/>
            <w:tcBorders>
              <w:top w:val="nil"/>
              <w:left w:val="nil"/>
              <w:bottom w:val="single" w:sz="4" w:space="0" w:color="auto"/>
              <w:right w:val="nil"/>
            </w:tcBorders>
            <w:shd w:val="clear" w:color="auto" w:fill="auto"/>
            <w:noWrap/>
            <w:vAlign w:val="center"/>
            <w:hideMark/>
          </w:tcPr>
          <w:p w14:paraId="3110BA71" w14:textId="77777777" w:rsidR="00371E56" w:rsidRPr="005A46E1" w:rsidRDefault="00371E56" w:rsidP="007B77C5">
            <w:pPr>
              <w:jc w:val="center"/>
              <w:rPr>
                <w:color w:val="000000"/>
                <w:lang w:eastAsia="sr-Latn-RS"/>
              </w:rPr>
            </w:pPr>
            <w:r w:rsidRPr="005A46E1">
              <w:t>III-405/25.2</w:t>
            </w:r>
          </w:p>
        </w:tc>
        <w:tc>
          <w:tcPr>
            <w:tcW w:w="1120" w:type="dxa"/>
            <w:tcBorders>
              <w:top w:val="nil"/>
              <w:left w:val="nil"/>
              <w:bottom w:val="single" w:sz="4" w:space="0" w:color="auto"/>
              <w:right w:val="nil"/>
            </w:tcBorders>
            <w:shd w:val="clear" w:color="auto" w:fill="auto"/>
            <w:noWrap/>
            <w:vAlign w:val="center"/>
            <w:hideMark/>
          </w:tcPr>
          <w:p w14:paraId="69CD58A4" w14:textId="77777777" w:rsidR="00371E56" w:rsidRPr="005A46E1" w:rsidRDefault="00371E56" w:rsidP="007B77C5">
            <w:pPr>
              <w:jc w:val="center"/>
              <w:rPr>
                <w:color w:val="000000"/>
                <w:lang w:eastAsia="sr-Latn-RS"/>
              </w:rPr>
            </w:pPr>
            <w:r w:rsidRPr="005A46E1">
              <w:t>160x30</w:t>
            </w:r>
          </w:p>
        </w:tc>
        <w:tc>
          <w:tcPr>
            <w:tcW w:w="1086" w:type="dxa"/>
            <w:tcBorders>
              <w:top w:val="nil"/>
              <w:left w:val="nil"/>
              <w:bottom w:val="single" w:sz="4" w:space="0" w:color="auto"/>
              <w:right w:val="nil"/>
            </w:tcBorders>
            <w:shd w:val="clear" w:color="auto" w:fill="auto"/>
            <w:noWrap/>
            <w:vAlign w:val="center"/>
            <w:hideMark/>
          </w:tcPr>
          <w:p w14:paraId="05CE7262" w14:textId="77777777" w:rsidR="00371E56" w:rsidRPr="005A46E1" w:rsidRDefault="00371E56" w:rsidP="007B77C5">
            <w:pPr>
              <w:jc w:val="center"/>
              <w:rPr>
                <w:color w:val="000000"/>
                <w:lang w:eastAsia="sr-Latn-RS"/>
              </w:rPr>
            </w:pPr>
            <w:r w:rsidRPr="005A46E1">
              <w:t>0,48</w:t>
            </w:r>
          </w:p>
        </w:tc>
        <w:tc>
          <w:tcPr>
            <w:tcW w:w="1078" w:type="dxa"/>
            <w:tcBorders>
              <w:top w:val="nil"/>
              <w:left w:val="nil"/>
              <w:bottom w:val="single" w:sz="4" w:space="0" w:color="auto"/>
              <w:right w:val="nil"/>
            </w:tcBorders>
            <w:shd w:val="clear" w:color="auto" w:fill="auto"/>
            <w:noWrap/>
            <w:vAlign w:val="center"/>
            <w:hideMark/>
          </w:tcPr>
          <w:p w14:paraId="5C06D52B"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0D2CBBF9"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083401C6" w14:textId="77777777" w:rsidR="00371E56" w:rsidRPr="005A46E1" w:rsidRDefault="00371E56" w:rsidP="007B77C5">
            <w:pPr>
              <w:jc w:val="center"/>
              <w:rPr>
                <w:color w:val="000000"/>
                <w:lang w:eastAsia="sr-Latn-RS"/>
              </w:rPr>
            </w:pPr>
            <w:r w:rsidRPr="005A46E1">
              <w:t>a=2.4; b=1.6; c=2x0.3</w:t>
            </w:r>
          </w:p>
        </w:tc>
        <w:tc>
          <w:tcPr>
            <w:tcW w:w="980" w:type="dxa"/>
            <w:tcBorders>
              <w:top w:val="nil"/>
              <w:left w:val="nil"/>
              <w:bottom w:val="single" w:sz="4" w:space="0" w:color="auto"/>
              <w:right w:val="nil"/>
            </w:tcBorders>
            <w:shd w:val="clear" w:color="auto" w:fill="auto"/>
            <w:noWrap/>
            <w:vAlign w:val="center"/>
            <w:hideMark/>
          </w:tcPr>
          <w:p w14:paraId="4E34B2E4"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56BFA3E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0FEBA6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7425FE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8651FB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A7F902C"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5ACA9AC9" w14:textId="77777777" w:rsidR="00371E56" w:rsidRPr="005A46E1" w:rsidRDefault="00371E56" w:rsidP="007B77C5">
            <w:pPr>
              <w:jc w:val="center"/>
              <w:rPr>
                <w:color w:val="000000"/>
                <w:lang w:eastAsia="sr-Latn-RS"/>
              </w:rPr>
            </w:pPr>
          </w:p>
        </w:tc>
      </w:tr>
      <w:tr w:rsidR="00371E56" w:rsidRPr="005A46E1" w14:paraId="53A8ABAC" w14:textId="77777777" w:rsidTr="007B77C5">
        <w:trPr>
          <w:trHeight w:val="300"/>
        </w:trPr>
        <w:tc>
          <w:tcPr>
            <w:tcW w:w="709" w:type="dxa"/>
            <w:tcBorders>
              <w:top w:val="nil"/>
              <w:bottom w:val="nil"/>
              <w:right w:val="nil"/>
            </w:tcBorders>
            <w:shd w:val="clear" w:color="auto" w:fill="auto"/>
            <w:noWrap/>
            <w:vAlign w:val="center"/>
            <w:hideMark/>
          </w:tcPr>
          <w:p w14:paraId="1E3F0182"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7229A314"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426221B7"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49B42F3D"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2085151F" w14:textId="77777777" w:rsidR="00371E56" w:rsidRPr="005A46E1" w:rsidRDefault="00371E56" w:rsidP="007B77C5">
            <w:pPr>
              <w:jc w:val="center"/>
              <w:rPr>
                <w:lang w:eastAsia="sr-Latn-RS"/>
              </w:rPr>
            </w:pPr>
          </w:p>
        </w:tc>
        <w:tc>
          <w:tcPr>
            <w:tcW w:w="3820" w:type="dxa"/>
            <w:gridSpan w:val="3"/>
            <w:tcBorders>
              <w:top w:val="nil"/>
              <w:left w:val="nil"/>
              <w:bottom w:val="nil"/>
              <w:right w:val="single" w:sz="4" w:space="0" w:color="000000"/>
            </w:tcBorders>
            <w:shd w:val="clear" w:color="auto" w:fill="auto"/>
            <w:noWrap/>
            <w:vAlign w:val="center"/>
            <w:hideMark/>
          </w:tcPr>
          <w:p w14:paraId="2C88178F" w14:textId="77777777" w:rsidR="00371E56" w:rsidRPr="005A46E1" w:rsidRDefault="00371E56" w:rsidP="007B77C5">
            <w:pPr>
              <w:jc w:val="right"/>
              <w:rPr>
                <w:b/>
                <w:bCs/>
                <w:color w:val="000000"/>
                <w:lang w:eastAsia="sr-Latn-RS"/>
              </w:rPr>
            </w:pPr>
            <w:r w:rsidRPr="005A46E1">
              <w:rPr>
                <w:b/>
                <w:bCs/>
                <w:color w:val="000000"/>
                <w:lang w:val="sr-Cyrl-RS" w:eastAsia="sr-Latn-RS"/>
              </w:rPr>
              <w:t>Укупно</w:t>
            </w:r>
            <w:r w:rsidRPr="005A46E1">
              <w:rPr>
                <w:b/>
                <w:bCs/>
                <w:color w:val="000000"/>
                <w:lang w:eastAsia="sr-Latn-RS"/>
              </w:rPr>
              <w:t>:</w:t>
            </w:r>
          </w:p>
        </w:tc>
        <w:tc>
          <w:tcPr>
            <w:tcW w:w="400" w:type="dxa"/>
            <w:tcBorders>
              <w:top w:val="nil"/>
              <w:left w:val="nil"/>
              <w:bottom w:val="nil"/>
              <w:right w:val="nil"/>
            </w:tcBorders>
            <w:shd w:val="clear" w:color="auto" w:fill="auto"/>
            <w:noWrap/>
            <w:vAlign w:val="center"/>
            <w:hideMark/>
          </w:tcPr>
          <w:p w14:paraId="7BFCA5DB" w14:textId="77777777" w:rsidR="00371E56" w:rsidRPr="005A46E1" w:rsidRDefault="00371E56" w:rsidP="007B77C5">
            <w:pPr>
              <w:jc w:val="right"/>
              <w:rPr>
                <w:b/>
                <w:bCs/>
                <w:color w:val="000000"/>
                <w:lang w:eastAsia="sr-Latn-RS"/>
              </w:rPr>
            </w:pPr>
          </w:p>
        </w:tc>
        <w:tc>
          <w:tcPr>
            <w:tcW w:w="1240" w:type="dxa"/>
            <w:tcBorders>
              <w:top w:val="nil"/>
              <w:left w:val="nil"/>
              <w:bottom w:val="nil"/>
            </w:tcBorders>
            <w:shd w:val="clear" w:color="auto" w:fill="auto"/>
            <w:noWrap/>
            <w:vAlign w:val="center"/>
          </w:tcPr>
          <w:p w14:paraId="2673CBC1" w14:textId="77777777" w:rsidR="00371E56" w:rsidRPr="005A46E1" w:rsidRDefault="00371E56" w:rsidP="007B77C5">
            <w:pPr>
              <w:jc w:val="center"/>
              <w:rPr>
                <w:b/>
                <w:bCs/>
                <w:color w:val="000000"/>
                <w:lang w:eastAsia="sr-Latn-RS"/>
              </w:rPr>
            </w:pPr>
          </w:p>
        </w:tc>
        <w:tc>
          <w:tcPr>
            <w:tcW w:w="1240" w:type="dxa"/>
            <w:tcBorders>
              <w:top w:val="nil"/>
              <w:bottom w:val="nil"/>
            </w:tcBorders>
            <w:shd w:val="clear" w:color="auto" w:fill="auto"/>
            <w:noWrap/>
            <w:vAlign w:val="center"/>
          </w:tcPr>
          <w:p w14:paraId="435C7511" w14:textId="77777777" w:rsidR="00371E56" w:rsidRPr="005A46E1" w:rsidRDefault="00371E56" w:rsidP="007B77C5">
            <w:pPr>
              <w:jc w:val="center"/>
              <w:rPr>
                <w:b/>
                <w:bCs/>
                <w:color w:val="000000"/>
                <w:lang w:eastAsia="sr-Latn-RS"/>
              </w:rPr>
            </w:pPr>
          </w:p>
        </w:tc>
        <w:tc>
          <w:tcPr>
            <w:tcW w:w="1240" w:type="dxa"/>
            <w:tcBorders>
              <w:top w:val="nil"/>
              <w:left w:val="nil"/>
              <w:bottom w:val="nil"/>
              <w:right w:val="nil"/>
            </w:tcBorders>
            <w:shd w:val="clear" w:color="auto" w:fill="auto"/>
            <w:noWrap/>
            <w:vAlign w:val="center"/>
          </w:tcPr>
          <w:p w14:paraId="4D03F1BB" w14:textId="77777777" w:rsidR="00371E56" w:rsidRPr="005A46E1" w:rsidRDefault="00371E56" w:rsidP="007B77C5">
            <w:pPr>
              <w:jc w:val="center"/>
              <w:rPr>
                <w:b/>
                <w:bCs/>
                <w:color w:val="000000"/>
                <w:lang w:eastAsia="sr-Latn-RS"/>
              </w:rPr>
            </w:pPr>
          </w:p>
        </w:tc>
        <w:tc>
          <w:tcPr>
            <w:tcW w:w="1240" w:type="dxa"/>
            <w:tcBorders>
              <w:top w:val="nil"/>
              <w:left w:val="nil"/>
              <w:bottom w:val="nil"/>
              <w:right w:val="nil"/>
            </w:tcBorders>
            <w:shd w:val="clear" w:color="auto" w:fill="auto"/>
            <w:noWrap/>
            <w:vAlign w:val="center"/>
          </w:tcPr>
          <w:p w14:paraId="2B5D63A2" w14:textId="77777777" w:rsidR="00371E56" w:rsidRPr="005A46E1" w:rsidRDefault="00371E56" w:rsidP="007B77C5">
            <w:pPr>
              <w:jc w:val="center"/>
              <w:rPr>
                <w:b/>
                <w:bCs/>
                <w:color w:val="000000"/>
                <w:lang w:eastAsia="sr-Latn-RS"/>
              </w:rPr>
            </w:pPr>
          </w:p>
        </w:tc>
        <w:tc>
          <w:tcPr>
            <w:tcW w:w="1387" w:type="dxa"/>
            <w:gridSpan w:val="2"/>
            <w:tcBorders>
              <w:top w:val="nil"/>
              <w:left w:val="nil"/>
              <w:bottom w:val="nil"/>
              <w:right w:val="nil"/>
            </w:tcBorders>
            <w:shd w:val="clear" w:color="auto" w:fill="auto"/>
            <w:noWrap/>
            <w:vAlign w:val="center"/>
          </w:tcPr>
          <w:p w14:paraId="38C40961" w14:textId="77777777" w:rsidR="00371E56" w:rsidRPr="005A46E1" w:rsidRDefault="00371E56" w:rsidP="007B77C5">
            <w:pPr>
              <w:jc w:val="center"/>
              <w:rPr>
                <w:b/>
                <w:bCs/>
                <w:color w:val="000000"/>
                <w:lang w:eastAsia="sr-Latn-RS"/>
              </w:rPr>
            </w:pPr>
          </w:p>
        </w:tc>
      </w:tr>
      <w:tr w:rsidR="00371E56" w:rsidRPr="005A46E1" w14:paraId="3C192AA3" w14:textId="77777777" w:rsidTr="007B77C5">
        <w:trPr>
          <w:trHeight w:val="300"/>
        </w:trPr>
        <w:tc>
          <w:tcPr>
            <w:tcW w:w="709" w:type="dxa"/>
            <w:tcBorders>
              <w:top w:val="nil"/>
              <w:bottom w:val="nil"/>
              <w:right w:val="nil"/>
            </w:tcBorders>
            <w:shd w:val="clear" w:color="auto" w:fill="auto"/>
            <w:noWrap/>
            <w:vAlign w:val="center"/>
            <w:hideMark/>
          </w:tcPr>
          <w:p w14:paraId="08CED2BC"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01772355"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52932DB9"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734DF4BC"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10B2D67F" w14:textId="77777777" w:rsidR="00371E56" w:rsidRPr="005A46E1" w:rsidRDefault="00371E56" w:rsidP="007B77C5">
            <w:pPr>
              <w:jc w:val="center"/>
              <w:rPr>
                <w:lang w:eastAsia="sr-Latn-RS"/>
              </w:rPr>
            </w:pPr>
          </w:p>
        </w:tc>
        <w:tc>
          <w:tcPr>
            <w:tcW w:w="1560" w:type="dxa"/>
            <w:tcBorders>
              <w:top w:val="nil"/>
              <w:left w:val="nil"/>
              <w:bottom w:val="nil"/>
              <w:right w:val="nil"/>
            </w:tcBorders>
            <w:shd w:val="clear" w:color="auto" w:fill="auto"/>
            <w:noWrap/>
            <w:vAlign w:val="center"/>
            <w:hideMark/>
          </w:tcPr>
          <w:p w14:paraId="37DB85E7"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7BACB87F"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2C2EC837" w14:textId="77777777" w:rsidR="00371E56" w:rsidRPr="005A46E1"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19C3A4FF" w14:textId="77777777" w:rsidR="00371E56" w:rsidRPr="005A46E1" w:rsidRDefault="00371E56" w:rsidP="007B77C5">
            <w:pPr>
              <w:jc w:val="center"/>
              <w:rPr>
                <w:lang w:eastAsia="sr-Latn-RS"/>
              </w:rPr>
            </w:pPr>
          </w:p>
        </w:tc>
        <w:tc>
          <w:tcPr>
            <w:tcW w:w="1240" w:type="dxa"/>
            <w:tcBorders>
              <w:top w:val="nil"/>
              <w:left w:val="nil"/>
              <w:bottom w:val="nil"/>
            </w:tcBorders>
            <w:shd w:val="clear" w:color="auto" w:fill="auto"/>
            <w:noWrap/>
            <w:vAlign w:val="center"/>
          </w:tcPr>
          <w:p w14:paraId="019D9B44" w14:textId="77777777" w:rsidR="00371E56" w:rsidRPr="005A46E1" w:rsidRDefault="00371E56" w:rsidP="007B77C5">
            <w:pPr>
              <w:jc w:val="center"/>
              <w:rPr>
                <w:lang w:eastAsia="sr-Latn-RS"/>
              </w:rPr>
            </w:pPr>
          </w:p>
        </w:tc>
        <w:tc>
          <w:tcPr>
            <w:tcW w:w="1240" w:type="dxa"/>
            <w:tcBorders>
              <w:top w:val="nil"/>
              <w:bottom w:val="nil"/>
            </w:tcBorders>
            <w:shd w:val="clear" w:color="auto" w:fill="auto"/>
            <w:noWrap/>
            <w:vAlign w:val="center"/>
          </w:tcPr>
          <w:p w14:paraId="165A1DE7"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tcPr>
          <w:p w14:paraId="1A39E21D"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tcPr>
          <w:p w14:paraId="39A4448B" w14:textId="77777777" w:rsidR="00371E56" w:rsidRPr="005A46E1" w:rsidRDefault="00371E56" w:rsidP="007B77C5">
            <w:pPr>
              <w:jc w:val="center"/>
              <w:rPr>
                <w:lang w:eastAsia="sr-Latn-RS"/>
              </w:rPr>
            </w:pPr>
          </w:p>
        </w:tc>
        <w:tc>
          <w:tcPr>
            <w:tcW w:w="1387" w:type="dxa"/>
            <w:gridSpan w:val="2"/>
            <w:tcBorders>
              <w:top w:val="nil"/>
              <w:left w:val="nil"/>
              <w:bottom w:val="nil"/>
              <w:right w:val="nil"/>
            </w:tcBorders>
            <w:shd w:val="clear" w:color="auto" w:fill="auto"/>
            <w:noWrap/>
            <w:vAlign w:val="center"/>
          </w:tcPr>
          <w:p w14:paraId="6DE66E0F" w14:textId="77777777" w:rsidR="00371E56" w:rsidRPr="005A46E1" w:rsidRDefault="00371E56" w:rsidP="007B77C5">
            <w:pPr>
              <w:jc w:val="center"/>
              <w:rPr>
                <w:lang w:eastAsia="sr-Latn-RS"/>
              </w:rPr>
            </w:pPr>
          </w:p>
        </w:tc>
      </w:tr>
      <w:tr w:rsidR="00371E56" w:rsidRPr="005A46E1" w14:paraId="5533C655" w14:textId="77777777" w:rsidTr="007B77C5">
        <w:trPr>
          <w:trHeight w:val="300"/>
        </w:trPr>
        <w:tc>
          <w:tcPr>
            <w:tcW w:w="709" w:type="dxa"/>
            <w:tcBorders>
              <w:top w:val="nil"/>
              <w:bottom w:val="nil"/>
              <w:right w:val="nil"/>
            </w:tcBorders>
            <w:shd w:val="clear" w:color="auto" w:fill="auto"/>
            <w:noWrap/>
            <w:vAlign w:val="center"/>
            <w:hideMark/>
          </w:tcPr>
          <w:p w14:paraId="2C858C5A"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1A662A12"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5C68B20E"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3783A1CC"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4FE2D95D" w14:textId="77777777" w:rsidR="00371E56" w:rsidRPr="005A46E1" w:rsidRDefault="00371E56" w:rsidP="007B77C5">
            <w:pPr>
              <w:jc w:val="center"/>
              <w:rPr>
                <w:lang w:eastAsia="sr-Latn-RS"/>
              </w:rPr>
            </w:pPr>
          </w:p>
        </w:tc>
        <w:tc>
          <w:tcPr>
            <w:tcW w:w="1560" w:type="dxa"/>
            <w:tcBorders>
              <w:top w:val="nil"/>
              <w:left w:val="nil"/>
              <w:bottom w:val="nil"/>
              <w:right w:val="nil"/>
            </w:tcBorders>
            <w:shd w:val="clear" w:color="auto" w:fill="auto"/>
            <w:noWrap/>
            <w:vAlign w:val="center"/>
            <w:hideMark/>
          </w:tcPr>
          <w:p w14:paraId="4CB99ED9"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080FD16A"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61E1762B"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217F4556" w14:textId="77777777" w:rsidR="00371E56" w:rsidRPr="005A46E1" w:rsidRDefault="00371E56" w:rsidP="007B77C5">
            <w:pPr>
              <w:jc w:val="center"/>
              <w:rPr>
                <w:lang w:eastAsia="sr-Latn-RS"/>
              </w:rPr>
            </w:pPr>
          </w:p>
        </w:tc>
        <w:tc>
          <w:tcPr>
            <w:tcW w:w="4960" w:type="dxa"/>
            <w:gridSpan w:val="4"/>
            <w:tcBorders>
              <w:top w:val="nil"/>
              <w:bottom w:val="nil"/>
            </w:tcBorders>
            <w:shd w:val="clear" w:color="auto" w:fill="auto"/>
            <w:noWrap/>
            <w:vAlign w:val="center"/>
            <w:hideMark/>
          </w:tcPr>
          <w:p w14:paraId="2A93B56E" w14:textId="55901607"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без ПДВ (РСД):</w:t>
            </w:r>
          </w:p>
        </w:tc>
        <w:tc>
          <w:tcPr>
            <w:tcW w:w="1387" w:type="dxa"/>
            <w:gridSpan w:val="2"/>
            <w:tcBorders>
              <w:top w:val="nil"/>
              <w:left w:val="nil"/>
              <w:bottom w:val="nil"/>
              <w:right w:val="nil"/>
            </w:tcBorders>
            <w:shd w:val="clear" w:color="auto" w:fill="auto"/>
            <w:noWrap/>
            <w:vAlign w:val="center"/>
          </w:tcPr>
          <w:p w14:paraId="7FA417D8" w14:textId="77777777" w:rsidR="00371E56" w:rsidRPr="005A46E1" w:rsidRDefault="00371E56" w:rsidP="007B77C5">
            <w:pPr>
              <w:jc w:val="center"/>
              <w:rPr>
                <w:b/>
                <w:bCs/>
                <w:color w:val="000000"/>
                <w:lang w:eastAsia="sr-Latn-RS"/>
              </w:rPr>
            </w:pPr>
          </w:p>
        </w:tc>
      </w:tr>
      <w:tr w:rsidR="00371E56" w:rsidRPr="005A46E1" w14:paraId="74ACF0B3" w14:textId="77777777" w:rsidTr="007B77C5">
        <w:trPr>
          <w:trHeight w:val="300"/>
        </w:trPr>
        <w:tc>
          <w:tcPr>
            <w:tcW w:w="709" w:type="dxa"/>
            <w:tcBorders>
              <w:top w:val="nil"/>
              <w:bottom w:val="nil"/>
              <w:right w:val="nil"/>
            </w:tcBorders>
            <w:shd w:val="clear" w:color="auto" w:fill="auto"/>
            <w:noWrap/>
            <w:vAlign w:val="center"/>
            <w:hideMark/>
          </w:tcPr>
          <w:p w14:paraId="3E4C974D"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1B553872"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2F632E3A"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0AF1457C"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6503546D" w14:textId="77777777" w:rsidR="00371E56" w:rsidRPr="005A46E1" w:rsidRDefault="00371E56" w:rsidP="007B77C5">
            <w:pPr>
              <w:jc w:val="center"/>
              <w:rPr>
                <w:lang w:eastAsia="sr-Latn-RS"/>
              </w:rPr>
            </w:pPr>
          </w:p>
        </w:tc>
        <w:tc>
          <w:tcPr>
            <w:tcW w:w="1560" w:type="dxa"/>
            <w:tcBorders>
              <w:top w:val="nil"/>
              <w:left w:val="nil"/>
              <w:bottom w:val="nil"/>
              <w:right w:val="nil"/>
            </w:tcBorders>
            <w:shd w:val="clear" w:color="auto" w:fill="auto"/>
            <w:noWrap/>
            <w:vAlign w:val="center"/>
            <w:hideMark/>
          </w:tcPr>
          <w:p w14:paraId="4BCAC425"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3CD3A485"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1E5B5D6E"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321C1A01" w14:textId="77777777" w:rsidR="00371E56" w:rsidRPr="005A46E1" w:rsidRDefault="00371E56" w:rsidP="007B77C5">
            <w:pPr>
              <w:jc w:val="center"/>
              <w:rPr>
                <w:lang w:eastAsia="sr-Latn-RS"/>
              </w:rPr>
            </w:pPr>
          </w:p>
        </w:tc>
        <w:tc>
          <w:tcPr>
            <w:tcW w:w="4960" w:type="dxa"/>
            <w:gridSpan w:val="4"/>
            <w:tcBorders>
              <w:top w:val="nil"/>
              <w:bottom w:val="nil"/>
            </w:tcBorders>
            <w:shd w:val="clear" w:color="auto" w:fill="auto"/>
            <w:noWrap/>
            <w:vAlign w:val="center"/>
            <w:hideMark/>
          </w:tcPr>
          <w:p w14:paraId="7B1E786B" w14:textId="77777777" w:rsidR="00371E56" w:rsidRPr="005A46E1" w:rsidRDefault="00371E56" w:rsidP="007B77C5">
            <w:pPr>
              <w:jc w:val="right"/>
              <w:rPr>
                <w:color w:val="000000"/>
                <w:sz w:val="18"/>
                <w:szCs w:val="18"/>
                <w:lang w:eastAsia="sr-Latn-RS"/>
              </w:rPr>
            </w:pPr>
            <w:r w:rsidRPr="005A46E1">
              <w:rPr>
                <w:color w:val="000000"/>
                <w:sz w:val="18"/>
                <w:szCs w:val="18"/>
                <w:lang w:eastAsia="sr-Latn-RS"/>
              </w:rPr>
              <w:t>ПДВ 20% (РСД):</w:t>
            </w:r>
          </w:p>
        </w:tc>
        <w:tc>
          <w:tcPr>
            <w:tcW w:w="1387" w:type="dxa"/>
            <w:gridSpan w:val="2"/>
            <w:tcBorders>
              <w:top w:val="nil"/>
              <w:left w:val="nil"/>
              <w:bottom w:val="nil"/>
              <w:right w:val="nil"/>
            </w:tcBorders>
            <w:shd w:val="clear" w:color="auto" w:fill="auto"/>
            <w:noWrap/>
            <w:vAlign w:val="center"/>
          </w:tcPr>
          <w:p w14:paraId="5AFE9BD4" w14:textId="77777777" w:rsidR="00371E56" w:rsidRPr="005A46E1" w:rsidRDefault="00371E56" w:rsidP="007B77C5">
            <w:pPr>
              <w:jc w:val="center"/>
              <w:rPr>
                <w:color w:val="000000"/>
                <w:lang w:eastAsia="sr-Latn-RS"/>
              </w:rPr>
            </w:pPr>
          </w:p>
        </w:tc>
      </w:tr>
      <w:tr w:rsidR="00371E56" w:rsidRPr="005A46E1" w14:paraId="77E2B95F" w14:textId="77777777" w:rsidTr="007B77C5">
        <w:trPr>
          <w:trHeight w:val="300"/>
        </w:trPr>
        <w:tc>
          <w:tcPr>
            <w:tcW w:w="709" w:type="dxa"/>
            <w:tcBorders>
              <w:top w:val="nil"/>
              <w:bottom w:val="nil"/>
              <w:right w:val="nil"/>
            </w:tcBorders>
            <w:shd w:val="clear" w:color="auto" w:fill="auto"/>
            <w:noWrap/>
            <w:vAlign w:val="center"/>
            <w:hideMark/>
          </w:tcPr>
          <w:p w14:paraId="299AF751"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390EB4AB"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0435E096"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21F59384"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6528EB32" w14:textId="77777777" w:rsidR="00371E56" w:rsidRPr="005A46E1" w:rsidRDefault="00371E56" w:rsidP="007B77C5">
            <w:pPr>
              <w:jc w:val="center"/>
              <w:rPr>
                <w:lang w:eastAsia="sr-Latn-RS"/>
              </w:rPr>
            </w:pPr>
          </w:p>
        </w:tc>
        <w:tc>
          <w:tcPr>
            <w:tcW w:w="1560" w:type="dxa"/>
            <w:tcBorders>
              <w:top w:val="nil"/>
              <w:left w:val="nil"/>
              <w:bottom w:val="nil"/>
              <w:right w:val="nil"/>
            </w:tcBorders>
            <w:shd w:val="clear" w:color="auto" w:fill="auto"/>
            <w:noWrap/>
            <w:vAlign w:val="center"/>
            <w:hideMark/>
          </w:tcPr>
          <w:p w14:paraId="6DD3B880"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6E59F072"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0B6A3FA0"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06179A7F" w14:textId="77777777" w:rsidR="00371E56" w:rsidRPr="005A46E1" w:rsidRDefault="00371E56" w:rsidP="007B77C5">
            <w:pPr>
              <w:jc w:val="center"/>
              <w:rPr>
                <w:lang w:eastAsia="sr-Latn-RS"/>
              </w:rPr>
            </w:pPr>
          </w:p>
        </w:tc>
        <w:tc>
          <w:tcPr>
            <w:tcW w:w="4960" w:type="dxa"/>
            <w:gridSpan w:val="4"/>
            <w:tcBorders>
              <w:top w:val="nil"/>
              <w:bottom w:val="nil"/>
            </w:tcBorders>
            <w:shd w:val="clear" w:color="auto" w:fill="auto"/>
            <w:noWrap/>
            <w:vAlign w:val="center"/>
            <w:hideMark/>
          </w:tcPr>
          <w:p w14:paraId="528EA48C" w14:textId="0D42EC2E"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са ПДВ (РСД):</w:t>
            </w:r>
          </w:p>
        </w:tc>
        <w:tc>
          <w:tcPr>
            <w:tcW w:w="1387" w:type="dxa"/>
            <w:gridSpan w:val="2"/>
            <w:tcBorders>
              <w:top w:val="nil"/>
              <w:left w:val="nil"/>
              <w:bottom w:val="nil"/>
              <w:right w:val="nil"/>
            </w:tcBorders>
            <w:shd w:val="clear" w:color="auto" w:fill="auto"/>
            <w:noWrap/>
            <w:vAlign w:val="center"/>
          </w:tcPr>
          <w:p w14:paraId="454B615B" w14:textId="77777777" w:rsidR="00371E56" w:rsidRPr="005A46E1" w:rsidRDefault="00371E56" w:rsidP="007B77C5">
            <w:pPr>
              <w:jc w:val="center"/>
              <w:rPr>
                <w:b/>
                <w:bCs/>
                <w:color w:val="000000"/>
                <w:lang w:eastAsia="sr-Latn-RS"/>
              </w:rPr>
            </w:pPr>
          </w:p>
        </w:tc>
      </w:tr>
      <w:tr w:rsidR="00371E56" w:rsidRPr="005A46E1" w14:paraId="0FDA4DF6" w14:textId="77777777" w:rsidTr="007B77C5">
        <w:trPr>
          <w:trHeight w:val="300"/>
        </w:trPr>
        <w:tc>
          <w:tcPr>
            <w:tcW w:w="709" w:type="dxa"/>
            <w:tcBorders>
              <w:top w:val="nil"/>
              <w:bottom w:val="nil"/>
              <w:right w:val="nil"/>
            </w:tcBorders>
            <w:shd w:val="clear" w:color="auto" w:fill="auto"/>
            <w:noWrap/>
            <w:vAlign w:val="center"/>
            <w:hideMark/>
          </w:tcPr>
          <w:p w14:paraId="4FEE5F22"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06C46B4E"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38553B8B"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38DA23C8"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239B72CB" w14:textId="77777777" w:rsidR="00371E56" w:rsidRPr="005A46E1" w:rsidRDefault="00371E56" w:rsidP="007B77C5">
            <w:pPr>
              <w:jc w:val="center"/>
              <w:rPr>
                <w:lang w:eastAsia="sr-Latn-RS"/>
              </w:rPr>
            </w:pPr>
          </w:p>
        </w:tc>
        <w:tc>
          <w:tcPr>
            <w:tcW w:w="1560" w:type="dxa"/>
            <w:tcBorders>
              <w:top w:val="nil"/>
              <w:left w:val="nil"/>
              <w:bottom w:val="nil"/>
              <w:right w:val="nil"/>
            </w:tcBorders>
            <w:shd w:val="clear" w:color="auto" w:fill="auto"/>
            <w:noWrap/>
            <w:vAlign w:val="center"/>
            <w:hideMark/>
          </w:tcPr>
          <w:p w14:paraId="1D8FA5FF"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2ADFEFB8"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6BFC35A4" w14:textId="77777777" w:rsidR="00371E56" w:rsidRPr="005A46E1"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45A2BF93" w14:textId="77777777" w:rsidR="00371E56" w:rsidRPr="005A46E1" w:rsidRDefault="00371E56" w:rsidP="007B77C5">
            <w:pPr>
              <w:jc w:val="center"/>
              <w:rPr>
                <w:lang w:eastAsia="sr-Latn-RS"/>
              </w:rPr>
            </w:pPr>
          </w:p>
        </w:tc>
        <w:tc>
          <w:tcPr>
            <w:tcW w:w="1240" w:type="dxa"/>
            <w:tcBorders>
              <w:top w:val="nil"/>
              <w:left w:val="nil"/>
              <w:bottom w:val="nil"/>
            </w:tcBorders>
            <w:shd w:val="clear" w:color="auto" w:fill="auto"/>
            <w:noWrap/>
            <w:vAlign w:val="center"/>
            <w:hideMark/>
          </w:tcPr>
          <w:p w14:paraId="0F9C52EE" w14:textId="77777777" w:rsidR="00371E56" w:rsidRPr="005A46E1" w:rsidRDefault="00371E56" w:rsidP="007B77C5">
            <w:pPr>
              <w:jc w:val="center"/>
              <w:rPr>
                <w:lang w:eastAsia="sr-Latn-RS"/>
              </w:rPr>
            </w:pPr>
          </w:p>
        </w:tc>
        <w:tc>
          <w:tcPr>
            <w:tcW w:w="1240" w:type="dxa"/>
            <w:tcBorders>
              <w:top w:val="nil"/>
              <w:bottom w:val="nil"/>
            </w:tcBorders>
            <w:shd w:val="clear" w:color="auto" w:fill="auto"/>
            <w:noWrap/>
            <w:vAlign w:val="center"/>
            <w:hideMark/>
          </w:tcPr>
          <w:p w14:paraId="7B2636D8"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hideMark/>
          </w:tcPr>
          <w:p w14:paraId="0412FA21"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hideMark/>
          </w:tcPr>
          <w:p w14:paraId="671268A0" w14:textId="77777777" w:rsidR="00371E56" w:rsidRPr="005A46E1" w:rsidRDefault="00371E56" w:rsidP="007B77C5">
            <w:pPr>
              <w:jc w:val="center"/>
              <w:rPr>
                <w:lang w:eastAsia="sr-Latn-RS"/>
              </w:rPr>
            </w:pPr>
          </w:p>
        </w:tc>
        <w:tc>
          <w:tcPr>
            <w:tcW w:w="1387" w:type="dxa"/>
            <w:gridSpan w:val="2"/>
            <w:tcBorders>
              <w:top w:val="nil"/>
              <w:left w:val="nil"/>
              <w:bottom w:val="nil"/>
              <w:right w:val="nil"/>
            </w:tcBorders>
            <w:shd w:val="clear" w:color="auto" w:fill="auto"/>
            <w:noWrap/>
            <w:vAlign w:val="center"/>
            <w:hideMark/>
          </w:tcPr>
          <w:p w14:paraId="4844BB82" w14:textId="77777777" w:rsidR="00371E56" w:rsidRPr="005A46E1" w:rsidRDefault="00371E56" w:rsidP="007B77C5">
            <w:pPr>
              <w:jc w:val="center"/>
              <w:rPr>
                <w:lang w:eastAsia="sr-Latn-RS"/>
              </w:rPr>
            </w:pPr>
          </w:p>
        </w:tc>
      </w:tr>
    </w:tbl>
    <w:p w14:paraId="44ED80C7" w14:textId="77777777" w:rsidR="00371E56" w:rsidRDefault="00371E56" w:rsidP="00371E56">
      <w:pPr>
        <w:spacing w:before="60" w:after="240" w:line="276" w:lineRule="auto"/>
        <w:ind w:left="-284" w:hanging="283"/>
        <w:rPr>
          <w:b/>
          <w:color w:val="000000"/>
          <w:sz w:val="24"/>
          <w:szCs w:val="24"/>
          <w:lang w:val="sr-Cyrl-RS" w:eastAsia="sr-Latn-RS"/>
        </w:rPr>
      </w:pPr>
    </w:p>
    <w:p w14:paraId="667224C9" w14:textId="77777777" w:rsidR="00371E56" w:rsidRDefault="00371E56" w:rsidP="00371E56">
      <w:pPr>
        <w:tabs>
          <w:tab w:val="center" w:pos="5111"/>
        </w:tabs>
        <w:rPr>
          <w:b/>
          <w:sz w:val="24"/>
          <w:szCs w:val="24"/>
          <w:lang w:val="uz-Cyrl-UZ" w:eastAsia="ar-SA"/>
        </w:rPr>
      </w:pPr>
      <w:r w:rsidRPr="00417B1D">
        <w:rPr>
          <w:b/>
          <w:sz w:val="24"/>
          <w:szCs w:val="24"/>
          <w:lang w:val="uz-Cyrl-UZ" w:eastAsia="ar-SA"/>
        </w:rPr>
        <w:t>ц) Тутин</w:t>
      </w:r>
    </w:p>
    <w:p w14:paraId="43FA32B3" w14:textId="77777777" w:rsidR="00371E56" w:rsidRDefault="00371E56" w:rsidP="00371E56">
      <w:pPr>
        <w:tabs>
          <w:tab w:val="center" w:pos="5111"/>
        </w:tabs>
        <w:rPr>
          <w:b/>
          <w:sz w:val="24"/>
          <w:szCs w:val="24"/>
          <w:lang w:val="uz-Cyrl-UZ" w:eastAsia="ar-SA"/>
        </w:rPr>
      </w:pPr>
    </w:p>
    <w:p w14:paraId="7077C448" w14:textId="77777777" w:rsidR="00371E56" w:rsidRDefault="00371E56" w:rsidP="00371E56">
      <w:pPr>
        <w:tabs>
          <w:tab w:val="center" w:pos="5111"/>
        </w:tabs>
        <w:rPr>
          <w:b/>
          <w:sz w:val="24"/>
          <w:szCs w:val="24"/>
          <w:lang w:val="uz-Cyrl-UZ" w:eastAsia="ar-SA"/>
        </w:rPr>
      </w:pPr>
    </w:p>
    <w:tbl>
      <w:tblPr>
        <w:tblW w:w="15664" w:type="dxa"/>
        <w:tblInd w:w="-142" w:type="dxa"/>
        <w:tblLook w:val="04A0" w:firstRow="1" w:lastRow="0" w:firstColumn="1" w:lastColumn="0" w:noHBand="0" w:noVBand="1"/>
      </w:tblPr>
      <w:tblGrid>
        <w:gridCol w:w="714"/>
        <w:gridCol w:w="1226"/>
        <w:gridCol w:w="1120"/>
        <w:gridCol w:w="1086"/>
        <w:gridCol w:w="1078"/>
        <w:gridCol w:w="1540"/>
        <w:gridCol w:w="1280"/>
        <w:gridCol w:w="980"/>
        <w:gridCol w:w="400"/>
        <w:gridCol w:w="1240"/>
        <w:gridCol w:w="1240"/>
        <w:gridCol w:w="1240"/>
        <w:gridCol w:w="1240"/>
        <w:gridCol w:w="20"/>
        <w:gridCol w:w="1260"/>
      </w:tblGrid>
      <w:tr w:rsidR="00371E56" w:rsidRPr="005A46E1" w14:paraId="0E486A89" w14:textId="77777777" w:rsidTr="007B77C5">
        <w:trPr>
          <w:trHeight w:val="1500"/>
        </w:trPr>
        <w:tc>
          <w:tcPr>
            <w:tcW w:w="714" w:type="dxa"/>
            <w:tcBorders>
              <w:top w:val="single" w:sz="4" w:space="0" w:color="auto"/>
              <w:bottom w:val="single" w:sz="4" w:space="0" w:color="auto"/>
              <w:right w:val="single" w:sz="4" w:space="0" w:color="auto"/>
            </w:tcBorders>
            <w:shd w:val="clear" w:color="auto" w:fill="E2EFD9" w:themeFill="accent6" w:themeFillTint="33"/>
            <w:vAlign w:val="center"/>
            <w:hideMark/>
          </w:tcPr>
          <w:p w14:paraId="3DB1F465"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Р. бр.</w:t>
            </w:r>
          </w:p>
        </w:tc>
        <w:tc>
          <w:tcPr>
            <w:tcW w:w="122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EF99271"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773EB63"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1A3C5C" w14:textId="77777777" w:rsidR="00371E56" w:rsidRPr="005A46E1" w:rsidRDefault="00371E56" w:rsidP="007B77C5">
            <w:pPr>
              <w:jc w:val="center"/>
              <w:rPr>
                <w:sz w:val="18"/>
                <w:szCs w:val="18"/>
                <w:lang w:eastAsia="sr-Latn-RS"/>
              </w:rPr>
            </w:pPr>
            <w:r w:rsidRPr="005A46E1">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8A77F4" w14:textId="77777777" w:rsidR="00371E56" w:rsidRPr="005A46E1" w:rsidRDefault="00371E56" w:rsidP="007B77C5">
            <w:pPr>
              <w:jc w:val="center"/>
              <w:rPr>
                <w:sz w:val="18"/>
                <w:szCs w:val="18"/>
                <w:lang w:eastAsia="sr-Latn-RS"/>
              </w:rPr>
            </w:pPr>
            <w:r w:rsidRPr="005A46E1">
              <w:rPr>
                <w:sz w:val="18"/>
                <w:szCs w:val="18"/>
                <w:lang w:eastAsia="sr-Latn-RS"/>
              </w:rPr>
              <w:t xml:space="preserve">Број сегмената </w:t>
            </w:r>
          </w:p>
        </w:tc>
        <w:tc>
          <w:tcPr>
            <w:tcW w:w="154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D28A003"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A8F5ACC"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Дужина носача (m)</w:t>
            </w:r>
          </w:p>
        </w:tc>
        <w:tc>
          <w:tcPr>
            <w:tcW w:w="9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9B176E"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Комада</w:t>
            </w:r>
          </w:p>
        </w:tc>
        <w:tc>
          <w:tcPr>
            <w:tcW w:w="400" w:type="dxa"/>
            <w:tcBorders>
              <w:top w:val="single" w:sz="4" w:space="0" w:color="auto"/>
              <w:left w:val="nil"/>
              <w:bottom w:val="nil"/>
              <w:right w:val="nil"/>
            </w:tcBorders>
            <w:shd w:val="clear" w:color="auto" w:fill="E2EFD9" w:themeFill="accent6" w:themeFillTint="33"/>
            <w:noWrap/>
            <w:vAlign w:val="center"/>
            <w:hideMark/>
          </w:tcPr>
          <w:p w14:paraId="00DEB034"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 </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1A7B2D"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табле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F467B4"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носача по позицији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F3B6199"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монтаже табле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1BF210"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уградње носача по позицији (дин)</w:t>
            </w:r>
          </w:p>
        </w:tc>
        <w:tc>
          <w:tcPr>
            <w:tcW w:w="128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F223497"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Укупна цена по позицији (дин)</w:t>
            </w:r>
          </w:p>
        </w:tc>
      </w:tr>
      <w:tr w:rsidR="00371E56" w:rsidRPr="005A46E1" w14:paraId="00A07A62" w14:textId="77777777" w:rsidTr="007B77C5">
        <w:trPr>
          <w:trHeight w:val="350"/>
        </w:trPr>
        <w:tc>
          <w:tcPr>
            <w:tcW w:w="4146" w:type="dxa"/>
            <w:gridSpan w:val="4"/>
            <w:tcBorders>
              <w:top w:val="single" w:sz="4" w:space="0" w:color="auto"/>
              <w:bottom w:val="single" w:sz="4" w:space="0" w:color="auto"/>
              <w:right w:val="single" w:sz="4" w:space="0" w:color="auto"/>
            </w:tcBorders>
            <w:shd w:val="clear" w:color="auto" w:fill="E2EFD9" w:themeFill="accent6" w:themeFillTint="33"/>
            <w:vAlign w:val="center"/>
          </w:tcPr>
          <w:p w14:paraId="0B2BCFFB" w14:textId="77777777" w:rsidR="00371E56" w:rsidRPr="005A46E1" w:rsidRDefault="00371E56" w:rsidP="007B77C5">
            <w:pPr>
              <w:jc w:val="center"/>
              <w:rPr>
                <w:sz w:val="18"/>
                <w:szCs w:val="18"/>
                <w:lang w:eastAsia="sr-Latn-RS"/>
              </w:rPr>
            </w:pPr>
            <w:r w:rsidRPr="005A46E1">
              <w:rPr>
                <w:color w:val="000000"/>
                <w:sz w:val="18"/>
                <w:szCs w:val="18"/>
                <w:lang w:eastAsia="sr-Latn-RS"/>
              </w:rPr>
              <w:t>Знакови туристичке сигнализације ( класа 1)</w:t>
            </w:r>
          </w:p>
        </w:tc>
        <w:tc>
          <w:tcPr>
            <w:tcW w:w="4878" w:type="dxa"/>
            <w:gridSpan w:val="4"/>
            <w:tcBorders>
              <w:top w:val="single" w:sz="4" w:space="0" w:color="auto"/>
              <w:left w:val="nil"/>
              <w:bottom w:val="single" w:sz="4" w:space="0" w:color="auto"/>
              <w:right w:val="single" w:sz="4" w:space="0" w:color="auto"/>
            </w:tcBorders>
            <w:shd w:val="clear" w:color="auto" w:fill="E2EFD9" w:themeFill="accent6" w:themeFillTint="33"/>
            <w:vAlign w:val="center"/>
          </w:tcPr>
          <w:p w14:paraId="2AD68B3B" w14:textId="77777777" w:rsidR="00371E56" w:rsidRPr="005A46E1" w:rsidRDefault="00371E56" w:rsidP="007B77C5">
            <w:pPr>
              <w:jc w:val="center"/>
              <w:rPr>
                <w:color w:val="000000"/>
                <w:sz w:val="18"/>
                <w:szCs w:val="18"/>
                <w:lang w:eastAsia="sr-Latn-RS"/>
              </w:rPr>
            </w:pPr>
            <w:r w:rsidRPr="005A46E1">
              <w:rPr>
                <w:color w:val="000000"/>
                <w:lang w:eastAsia="sr-Latn-RS"/>
              </w:rPr>
              <w:t>Носачи</w:t>
            </w:r>
          </w:p>
        </w:tc>
        <w:tc>
          <w:tcPr>
            <w:tcW w:w="400" w:type="dxa"/>
            <w:tcBorders>
              <w:top w:val="single" w:sz="4" w:space="0" w:color="auto"/>
              <w:left w:val="nil"/>
              <w:bottom w:val="nil"/>
              <w:right w:val="nil"/>
            </w:tcBorders>
            <w:shd w:val="clear" w:color="auto" w:fill="E2EFD9" w:themeFill="accent6" w:themeFillTint="33"/>
            <w:noWrap/>
            <w:vAlign w:val="center"/>
          </w:tcPr>
          <w:p w14:paraId="03A80F02" w14:textId="77777777" w:rsidR="00371E56" w:rsidRPr="005A46E1" w:rsidRDefault="00371E56" w:rsidP="007B77C5">
            <w:pPr>
              <w:jc w:val="center"/>
              <w:rPr>
                <w:color w:val="000000"/>
                <w:sz w:val="18"/>
                <w:szCs w:val="18"/>
                <w:lang w:eastAsia="sr-Latn-RS"/>
              </w:rPr>
            </w:pPr>
          </w:p>
        </w:tc>
        <w:tc>
          <w:tcPr>
            <w:tcW w:w="6240"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547885" w14:textId="77777777" w:rsidR="00371E56" w:rsidRPr="005A46E1" w:rsidRDefault="00371E56" w:rsidP="007B77C5">
            <w:pPr>
              <w:jc w:val="center"/>
              <w:rPr>
                <w:color w:val="000000"/>
                <w:sz w:val="18"/>
                <w:szCs w:val="18"/>
                <w:lang w:eastAsia="sr-Latn-RS"/>
              </w:rPr>
            </w:pPr>
            <w:r w:rsidRPr="005A46E1">
              <w:rPr>
                <w:color w:val="000000"/>
                <w:lang w:eastAsia="sr-Latn-RS"/>
              </w:rPr>
              <w:t>Цене</w:t>
            </w:r>
          </w:p>
        </w:tc>
      </w:tr>
      <w:tr w:rsidR="00371E56" w:rsidRPr="005A46E1" w14:paraId="2DB64E19" w14:textId="77777777" w:rsidTr="007B77C5">
        <w:trPr>
          <w:trHeight w:val="630"/>
        </w:trPr>
        <w:tc>
          <w:tcPr>
            <w:tcW w:w="714" w:type="dxa"/>
            <w:tcBorders>
              <w:top w:val="nil"/>
              <w:bottom w:val="single" w:sz="4" w:space="0" w:color="auto"/>
              <w:right w:val="nil"/>
            </w:tcBorders>
            <w:shd w:val="clear" w:color="auto" w:fill="auto"/>
            <w:noWrap/>
            <w:vAlign w:val="center"/>
            <w:hideMark/>
          </w:tcPr>
          <w:p w14:paraId="2783C2F1" w14:textId="77777777" w:rsidR="00371E56" w:rsidRPr="005A46E1" w:rsidRDefault="00371E56" w:rsidP="007B77C5">
            <w:pPr>
              <w:jc w:val="center"/>
              <w:rPr>
                <w:color w:val="000000"/>
                <w:lang w:eastAsia="sr-Latn-RS"/>
              </w:rPr>
            </w:pPr>
            <w:r w:rsidRPr="005A46E1">
              <w:rPr>
                <w:color w:val="000000"/>
              </w:rPr>
              <w:t>1</w:t>
            </w:r>
          </w:p>
        </w:tc>
        <w:tc>
          <w:tcPr>
            <w:tcW w:w="1226" w:type="dxa"/>
            <w:tcBorders>
              <w:top w:val="nil"/>
              <w:left w:val="nil"/>
              <w:bottom w:val="single" w:sz="4" w:space="0" w:color="auto"/>
              <w:right w:val="nil"/>
            </w:tcBorders>
            <w:shd w:val="clear" w:color="auto" w:fill="auto"/>
            <w:noWrap/>
            <w:vAlign w:val="center"/>
            <w:hideMark/>
          </w:tcPr>
          <w:p w14:paraId="04DA5A04" w14:textId="77777777" w:rsidR="00371E56" w:rsidRPr="005A46E1" w:rsidRDefault="00371E56" w:rsidP="007B77C5">
            <w:pPr>
              <w:jc w:val="center"/>
              <w:rPr>
                <w:color w:val="000000"/>
                <w:lang w:eastAsia="sr-Latn-RS"/>
              </w:rPr>
            </w:pPr>
            <w:r w:rsidRPr="005A46E1">
              <w:t>III-405/1.1</w:t>
            </w:r>
          </w:p>
        </w:tc>
        <w:tc>
          <w:tcPr>
            <w:tcW w:w="1120" w:type="dxa"/>
            <w:tcBorders>
              <w:top w:val="nil"/>
              <w:left w:val="nil"/>
              <w:bottom w:val="single" w:sz="4" w:space="0" w:color="auto"/>
              <w:right w:val="nil"/>
            </w:tcBorders>
            <w:shd w:val="clear" w:color="auto" w:fill="auto"/>
            <w:noWrap/>
            <w:vAlign w:val="center"/>
            <w:hideMark/>
          </w:tcPr>
          <w:p w14:paraId="47BC0EDA" w14:textId="77777777" w:rsidR="00371E56" w:rsidRPr="005A46E1" w:rsidRDefault="00371E56" w:rsidP="007B77C5">
            <w:pPr>
              <w:jc w:val="center"/>
              <w:rPr>
                <w:color w:val="000000"/>
                <w:lang w:eastAsia="sr-Latn-RS"/>
              </w:rPr>
            </w:pPr>
            <w:r w:rsidRPr="005A46E1">
              <w:t>170x40</w:t>
            </w:r>
          </w:p>
        </w:tc>
        <w:tc>
          <w:tcPr>
            <w:tcW w:w="1086" w:type="dxa"/>
            <w:tcBorders>
              <w:top w:val="nil"/>
              <w:left w:val="nil"/>
              <w:bottom w:val="single" w:sz="4" w:space="0" w:color="auto"/>
              <w:right w:val="nil"/>
            </w:tcBorders>
            <w:shd w:val="clear" w:color="auto" w:fill="auto"/>
            <w:noWrap/>
            <w:vAlign w:val="center"/>
            <w:hideMark/>
          </w:tcPr>
          <w:p w14:paraId="149296A7" w14:textId="77777777" w:rsidR="00371E56" w:rsidRPr="005A46E1" w:rsidRDefault="00371E56" w:rsidP="007B77C5">
            <w:pPr>
              <w:jc w:val="center"/>
              <w:rPr>
                <w:color w:val="000000"/>
                <w:lang w:eastAsia="sr-Latn-RS"/>
              </w:rPr>
            </w:pPr>
            <w:r w:rsidRPr="005A46E1">
              <w:t>0,68</w:t>
            </w:r>
          </w:p>
        </w:tc>
        <w:tc>
          <w:tcPr>
            <w:tcW w:w="1078" w:type="dxa"/>
            <w:tcBorders>
              <w:top w:val="nil"/>
              <w:left w:val="nil"/>
              <w:bottom w:val="single" w:sz="4" w:space="0" w:color="auto"/>
              <w:right w:val="nil"/>
            </w:tcBorders>
            <w:shd w:val="clear" w:color="auto" w:fill="auto"/>
            <w:noWrap/>
            <w:vAlign w:val="center"/>
            <w:hideMark/>
          </w:tcPr>
          <w:p w14:paraId="56AA518B"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5F07294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0C72BDC"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hideMark/>
          </w:tcPr>
          <w:p w14:paraId="63EA710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340039F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7BDB48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3C40839"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27C305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1589928"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EF87BE8" w14:textId="77777777" w:rsidR="00371E56" w:rsidRPr="005A46E1" w:rsidRDefault="00371E56" w:rsidP="007B77C5">
            <w:pPr>
              <w:jc w:val="center"/>
              <w:rPr>
                <w:color w:val="000000"/>
                <w:lang w:eastAsia="sr-Latn-RS"/>
              </w:rPr>
            </w:pPr>
          </w:p>
        </w:tc>
      </w:tr>
      <w:tr w:rsidR="00371E56" w:rsidRPr="005A46E1" w14:paraId="247010B7" w14:textId="77777777" w:rsidTr="007B77C5">
        <w:trPr>
          <w:trHeight w:val="630"/>
        </w:trPr>
        <w:tc>
          <w:tcPr>
            <w:tcW w:w="714" w:type="dxa"/>
            <w:tcBorders>
              <w:top w:val="nil"/>
              <w:bottom w:val="single" w:sz="4" w:space="0" w:color="auto"/>
              <w:right w:val="nil"/>
            </w:tcBorders>
            <w:shd w:val="clear" w:color="auto" w:fill="auto"/>
            <w:noWrap/>
            <w:vAlign w:val="center"/>
            <w:hideMark/>
          </w:tcPr>
          <w:p w14:paraId="45DECE41" w14:textId="77777777" w:rsidR="00371E56" w:rsidRPr="005A46E1" w:rsidRDefault="00371E56" w:rsidP="007B77C5">
            <w:pPr>
              <w:jc w:val="center"/>
              <w:rPr>
                <w:color w:val="000000"/>
                <w:lang w:eastAsia="sr-Latn-RS"/>
              </w:rPr>
            </w:pPr>
            <w:r w:rsidRPr="005A46E1">
              <w:rPr>
                <w:color w:val="000000"/>
              </w:rPr>
              <w:t>2</w:t>
            </w:r>
          </w:p>
        </w:tc>
        <w:tc>
          <w:tcPr>
            <w:tcW w:w="1226" w:type="dxa"/>
            <w:tcBorders>
              <w:top w:val="nil"/>
              <w:left w:val="nil"/>
              <w:bottom w:val="single" w:sz="4" w:space="0" w:color="auto"/>
              <w:right w:val="nil"/>
            </w:tcBorders>
            <w:shd w:val="clear" w:color="auto" w:fill="auto"/>
            <w:noWrap/>
            <w:vAlign w:val="center"/>
            <w:hideMark/>
          </w:tcPr>
          <w:p w14:paraId="0F9B5DCC" w14:textId="77777777" w:rsidR="00371E56" w:rsidRPr="005A46E1" w:rsidRDefault="00371E56" w:rsidP="007B77C5">
            <w:pPr>
              <w:jc w:val="center"/>
              <w:rPr>
                <w:color w:val="000000"/>
                <w:lang w:eastAsia="sr-Latn-RS"/>
              </w:rPr>
            </w:pPr>
            <w:r w:rsidRPr="005A46E1">
              <w:t>III-405/1.2</w:t>
            </w:r>
          </w:p>
        </w:tc>
        <w:tc>
          <w:tcPr>
            <w:tcW w:w="1120" w:type="dxa"/>
            <w:tcBorders>
              <w:top w:val="nil"/>
              <w:left w:val="nil"/>
              <w:bottom w:val="single" w:sz="4" w:space="0" w:color="auto"/>
              <w:right w:val="nil"/>
            </w:tcBorders>
            <w:shd w:val="clear" w:color="auto" w:fill="auto"/>
            <w:noWrap/>
            <w:vAlign w:val="center"/>
            <w:hideMark/>
          </w:tcPr>
          <w:p w14:paraId="566A07D7" w14:textId="77777777" w:rsidR="00371E56" w:rsidRPr="005A46E1" w:rsidRDefault="00371E56" w:rsidP="007B77C5">
            <w:pPr>
              <w:jc w:val="center"/>
              <w:rPr>
                <w:color w:val="000000"/>
                <w:lang w:eastAsia="sr-Latn-RS"/>
              </w:rPr>
            </w:pPr>
            <w:r w:rsidRPr="005A46E1">
              <w:t>170x40</w:t>
            </w:r>
          </w:p>
        </w:tc>
        <w:tc>
          <w:tcPr>
            <w:tcW w:w="1086" w:type="dxa"/>
            <w:tcBorders>
              <w:top w:val="nil"/>
              <w:left w:val="nil"/>
              <w:bottom w:val="single" w:sz="4" w:space="0" w:color="auto"/>
              <w:right w:val="nil"/>
            </w:tcBorders>
            <w:shd w:val="clear" w:color="auto" w:fill="auto"/>
            <w:noWrap/>
            <w:vAlign w:val="center"/>
            <w:hideMark/>
          </w:tcPr>
          <w:p w14:paraId="3CBBADCE" w14:textId="77777777" w:rsidR="00371E56" w:rsidRPr="005A46E1" w:rsidRDefault="00371E56" w:rsidP="007B77C5">
            <w:pPr>
              <w:jc w:val="center"/>
              <w:rPr>
                <w:color w:val="000000"/>
                <w:lang w:eastAsia="sr-Latn-RS"/>
              </w:rPr>
            </w:pPr>
            <w:r w:rsidRPr="005A46E1">
              <w:t>0,68</w:t>
            </w:r>
          </w:p>
        </w:tc>
        <w:tc>
          <w:tcPr>
            <w:tcW w:w="1078" w:type="dxa"/>
            <w:tcBorders>
              <w:top w:val="nil"/>
              <w:left w:val="nil"/>
              <w:bottom w:val="single" w:sz="4" w:space="0" w:color="auto"/>
              <w:right w:val="nil"/>
            </w:tcBorders>
            <w:shd w:val="clear" w:color="auto" w:fill="auto"/>
            <w:noWrap/>
            <w:vAlign w:val="center"/>
            <w:hideMark/>
          </w:tcPr>
          <w:p w14:paraId="0707847E"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4672824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1FCD9F3"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hideMark/>
          </w:tcPr>
          <w:p w14:paraId="4C42184B"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1EAAC6F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8A0DEA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E89B6F4"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43CA122"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right w:val="nil"/>
            </w:tcBorders>
            <w:shd w:val="clear" w:color="auto" w:fill="auto"/>
            <w:noWrap/>
            <w:vAlign w:val="center"/>
          </w:tcPr>
          <w:p w14:paraId="14FE5DCF" w14:textId="77777777" w:rsidR="00371E56" w:rsidRPr="005A46E1" w:rsidRDefault="00371E56" w:rsidP="007B77C5">
            <w:pPr>
              <w:jc w:val="center"/>
              <w:rPr>
                <w:color w:val="000000"/>
                <w:lang w:eastAsia="sr-Latn-RS"/>
              </w:rPr>
            </w:pPr>
          </w:p>
        </w:tc>
        <w:tc>
          <w:tcPr>
            <w:tcW w:w="1280" w:type="dxa"/>
            <w:gridSpan w:val="2"/>
            <w:tcBorders>
              <w:top w:val="single" w:sz="4" w:space="0" w:color="auto"/>
              <w:left w:val="nil"/>
              <w:bottom w:val="single" w:sz="4" w:space="0" w:color="auto"/>
              <w:right w:val="nil"/>
            </w:tcBorders>
            <w:shd w:val="clear" w:color="auto" w:fill="auto"/>
            <w:noWrap/>
            <w:vAlign w:val="center"/>
          </w:tcPr>
          <w:p w14:paraId="7D619A79" w14:textId="77777777" w:rsidR="00371E56" w:rsidRPr="005A46E1" w:rsidRDefault="00371E56" w:rsidP="007B77C5">
            <w:pPr>
              <w:jc w:val="center"/>
              <w:rPr>
                <w:color w:val="000000"/>
                <w:lang w:eastAsia="sr-Latn-RS"/>
              </w:rPr>
            </w:pPr>
          </w:p>
        </w:tc>
      </w:tr>
      <w:tr w:rsidR="00371E56" w:rsidRPr="005A46E1" w14:paraId="21101E72" w14:textId="77777777" w:rsidTr="007B77C5">
        <w:trPr>
          <w:trHeight w:val="630"/>
        </w:trPr>
        <w:tc>
          <w:tcPr>
            <w:tcW w:w="714" w:type="dxa"/>
            <w:tcBorders>
              <w:top w:val="nil"/>
              <w:bottom w:val="single" w:sz="4" w:space="0" w:color="auto"/>
              <w:right w:val="nil"/>
            </w:tcBorders>
            <w:shd w:val="clear" w:color="auto" w:fill="auto"/>
            <w:noWrap/>
            <w:vAlign w:val="center"/>
            <w:hideMark/>
          </w:tcPr>
          <w:p w14:paraId="7A3E0096" w14:textId="77777777" w:rsidR="00371E56" w:rsidRPr="005A46E1" w:rsidRDefault="00371E56" w:rsidP="007B77C5">
            <w:pPr>
              <w:jc w:val="center"/>
              <w:rPr>
                <w:b/>
                <w:bCs/>
                <w:color w:val="000000"/>
                <w:lang w:eastAsia="sr-Latn-RS"/>
              </w:rPr>
            </w:pPr>
            <w:r w:rsidRPr="005A46E1">
              <w:rPr>
                <w:color w:val="000000"/>
              </w:rPr>
              <w:t>3</w:t>
            </w:r>
          </w:p>
        </w:tc>
        <w:tc>
          <w:tcPr>
            <w:tcW w:w="1226" w:type="dxa"/>
            <w:tcBorders>
              <w:top w:val="nil"/>
              <w:left w:val="nil"/>
              <w:bottom w:val="single" w:sz="4" w:space="0" w:color="auto"/>
              <w:right w:val="nil"/>
            </w:tcBorders>
            <w:shd w:val="clear" w:color="auto" w:fill="auto"/>
            <w:noWrap/>
            <w:vAlign w:val="center"/>
            <w:hideMark/>
          </w:tcPr>
          <w:p w14:paraId="37A97EF7" w14:textId="77777777" w:rsidR="00371E56" w:rsidRPr="005A46E1" w:rsidRDefault="00371E56" w:rsidP="007B77C5">
            <w:pPr>
              <w:jc w:val="center"/>
              <w:rPr>
                <w:color w:val="000000"/>
                <w:lang w:eastAsia="sr-Latn-RS"/>
              </w:rPr>
            </w:pPr>
            <w:r w:rsidRPr="005A46E1">
              <w:t>III-405/1.3</w:t>
            </w:r>
          </w:p>
        </w:tc>
        <w:tc>
          <w:tcPr>
            <w:tcW w:w="1120" w:type="dxa"/>
            <w:tcBorders>
              <w:top w:val="nil"/>
              <w:left w:val="nil"/>
              <w:bottom w:val="single" w:sz="4" w:space="0" w:color="auto"/>
              <w:right w:val="nil"/>
            </w:tcBorders>
            <w:shd w:val="clear" w:color="auto" w:fill="auto"/>
            <w:noWrap/>
            <w:vAlign w:val="center"/>
            <w:hideMark/>
          </w:tcPr>
          <w:p w14:paraId="7C78A8F6" w14:textId="77777777" w:rsidR="00371E56" w:rsidRPr="005A46E1" w:rsidRDefault="00371E56" w:rsidP="007B77C5">
            <w:pPr>
              <w:jc w:val="center"/>
              <w:rPr>
                <w:color w:val="000000"/>
                <w:lang w:eastAsia="sr-Latn-RS"/>
              </w:rPr>
            </w:pPr>
            <w:r w:rsidRPr="005A46E1">
              <w:t>140x30</w:t>
            </w:r>
          </w:p>
        </w:tc>
        <w:tc>
          <w:tcPr>
            <w:tcW w:w="1086" w:type="dxa"/>
            <w:tcBorders>
              <w:top w:val="nil"/>
              <w:left w:val="nil"/>
              <w:bottom w:val="single" w:sz="4" w:space="0" w:color="auto"/>
              <w:right w:val="nil"/>
            </w:tcBorders>
            <w:shd w:val="clear" w:color="auto" w:fill="auto"/>
            <w:noWrap/>
            <w:vAlign w:val="center"/>
            <w:hideMark/>
          </w:tcPr>
          <w:p w14:paraId="3BF6E066" w14:textId="77777777" w:rsidR="00371E56" w:rsidRPr="005A46E1" w:rsidRDefault="00371E56" w:rsidP="007B77C5">
            <w:pPr>
              <w:jc w:val="center"/>
              <w:rPr>
                <w:color w:val="000000"/>
                <w:lang w:eastAsia="sr-Latn-RS"/>
              </w:rPr>
            </w:pPr>
            <w:r w:rsidRPr="005A46E1">
              <w:t>0,42</w:t>
            </w:r>
          </w:p>
        </w:tc>
        <w:tc>
          <w:tcPr>
            <w:tcW w:w="1078" w:type="dxa"/>
            <w:tcBorders>
              <w:top w:val="nil"/>
              <w:left w:val="nil"/>
              <w:bottom w:val="single" w:sz="4" w:space="0" w:color="auto"/>
              <w:right w:val="nil"/>
            </w:tcBorders>
            <w:shd w:val="clear" w:color="auto" w:fill="auto"/>
            <w:noWrap/>
            <w:vAlign w:val="center"/>
            <w:hideMark/>
          </w:tcPr>
          <w:p w14:paraId="090B8CCA"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000000"/>
              <w:right w:val="nil"/>
            </w:tcBorders>
            <w:shd w:val="clear" w:color="auto" w:fill="auto"/>
            <w:vAlign w:val="center"/>
            <w:hideMark/>
          </w:tcPr>
          <w:p w14:paraId="1B24CBCB"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000000"/>
              <w:right w:val="nil"/>
            </w:tcBorders>
            <w:shd w:val="clear" w:color="auto" w:fill="auto"/>
            <w:vAlign w:val="center"/>
            <w:hideMark/>
          </w:tcPr>
          <w:p w14:paraId="6DAAFD3D"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000000"/>
              <w:right w:val="nil"/>
            </w:tcBorders>
            <w:shd w:val="clear" w:color="auto" w:fill="auto"/>
            <w:noWrap/>
            <w:vAlign w:val="center"/>
            <w:hideMark/>
          </w:tcPr>
          <w:p w14:paraId="53C20CD6"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56735B5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284CEA9"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noWrap/>
            <w:vAlign w:val="center"/>
          </w:tcPr>
          <w:p w14:paraId="5BF8F4F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78DBBF0A" w14:textId="77777777" w:rsidR="00371E56" w:rsidRPr="005A46E1" w:rsidRDefault="00371E56" w:rsidP="007B77C5">
            <w:pPr>
              <w:jc w:val="center"/>
              <w:rPr>
                <w:color w:val="000000"/>
                <w:lang w:eastAsia="sr-Latn-RS"/>
              </w:rPr>
            </w:pPr>
          </w:p>
        </w:tc>
        <w:tc>
          <w:tcPr>
            <w:tcW w:w="1260" w:type="dxa"/>
            <w:gridSpan w:val="2"/>
            <w:tcBorders>
              <w:top w:val="single" w:sz="4" w:space="0" w:color="auto"/>
              <w:left w:val="nil"/>
              <w:bottom w:val="single" w:sz="4" w:space="0" w:color="auto"/>
              <w:right w:val="nil"/>
            </w:tcBorders>
            <w:shd w:val="clear" w:color="auto" w:fill="auto"/>
            <w:noWrap/>
            <w:vAlign w:val="center"/>
          </w:tcPr>
          <w:p w14:paraId="213CCBC2" w14:textId="77777777" w:rsidR="00371E56" w:rsidRPr="005A46E1" w:rsidRDefault="00371E56" w:rsidP="007B77C5">
            <w:pPr>
              <w:jc w:val="center"/>
              <w:rPr>
                <w:color w:val="000000"/>
                <w:lang w:eastAsia="sr-Latn-RS"/>
              </w:rPr>
            </w:pPr>
          </w:p>
        </w:tc>
        <w:tc>
          <w:tcPr>
            <w:tcW w:w="1260" w:type="dxa"/>
            <w:tcBorders>
              <w:top w:val="single" w:sz="4" w:space="0" w:color="auto"/>
              <w:left w:val="nil"/>
              <w:bottom w:val="single" w:sz="4" w:space="0" w:color="auto"/>
              <w:right w:val="nil"/>
            </w:tcBorders>
            <w:shd w:val="clear" w:color="auto" w:fill="auto"/>
            <w:vAlign w:val="center"/>
          </w:tcPr>
          <w:p w14:paraId="3461A553" w14:textId="77777777" w:rsidR="00371E56" w:rsidRPr="005A46E1" w:rsidRDefault="00371E56" w:rsidP="007B77C5">
            <w:pPr>
              <w:jc w:val="center"/>
              <w:rPr>
                <w:color w:val="000000"/>
                <w:lang w:eastAsia="sr-Latn-RS"/>
              </w:rPr>
            </w:pPr>
          </w:p>
        </w:tc>
      </w:tr>
      <w:tr w:rsidR="00371E56" w:rsidRPr="005A46E1" w14:paraId="15DA59DD" w14:textId="77777777" w:rsidTr="007B77C5">
        <w:trPr>
          <w:trHeight w:val="630"/>
        </w:trPr>
        <w:tc>
          <w:tcPr>
            <w:tcW w:w="714" w:type="dxa"/>
            <w:tcBorders>
              <w:top w:val="nil"/>
              <w:bottom w:val="single" w:sz="4" w:space="0" w:color="auto"/>
              <w:right w:val="nil"/>
            </w:tcBorders>
            <w:shd w:val="clear" w:color="auto" w:fill="auto"/>
            <w:noWrap/>
            <w:vAlign w:val="center"/>
            <w:hideMark/>
          </w:tcPr>
          <w:p w14:paraId="026CC539" w14:textId="77777777" w:rsidR="00371E56" w:rsidRPr="005A46E1" w:rsidRDefault="00371E56" w:rsidP="007B77C5">
            <w:pPr>
              <w:jc w:val="center"/>
              <w:rPr>
                <w:color w:val="000000"/>
                <w:lang w:eastAsia="sr-Latn-RS"/>
              </w:rPr>
            </w:pPr>
            <w:r w:rsidRPr="005A46E1">
              <w:rPr>
                <w:color w:val="000000"/>
              </w:rPr>
              <w:t>4</w:t>
            </w:r>
          </w:p>
        </w:tc>
        <w:tc>
          <w:tcPr>
            <w:tcW w:w="1226" w:type="dxa"/>
            <w:tcBorders>
              <w:top w:val="nil"/>
              <w:left w:val="nil"/>
              <w:bottom w:val="single" w:sz="4" w:space="0" w:color="auto"/>
              <w:right w:val="nil"/>
            </w:tcBorders>
            <w:shd w:val="clear" w:color="auto" w:fill="auto"/>
            <w:noWrap/>
            <w:vAlign w:val="center"/>
            <w:hideMark/>
          </w:tcPr>
          <w:p w14:paraId="21D6CBF7" w14:textId="77777777" w:rsidR="00371E56" w:rsidRPr="005A46E1" w:rsidRDefault="00371E56" w:rsidP="007B77C5">
            <w:pPr>
              <w:jc w:val="center"/>
              <w:rPr>
                <w:color w:val="000000"/>
                <w:lang w:eastAsia="sr-Latn-RS"/>
              </w:rPr>
            </w:pPr>
            <w:r w:rsidRPr="005A46E1">
              <w:t>III-405/2</w:t>
            </w:r>
          </w:p>
        </w:tc>
        <w:tc>
          <w:tcPr>
            <w:tcW w:w="1120" w:type="dxa"/>
            <w:tcBorders>
              <w:top w:val="nil"/>
              <w:left w:val="nil"/>
              <w:bottom w:val="single" w:sz="4" w:space="0" w:color="auto"/>
              <w:right w:val="nil"/>
            </w:tcBorders>
            <w:shd w:val="clear" w:color="auto" w:fill="auto"/>
            <w:noWrap/>
            <w:vAlign w:val="center"/>
            <w:hideMark/>
          </w:tcPr>
          <w:p w14:paraId="485B754F" w14:textId="77777777" w:rsidR="00371E56" w:rsidRPr="005A46E1" w:rsidRDefault="00371E56" w:rsidP="007B77C5">
            <w:pPr>
              <w:jc w:val="center"/>
              <w:rPr>
                <w:color w:val="000000"/>
                <w:lang w:eastAsia="sr-Latn-RS"/>
              </w:rPr>
            </w:pPr>
            <w:r w:rsidRPr="005A46E1">
              <w:t>140x30</w:t>
            </w:r>
          </w:p>
        </w:tc>
        <w:tc>
          <w:tcPr>
            <w:tcW w:w="1086" w:type="dxa"/>
            <w:tcBorders>
              <w:top w:val="nil"/>
              <w:left w:val="nil"/>
              <w:bottom w:val="single" w:sz="4" w:space="0" w:color="auto"/>
              <w:right w:val="nil"/>
            </w:tcBorders>
            <w:shd w:val="clear" w:color="auto" w:fill="auto"/>
            <w:noWrap/>
            <w:vAlign w:val="center"/>
            <w:hideMark/>
          </w:tcPr>
          <w:p w14:paraId="77B0397A" w14:textId="77777777" w:rsidR="00371E56" w:rsidRPr="005A46E1" w:rsidRDefault="00371E56" w:rsidP="007B77C5">
            <w:pPr>
              <w:jc w:val="center"/>
              <w:rPr>
                <w:color w:val="000000"/>
                <w:lang w:eastAsia="sr-Latn-RS"/>
              </w:rPr>
            </w:pPr>
            <w:r w:rsidRPr="005A46E1">
              <w:t>0,42</w:t>
            </w:r>
          </w:p>
        </w:tc>
        <w:tc>
          <w:tcPr>
            <w:tcW w:w="1078" w:type="dxa"/>
            <w:tcBorders>
              <w:top w:val="nil"/>
              <w:left w:val="nil"/>
              <w:bottom w:val="single" w:sz="4" w:space="0" w:color="auto"/>
              <w:right w:val="nil"/>
            </w:tcBorders>
            <w:shd w:val="clear" w:color="auto" w:fill="auto"/>
            <w:noWrap/>
            <w:vAlign w:val="center"/>
            <w:hideMark/>
          </w:tcPr>
          <w:p w14:paraId="3E99FF19"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000000"/>
              <w:right w:val="nil"/>
            </w:tcBorders>
            <w:shd w:val="clear" w:color="auto" w:fill="auto"/>
            <w:vAlign w:val="center"/>
            <w:hideMark/>
          </w:tcPr>
          <w:p w14:paraId="34DC2CA3" w14:textId="77777777" w:rsidR="00371E56" w:rsidRPr="005A46E1" w:rsidRDefault="00371E56" w:rsidP="007B77C5">
            <w:pP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000000"/>
              <w:right w:val="nil"/>
            </w:tcBorders>
            <w:shd w:val="clear" w:color="auto" w:fill="auto"/>
            <w:vAlign w:val="center"/>
            <w:hideMark/>
          </w:tcPr>
          <w:p w14:paraId="7DA938C9" w14:textId="77777777" w:rsidR="00371E56" w:rsidRPr="005A46E1" w:rsidRDefault="00371E56" w:rsidP="007B77C5">
            <w:pPr>
              <w:jc w:val="center"/>
              <w:rPr>
                <w:color w:val="000000"/>
                <w:lang w:eastAsia="sr-Latn-RS"/>
              </w:rPr>
            </w:pPr>
            <w:r w:rsidRPr="005A46E1">
              <w:t>2,3</w:t>
            </w:r>
          </w:p>
        </w:tc>
        <w:tc>
          <w:tcPr>
            <w:tcW w:w="980" w:type="dxa"/>
            <w:tcBorders>
              <w:top w:val="nil"/>
              <w:left w:val="nil"/>
              <w:bottom w:val="single" w:sz="4" w:space="0" w:color="000000"/>
              <w:right w:val="nil"/>
            </w:tcBorders>
            <w:shd w:val="clear" w:color="auto" w:fill="auto"/>
            <w:vAlign w:val="center"/>
            <w:hideMark/>
          </w:tcPr>
          <w:p w14:paraId="5FF47379" w14:textId="77777777" w:rsidR="00371E56" w:rsidRPr="005A46E1" w:rsidRDefault="00371E56" w:rsidP="007B77C5">
            <w:pPr>
              <w:jc w:val="center"/>
              <w:rPr>
                <w:color w:val="000000"/>
                <w:lang w:val="sr-Cyrl-RS" w:eastAsia="sr-Latn-RS"/>
              </w:rPr>
            </w:pPr>
            <w:r w:rsidRPr="005A46E1">
              <w:t>2</w:t>
            </w:r>
          </w:p>
        </w:tc>
        <w:tc>
          <w:tcPr>
            <w:tcW w:w="400" w:type="dxa"/>
            <w:tcBorders>
              <w:top w:val="nil"/>
              <w:left w:val="nil"/>
              <w:bottom w:val="nil"/>
              <w:right w:val="nil"/>
            </w:tcBorders>
            <w:shd w:val="clear" w:color="auto" w:fill="auto"/>
            <w:noWrap/>
            <w:vAlign w:val="center"/>
            <w:hideMark/>
          </w:tcPr>
          <w:p w14:paraId="3FFEDDE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F946EF7"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vAlign w:val="center"/>
          </w:tcPr>
          <w:p w14:paraId="6C71D777"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663D2FC" w14:textId="77777777" w:rsidR="00371E56" w:rsidRPr="005A46E1" w:rsidRDefault="00371E56" w:rsidP="007B77C5">
            <w:pPr>
              <w:jc w:val="center"/>
              <w:rPr>
                <w:color w:val="000000"/>
                <w:lang w:eastAsia="sr-Latn-RS"/>
              </w:rPr>
            </w:pPr>
          </w:p>
        </w:tc>
        <w:tc>
          <w:tcPr>
            <w:tcW w:w="1260" w:type="dxa"/>
            <w:gridSpan w:val="2"/>
            <w:tcBorders>
              <w:top w:val="single" w:sz="4" w:space="0" w:color="auto"/>
              <w:left w:val="nil"/>
              <w:bottom w:val="single" w:sz="4" w:space="0" w:color="000000"/>
              <w:right w:val="nil"/>
            </w:tcBorders>
            <w:shd w:val="clear" w:color="auto" w:fill="auto"/>
            <w:vAlign w:val="center"/>
          </w:tcPr>
          <w:p w14:paraId="1EA1F6F9" w14:textId="77777777" w:rsidR="00371E56" w:rsidRPr="005A46E1" w:rsidRDefault="00371E56" w:rsidP="007B77C5">
            <w:pPr>
              <w:jc w:val="center"/>
              <w:rPr>
                <w:color w:val="000000"/>
                <w:lang w:eastAsia="sr-Latn-RS"/>
              </w:rPr>
            </w:pPr>
          </w:p>
        </w:tc>
        <w:tc>
          <w:tcPr>
            <w:tcW w:w="1260" w:type="dxa"/>
            <w:tcBorders>
              <w:top w:val="single" w:sz="4" w:space="0" w:color="auto"/>
              <w:left w:val="nil"/>
              <w:bottom w:val="single" w:sz="4" w:space="0" w:color="000000"/>
              <w:right w:val="nil"/>
            </w:tcBorders>
            <w:shd w:val="clear" w:color="auto" w:fill="auto"/>
            <w:vAlign w:val="center"/>
          </w:tcPr>
          <w:p w14:paraId="468C77BD" w14:textId="77777777" w:rsidR="00371E56" w:rsidRPr="005A46E1" w:rsidRDefault="00371E56" w:rsidP="007B77C5">
            <w:pPr>
              <w:jc w:val="center"/>
              <w:rPr>
                <w:color w:val="000000"/>
                <w:lang w:eastAsia="sr-Latn-RS"/>
              </w:rPr>
            </w:pPr>
          </w:p>
        </w:tc>
      </w:tr>
      <w:tr w:rsidR="00371E56" w:rsidRPr="005A46E1" w14:paraId="1FD6290E" w14:textId="77777777" w:rsidTr="007B77C5">
        <w:trPr>
          <w:trHeight w:val="630"/>
        </w:trPr>
        <w:tc>
          <w:tcPr>
            <w:tcW w:w="714" w:type="dxa"/>
            <w:tcBorders>
              <w:top w:val="nil"/>
              <w:bottom w:val="single" w:sz="4" w:space="0" w:color="auto"/>
              <w:right w:val="nil"/>
            </w:tcBorders>
            <w:shd w:val="clear" w:color="auto" w:fill="auto"/>
            <w:noWrap/>
            <w:vAlign w:val="center"/>
            <w:hideMark/>
          </w:tcPr>
          <w:p w14:paraId="74B642B5" w14:textId="77777777" w:rsidR="00371E56" w:rsidRPr="005A46E1" w:rsidRDefault="00371E56" w:rsidP="007B77C5">
            <w:pPr>
              <w:jc w:val="center"/>
              <w:rPr>
                <w:color w:val="000000"/>
                <w:lang w:eastAsia="sr-Latn-RS"/>
              </w:rPr>
            </w:pPr>
            <w:r w:rsidRPr="005A46E1">
              <w:rPr>
                <w:color w:val="000000"/>
              </w:rPr>
              <w:t>5</w:t>
            </w:r>
          </w:p>
        </w:tc>
        <w:tc>
          <w:tcPr>
            <w:tcW w:w="1226" w:type="dxa"/>
            <w:tcBorders>
              <w:top w:val="nil"/>
              <w:left w:val="nil"/>
              <w:bottom w:val="single" w:sz="4" w:space="0" w:color="auto"/>
              <w:right w:val="nil"/>
            </w:tcBorders>
            <w:shd w:val="clear" w:color="auto" w:fill="auto"/>
            <w:noWrap/>
            <w:vAlign w:val="center"/>
            <w:hideMark/>
          </w:tcPr>
          <w:p w14:paraId="0F2A0847" w14:textId="77777777" w:rsidR="00371E56" w:rsidRPr="005A46E1" w:rsidRDefault="00371E56" w:rsidP="007B77C5">
            <w:pPr>
              <w:jc w:val="center"/>
              <w:rPr>
                <w:color w:val="000000"/>
                <w:lang w:eastAsia="sr-Latn-RS"/>
              </w:rPr>
            </w:pPr>
            <w:r w:rsidRPr="005A46E1">
              <w:t>III-405/3.1</w:t>
            </w:r>
          </w:p>
        </w:tc>
        <w:tc>
          <w:tcPr>
            <w:tcW w:w="1120" w:type="dxa"/>
            <w:tcBorders>
              <w:top w:val="nil"/>
              <w:left w:val="nil"/>
              <w:bottom w:val="single" w:sz="4" w:space="0" w:color="auto"/>
              <w:right w:val="nil"/>
            </w:tcBorders>
            <w:shd w:val="clear" w:color="auto" w:fill="auto"/>
            <w:noWrap/>
            <w:vAlign w:val="center"/>
            <w:hideMark/>
          </w:tcPr>
          <w:p w14:paraId="5A8C3C45" w14:textId="77777777" w:rsidR="00371E56" w:rsidRPr="005A46E1" w:rsidRDefault="00371E56" w:rsidP="007B77C5">
            <w:pPr>
              <w:jc w:val="center"/>
              <w:rPr>
                <w:color w:val="000000"/>
                <w:lang w:eastAsia="sr-Latn-RS"/>
              </w:rPr>
            </w:pPr>
            <w:r w:rsidRPr="005A46E1">
              <w:t>180x80</w:t>
            </w:r>
          </w:p>
        </w:tc>
        <w:tc>
          <w:tcPr>
            <w:tcW w:w="1086" w:type="dxa"/>
            <w:tcBorders>
              <w:top w:val="nil"/>
              <w:left w:val="nil"/>
              <w:bottom w:val="single" w:sz="4" w:space="0" w:color="auto"/>
              <w:right w:val="nil"/>
            </w:tcBorders>
            <w:shd w:val="clear" w:color="auto" w:fill="auto"/>
            <w:noWrap/>
            <w:vAlign w:val="center"/>
            <w:hideMark/>
          </w:tcPr>
          <w:p w14:paraId="50F110E9" w14:textId="77777777" w:rsidR="00371E56" w:rsidRPr="005A46E1" w:rsidRDefault="00371E56" w:rsidP="007B77C5">
            <w:pPr>
              <w:jc w:val="center"/>
              <w:rPr>
                <w:color w:val="000000"/>
                <w:lang w:eastAsia="sr-Latn-RS"/>
              </w:rPr>
            </w:pPr>
            <w:r w:rsidRPr="005A46E1">
              <w:t>1,44</w:t>
            </w:r>
          </w:p>
        </w:tc>
        <w:tc>
          <w:tcPr>
            <w:tcW w:w="1078" w:type="dxa"/>
            <w:tcBorders>
              <w:top w:val="nil"/>
              <w:left w:val="nil"/>
              <w:bottom w:val="single" w:sz="4" w:space="0" w:color="auto"/>
              <w:right w:val="nil"/>
            </w:tcBorders>
            <w:shd w:val="clear" w:color="auto" w:fill="auto"/>
            <w:noWrap/>
            <w:vAlign w:val="center"/>
            <w:hideMark/>
          </w:tcPr>
          <w:p w14:paraId="4B229F6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0A4AD7D7"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74471244" w14:textId="77777777" w:rsidR="00371E56" w:rsidRPr="005A46E1" w:rsidRDefault="00371E56" w:rsidP="007B77C5">
            <w:pPr>
              <w:jc w:val="center"/>
              <w:rPr>
                <w:color w:val="000000"/>
                <w:lang w:eastAsia="sr-Latn-RS"/>
              </w:rPr>
            </w:pPr>
            <w:r w:rsidRPr="005A46E1">
              <w:t>L1=2,8 L2=4,0</w:t>
            </w:r>
          </w:p>
        </w:tc>
        <w:tc>
          <w:tcPr>
            <w:tcW w:w="980" w:type="dxa"/>
            <w:tcBorders>
              <w:top w:val="nil"/>
              <w:left w:val="nil"/>
              <w:bottom w:val="single" w:sz="4" w:space="0" w:color="auto"/>
              <w:right w:val="nil"/>
            </w:tcBorders>
            <w:shd w:val="clear" w:color="auto" w:fill="auto"/>
            <w:noWrap/>
            <w:vAlign w:val="center"/>
            <w:hideMark/>
          </w:tcPr>
          <w:p w14:paraId="6594BFA0"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16883FF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40A63E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DA6B2B0"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F21DEC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16B83A0"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4A59872" w14:textId="77777777" w:rsidR="00371E56" w:rsidRPr="005A46E1" w:rsidRDefault="00371E56" w:rsidP="007B77C5">
            <w:pPr>
              <w:jc w:val="center"/>
              <w:rPr>
                <w:color w:val="000000"/>
                <w:lang w:eastAsia="sr-Latn-RS"/>
              </w:rPr>
            </w:pPr>
          </w:p>
        </w:tc>
      </w:tr>
      <w:tr w:rsidR="00371E56" w:rsidRPr="005A46E1" w14:paraId="32B4895A" w14:textId="77777777" w:rsidTr="007B77C5">
        <w:trPr>
          <w:trHeight w:val="630"/>
        </w:trPr>
        <w:tc>
          <w:tcPr>
            <w:tcW w:w="714" w:type="dxa"/>
            <w:tcBorders>
              <w:top w:val="nil"/>
              <w:bottom w:val="single" w:sz="4" w:space="0" w:color="auto"/>
              <w:right w:val="nil"/>
            </w:tcBorders>
            <w:shd w:val="clear" w:color="auto" w:fill="auto"/>
            <w:noWrap/>
            <w:vAlign w:val="center"/>
            <w:hideMark/>
          </w:tcPr>
          <w:p w14:paraId="75F1B72E" w14:textId="77777777" w:rsidR="00371E56" w:rsidRPr="005A46E1" w:rsidRDefault="00371E56" w:rsidP="007B77C5">
            <w:pPr>
              <w:jc w:val="center"/>
              <w:rPr>
                <w:color w:val="000000"/>
                <w:lang w:eastAsia="sr-Latn-RS"/>
              </w:rPr>
            </w:pPr>
            <w:r w:rsidRPr="005A46E1">
              <w:rPr>
                <w:color w:val="000000"/>
              </w:rPr>
              <w:t>6</w:t>
            </w:r>
          </w:p>
        </w:tc>
        <w:tc>
          <w:tcPr>
            <w:tcW w:w="1226" w:type="dxa"/>
            <w:tcBorders>
              <w:top w:val="nil"/>
              <w:left w:val="nil"/>
              <w:bottom w:val="single" w:sz="4" w:space="0" w:color="auto"/>
              <w:right w:val="nil"/>
            </w:tcBorders>
            <w:shd w:val="clear" w:color="auto" w:fill="auto"/>
            <w:noWrap/>
            <w:vAlign w:val="center"/>
            <w:hideMark/>
          </w:tcPr>
          <w:p w14:paraId="550D4949" w14:textId="77777777" w:rsidR="00371E56" w:rsidRPr="005A46E1" w:rsidRDefault="00371E56" w:rsidP="007B77C5">
            <w:pPr>
              <w:jc w:val="center"/>
              <w:rPr>
                <w:color w:val="000000"/>
                <w:lang w:eastAsia="sr-Latn-RS"/>
              </w:rPr>
            </w:pPr>
            <w:r w:rsidRPr="005A46E1">
              <w:t>III-405/3.2</w:t>
            </w:r>
          </w:p>
        </w:tc>
        <w:tc>
          <w:tcPr>
            <w:tcW w:w="1120" w:type="dxa"/>
            <w:tcBorders>
              <w:top w:val="nil"/>
              <w:left w:val="nil"/>
              <w:bottom w:val="single" w:sz="4" w:space="0" w:color="auto"/>
              <w:right w:val="nil"/>
            </w:tcBorders>
            <w:shd w:val="clear" w:color="auto" w:fill="auto"/>
            <w:noWrap/>
            <w:vAlign w:val="center"/>
            <w:hideMark/>
          </w:tcPr>
          <w:p w14:paraId="79C14CCF" w14:textId="77777777" w:rsidR="00371E56" w:rsidRPr="005A46E1" w:rsidRDefault="00371E56" w:rsidP="007B77C5">
            <w:pPr>
              <w:jc w:val="center"/>
              <w:rPr>
                <w:color w:val="000000"/>
                <w:lang w:eastAsia="sr-Latn-RS"/>
              </w:rPr>
            </w:pPr>
            <w:r w:rsidRPr="005A46E1">
              <w:t>180x80</w:t>
            </w:r>
          </w:p>
        </w:tc>
        <w:tc>
          <w:tcPr>
            <w:tcW w:w="1086" w:type="dxa"/>
            <w:tcBorders>
              <w:top w:val="nil"/>
              <w:left w:val="nil"/>
              <w:bottom w:val="single" w:sz="4" w:space="0" w:color="auto"/>
              <w:right w:val="nil"/>
            </w:tcBorders>
            <w:shd w:val="clear" w:color="auto" w:fill="auto"/>
            <w:noWrap/>
            <w:vAlign w:val="center"/>
            <w:hideMark/>
          </w:tcPr>
          <w:p w14:paraId="07AC927F" w14:textId="77777777" w:rsidR="00371E56" w:rsidRPr="005A46E1" w:rsidRDefault="00371E56" w:rsidP="007B77C5">
            <w:pPr>
              <w:jc w:val="center"/>
              <w:rPr>
                <w:color w:val="000000"/>
                <w:lang w:eastAsia="sr-Latn-RS"/>
              </w:rPr>
            </w:pPr>
            <w:r w:rsidRPr="005A46E1">
              <w:t>1,44</w:t>
            </w:r>
          </w:p>
        </w:tc>
        <w:tc>
          <w:tcPr>
            <w:tcW w:w="1078" w:type="dxa"/>
            <w:tcBorders>
              <w:top w:val="nil"/>
              <w:left w:val="nil"/>
              <w:bottom w:val="single" w:sz="4" w:space="0" w:color="auto"/>
              <w:right w:val="nil"/>
            </w:tcBorders>
            <w:shd w:val="clear" w:color="auto" w:fill="auto"/>
            <w:noWrap/>
            <w:vAlign w:val="center"/>
            <w:hideMark/>
          </w:tcPr>
          <w:p w14:paraId="027CB7D4"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05A50182"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26378244" w14:textId="77777777" w:rsidR="00371E56" w:rsidRPr="005A46E1" w:rsidRDefault="00371E56" w:rsidP="007B77C5">
            <w:pPr>
              <w:jc w:val="center"/>
              <w:rPr>
                <w:color w:val="000000"/>
                <w:lang w:eastAsia="sr-Latn-RS"/>
              </w:rPr>
            </w:pPr>
            <w:r w:rsidRPr="005A46E1">
              <w:t>L1=3,6 L2=2,6</w:t>
            </w:r>
          </w:p>
        </w:tc>
        <w:tc>
          <w:tcPr>
            <w:tcW w:w="980" w:type="dxa"/>
            <w:tcBorders>
              <w:top w:val="nil"/>
              <w:left w:val="nil"/>
              <w:bottom w:val="single" w:sz="4" w:space="0" w:color="auto"/>
              <w:right w:val="nil"/>
            </w:tcBorders>
            <w:shd w:val="clear" w:color="auto" w:fill="auto"/>
            <w:noWrap/>
            <w:vAlign w:val="center"/>
            <w:hideMark/>
          </w:tcPr>
          <w:p w14:paraId="3A8D315A"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55AB1F4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0DCA7C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C1DA98D"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28FE76C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51F104C"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53C11E4E" w14:textId="77777777" w:rsidR="00371E56" w:rsidRPr="005A46E1" w:rsidRDefault="00371E56" w:rsidP="007B77C5">
            <w:pPr>
              <w:jc w:val="center"/>
              <w:rPr>
                <w:color w:val="000000"/>
                <w:lang w:eastAsia="sr-Latn-RS"/>
              </w:rPr>
            </w:pPr>
          </w:p>
        </w:tc>
      </w:tr>
      <w:tr w:rsidR="00371E56" w:rsidRPr="005A46E1" w14:paraId="7CFFBCE8" w14:textId="77777777" w:rsidTr="007B77C5">
        <w:trPr>
          <w:trHeight w:val="630"/>
        </w:trPr>
        <w:tc>
          <w:tcPr>
            <w:tcW w:w="714" w:type="dxa"/>
            <w:tcBorders>
              <w:top w:val="nil"/>
              <w:bottom w:val="single" w:sz="4" w:space="0" w:color="auto"/>
              <w:right w:val="nil"/>
            </w:tcBorders>
            <w:shd w:val="clear" w:color="auto" w:fill="auto"/>
            <w:noWrap/>
            <w:vAlign w:val="center"/>
            <w:hideMark/>
          </w:tcPr>
          <w:p w14:paraId="53061491" w14:textId="77777777" w:rsidR="00371E56" w:rsidRPr="005A46E1" w:rsidRDefault="00371E56" w:rsidP="007B77C5">
            <w:pPr>
              <w:jc w:val="center"/>
              <w:rPr>
                <w:color w:val="000000"/>
                <w:lang w:eastAsia="sr-Latn-RS"/>
              </w:rPr>
            </w:pPr>
            <w:r w:rsidRPr="005A46E1">
              <w:rPr>
                <w:color w:val="000000"/>
              </w:rPr>
              <w:t>7</w:t>
            </w:r>
          </w:p>
        </w:tc>
        <w:tc>
          <w:tcPr>
            <w:tcW w:w="1226" w:type="dxa"/>
            <w:tcBorders>
              <w:top w:val="nil"/>
              <w:left w:val="nil"/>
              <w:bottom w:val="single" w:sz="4" w:space="0" w:color="auto"/>
              <w:right w:val="nil"/>
            </w:tcBorders>
            <w:shd w:val="clear" w:color="auto" w:fill="auto"/>
            <w:noWrap/>
            <w:vAlign w:val="center"/>
            <w:hideMark/>
          </w:tcPr>
          <w:p w14:paraId="2B4FD478" w14:textId="77777777" w:rsidR="00371E56" w:rsidRPr="005A46E1" w:rsidRDefault="00371E56" w:rsidP="007B77C5">
            <w:pPr>
              <w:jc w:val="center"/>
              <w:rPr>
                <w:color w:val="000000"/>
                <w:lang w:eastAsia="sr-Latn-RS"/>
              </w:rPr>
            </w:pPr>
            <w:r w:rsidRPr="005A46E1">
              <w:t>III-405/4</w:t>
            </w:r>
          </w:p>
        </w:tc>
        <w:tc>
          <w:tcPr>
            <w:tcW w:w="1120" w:type="dxa"/>
            <w:tcBorders>
              <w:top w:val="nil"/>
              <w:left w:val="nil"/>
              <w:bottom w:val="single" w:sz="4" w:space="0" w:color="auto"/>
              <w:right w:val="nil"/>
            </w:tcBorders>
            <w:shd w:val="clear" w:color="auto" w:fill="auto"/>
            <w:noWrap/>
            <w:vAlign w:val="center"/>
            <w:hideMark/>
          </w:tcPr>
          <w:p w14:paraId="3096D89C" w14:textId="77777777" w:rsidR="00371E56" w:rsidRPr="005A46E1" w:rsidRDefault="00371E56" w:rsidP="007B77C5">
            <w:pPr>
              <w:jc w:val="center"/>
              <w:rPr>
                <w:color w:val="000000"/>
                <w:lang w:eastAsia="sr-Latn-RS"/>
              </w:rPr>
            </w:pPr>
            <w:r w:rsidRPr="005A46E1">
              <w:t>150x60</w:t>
            </w:r>
          </w:p>
        </w:tc>
        <w:tc>
          <w:tcPr>
            <w:tcW w:w="1086" w:type="dxa"/>
            <w:tcBorders>
              <w:top w:val="nil"/>
              <w:left w:val="nil"/>
              <w:bottom w:val="single" w:sz="4" w:space="0" w:color="auto"/>
              <w:right w:val="nil"/>
            </w:tcBorders>
            <w:shd w:val="clear" w:color="auto" w:fill="auto"/>
            <w:noWrap/>
            <w:vAlign w:val="center"/>
            <w:hideMark/>
          </w:tcPr>
          <w:p w14:paraId="2600AA6C" w14:textId="77777777" w:rsidR="00371E56" w:rsidRPr="005A46E1" w:rsidRDefault="00371E56" w:rsidP="007B77C5">
            <w:pPr>
              <w:jc w:val="center"/>
              <w:rPr>
                <w:color w:val="000000"/>
                <w:lang w:eastAsia="sr-Latn-RS"/>
              </w:rPr>
            </w:pPr>
            <w:r w:rsidRPr="005A46E1">
              <w:t>0,90</w:t>
            </w:r>
          </w:p>
        </w:tc>
        <w:tc>
          <w:tcPr>
            <w:tcW w:w="1078" w:type="dxa"/>
            <w:tcBorders>
              <w:top w:val="nil"/>
              <w:left w:val="nil"/>
              <w:bottom w:val="single" w:sz="4" w:space="0" w:color="auto"/>
              <w:right w:val="nil"/>
            </w:tcBorders>
            <w:shd w:val="clear" w:color="auto" w:fill="auto"/>
            <w:noWrap/>
            <w:vAlign w:val="center"/>
            <w:hideMark/>
          </w:tcPr>
          <w:p w14:paraId="0296AB3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6933C089"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016E3A44" w14:textId="77777777" w:rsidR="00371E56" w:rsidRPr="005A46E1" w:rsidRDefault="00371E56" w:rsidP="007B77C5">
            <w:pPr>
              <w:jc w:val="center"/>
              <w:rPr>
                <w:color w:val="000000"/>
                <w:lang w:eastAsia="sr-Latn-RS"/>
              </w:rPr>
            </w:pPr>
            <w:r w:rsidRPr="005A46E1">
              <w:t>a=2,4; b=1,5; c=2x0,6</w:t>
            </w:r>
          </w:p>
        </w:tc>
        <w:tc>
          <w:tcPr>
            <w:tcW w:w="980" w:type="dxa"/>
            <w:tcBorders>
              <w:top w:val="nil"/>
              <w:left w:val="nil"/>
              <w:bottom w:val="single" w:sz="4" w:space="0" w:color="auto"/>
              <w:right w:val="nil"/>
            </w:tcBorders>
            <w:shd w:val="clear" w:color="auto" w:fill="auto"/>
            <w:noWrap/>
            <w:vAlign w:val="center"/>
            <w:hideMark/>
          </w:tcPr>
          <w:p w14:paraId="7CBDFBCC"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1F71AAB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6ADDE6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73A05A9"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7F801F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070CF01"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52C22484" w14:textId="77777777" w:rsidR="00371E56" w:rsidRPr="005A46E1" w:rsidRDefault="00371E56" w:rsidP="007B77C5">
            <w:pPr>
              <w:jc w:val="center"/>
              <w:rPr>
                <w:color w:val="000000"/>
                <w:lang w:eastAsia="sr-Latn-RS"/>
              </w:rPr>
            </w:pPr>
          </w:p>
        </w:tc>
      </w:tr>
      <w:tr w:rsidR="00371E56" w:rsidRPr="005A46E1" w14:paraId="079D8058" w14:textId="77777777" w:rsidTr="007B77C5">
        <w:trPr>
          <w:trHeight w:val="630"/>
        </w:trPr>
        <w:tc>
          <w:tcPr>
            <w:tcW w:w="714" w:type="dxa"/>
            <w:tcBorders>
              <w:top w:val="nil"/>
              <w:bottom w:val="single" w:sz="4" w:space="0" w:color="auto"/>
              <w:right w:val="nil"/>
            </w:tcBorders>
            <w:shd w:val="clear" w:color="auto" w:fill="auto"/>
            <w:noWrap/>
            <w:vAlign w:val="center"/>
            <w:hideMark/>
          </w:tcPr>
          <w:p w14:paraId="79FF1221" w14:textId="77777777" w:rsidR="00371E56" w:rsidRPr="005A46E1" w:rsidRDefault="00371E56" w:rsidP="007B77C5">
            <w:pPr>
              <w:jc w:val="center"/>
              <w:rPr>
                <w:color w:val="000000"/>
                <w:lang w:eastAsia="sr-Latn-RS"/>
              </w:rPr>
            </w:pPr>
            <w:r w:rsidRPr="005A46E1">
              <w:rPr>
                <w:color w:val="000000"/>
              </w:rPr>
              <w:t>8</w:t>
            </w:r>
          </w:p>
        </w:tc>
        <w:tc>
          <w:tcPr>
            <w:tcW w:w="1226" w:type="dxa"/>
            <w:tcBorders>
              <w:top w:val="nil"/>
              <w:left w:val="nil"/>
              <w:bottom w:val="single" w:sz="4" w:space="0" w:color="auto"/>
              <w:right w:val="nil"/>
            </w:tcBorders>
            <w:shd w:val="clear" w:color="auto" w:fill="auto"/>
            <w:noWrap/>
            <w:vAlign w:val="center"/>
            <w:hideMark/>
          </w:tcPr>
          <w:p w14:paraId="496773F3" w14:textId="77777777" w:rsidR="00371E56" w:rsidRPr="005A46E1" w:rsidRDefault="00371E56" w:rsidP="007B77C5">
            <w:pPr>
              <w:jc w:val="center"/>
              <w:rPr>
                <w:color w:val="000000"/>
                <w:lang w:eastAsia="sr-Latn-RS"/>
              </w:rPr>
            </w:pPr>
            <w:r w:rsidRPr="005A46E1">
              <w:t>III-405/5</w:t>
            </w:r>
          </w:p>
        </w:tc>
        <w:tc>
          <w:tcPr>
            <w:tcW w:w="1120" w:type="dxa"/>
            <w:tcBorders>
              <w:top w:val="nil"/>
              <w:left w:val="nil"/>
              <w:bottom w:val="single" w:sz="4" w:space="0" w:color="auto"/>
              <w:right w:val="nil"/>
            </w:tcBorders>
            <w:shd w:val="clear" w:color="auto" w:fill="auto"/>
            <w:noWrap/>
            <w:vAlign w:val="center"/>
            <w:hideMark/>
          </w:tcPr>
          <w:p w14:paraId="20D803C7" w14:textId="77777777" w:rsidR="00371E56" w:rsidRPr="005A46E1" w:rsidRDefault="00371E56" w:rsidP="007B77C5">
            <w:pPr>
              <w:jc w:val="center"/>
              <w:rPr>
                <w:color w:val="000000"/>
                <w:lang w:eastAsia="sr-Latn-RS"/>
              </w:rPr>
            </w:pPr>
            <w:r w:rsidRPr="005A46E1">
              <w:t>150x60</w:t>
            </w:r>
          </w:p>
        </w:tc>
        <w:tc>
          <w:tcPr>
            <w:tcW w:w="1086" w:type="dxa"/>
            <w:tcBorders>
              <w:top w:val="nil"/>
              <w:left w:val="nil"/>
              <w:bottom w:val="single" w:sz="4" w:space="0" w:color="auto"/>
              <w:right w:val="nil"/>
            </w:tcBorders>
            <w:shd w:val="clear" w:color="auto" w:fill="auto"/>
            <w:noWrap/>
            <w:vAlign w:val="center"/>
            <w:hideMark/>
          </w:tcPr>
          <w:p w14:paraId="1A159C3F" w14:textId="77777777" w:rsidR="00371E56" w:rsidRPr="005A46E1" w:rsidRDefault="00371E56" w:rsidP="007B77C5">
            <w:pPr>
              <w:jc w:val="center"/>
              <w:rPr>
                <w:color w:val="000000"/>
                <w:lang w:eastAsia="sr-Latn-RS"/>
              </w:rPr>
            </w:pPr>
            <w:r w:rsidRPr="005A46E1">
              <w:t>0,90</w:t>
            </w:r>
          </w:p>
        </w:tc>
        <w:tc>
          <w:tcPr>
            <w:tcW w:w="1078" w:type="dxa"/>
            <w:tcBorders>
              <w:top w:val="nil"/>
              <w:left w:val="nil"/>
              <w:bottom w:val="single" w:sz="4" w:space="0" w:color="auto"/>
              <w:right w:val="nil"/>
            </w:tcBorders>
            <w:shd w:val="clear" w:color="auto" w:fill="auto"/>
            <w:noWrap/>
            <w:vAlign w:val="center"/>
            <w:hideMark/>
          </w:tcPr>
          <w:p w14:paraId="4A17E425"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11982F51"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165C0208"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62C6AAF2"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7A98EF0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817266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B291A42"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2E10B7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E821552"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F78C7FF" w14:textId="77777777" w:rsidR="00371E56" w:rsidRPr="005A46E1" w:rsidRDefault="00371E56" w:rsidP="007B77C5">
            <w:pPr>
              <w:jc w:val="center"/>
              <w:rPr>
                <w:color w:val="000000"/>
                <w:lang w:eastAsia="sr-Latn-RS"/>
              </w:rPr>
            </w:pPr>
          </w:p>
        </w:tc>
      </w:tr>
      <w:tr w:rsidR="00371E56" w:rsidRPr="005A46E1" w14:paraId="1F2574AA" w14:textId="77777777" w:rsidTr="007B77C5">
        <w:trPr>
          <w:trHeight w:val="630"/>
        </w:trPr>
        <w:tc>
          <w:tcPr>
            <w:tcW w:w="714" w:type="dxa"/>
            <w:tcBorders>
              <w:top w:val="nil"/>
              <w:bottom w:val="single" w:sz="4" w:space="0" w:color="auto"/>
              <w:right w:val="nil"/>
            </w:tcBorders>
            <w:shd w:val="clear" w:color="auto" w:fill="auto"/>
            <w:noWrap/>
            <w:vAlign w:val="center"/>
          </w:tcPr>
          <w:p w14:paraId="40516970" w14:textId="77777777" w:rsidR="00371E56" w:rsidRPr="005A46E1" w:rsidRDefault="00371E56" w:rsidP="007B77C5">
            <w:pPr>
              <w:jc w:val="center"/>
              <w:rPr>
                <w:color w:val="000000"/>
                <w:lang w:eastAsia="sr-Latn-RS"/>
              </w:rPr>
            </w:pPr>
            <w:r w:rsidRPr="005A46E1">
              <w:rPr>
                <w:color w:val="000000"/>
              </w:rPr>
              <w:t>9</w:t>
            </w:r>
          </w:p>
        </w:tc>
        <w:tc>
          <w:tcPr>
            <w:tcW w:w="1226" w:type="dxa"/>
            <w:tcBorders>
              <w:top w:val="nil"/>
              <w:left w:val="nil"/>
              <w:bottom w:val="single" w:sz="4" w:space="0" w:color="auto"/>
              <w:right w:val="nil"/>
            </w:tcBorders>
            <w:shd w:val="clear" w:color="auto" w:fill="auto"/>
            <w:noWrap/>
            <w:vAlign w:val="center"/>
          </w:tcPr>
          <w:p w14:paraId="0E46D3BE" w14:textId="77777777" w:rsidR="00371E56" w:rsidRPr="005A46E1" w:rsidRDefault="00371E56" w:rsidP="007B77C5">
            <w:pPr>
              <w:jc w:val="center"/>
              <w:rPr>
                <w:color w:val="000000"/>
                <w:lang w:eastAsia="sr-Latn-RS"/>
              </w:rPr>
            </w:pPr>
            <w:r w:rsidRPr="005A46E1">
              <w:t>III-405/6</w:t>
            </w:r>
          </w:p>
        </w:tc>
        <w:tc>
          <w:tcPr>
            <w:tcW w:w="1120" w:type="dxa"/>
            <w:tcBorders>
              <w:top w:val="nil"/>
              <w:left w:val="nil"/>
              <w:bottom w:val="single" w:sz="4" w:space="0" w:color="auto"/>
              <w:right w:val="nil"/>
            </w:tcBorders>
            <w:shd w:val="clear" w:color="auto" w:fill="auto"/>
            <w:noWrap/>
            <w:vAlign w:val="center"/>
          </w:tcPr>
          <w:p w14:paraId="4E35E2A2" w14:textId="77777777" w:rsidR="00371E56" w:rsidRPr="005A46E1" w:rsidRDefault="00371E56" w:rsidP="007B77C5">
            <w:pPr>
              <w:jc w:val="center"/>
              <w:rPr>
                <w:color w:val="000000"/>
                <w:lang w:eastAsia="sr-Latn-RS"/>
              </w:rPr>
            </w:pPr>
            <w:r w:rsidRPr="005A46E1">
              <w:t>150x60</w:t>
            </w:r>
          </w:p>
        </w:tc>
        <w:tc>
          <w:tcPr>
            <w:tcW w:w="1086" w:type="dxa"/>
            <w:tcBorders>
              <w:top w:val="nil"/>
              <w:left w:val="nil"/>
              <w:bottom w:val="single" w:sz="4" w:space="0" w:color="auto"/>
              <w:right w:val="nil"/>
            </w:tcBorders>
            <w:shd w:val="clear" w:color="auto" w:fill="auto"/>
            <w:noWrap/>
            <w:vAlign w:val="center"/>
          </w:tcPr>
          <w:p w14:paraId="04444D0D" w14:textId="77777777" w:rsidR="00371E56" w:rsidRPr="005A46E1" w:rsidRDefault="00371E56" w:rsidP="007B77C5">
            <w:pPr>
              <w:jc w:val="center"/>
              <w:rPr>
                <w:color w:val="000000"/>
                <w:lang w:eastAsia="sr-Latn-RS"/>
              </w:rPr>
            </w:pPr>
            <w:r w:rsidRPr="005A46E1">
              <w:t>0,90</w:t>
            </w:r>
          </w:p>
        </w:tc>
        <w:tc>
          <w:tcPr>
            <w:tcW w:w="1078" w:type="dxa"/>
            <w:tcBorders>
              <w:top w:val="nil"/>
              <w:left w:val="nil"/>
              <w:bottom w:val="single" w:sz="4" w:space="0" w:color="auto"/>
              <w:right w:val="nil"/>
            </w:tcBorders>
            <w:shd w:val="clear" w:color="auto" w:fill="auto"/>
            <w:noWrap/>
            <w:vAlign w:val="center"/>
          </w:tcPr>
          <w:p w14:paraId="4B4CAA4A"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572DA60F"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D486ABD" w14:textId="77777777" w:rsidR="00371E56" w:rsidRPr="005A46E1" w:rsidRDefault="00371E56" w:rsidP="007B77C5">
            <w:pPr>
              <w:jc w:val="center"/>
              <w:rPr>
                <w:color w:val="000000"/>
                <w:lang w:eastAsia="sr-Latn-RS"/>
              </w:rPr>
            </w:pPr>
            <w:r w:rsidRPr="005A46E1">
              <w:t>L1=2,6  L2=2.1</w:t>
            </w:r>
          </w:p>
        </w:tc>
        <w:tc>
          <w:tcPr>
            <w:tcW w:w="980" w:type="dxa"/>
            <w:tcBorders>
              <w:top w:val="nil"/>
              <w:left w:val="nil"/>
              <w:bottom w:val="single" w:sz="4" w:space="0" w:color="auto"/>
              <w:right w:val="nil"/>
            </w:tcBorders>
            <w:shd w:val="clear" w:color="auto" w:fill="auto"/>
            <w:noWrap/>
            <w:vAlign w:val="center"/>
          </w:tcPr>
          <w:p w14:paraId="2E338D9B"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ACC4EF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AFD795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9261B16"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55E9F23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AFDC595"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4918EF0" w14:textId="77777777" w:rsidR="00371E56" w:rsidRPr="005A46E1" w:rsidRDefault="00371E56" w:rsidP="007B77C5">
            <w:pPr>
              <w:jc w:val="center"/>
              <w:rPr>
                <w:color w:val="000000"/>
                <w:lang w:eastAsia="sr-Latn-RS"/>
              </w:rPr>
            </w:pPr>
          </w:p>
        </w:tc>
      </w:tr>
      <w:tr w:rsidR="00371E56" w:rsidRPr="005A46E1" w14:paraId="4617872A" w14:textId="77777777" w:rsidTr="007B77C5">
        <w:trPr>
          <w:trHeight w:val="630"/>
        </w:trPr>
        <w:tc>
          <w:tcPr>
            <w:tcW w:w="714" w:type="dxa"/>
            <w:tcBorders>
              <w:top w:val="nil"/>
              <w:bottom w:val="single" w:sz="4" w:space="0" w:color="auto"/>
              <w:right w:val="nil"/>
            </w:tcBorders>
            <w:shd w:val="clear" w:color="auto" w:fill="auto"/>
            <w:noWrap/>
            <w:vAlign w:val="center"/>
          </w:tcPr>
          <w:p w14:paraId="7AF971AD" w14:textId="77777777" w:rsidR="00371E56" w:rsidRPr="005A46E1" w:rsidRDefault="00371E56" w:rsidP="007B77C5">
            <w:pPr>
              <w:jc w:val="center"/>
              <w:rPr>
                <w:color w:val="000000"/>
                <w:lang w:eastAsia="sr-Latn-RS"/>
              </w:rPr>
            </w:pPr>
            <w:r w:rsidRPr="005A46E1">
              <w:rPr>
                <w:color w:val="000000"/>
              </w:rPr>
              <w:t>10</w:t>
            </w:r>
          </w:p>
        </w:tc>
        <w:tc>
          <w:tcPr>
            <w:tcW w:w="1226" w:type="dxa"/>
            <w:tcBorders>
              <w:top w:val="nil"/>
              <w:left w:val="nil"/>
              <w:bottom w:val="single" w:sz="4" w:space="0" w:color="auto"/>
              <w:right w:val="nil"/>
            </w:tcBorders>
            <w:shd w:val="clear" w:color="auto" w:fill="auto"/>
            <w:noWrap/>
            <w:vAlign w:val="center"/>
          </w:tcPr>
          <w:p w14:paraId="4E8AE478" w14:textId="77777777" w:rsidR="00371E56" w:rsidRPr="005A46E1" w:rsidRDefault="00371E56" w:rsidP="007B77C5">
            <w:pPr>
              <w:jc w:val="center"/>
              <w:rPr>
                <w:color w:val="000000"/>
                <w:lang w:eastAsia="sr-Latn-RS"/>
              </w:rPr>
            </w:pPr>
            <w:r w:rsidRPr="005A46E1">
              <w:t>III-405/7.1</w:t>
            </w:r>
          </w:p>
        </w:tc>
        <w:tc>
          <w:tcPr>
            <w:tcW w:w="1120" w:type="dxa"/>
            <w:tcBorders>
              <w:top w:val="nil"/>
              <w:left w:val="nil"/>
              <w:bottom w:val="single" w:sz="4" w:space="0" w:color="auto"/>
              <w:right w:val="nil"/>
            </w:tcBorders>
            <w:shd w:val="clear" w:color="auto" w:fill="auto"/>
            <w:noWrap/>
            <w:vAlign w:val="center"/>
          </w:tcPr>
          <w:p w14:paraId="416BBBB7" w14:textId="77777777" w:rsidR="00371E56" w:rsidRPr="005A46E1" w:rsidRDefault="00371E56" w:rsidP="007B77C5">
            <w:pPr>
              <w:jc w:val="center"/>
              <w:rPr>
                <w:color w:val="000000"/>
                <w:lang w:eastAsia="sr-Latn-RS"/>
              </w:rPr>
            </w:pPr>
            <w:r w:rsidRPr="005A46E1">
              <w:t>200x280</w:t>
            </w:r>
          </w:p>
        </w:tc>
        <w:tc>
          <w:tcPr>
            <w:tcW w:w="1086" w:type="dxa"/>
            <w:tcBorders>
              <w:top w:val="nil"/>
              <w:left w:val="nil"/>
              <w:bottom w:val="single" w:sz="4" w:space="0" w:color="auto"/>
              <w:right w:val="nil"/>
            </w:tcBorders>
            <w:shd w:val="clear" w:color="auto" w:fill="auto"/>
            <w:noWrap/>
            <w:vAlign w:val="center"/>
          </w:tcPr>
          <w:p w14:paraId="5D0D3970" w14:textId="77777777" w:rsidR="00371E56" w:rsidRPr="005A46E1" w:rsidRDefault="00371E56" w:rsidP="007B77C5">
            <w:pPr>
              <w:jc w:val="center"/>
              <w:rPr>
                <w:color w:val="000000"/>
                <w:lang w:eastAsia="sr-Latn-RS"/>
              </w:rPr>
            </w:pPr>
            <w:r w:rsidRPr="005A46E1">
              <w:t>5,60</w:t>
            </w:r>
          </w:p>
        </w:tc>
        <w:tc>
          <w:tcPr>
            <w:tcW w:w="1078" w:type="dxa"/>
            <w:tcBorders>
              <w:top w:val="nil"/>
              <w:left w:val="nil"/>
              <w:bottom w:val="single" w:sz="4" w:space="0" w:color="auto"/>
              <w:right w:val="nil"/>
            </w:tcBorders>
            <w:shd w:val="clear" w:color="auto" w:fill="auto"/>
            <w:noWrap/>
            <w:vAlign w:val="center"/>
          </w:tcPr>
          <w:p w14:paraId="5F617559" w14:textId="77777777" w:rsidR="00371E56" w:rsidRPr="005A46E1" w:rsidRDefault="00371E56" w:rsidP="007B77C5">
            <w:pPr>
              <w:jc w:val="center"/>
              <w:rPr>
                <w:color w:val="000000"/>
                <w:lang w:eastAsia="sr-Latn-RS"/>
              </w:rPr>
            </w:pPr>
            <w:r w:rsidRPr="005A46E1">
              <w:t>7</w:t>
            </w:r>
          </w:p>
        </w:tc>
        <w:tc>
          <w:tcPr>
            <w:tcW w:w="1540" w:type="dxa"/>
            <w:tcBorders>
              <w:top w:val="nil"/>
              <w:left w:val="nil"/>
              <w:bottom w:val="single" w:sz="4" w:space="0" w:color="auto"/>
              <w:right w:val="nil"/>
            </w:tcBorders>
            <w:shd w:val="clear" w:color="auto" w:fill="auto"/>
            <w:vAlign w:val="center"/>
          </w:tcPr>
          <w:p w14:paraId="38DFB43E"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7912915A" w14:textId="77777777" w:rsidR="00371E56" w:rsidRPr="005A46E1" w:rsidRDefault="00371E56" w:rsidP="007B77C5">
            <w:pPr>
              <w:jc w:val="center"/>
              <w:rPr>
                <w:color w:val="000000"/>
                <w:lang w:eastAsia="sr-Latn-RS"/>
              </w:rPr>
            </w:pPr>
            <w:r w:rsidRPr="005A46E1">
              <w:t>a=2,4; b=2,0; c=2x2,8</w:t>
            </w:r>
          </w:p>
        </w:tc>
        <w:tc>
          <w:tcPr>
            <w:tcW w:w="980" w:type="dxa"/>
            <w:tcBorders>
              <w:top w:val="nil"/>
              <w:left w:val="nil"/>
              <w:bottom w:val="single" w:sz="4" w:space="0" w:color="auto"/>
              <w:right w:val="nil"/>
            </w:tcBorders>
            <w:shd w:val="clear" w:color="auto" w:fill="auto"/>
            <w:noWrap/>
            <w:vAlign w:val="center"/>
          </w:tcPr>
          <w:p w14:paraId="585F19F0"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5372E9E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A84E57D"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764D5A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52667C5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0BD8A79"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2760E83" w14:textId="77777777" w:rsidR="00371E56" w:rsidRPr="005A46E1" w:rsidRDefault="00371E56" w:rsidP="007B77C5">
            <w:pPr>
              <w:jc w:val="center"/>
              <w:rPr>
                <w:color w:val="000000"/>
                <w:lang w:eastAsia="sr-Latn-RS"/>
              </w:rPr>
            </w:pPr>
          </w:p>
        </w:tc>
      </w:tr>
      <w:tr w:rsidR="00371E56" w:rsidRPr="005A46E1" w14:paraId="6CBD1114" w14:textId="77777777" w:rsidTr="007B77C5">
        <w:trPr>
          <w:trHeight w:val="630"/>
        </w:trPr>
        <w:tc>
          <w:tcPr>
            <w:tcW w:w="714" w:type="dxa"/>
            <w:tcBorders>
              <w:top w:val="nil"/>
              <w:bottom w:val="single" w:sz="4" w:space="0" w:color="auto"/>
              <w:right w:val="nil"/>
            </w:tcBorders>
            <w:shd w:val="clear" w:color="auto" w:fill="auto"/>
            <w:noWrap/>
            <w:vAlign w:val="center"/>
          </w:tcPr>
          <w:p w14:paraId="0FA92C5B" w14:textId="77777777" w:rsidR="00371E56" w:rsidRPr="005A46E1" w:rsidRDefault="00371E56" w:rsidP="007B77C5">
            <w:pPr>
              <w:jc w:val="center"/>
              <w:rPr>
                <w:color w:val="000000"/>
                <w:lang w:eastAsia="sr-Latn-RS"/>
              </w:rPr>
            </w:pPr>
            <w:r w:rsidRPr="005A46E1">
              <w:rPr>
                <w:color w:val="000000"/>
              </w:rPr>
              <w:t>11</w:t>
            </w:r>
          </w:p>
        </w:tc>
        <w:tc>
          <w:tcPr>
            <w:tcW w:w="1226" w:type="dxa"/>
            <w:tcBorders>
              <w:top w:val="nil"/>
              <w:left w:val="nil"/>
              <w:bottom w:val="single" w:sz="4" w:space="0" w:color="auto"/>
              <w:right w:val="nil"/>
            </w:tcBorders>
            <w:shd w:val="clear" w:color="auto" w:fill="auto"/>
            <w:noWrap/>
            <w:vAlign w:val="center"/>
          </w:tcPr>
          <w:p w14:paraId="68174738" w14:textId="77777777" w:rsidR="00371E56" w:rsidRPr="005A46E1" w:rsidRDefault="00371E56" w:rsidP="007B77C5">
            <w:pPr>
              <w:jc w:val="center"/>
              <w:rPr>
                <w:color w:val="000000"/>
                <w:lang w:eastAsia="sr-Latn-RS"/>
              </w:rPr>
            </w:pPr>
            <w:r w:rsidRPr="005A46E1">
              <w:t>III-405/7.2</w:t>
            </w:r>
          </w:p>
        </w:tc>
        <w:tc>
          <w:tcPr>
            <w:tcW w:w="1120" w:type="dxa"/>
            <w:tcBorders>
              <w:top w:val="nil"/>
              <w:left w:val="nil"/>
              <w:bottom w:val="single" w:sz="4" w:space="0" w:color="auto"/>
              <w:right w:val="nil"/>
            </w:tcBorders>
            <w:shd w:val="clear" w:color="auto" w:fill="auto"/>
            <w:noWrap/>
            <w:vAlign w:val="center"/>
          </w:tcPr>
          <w:p w14:paraId="601416F8" w14:textId="77777777" w:rsidR="00371E56" w:rsidRPr="005A46E1" w:rsidRDefault="00371E56" w:rsidP="007B77C5">
            <w:pPr>
              <w:jc w:val="center"/>
              <w:rPr>
                <w:color w:val="000000"/>
                <w:lang w:eastAsia="sr-Latn-RS"/>
              </w:rPr>
            </w:pPr>
            <w:r w:rsidRPr="005A46E1">
              <w:t>200x240</w:t>
            </w:r>
          </w:p>
        </w:tc>
        <w:tc>
          <w:tcPr>
            <w:tcW w:w="1086" w:type="dxa"/>
            <w:tcBorders>
              <w:top w:val="nil"/>
              <w:left w:val="nil"/>
              <w:bottom w:val="single" w:sz="4" w:space="0" w:color="auto"/>
              <w:right w:val="nil"/>
            </w:tcBorders>
            <w:shd w:val="clear" w:color="auto" w:fill="auto"/>
            <w:noWrap/>
            <w:vAlign w:val="center"/>
          </w:tcPr>
          <w:p w14:paraId="7DC209F2" w14:textId="77777777" w:rsidR="00371E56" w:rsidRPr="005A46E1" w:rsidRDefault="00371E56" w:rsidP="007B77C5">
            <w:pPr>
              <w:jc w:val="center"/>
              <w:rPr>
                <w:color w:val="000000"/>
                <w:lang w:eastAsia="sr-Latn-RS"/>
              </w:rPr>
            </w:pPr>
            <w:r w:rsidRPr="005A46E1">
              <w:t>4,80</w:t>
            </w:r>
          </w:p>
        </w:tc>
        <w:tc>
          <w:tcPr>
            <w:tcW w:w="1078" w:type="dxa"/>
            <w:tcBorders>
              <w:top w:val="nil"/>
              <w:left w:val="nil"/>
              <w:bottom w:val="single" w:sz="4" w:space="0" w:color="auto"/>
              <w:right w:val="nil"/>
            </w:tcBorders>
            <w:shd w:val="clear" w:color="auto" w:fill="auto"/>
            <w:noWrap/>
            <w:vAlign w:val="center"/>
          </w:tcPr>
          <w:p w14:paraId="180491A9" w14:textId="77777777" w:rsidR="00371E56" w:rsidRPr="005A46E1" w:rsidRDefault="00371E56" w:rsidP="007B77C5">
            <w:pPr>
              <w:jc w:val="center"/>
              <w:rPr>
                <w:color w:val="000000"/>
                <w:lang w:eastAsia="sr-Latn-RS"/>
              </w:rPr>
            </w:pPr>
            <w:r w:rsidRPr="005A46E1">
              <w:t>6</w:t>
            </w:r>
          </w:p>
        </w:tc>
        <w:tc>
          <w:tcPr>
            <w:tcW w:w="1540" w:type="dxa"/>
            <w:tcBorders>
              <w:top w:val="nil"/>
              <w:left w:val="nil"/>
              <w:bottom w:val="single" w:sz="4" w:space="0" w:color="auto"/>
              <w:right w:val="nil"/>
            </w:tcBorders>
            <w:shd w:val="clear" w:color="auto" w:fill="auto"/>
            <w:vAlign w:val="center"/>
          </w:tcPr>
          <w:p w14:paraId="0254C6E8"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095F62D7" w14:textId="77777777" w:rsidR="00371E56" w:rsidRPr="005A46E1" w:rsidRDefault="00371E56" w:rsidP="007B77C5">
            <w:pPr>
              <w:jc w:val="center"/>
              <w:rPr>
                <w:color w:val="000000"/>
                <w:lang w:eastAsia="sr-Latn-RS"/>
              </w:rPr>
            </w:pPr>
            <w:r w:rsidRPr="005A46E1">
              <w:t>a=2.4; b=2,0; c=2x2.4</w:t>
            </w:r>
          </w:p>
        </w:tc>
        <w:tc>
          <w:tcPr>
            <w:tcW w:w="980" w:type="dxa"/>
            <w:tcBorders>
              <w:top w:val="nil"/>
              <w:left w:val="nil"/>
              <w:bottom w:val="single" w:sz="4" w:space="0" w:color="auto"/>
              <w:right w:val="nil"/>
            </w:tcBorders>
            <w:shd w:val="clear" w:color="auto" w:fill="auto"/>
            <w:noWrap/>
            <w:vAlign w:val="center"/>
          </w:tcPr>
          <w:p w14:paraId="2B5F7A32"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08DFA17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641ACC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08F2BE0"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2F92E1B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0EA078E"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D309B28" w14:textId="77777777" w:rsidR="00371E56" w:rsidRPr="005A46E1" w:rsidRDefault="00371E56" w:rsidP="007B77C5">
            <w:pPr>
              <w:jc w:val="center"/>
              <w:rPr>
                <w:color w:val="000000"/>
                <w:lang w:eastAsia="sr-Latn-RS"/>
              </w:rPr>
            </w:pPr>
          </w:p>
        </w:tc>
      </w:tr>
      <w:tr w:rsidR="00371E56" w:rsidRPr="005A46E1" w14:paraId="5BC3CE4F" w14:textId="77777777" w:rsidTr="007B77C5">
        <w:trPr>
          <w:trHeight w:val="630"/>
        </w:trPr>
        <w:tc>
          <w:tcPr>
            <w:tcW w:w="714" w:type="dxa"/>
            <w:tcBorders>
              <w:top w:val="nil"/>
              <w:bottom w:val="single" w:sz="4" w:space="0" w:color="auto"/>
              <w:right w:val="nil"/>
            </w:tcBorders>
            <w:shd w:val="clear" w:color="auto" w:fill="auto"/>
            <w:noWrap/>
            <w:vAlign w:val="center"/>
          </w:tcPr>
          <w:p w14:paraId="2C450FA9" w14:textId="77777777" w:rsidR="00371E56" w:rsidRPr="005A46E1" w:rsidRDefault="00371E56" w:rsidP="007B77C5">
            <w:pPr>
              <w:jc w:val="center"/>
              <w:rPr>
                <w:color w:val="000000"/>
                <w:lang w:eastAsia="sr-Latn-RS"/>
              </w:rPr>
            </w:pPr>
            <w:r w:rsidRPr="005A46E1">
              <w:rPr>
                <w:color w:val="000000"/>
              </w:rPr>
              <w:t>12</w:t>
            </w:r>
          </w:p>
        </w:tc>
        <w:tc>
          <w:tcPr>
            <w:tcW w:w="1226" w:type="dxa"/>
            <w:tcBorders>
              <w:top w:val="nil"/>
              <w:left w:val="nil"/>
              <w:bottom w:val="single" w:sz="4" w:space="0" w:color="auto"/>
              <w:right w:val="nil"/>
            </w:tcBorders>
            <w:shd w:val="clear" w:color="auto" w:fill="auto"/>
            <w:noWrap/>
            <w:vAlign w:val="center"/>
          </w:tcPr>
          <w:p w14:paraId="70768B1A" w14:textId="77777777" w:rsidR="00371E56" w:rsidRPr="005A46E1" w:rsidRDefault="00371E56" w:rsidP="007B77C5">
            <w:pPr>
              <w:jc w:val="center"/>
              <w:rPr>
                <w:color w:val="000000"/>
                <w:lang w:eastAsia="sr-Latn-RS"/>
              </w:rPr>
            </w:pPr>
            <w:r w:rsidRPr="005A46E1">
              <w:t>III-405/7.3</w:t>
            </w:r>
          </w:p>
        </w:tc>
        <w:tc>
          <w:tcPr>
            <w:tcW w:w="1120" w:type="dxa"/>
            <w:tcBorders>
              <w:top w:val="nil"/>
              <w:left w:val="nil"/>
              <w:bottom w:val="single" w:sz="4" w:space="0" w:color="auto"/>
              <w:right w:val="nil"/>
            </w:tcBorders>
            <w:shd w:val="clear" w:color="auto" w:fill="auto"/>
            <w:noWrap/>
            <w:vAlign w:val="center"/>
          </w:tcPr>
          <w:p w14:paraId="0EC353F1" w14:textId="77777777" w:rsidR="00371E56" w:rsidRPr="005A46E1" w:rsidRDefault="00371E56" w:rsidP="007B77C5">
            <w:pPr>
              <w:jc w:val="center"/>
              <w:rPr>
                <w:color w:val="000000"/>
                <w:lang w:eastAsia="sr-Latn-RS"/>
              </w:rPr>
            </w:pPr>
            <w:r w:rsidRPr="005A46E1">
              <w:t>170x120</w:t>
            </w:r>
          </w:p>
        </w:tc>
        <w:tc>
          <w:tcPr>
            <w:tcW w:w="1086" w:type="dxa"/>
            <w:tcBorders>
              <w:top w:val="nil"/>
              <w:left w:val="nil"/>
              <w:bottom w:val="single" w:sz="4" w:space="0" w:color="auto"/>
              <w:right w:val="nil"/>
            </w:tcBorders>
            <w:shd w:val="clear" w:color="auto" w:fill="auto"/>
            <w:noWrap/>
            <w:vAlign w:val="center"/>
          </w:tcPr>
          <w:p w14:paraId="767802D0" w14:textId="77777777" w:rsidR="00371E56" w:rsidRPr="005A46E1" w:rsidRDefault="00371E56" w:rsidP="007B77C5">
            <w:pPr>
              <w:jc w:val="center"/>
              <w:rPr>
                <w:color w:val="000000"/>
                <w:lang w:eastAsia="sr-Latn-RS"/>
              </w:rPr>
            </w:pPr>
            <w:r w:rsidRPr="005A46E1">
              <w:t>2,04</w:t>
            </w:r>
          </w:p>
        </w:tc>
        <w:tc>
          <w:tcPr>
            <w:tcW w:w="1078" w:type="dxa"/>
            <w:tcBorders>
              <w:top w:val="nil"/>
              <w:left w:val="nil"/>
              <w:bottom w:val="single" w:sz="4" w:space="0" w:color="auto"/>
              <w:right w:val="nil"/>
            </w:tcBorders>
            <w:shd w:val="clear" w:color="auto" w:fill="auto"/>
            <w:noWrap/>
            <w:vAlign w:val="center"/>
          </w:tcPr>
          <w:p w14:paraId="7510E397" w14:textId="77777777" w:rsidR="00371E56" w:rsidRPr="005A46E1" w:rsidRDefault="00371E56" w:rsidP="007B77C5">
            <w:pPr>
              <w:jc w:val="center"/>
              <w:rPr>
                <w:color w:val="000000"/>
                <w:lang w:eastAsia="sr-Latn-RS"/>
              </w:rPr>
            </w:pPr>
            <w:r w:rsidRPr="005A46E1">
              <w:t>3</w:t>
            </w:r>
          </w:p>
        </w:tc>
        <w:tc>
          <w:tcPr>
            <w:tcW w:w="1540" w:type="dxa"/>
            <w:tcBorders>
              <w:top w:val="nil"/>
              <w:left w:val="nil"/>
              <w:bottom w:val="single" w:sz="4" w:space="0" w:color="auto"/>
              <w:right w:val="nil"/>
            </w:tcBorders>
            <w:shd w:val="clear" w:color="auto" w:fill="auto"/>
            <w:vAlign w:val="center"/>
          </w:tcPr>
          <w:p w14:paraId="23F805C7"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7D0268C0" w14:textId="77777777" w:rsidR="00371E56" w:rsidRPr="005A46E1" w:rsidRDefault="00371E56" w:rsidP="007B77C5">
            <w:pPr>
              <w:jc w:val="center"/>
              <w:rPr>
                <w:color w:val="000000"/>
                <w:lang w:eastAsia="sr-Latn-RS"/>
              </w:rPr>
            </w:pPr>
            <w:r w:rsidRPr="005A46E1">
              <w:t>a=2.4; b=1.7; c=2x1.2</w:t>
            </w:r>
          </w:p>
        </w:tc>
        <w:tc>
          <w:tcPr>
            <w:tcW w:w="980" w:type="dxa"/>
            <w:tcBorders>
              <w:top w:val="nil"/>
              <w:left w:val="nil"/>
              <w:bottom w:val="single" w:sz="4" w:space="0" w:color="auto"/>
              <w:right w:val="nil"/>
            </w:tcBorders>
            <w:shd w:val="clear" w:color="auto" w:fill="auto"/>
            <w:noWrap/>
            <w:vAlign w:val="center"/>
          </w:tcPr>
          <w:p w14:paraId="60797633"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2EB8647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2F2C5D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69D24DE"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59C4F6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89F4529"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212D23D1" w14:textId="77777777" w:rsidR="00371E56" w:rsidRPr="005A46E1" w:rsidRDefault="00371E56" w:rsidP="007B77C5">
            <w:pPr>
              <w:jc w:val="center"/>
              <w:rPr>
                <w:color w:val="000000"/>
                <w:lang w:eastAsia="sr-Latn-RS"/>
              </w:rPr>
            </w:pPr>
          </w:p>
        </w:tc>
      </w:tr>
      <w:tr w:rsidR="00371E56" w:rsidRPr="005A46E1" w14:paraId="475D49FE" w14:textId="77777777" w:rsidTr="007B77C5">
        <w:trPr>
          <w:trHeight w:val="630"/>
        </w:trPr>
        <w:tc>
          <w:tcPr>
            <w:tcW w:w="714" w:type="dxa"/>
            <w:tcBorders>
              <w:top w:val="nil"/>
              <w:bottom w:val="single" w:sz="4" w:space="0" w:color="auto"/>
              <w:right w:val="nil"/>
            </w:tcBorders>
            <w:shd w:val="clear" w:color="auto" w:fill="auto"/>
            <w:noWrap/>
            <w:vAlign w:val="center"/>
          </w:tcPr>
          <w:p w14:paraId="01CE8E2F" w14:textId="77777777" w:rsidR="00371E56" w:rsidRPr="005A46E1" w:rsidRDefault="00371E56" w:rsidP="007B77C5">
            <w:pPr>
              <w:jc w:val="center"/>
              <w:rPr>
                <w:color w:val="000000"/>
                <w:lang w:eastAsia="sr-Latn-RS"/>
              </w:rPr>
            </w:pPr>
            <w:r w:rsidRPr="005A46E1">
              <w:rPr>
                <w:color w:val="000000"/>
              </w:rPr>
              <w:t>13</w:t>
            </w:r>
          </w:p>
        </w:tc>
        <w:tc>
          <w:tcPr>
            <w:tcW w:w="1226" w:type="dxa"/>
            <w:tcBorders>
              <w:top w:val="nil"/>
              <w:left w:val="nil"/>
              <w:bottom w:val="single" w:sz="4" w:space="0" w:color="auto"/>
              <w:right w:val="nil"/>
            </w:tcBorders>
            <w:shd w:val="clear" w:color="auto" w:fill="auto"/>
            <w:noWrap/>
            <w:vAlign w:val="center"/>
          </w:tcPr>
          <w:p w14:paraId="6C31609C" w14:textId="77777777" w:rsidR="00371E56" w:rsidRPr="005A46E1" w:rsidRDefault="00371E56" w:rsidP="007B77C5">
            <w:pPr>
              <w:jc w:val="center"/>
              <w:rPr>
                <w:color w:val="000000"/>
                <w:lang w:eastAsia="sr-Latn-RS"/>
              </w:rPr>
            </w:pPr>
            <w:r w:rsidRPr="005A46E1">
              <w:t>III-405/8.1</w:t>
            </w:r>
          </w:p>
        </w:tc>
        <w:tc>
          <w:tcPr>
            <w:tcW w:w="1120" w:type="dxa"/>
            <w:tcBorders>
              <w:top w:val="nil"/>
              <w:left w:val="nil"/>
              <w:bottom w:val="single" w:sz="4" w:space="0" w:color="auto"/>
              <w:right w:val="nil"/>
            </w:tcBorders>
            <w:shd w:val="clear" w:color="auto" w:fill="auto"/>
            <w:noWrap/>
            <w:vAlign w:val="center"/>
          </w:tcPr>
          <w:p w14:paraId="3D544213" w14:textId="77777777" w:rsidR="00371E56" w:rsidRPr="005A46E1" w:rsidRDefault="00371E56" w:rsidP="007B77C5">
            <w:pPr>
              <w:jc w:val="center"/>
              <w:rPr>
                <w:color w:val="000000"/>
                <w:lang w:eastAsia="sr-Latn-RS"/>
              </w:rPr>
            </w:pPr>
            <w:r w:rsidRPr="005A46E1">
              <w:t>170x80</w:t>
            </w:r>
          </w:p>
        </w:tc>
        <w:tc>
          <w:tcPr>
            <w:tcW w:w="1086" w:type="dxa"/>
            <w:tcBorders>
              <w:top w:val="nil"/>
              <w:left w:val="nil"/>
              <w:bottom w:val="single" w:sz="4" w:space="0" w:color="auto"/>
              <w:right w:val="nil"/>
            </w:tcBorders>
            <w:shd w:val="clear" w:color="auto" w:fill="auto"/>
            <w:noWrap/>
            <w:vAlign w:val="center"/>
          </w:tcPr>
          <w:p w14:paraId="6477B7FB" w14:textId="77777777" w:rsidR="00371E56" w:rsidRPr="005A46E1" w:rsidRDefault="00371E56" w:rsidP="007B77C5">
            <w:pPr>
              <w:jc w:val="center"/>
              <w:rPr>
                <w:color w:val="000000"/>
                <w:lang w:eastAsia="sr-Latn-RS"/>
              </w:rPr>
            </w:pPr>
            <w:r w:rsidRPr="005A46E1">
              <w:t>1,36</w:t>
            </w:r>
          </w:p>
        </w:tc>
        <w:tc>
          <w:tcPr>
            <w:tcW w:w="1078" w:type="dxa"/>
            <w:tcBorders>
              <w:top w:val="nil"/>
              <w:left w:val="nil"/>
              <w:bottom w:val="single" w:sz="4" w:space="0" w:color="auto"/>
              <w:right w:val="nil"/>
            </w:tcBorders>
            <w:shd w:val="clear" w:color="auto" w:fill="auto"/>
            <w:noWrap/>
            <w:vAlign w:val="center"/>
          </w:tcPr>
          <w:p w14:paraId="5FD9F34B" w14:textId="77777777" w:rsidR="00371E56" w:rsidRPr="005A46E1" w:rsidRDefault="00371E56" w:rsidP="007B77C5">
            <w:pPr>
              <w:jc w:val="center"/>
              <w:rPr>
                <w:color w:val="000000"/>
                <w:lang w:eastAsia="sr-Latn-RS"/>
              </w:rPr>
            </w:pPr>
            <w:r w:rsidRPr="005A46E1">
              <w:t>2</w:t>
            </w:r>
          </w:p>
        </w:tc>
        <w:tc>
          <w:tcPr>
            <w:tcW w:w="1540" w:type="dxa"/>
            <w:tcBorders>
              <w:top w:val="nil"/>
              <w:left w:val="nil"/>
              <w:bottom w:val="single" w:sz="4" w:space="0" w:color="auto"/>
              <w:right w:val="nil"/>
            </w:tcBorders>
            <w:shd w:val="clear" w:color="auto" w:fill="auto"/>
            <w:vAlign w:val="center"/>
          </w:tcPr>
          <w:p w14:paraId="47577FA7"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02C909BB" w14:textId="77777777" w:rsidR="00371E56" w:rsidRPr="005A46E1" w:rsidRDefault="00371E56" w:rsidP="007B77C5">
            <w:pPr>
              <w:jc w:val="center"/>
              <w:rPr>
                <w:color w:val="000000"/>
                <w:lang w:eastAsia="sr-Latn-RS"/>
              </w:rPr>
            </w:pPr>
            <w:r w:rsidRPr="005A46E1">
              <w:t>a=2.4; b=1.7; c=2x0.8</w:t>
            </w:r>
          </w:p>
        </w:tc>
        <w:tc>
          <w:tcPr>
            <w:tcW w:w="980" w:type="dxa"/>
            <w:tcBorders>
              <w:top w:val="nil"/>
              <w:left w:val="nil"/>
              <w:bottom w:val="single" w:sz="4" w:space="0" w:color="auto"/>
              <w:right w:val="nil"/>
            </w:tcBorders>
            <w:shd w:val="clear" w:color="auto" w:fill="auto"/>
            <w:noWrap/>
            <w:vAlign w:val="center"/>
          </w:tcPr>
          <w:p w14:paraId="7586F929"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56119CD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CBBF50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1B4A5A0"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A42C41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E688AF5"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5BA7971E" w14:textId="77777777" w:rsidR="00371E56" w:rsidRPr="005A46E1" w:rsidRDefault="00371E56" w:rsidP="007B77C5">
            <w:pPr>
              <w:jc w:val="center"/>
              <w:rPr>
                <w:color w:val="000000"/>
                <w:lang w:eastAsia="sr-Latn-RS"/>
              </w:rPr>
            </w:pPr>
          </w:p>
        </w:tc>
      </w:tr>
      <w:tr w:rsidR="00371E56" w:rsidRPr="005A46E1" w14:paraId="35580F5D" w14:textId="77777777" w:rsidTr="007B77C5">
        <w:trPr>
          <w:trHeight w:val="630"/>
        </w:trPr>
        <w:tc>
          <w:tcPr>
            <w:tcW w:w="714" w:type="dxa"/>
            <w:tcBorders>
              <w:top w:val="nil"/>
              <w:bottom w:val="single" w:sz="4" w:space="0" w:color="auto"/>
              <w:right w:val="nil"/>
            </w:tcBorders>
            <w:shd w:val="clear" w:color="auto" w:fill="auto"/>
            <w:noWrap/>
            <w:vAlign w:val="center"/>
          </w:tcPr>
          <w:p w14:paraId="60EC64EC" w14:textId="77777777" w:rsidR="00371E56" w:rsidRPr="005A46E1" w:rsidRDefault="00371E56" w:rsidP="007B77C5">
            <w:pPr>
              <w:jc w:val="center"/>
              <w:rPr>
                <w:color w:val="000000"/>
                <w:lang w:eastAsia="sr-Latn-RS"/>
              </w:rPr>
            </w:pPr>
            <w:r w:rsidRPr="005A46E1">
              <w:rPr>
                <w:color w:val="000000"/>
              </w:rPr>
              <w:t>14</w:t>
            </w:r>
          </w:p>
        </w:tc>
        <w:tc>
          <w:tcPr>
            <w:tcW w:w="1226" w:type="dxa"/>
            <w:tcBorders>
              <w:top w:val="nil"/>
              <w:left w:val="nil"/>
              <w:bottom w:val="single" w:sz="4" w:space="0" w:color="auto"/>
              <w:right w:val="nil"/>
            </w:tcBorders>
            <w:shd w:val="clear" w:color="auto" w:fill="auto"/>
            <w:noWrap/>
            <w:vAlign w:val="center"/>
          </w:tcPr>
          <w:p w14:paraId="67E88ECB" w14:textId="77777777" w:rsidR="00371E56" w:rsidRPr="005A46E1" w:rsidRDefault="00371E56" w:rsidP="007B77C5">
            <w:pPr>
              <w:jc w:val="center"/>
              <w:rPr>
                <w:color w:val="000000"/>
                <w:lang w:eastAsia="sr-Latn-RS"/>
              </w:rPr>
            </w:pPr>
            <w:r w:rsidRPr="005A46E1">
              <w:t>III-405/8.2</w:t>
            </w:r>
          </w:p>
        </w:tc>
        <w:tc>
          <w:tcPr>
            <w:tcW w:w="1120" w:type="dxa"/>
            <w:tcBorders>
              <w:top w:val="nil"/>
              <w:left w:val="nil"/>
              <w:bottom w:val="single" w:sz="4" w:space="0" w:color="auto"/>
              <w:right w:val="nil"/>
            </w:tcBorders>
            <w:shd w:val="clear" w:color="auto" w:fill="auto"/>
            <w:noWrap/>
            <w:vAlign w:val="center"/>
          </w:tcPr>
          <w:p w14:paraId="5FBAF283" w14:textId="77777777" w:rsidR="00371E56" w:rsidRPr="005A46E1" w:rsidRDefault="00371E56" w:rsidP="007B77C5">
            <w:pPr>
              <w:jc w:val="center"/>
              <w:rPr>
                <w:color w:val="000000"/>
                <w:lang w:eastAsia="sr-Latn-RS"/>
              </w:rPr>
            </w:pPr>
            <w:r w:rsidRPr="005A46E1">
              <w:t>170x40</w:t>
            </w:r>
          </w:p>
        </w:tc>
        <w:tc>
          <w:tcPr>
            <w:tcW w:w="1086" w:type="dxa"/>
            <w:tcBorders>
              <w:top w:val="nil"/>
              <w:left w:val="nil"/>
              <w:bottom w:val="single" w:sz="4" w:space="0" w:color="auto"/>
              <w:right w:val="nil"/>
            </w:tcBorders>
            <w:shd w:val="clear" w:color="auto" w:fill="auto"/>
            <w:noWrap/>
            <w:vAlign w:val="center"/>
          </w:tcPr>
          <w:p w14:paraId="21F67398" w14:textId="77777777" w:rsidR="00371E56" w:rsidRPr="005A46E1" w:rsidRDefault="00371E56" w:rsidP="007B77C5">
            <w:pPr>
              <w:jc w:val="center"/>
              <w:rPr>
                <w:color w:val="000000"/>
                <w:lang w:eastAsia="sr-Latn-RS"/>
              </w:rPr>
            </w:pPr>
            <w:r w:rsidRPr="005A46E1">
              <w:t>0,68</w:t>
            </w:r>
          </w:p>
        </w:tc>
        <w:tc>
          <w:tcPr>
            <w:tcW w:w="1078" w:type="dxa"/>
            <w:tcBorders>
              <w:top w:val="nil"/>
              <w:left w:val="nil"/>
              <w:bottom w:val="single" w:sz="4" w:space="0" w:color="auto"/>
              <w:right w:val="nil"/>
            </w:tcBorders>
            <w:shd w:val="clear" w:color="auto" w:fill="auto"/>
            <w:noWrap/>
            <w:vAlign w:val="center"/>
          </w:tcPr>
          <w:p w14:paraId="06BD4632"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263A9394"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303C5D13" w14:textId="77777777" w:rsidR="00371E56" w:rsidRPr="005A46E1" w:rsidRDefault="00371E56" w:rsidP="007B77C5">
            <w:pPr>
              <w:jc w:val="center"/>
              <w:rPr>
                <w:color w:val="000000"/>
                <w:lang w:eastAsia="sr-Latn-RS"/>
              </w:rPr>
            </w:pPr>
            <w:r w:rsidRPr="005A46E1">
              <w:t>a=2.4; b=1.7; c=2x0.4</w:t>
            </w:r>
          </w:p>
        </w:tc>
        <w:tc>
          <w:tcPr>
            <w:tcW w:w="980" w:type="dxa"/>
            <w:tcBorders>
              <w:top w:val="nil"/>
              <w:left w:val="nil"/>
              <w:bottom w:val="single" w:sz="4" w:space="0" w:color="auto"/>
              <w:right w:val="nil"/>
            </w:tcBorders>
            <w:shd w:val="clear" w:color="auto" w:fill="auto"/>
            <w:noWrap/>
            <w:vAlign w:val="center"/>
          </w:tcPr>
          <w:p w14:paraId="16CB603F"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1338092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7C42D2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C061BE5"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169066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527213D"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933051D" w14:textId="77777777" w:rsidR="00371E56" w:rsidRPr="005A46E1" w:rsidRDefault="00371E56" w:rsidP="007B77C5">
            <w:pPr>
              <w:jc w:val="center"/>
              <w:rPr>
                <w:color w:val="000000"/>
                <w:lang w:eastAsia="sr-Latn-RS"/>
              </w:rPr>
            </w:pPr>
          </w:p>
        </w:tc>
      </w:tr>
      <w:tr w:rsidR="00371E56" w:rsidRPr="005A46E1" w14:paraId="725B98AA" w14:textId="77777777" w:rsidTr="007B77C5">
        <w:trPr>
          <w:trHeight w:val="630"/>
        </w:trPr>
        <w:tc>
          <w:tcPr>
            <w:tcW w:w="714" w:type="dxa"/>
            <w:tcBorders>
              <w:top w:val="nil"/>
              <w:bottom w:val="single" w:sz="4" w:space="0" w:color="auto"/>
              <w:right w:val="nil"/>
            </w:tcBorders>
            <w:shd w:val="clear" w:color="auto" w:fill="auto"/>
            <w:noWrap/>
            <w:vAlign w:val="center"/>
          </w:tcPr>
          <w:p w14:paraId="0E5236EF" w14:textId="77777777" w:rsidR="00371E56" w:rsidRPr="005A46E1" w:rsidRDefault="00371E56" w:rsidP="007B77C5">
            <w:pPr>
              <w:jc w:val="center"/>
              <w:rPr>
                <w:color w:val="000000"/>
                <w:lang w:eastAsia="sr-Latn-RS"/>
              </w:rPr>
            </w:pPr>
            <w:r w:rsidRPr="005A46E1">
              <w:rPr>
                <w:color w:val="000000"/>
              </w:rPr>
              <w:t>15</w:t>
            </w:r>
          </w:p>
        </w:tc>
        <w:tc>
          <w:tcPr>
            <w:tcW w:w="1226" w:type="dxa"/>
            <w:tcBorders>
              <w:top w:val="nil"/>
              <w:left w:val="nil"/>
              <w:bottom w:val="single" w:sz="4" w:space="0" w:color="auto"/>
              <w:right w:val="nil"/>
            </w:tcBorders>
            <w:shd w:val="clear" w:color="auto" w:fill="auto"/>
            <w:noWrap/>
            <w:vAlign w:val="center"/>
          </w:tcPr>
          <w:p w14:paraId="031221A1" w14:textId="77777777" w:rsidR="00371E56" w:rsidRPr="005A46E1" w:rsidRDefault="00371E56" w:rsidP="007B77C5">
            <w:pPr>
              <w:jc w:val="center"/>
              <w:rPr>
                <w:color w:val="000000"/>
                <w:lang w:eastAsia="sr-Latn-RS"/>
              </w:rPr>
            </w:pPr>
            <w:r w:rsidRPr="005A46E1">
              <w:t>III-405/9</w:t>
            </w:r>
          </w:p>
        </w:tc>
        <w:tc>
          <w:tcPr>
            <w:tcW w:w="1120" w:type="dxa"/>
            <w:tcBorders>
              <w:top w:val="nil"/>
              <w:left w:val="nil"/>
              <w:bottom w:val="single" w:sz="4" w:space="0" w:color="auto"/>
              <w:right w:val="nil"/>
            </w:tcBorders>
            <w:shd w:val="clear" w:color="auto" w:fill="auto"/>
            <w:noWrap/>
            <w:vAlign w:val="center"/>
          </w:tcPr>
          <w:p w14:paraId="69A0D6CE" w14:textId="77777777" w:rsidR="00371E56" w:rsidRPr="005A46E1" w:rsidRDefault="00371E56" w:rsidP="007B77C5">
            <w:pPr>
              <w:jc w:val="center"/>
              <w:rPr>
                <w:color w:val="000000"/>
                <w:lang w:eastAsia="sr-Latn-RS"/>
              </w:rPr>
            </w:pPr>
            <w:r w:rsidRPr="005A46E1">
              <w:t>140x30</w:t>
            </w:r>
          </w:p>
        </w:tc>
        <w:tc>
          <w:tcPr>
            <w:tcW w:w="1086" w:type="dxa"/>
            <w:tcBorders>
              <w:top w:val="nil"/>
              <w:left w:val="nil"/>
              <w:bottom w:val="single" w:sz="4" w:space="0" w:color="auto"/>
              <w:right w:val="nil"/>
            </w:tcBorders>
            <w:shd w:val="clear" w:color="auto" w:fill="auto"/>
            <w:noWrap/>
            <w:vAlign w:val="center"/>
          </w:tcPr>
          <w:p w14:paraId="5A5D9B51" w14:textId="77777777" w:rsidR="00371E56" w:rsidRPr="005A46E1" w:rsidRDefault="00371E56" w:rsidP="007B77C5">
            <w:pPr>
              <w:jc w:val="center"/>
              <w:rPr>
                <w:color w:val="000000"/>
                <w:lang w:eastAsia="sr-Latn-RS"/>
              </w:rPr>
            </w:pPr>
            <w:r w:rsidRPr="005A46E1">
              <w:t>0,42</w:t>
            </w:r>
          </w:p>
        </w:tc>
        <w:tc>
          <w:tcPr>
            <w:tcW w:w="1078" w:type="dxa"/>
            <w:tcBorders>
              <w:top w:val="nil"/>
              <w:left w:val="nil"/>
              <w:bottom w:val="single" w:sz="4" w:space="0" w:color="auto"/>
              <w:right w:val="nil"/>
            </w:tcBorders>
            <w:shd w:val="clear" w:color="auto" w:fill="auto"/>
            <w:noWrap/>
            <w:vAlign w:val="center"/>
          </w:tcPr>
          <w:p w14:paraId="541C5448"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5DDA308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1684E491" w14:textId="77777777" w:rsidR="00371E56" w:rsidRPr="005A46E1" w:rsidRDefault="00371E56" w:rsidP="007B77C5">
            <w:pPr>
              <w:jc w:val="center"/>
              <w:rPr>
                <w:color w:val="000000"/>
                <w:lang w:eastAsia="sr-Latn-RS"/>
              </w:rPr>
            </w:pPr>
            <w:r w:rsidRPr="005A46E1">
              <w:t>3,1</w:t>
            </w:r>
          </w:p>
        </w:tc>
        <w:tc>
          <w:tcPr>
            <w:tcW w:w="980" w:type="dxa"/>
            <w:tcBorders>
              <w:top w:val="nil"/>
              <w:left w:val="nil"/>
              <w:bottom w:val="single" w:sz="4" w:space="0" w:color="auto"/>
              <w:right w:val="nil"/>
            </w:tcBorders>
            <w:shd w:val="clear" w:color="auto" w:fill="auto"/>
            <w:noWrap/>
            <w:vAlign w:val="center"/>
          </w:tcPr>
          <w:p w14:paraId="03415EA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7DD7F2B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08676F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18E226B"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4CB2A0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11923FD"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C869700" w14:textId="77777777" w:rsidR="00371E56" w:rsidRPr="005A46E1" w:rsidRDefault="00371E56" w:rsidP="007B77C5">
            <w:pPr>
              <w:jc w:val="center"/>
              <w:rPr>
                <w:color w:val="000000"/>
                <w:lang w:eastAsia="sr-Latn-RS"/>
              </w:rPr>
            </w:pPr>
          </w:p>
        </w:tc>
      </w:tr>
      <w:tr w:rsidR="00371E56" w:rsidRPr="005A46E1" w14:paraId="6428E047" w14:textId="77777777" w:rsidTr="007B77C5">
        <w:trPr>
          <w:trHeight w:val="630"/>
        </w:trPr>
        <w:tc>
          <w:tcPr>
            <w:tcW w:w="714" w:type="dxa"/>
            <w:tcBorders>
              <w:top w:val="nil"/>
              <w:bottom w:val="single" w:sz="4" w:space="0" w:color="auto"/>
              <w:right w:val="nil"/>
            </w:tcBorders>
            <w:shd w:val="clear" w:color="auto" w:fill="auto"/>
            <w:noWrap/>
            <w:vAlign w:val="center"/>
          </w:tcPr>
          <w:p w14:paraId="3EFC9E67" w14:textId="77777777" w:rsidR="00371E56" w:rsidRPr="005A46E1" w:rsidRDefault="00371E56" w:rsidP="007B77C5">
            <w:pPr>
              <w:jc w:val="center"/>
              <w:rPr>
                <w:color w:val="000000"/>
                <w:lang w:eastAsia="sr-Latn-RS"/>
              </w:rPr>
            </w:pPr>
            <w:r w:rsidRPr="005A46E1">
              <w:rPr>
                <w:color w:val="000000"/>
              </w:rPr>
              <w:t>16</w:t>
            </w:r>
          </w:p>
        </w:tc>
        <w:tc>
          <w:tcPr>
            <w:tcW w:w="1226" w:type="dxa"/>
            <w:tcBorders>
              <w:top w:val="nil"/>
              <w:left w:val="nil"/>
              <w:bottom w:val="single" w:sz="4" w:space="0" w:color="auto"/>
              <w:right w:val="nil"/>
            </w:tcBorders>
            <w:shd w:val="clear" w:color="auto" w:fill="auto"/>
            <w:noWrap/>
            <w:vAlign w:val="center"/>
          </w:tcPr>
          <w:p w14:paraId="7C55BDF1" w14:textId="77777777" w:rsidR="00371E56" w:rsidRPr="005A46E1" w:rsidRDefault="00371E56" w:rsidP="007B77C5">
            <w:pPr>
              <w:jc w:val="center"/>
              <w:rPr>
                <w:color w:val="000000"/>
                <w:lang w:eastAsia="sr-Latn-RS"/>
              </w:rPr>
            </w:pPr>
            <w:r w:rsidRPr="005A46E1">
              <w:t>III-405/10</w:t>
            </w:r>
          </w:p>
        </w:tc>
        <w:tc>
          <w:tcPr>
            <w:tcW w:w="1120" w:type="dxa"/>
            <w:tcBorders>
              <w:top w:val="nil"/>
              <w:left w:val="nil"/>
              <w:bottom w:val="single" w:sz="4" w:space="0" w:color="auto"/>
              <w:right w:val="nil"/>
            </w:tcBorders>
            <w:shd w:val="clear" w:color="auto" w:fill="auto"/>
            <w:noWrap/>
            <w:vAlign w:val="center"/>
          </w:tcPr>
          <w:p w14:paraId="0064AF4E" w14:textId="77777777" w:rsidR="00371E56" w:rsidRPr="005A46E1" w:rsidRDefault="00371E56" w:rsidP="007B77C5">
            <w:pPr>
              <w:jc w:val="center"/>
              <w:rPr>
                <w:color w:val="000000"/>
                <w:lang w:eastAsia="sr-Latn-RS"/>
              </w:rPr>
            </w:pPr>
            <w:r w:rsidRPr="005A46E1">
              <w:t>140x30</w:t>
            </w:r>
          </w:p>
        </w:tc>
        <w:tc>
          <w:tcPr>
            <w:tcW w:w="1086" w:type="dxa"/>
            <w:tcBorders>
              <w:top w:val="nil"/>
              <w:left w:val="nil"/>
              <w:bottom w:val="single" w:sz="4" w:space="0" w:color="auto"/>
              <w:right w:val="nil"/>
            </w:tcBorders>
            <w:shd w:val="clear" w:color="auto" w:fill="auto"/>
            <w:noWrap/>
            <w:vAlign w:val="center"/>
          </w:tcPr>
          <w:p w14:paraId="31A5F46A" w14:textId="77777777" w:rsidR="00371E56" w:rsidRPr="005A46E1" w:rsidRDefault="00371E56" w:rsidP="007B77C5">
            <w:pPr>
              <w:jc w:val="center"/>
              <w:rPr>
                <w:color w:val="000000"/>
                <w:lang w:eastAsia="sr-Latn-RS"/>
              </w:rPr>
            </w:pPr>
            <w:r w:rsidRPr="005A46E1">
              <w:t>0,42</w:t>
            </w:r>
          </w:p>
        </w:tc>
        <w:tc>
          <w:tcPr>
            <w:tcW w:w="1078" w:type="dxa"/>
            <w:tcBorders>
              <w:top w:val="nil"/>
              <w:left w:val="nil"/>
              <w:bottom w:val="single" w:sz="4" w:space="0" w:color="auto"/>
              <w:right w:val="nil"/>
            </w:tcBorders>
            <w:shd w:val="clear" w:color="auto" w:fill="auto"/>
            <w:noWrap/>
            <w:vAlign w:val="center"/>
          </w:tcPr>
          <w:p w14:paraId="469E5F60"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44BDB812"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3D4B6E58" w14:textId="77777777" w:rsidR="00371E56" w:rsidRPr="005A46E1" w:rsidRDefault="00371E56" w:rsidP="007B77C5">
            <w:pPr>
              <w:jc w:val="center"/>
              <w:rPr>
                <w:color w:val="000000"/>
                <w:lang w:eastAsia="sr-Latn-RS"/>
              </w:rPr>
            </w:pPr>
            <w:r w:rsidRPr="005A46E1">
              <w:t>a=2.4; b=1.4; c=2x0.3</w:t>
            </w:r>
          </w:p>
        </w:tc>
        <w:tc>
          <w:tcPr>
            <w:tcW w:w="980" w:type="dxa"/>
            <w:tcBorders>
              <w:top w:val="nil"/>
              <w:left w:val="nil"/>
              <w:bottom w:val="single" w:sz="4" w:space="0" w:color="auto"/>
              <w:right w:val="nil"/>
            </w:tcBorders>
            <w:shd w:val="clear" w:color="auto" w:fill="auto"/>
            <w:noWrap/>
            <w:vAlign w:val="center"/>
          </w:tcPr>
          <w:p w14:paraId="11D4FDB7"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3315FD7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DAAA47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6742CF7"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71EDE15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DEB7A43"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5DBE2F49" w14:textId="77777777" w:rsidR="00371E56" w:rsidRPr="005A46E1" w:rsidRDefault="00371E56" w:rsidP="007B77C5">
            <w:pPr>
              <w:jc w:val="center"/>
              <w:rPr>
                <w:color w:val="000000"/>
                <w:lang w:eastAsia="sr-Latn-RS"/>
              </w:rPr>
            </w:pPr>
          </w:p>
        </w:tc>
      </w:tr>
      <w:tr w:rsidR="00371E56" w:rsidRPr="005A46E1" w14:paraId="461CBA3B" w14:textId="77777777" w:rsidTr="007B77C5">
        <w:trPr>
          <w:trHeight w:val="630"/>
        </w:trPr>
        <w:tc>
          <w:tcPr>
            <w:tcW w:w="714" w:type="dxa"/>
            <w:tcBorders>
              <w:top w:val="nil"/>
              <w:bottom w:val="single" w:sz="4" w:space="0" w:color="auto"/>
              <w:right w:val="nil"/>
            </w:tcBorders>
            <w:shd w:val="clear" w:color="auto" w:fill="auto"/>
            <w:noWrap/>
            <w:vAlign w:val="center"/>
          </w:tcPr>
          <w:p w14:paraId="0F30FF0E" w14:textId="77777777" w:rsidR="00371E56" w:rsidRPr="005A46E1" w:rsidRDefault="00371E56" w:rsidP="007B77C5">
            <w:pPr>
              <w:jc w:val="center"/>
              <w:rPr>
                <w:color w:val="000000"/>
                <w:lang w:eastAsia="sr-Latn-RS"/>
              </w:rPr>
            </w:pPr>
            <w:r w:rsidRPr="005A46E1">
              <w:rPr>
                <w:color w:val="000000"/>
              </w:rPr>
              <w:t>17</w:t>
            </w:r>
          </w:p>
        </w:tc>
        <w:tc>
          <w:tcPr>
            <w:tcW w:w="1226" w:type="dxa"/>
            <w:tcBorders>
              <w:top w:val="nil"/>
              <w:left w:val="nil"/>
              <w:bottom w:val="single" w:sz="4" w:space="0" w:color="auto"/>
              <w:right w:val="nil"/>
            </w:tcBorders>
            <w:shd w:val="clear" w:color="auto" w:fill="auto"/>
            <w:noWrap/>
            <w:vAlign w:val="center"/>
          </w:tcPr>
          <w:p w14:paraId="65B567D8" w14:textId="77777777" w:rsidR="00371E56" w:rsidRPr="005A46E1" w:rsidRDefault="00371E56" w:rsidP="007B77C5">
            <w:pPr>
              <w:jc w:val="center"/>
              <w:rPr>
                <w:color w:val="000000"/>
                <w:lang w:eastAsia="sr-Latn-RS"/>
              </w:rPr>
            </w:pPr>
            <w:r w:rsidRPr="005A46E1">
              <w:t>III-405/11.1</w:t>
            </w:r>
          </w:p>
        </w:tc>
        <w:tc>
          <w:tcPr>
            <w:tcW w:w="1120" w:type="dxa"/>
            <w:tcBorders>
              <w:top w:val="nil"/>
              <w:left w:val="nil"/>
              <w:bottom w:val="single" w:sz="4" w:space="0" w:color="auto"/>
              <w:right w:val="nil"/>
            </w:tcBorders>
            <w:shd w:val="clear" w:color="auto" w:fill="auto"/>
            <w:noWrap/>
            <w:vAlign w:val="center"/>
          </w:tcPr>
          <w:p w14:paraId="7B5DA64D" w14:textId="77777777" w:rsidR="00371E56" w:rsidRPr="005A46E1" w:rsidRDefault="00371E56" w:rsidP="007B77C5">
            <w:pPr>
              <w:jc w:val="center"/>
              <w:rPr>
                <w:color w:val="000000"/>
                <w:lang w:eastAsia="sr-Latn-RS"/>
              </w:rPr>
            </w:pPr>
            <w:r w:rsidRPr="005A46E1">
              <w:t>170x40</w:t>
            </w:r>
          </w:p>
        </w:tc>
        <w:tc>
          <w:tcPr>
            <w:tcW w:w="1086" w:type="dxa"/>
            <w:tcBorders>
              <w:top w:val="nil"/>
              <w:left w:val="nil"/>
              <w:bottom w:val="single" w:sz="4" w:space="0" w:color="auto"/>
              <w:right w:val="nil"/>
            </w:tcBorders>
            <w:shd w:val="clear" w:color="auto" w:fill="auto"/>
            <w:noWrap/>
            <w:vAlign w:val="center"/>
          </w:tcPr>
          <w:p w14:paraId="52C1DA32" w14:textId="77777777" w:rsidR="00371E56" w:rsidRPr="005A46E1" w:rsidRDefault="00371E56" w:rsidP="007B77C5">
            <w:pPr>
              <w:jc w:val="center"/>
              <w:rPr>
                <w:color w:val="000000"/>
                <w:lang w:eastAsia="sr-Latn-RS"/>
              </w:rPr>
            </w:pPr>
            <w:r w:rsidRPr="005A46E1">
              <w:t>0,68</w:t>
            </w:r>
          </w:p>
        </w:tc>
        <w:tc>
          <w:tcPr>
            <w:tcW w:w="1078" w:type="dxa"/>
            <w:tcBorders>
              <w:top w:val="nil"/>
              <w:left w:val="nil"/>
              <w:bottom w:val="single" w:sz="4" w:space="0" w:color="auto"/>
              <w:right w:val="nil"/>
            </w:tcBorders>
            <w:shd w:val="clear" w:color="auto" w:fill="auto"/>
            <w:noWrap/>
            <w:vAlign w:val="center"/>
          </w:tcPr>
          <w:p w14:paraId="71DCA4AD"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38A66BFF"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389E5E2" w14:textId="77777777" w:rsidR="00371E56" w:rsidRPr="005A46E1" w:rsidRDefault="00371E56" w:rsidP="007B77C5">
            <w:pPr>
              <w:jc w:val="center"/>
              <w:rPr>
                <w:color w:val="000000"/>
                <w:lang w:eastAsia="sr-Latn-RS"/>
              </w:rPr>
            </w:pPr>
            <w:r w:rsidRPr="005A46E1">
              <w:t>a=2.4; b=1.7; c=2x0.4</w:t>
            </w:r>
          </w:p>
        </w:tc>
        <w:tc>
          <w:tcPr>
            <w:tcW w:w="980" w:type="dxa"/>
            <w:tcBorders>
              <w:top w:val="nil"/>
              <w:left w:val="nil"/>
              <w:bottom w:val="single" w:sz="4" w:space="0" w:color="auto"/>
              <w:right w:val="nil"/>
            </w:tcBorders>
            <w:shd w:val="clear" w:color="auto" w:fill="auto"/>
            <w:noWrap/>
            <w:vAlign w:val="center"/>
          </w:tcPr>
          <w:p w14:paraId="3C44FD8C"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3DBFB3A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E5C1F0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F1F3812"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5BB6CD0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EE35743"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2976C26" w14:textId="77777777" w:rsidR="00371E56" w:rsidRPr="005A46E1" w:rsidRDefault="00371E56" w:rsidP="007B77C5">
            <w:pPr>
              <w:jc w:val="center"/>
              <w:rPr>
                <w:color w:val="000000"/>
                <w:lang w:eastAsia="sr-Latn-RS"/>
              </w:rPr>
            </w:pPr>
          </w:p>
        </w:tc>
      </w:tr>
      <w:tr w:rsidR="00371E56" w:rsidRPr="005A46E1" w14:paraId="5CC7ED18" w14:textId="77777777" w:rsidTr="007B77C5">
        <w:trPr>
          <w:trHeight w:val="630"/>
        </w:trPr>
        <w:tc>
          <w:tcPr>
            <w:tcW w:w="714" w:type="dxa"/>
            <w:tcBorders>
              <w:top w:val="nil"/>
              <w:bottom w:val="single" w:sz="4" w:space="0" w:color="auto"/>
              <w:right w:val="nil"/>
            </w:tcBorders>
            <w:shd w:val="clear" w:color="auto" w:fill="auto"/>
            <w:noWrap/>
            <w:vAlign w:val="center"/>
          </w:tcPr>
          <w:p w14:paraId="57214DC3" w14:textId="77777777" w:rsidR="00371E56" w:rsidRPr="005A46E1" w:rsidRDefault="00371E56" w:rsidP="007B77C5">
            <w:pPr>
              <w:jc w:val="center"/>
              <w:rPr>
                <w:color w:val="000000"/>
                <w:lang w:eastAsia="sr-Latn-RS"/>
              </w:rPr>
            </w:pPr>
            <w:r w:rsidRPr="005A46E1">
              <w:rPr>
                <w:color w:val="000000"/>
              </w:rPr>
              <w:t>18</w:t>
            </w:r>
          </w:p>
        </w:tc>
        <w:tc>
          <w:tcPr>
            <w:tcW w:w="1226" w:type="dxa"/>
            <w:tcBorders>
              <w:top w:val="nil"/>
              <w:left w:val="nil"/>
              <w:bottom w:val="single" w:sz="4" w:space="0" w:color="auto"/>
              <w:right w:val="nil"/>
            </w:tcBorders>
            <w:shd w:val="clear" w:color="auto" w:fill="auto"/>
            <w:noWrap/>
            <w:vAlign w:val="center"/>
          </w:tcPr>
          <w:p w14:paraId="33B113FF" w14:textId="77777777" w:rsidR="00371E56" w:rsidRPr="005A46E1" w:rsidRDefault="00371E56" w:rsidP="007B77C5">
            <w:pPr>
              <w:jc w:val="center"/>
              <w:rPr>
                <w:color w:val="000000"/>
                <w:lang w:eastAsia="sr-Latn-RS"/>
              </w:rPr>
            </w:pPr>
            <w:r w:rsidRPr="005A46E1">
              <w:t>III-405/11.2</w:t>
            </w:r>
          </w:p>
        </w:tc>
        <w:tc>
          <w:tcPr>
            <w:tcW w:w="1120" w:type="dxa"/>
            <w:tcBorders>
              <w:top w:val="nil"/>
              <w:left w:val="nil"/>
              <w:bottom w:val="single" w:sz="4" w:space="0" w:color="auto"/>
              <w:right w:val="nil"/>
            </w:tcBorders>
            <w:shd w:val="clear" w:color="auto" w:fill="auto"/>
            <w:noWrap/>
            <w:vAlign w:val="center"/>
          </w:tcPr>
          <w:p w14:paraId="2B58F587" w14:textId="77777777" w:rsidR="00371E56" w:rsidRPr="005A46E1" w:rsidRDefault="00371E56" w:rsidP="007B77C5">
            <w:pPr>
              <w:jc w:val="center"/>
              <w:rPr>
                <w:color w:val="000000"/>
                <w:lang w:eastAsia="sr-Latn-RS"/>
              </w:rPr>
            </w:pPr>
            <w:r w:rsidRPr="005A46E1">
              <w:t>170x40</w:t>
            </w:r>
          </w:p>
        </w:tc>
        <w:tc>
          <w:tcPr>
            <w:tcW w:w="1086" w:type="dxa"/>
            <w:tcBorders>
              <w:top w:val="nil"/>
              <w:left w:val="nil"/>
              <w:bottom w:val="single" w:sz="4" w:space="0" w:color="auto"/>
              <w:right w:val="nil"/>
            </w:tcBorders>
            <w:shd w:val="clear" w:color="auto" w:fill="auto"/>
            <w:noWrap/>
            <w:vAlign w:val="center"/>
          </w:tcPr>
          <w:p w14:paraId="0ED0185C" w14:textId="77777777" w:rsidR="00371E56" w:rsidRPr="005A46E1" w:rsidRDefault="00371E56" w:rsidP="007B77C5">
            <w:pPr>
              <w:jc w:val="center"/>
              <w:rPr>
                <w:color w:val="000000"/>
                <w:lang w:eastAsia="sr-Latn-RS"/>
              </w:rPr>
            </w:pPr>
            <w:r w:rsidRPr="005A46E1">
              <w:t>0,68</w:t>
            </w:r>
          </w:p>
        </w:tc>
        <w:tc>
          <w:tcPr>
            <w:tcW w:w="1078" w:type="dxa"/>
            <w:tcBorders>
              <w:top w:val="nil"/>
              <w:left w:val="nil"/>
              <w:bottom w:val="single" w:sz="4" w:space="0" w:color="auto"/>
              <w:right w:val="nil"/>
            </w:tcBorders>
            <w:shd w:val="clear" w:color="auto" w:fill="auto"/>
            <w:noWrap/>
            <w:vAlign w:val="center"/>
          </w:tcPr>
          <w:p w14:paraId="60432C81"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C0F3BB7"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3F728FB5" w14:textId="77777777" w:rsidR="00371E56" w:rsidRPr="005A46E1" w:rsidRDefault="00371E56" w:rsidP="007B77C5">
            <w:pPr>
              <w:jc w:val="center"/>
              <w:rPr>
                <w:color w:val="000000"/>
                <w:lang w:eastAsia="sr-Latn-RS"/>
              </w:rPr>
            </w:pPr>
            <w:r w:rsidRPr="005A46E1">
              <w:t>a=2.4; b=1.7; c=2x0.4</w:t>
            </w:r>
          </w:p>
        </w:tc>
        <w:tc>
          <w:tcPr>
            <w:tcW w:w="980" w:type="dxa"/>
            <w:tcBorders>
              <w:top w:val="nil"/>
              <w:left w:val="nil"/>
              <w:bottom w:val="single" w:sz="4" w:space="0" w:color="auto"/>
              <w:right w:val="nil"/>
            </w:tcBorders>
            <w:shd w:val="clear" w:color="auto" w:fill="auto"/>
            <w:noWrap/>
            <w:vAlign w:val="center"/>
          </w:tcPr>
          <w:p w14:paraId="28FFDD62"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7ADCCF2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403906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7C8018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EF096A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ECF6380"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528E438" w14:textId="77777777" w:rsidR="00371E56" w:rsidRPr="005A46E1" w:rsidRDefault="00371E56" w:rsidP="007B77C5">
            <w:pPr>
              <w:jc w:val="center"/>
              <w:rPr>
                <w:color w:val="000000"/>
                <w:lang w:eastAsia="sr-Latn-RS"/>
              </w:rPr>
            </w:pPr>
          </w:p>
        </w:tc>
      </w:tr>
      <w:tr w:rsidR="00371E56" w:rsidRPr="005A46E1" w14:paraId="63E23A28" w14:textId="77777777" w:rsidTr="007B77C5">
        <w:trPr>
          <w:trHeight w:val="630"/>
        </w:trPr>
        <w:tc>
          <w:tcPr>
            <w:tcW w:w="714" w:type="dxa"/>
            <w:tcBorders>
              <w:top w:val="nil"/>
              <w:bottom w:val="single" w:sz="4" w:space="0" w:color="auto"/>
              <w:right w:val="nil"/>
            </w:tcBorders>
            <w:shd w:val="clear" w:color="auto" w:fill="auto"/>
            <w:noWrap/>
            <w:vAlign w:val="center"/>
          </w:tcPr>
          <w:p w14:paraId="7CDF86C2" w14:textId="77777777" w:rsidR="00371E56" w:rsidRPr="005A46E1" w:rsidRDefault="00371E56" w:rsidP="007B77C5">
            <w:pPr>
              <w:jc w:val="center"/>
              <w:rPr>
                <w:color w:val="000000"/>
                <w:lang w:eastAsia="sr-Latn-RS"/>
              </w:rPr>
            </w:pPr>
            <w:r w:rsidRPr="005A46E1">
              <w:rPr>
                <w:color w:val="000000"/>
              </w:rPr>
              <w:t>19</w:t>
            </w:r>
          </w:p>
        </w:tc>
        <w:tc>
          <w:tcPr>
            <w:tcW w:w="1226" w:type="dxa"/>
            <w:tcBorders>
              <w:top w:val="nil"/>
              <w:left w:val="nil"/>
              <w:bottom w:val="single" w:sz="4" w:space="0" w:color="auto"/>
              <w:right w:val="nil"/>
            </w:tcBorders>
            <w:shd w:val="clear" w:color="auto" w:fill="auto"/>
            <w:noWrap/>
            <w:vAlign w:val="center"/>
          </w:tcPr>
          <w:p w14:paraId="2641C6E6" w14:textId="77777777" w:rsidR="00371E56" w:rsidRPr="005A46E1" w:rsidRDefault="00371E56" w:rsidP="007B77C5">
            <w:pPr>
              <w:jc w:val="center"/>
              <w:rPr>
                <w:color w:val="000000"/>
                <w:lang w:eastAsia="sr-Latn-RS"/>
              </w:rPr>
            </w:pPr>
            <w:r w:rsidRPr="005A46E1">
              <w:t>III-403/12</w:t>
            </w:r>
          </w:p>
        </w:tc>
        <w:tc>
          <w:tcPr>
            <w:tcW w:w="1120" w:type="dxa"/>
            <w:tcBorders>
              <w:top w:val="nil"/>
              <w:left w:val="nil"/>
              <w:bottom w:val="single" w:sz="4" w:space="0" w:color="auto"/>
              <w:right w:val="nil"/>
            </w:tcBorders>
            <w:shd w:val="clear" w:color="auto" w:fill="auto"/>
            <w:noWrap/>
            <w:vAlign w:val="center"/>
          </w:tcPr>
          <w:p w14:paraId="44783A4C" w14:textId="77777777" w:rsidR="00371E56" w:rsidRPr="005A46E1" w:rsidRDefault="00371E56" w:rsidP="007B77C5">
            <w:pPr>
              <w:jc w:val="center"/>
              <w:rPr>
                <w:color w:val="000000"/>
                <w:lang w:eastAsia="sr-Latn-RS"/>
              </w:rPr>
            </w:pPr>
            <w:r w:rsidRPr="005A46E1">
              <w:t>190x50</w:t>
            </w:r>
          </w:p>
        </w:tc>
        <w:tc>
          <w:tcPr>
            <w:tcW w:w="1086" w:type="dxa"/>
            <w:tcBorders>
              <w:top w:val="nil"/>
              <w:left w:val="nil"/>
              <w:bottom w:val="single" w:sz="4" w:space="0" w:color="auto"/>
              <w:right w:val="nil"/>
            </w:tcBorders>
            <w:shd w:val="clear" w:color="auto" w:fill="auto"/>
            <w:noWrap/>
            <w:vAlign w:val="center"/>
          </w:tcPr>
          <w:p w14:paraId="53616028" w14:textId="77777777" w:rsidR="00371E56" w:rsidRPr="005A46E1" w:rsidRDefault="00371E56" w:rsidP="007B77C5">
            <w:pPr>
              <w:jc w:val="center"/>
              <w:rPr>
                <w:color w:val="000000"/>
                <w:lang w:eastAsia="sr-Latn-RS"/>
              </w:rPr>
            </w:pPr>
            <w:r w:rsidRPr="005A46E1">
              <w:t>0,95</w:t>
            </w:r>
          </w:p>
        </w:tc>
        <w:tc>
          <w:tcPr>
            <w:tcW w:w="1078" w:type="dxa"/>
            <w:tcBorders>
              <w:top w:val="nil"/>
              <w:left w:val="nil"/>
              <w:bottom w:val="single" w:sz="4" w:space="0" w:color="auto"/>
              <w:right w:val="nil"/>
            </w:tcBorders>
            <w:shd w:val="clear" w:color="auto" w:fill="auto"/>
            <w:noWrap/>
            <w:vAlign w:val="center"/>
          </w:tcPr>
          <w:p w14:paraId="59B2C39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3A0712C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C687E10"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0FB90BE0"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49093E9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2B39CED"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F97D0B1"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E2DF0A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3769CDA"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86C0AAB" w14:textId="77777777" w:rsidR="00371E56" w:rsidRPr="005A46E1" w:rsidRDefault="00371E56" w:rsidP="007B77C5">
            <w:pPr>
              <w:jc w:val="center"/>
              <w:rPr>
                <w:color w:val="000000"/>
                <w:lang w:eastAsia="sr-Latn-RS"/>
              </w:rPr>
            </w:pPr>
          </w:p>
        </w:tc>
      </w:tr>
      <w:tr w:rsidR="00371E56" w:rsidRPr="005A46E1" w14:paraId="2317A0F9" w14:textId="77777777" w:rsidTr="007B77C5">
        <w:trPr>
          <w:trHeight w:val="630"/>
        </w:trPr>
        <w:tc>
          <w:tcPr>
            <w:tcW w:w="714" w:type="dxa"/>
            <w:tcBorders>
              <w:top w:val="nil"/>
              <w:bottom w:val="single" w:sz="4" w:space="0" w:color="auto"/>
              <w:right w:val="nil"/>
            </w:tcBorders>
            <w:shd w:val="clear" w:color="auto" w:fill="auto"/>
            <w:noWrap/>
            <w:vAlign w:val="center"/>
          </w:tcPr>
          <w:p w14:paraId="78DDEA11" w14:textId="77777777" w:rsidR="00371E56" w:rsidRPr="005A46E1" w:rsidRDefault="00371E56" w:rsidP="007B77C5">
            <w:pPr>
              <w:jc w:val="center"/>
              <w:rPr>
                <w:color w:val="000000"/>
                <w:lang w:eastAsia="sr-Latn-RS"/>
              </w:rPr>
            </w:pPr>
            <w:r w:rsidRPr="005A46E1">
              <w:rPr>
                <w:color w:val="000000"/>
              </w:rPr>
              <w:t>20</w:t>
            </w:r>
          </w:p>
        </w:tc>
        <w:tc>
          <w:tcPr>
            <w:tcW w:w="1226" w:type="dxa"/>
            <w:tcBorders>
              <w:top w:val="nil"/>
              <w:left w:val="nil"/>
              <w:bottom w:val="single" w:sz="4" w:space="0" w:color="auto"/>
              <w:right w:val="nil"/>
            </w:tcBorders>
            <w:shd w:val="clear" w:color="auto" w:fill="auto"/>
            <w:noWrap/>
            <w:vAlign w:val="center"/>
          </w:tcPr>
          <w:p w14:paraId="746990B3" w14:textId="77777777" w:rsidR="00371E56" w:rsidRPr="005A46E1" w:rsidRDefault="00371E56" w:rsidP="007B77C5">
            <w:pPr>
              <w:jc w:val="center"/>
              <w:rPr>
                <w:color w:val="000000"/>
                <w:lang w:eastAsia="sr-Latn-RS"/>
              </w:rPr>
            </w:pPr>
            <w:r w:rsidRPr="005A46E1">
              <w:t>III-401/13</w:t>
            </w:r>
          </w:p>
        </w:tc>
        <w:tc>
          <w:tcPr>
            <w:tcW w:w="1120" w:type="dxa"/>
            <w:tcBorders>
              <w:top w:val="nil"/>
              <w:left w:val="nil"/>
              <w:bottom w:val="single" w:sz="4" w:space="0" w:color="auto"/>
              <w:right w:val="nil"/>
            </w:tcBorders>
            <w:shd w:val="clear" w:color="auto" w:fill="auto"/>
            <w:noWrap/>
            <w:vAlign w:val="center"/>
          </w:tcPr>
          <w:p w14:paraId="10E10D0E" w14:textId="77777777" w:rsidR="00371E56" w:rsidRPr="005A46E1" w:rsidRDefault="00371E56" w:rsidP="007B77C5">
            <w:pPr>
              <w:jc w:val="center"/>
              <w:rPr>
                <w:color w:val="000000"/>
                <w:lang w:eastAsia="sr-Latn-RS"/>
              </w:rPr>
            </w:pPr>
            <w:r w:rsidRPr="005A46E1">
              <w:t>200x200</w:t>
            </w:r>
          </w:p>
        </w:tc>
        <w:tc>
          <w:tcPr>
            <w:tcW w:w="1086" w:type="dxa"/>
            <w:tcBorders>
              <w:top w:val="nil"/>
              <w:left w:val="nil"/>
              <w:bottom w:val="single" w:sz="4" w:space="0" w:color="auto"/>
              <w:right w:val="nil"/>
            </w:tcBorders>
            <w:shd w:val="clear" w:color="auto" w:fill="auto"/>
            <w:noWrap/>
            <w:vAlign w:val="center"/>
          </w:tcPr>
          <w:p w14:paraId="24BE8676" w14:textId="77777777" w:rsidR="00371E56" w:rsidRPr="005A46E1" w:rsidRDefault="00371E56" w:rsidP="007B77C5">
            <w:pPr>
              <w:jc w:val="center"/>
              <w:rPr>
                <w:color w:val="000000"/>
                <w:lang w:eastAsia="sr-Latn-RS"/>
              </w:rPr>
            </w:pPr>
            <w:r w:rsidRPr="005A46E1">
              <w:t>4,00</w:t>
            </w:r>
          </w:p>
        </w:tc>
        <w:tc>
          <w:tcPr>
            <w:tcW w:w="1078" w:type="dxa"/>
            <w:tcBorders>
              <w:top w:val="nil"/>
              <w:left w:val="nil"/>
              <w:bottom w:val="single" w:sz="4" w:space="0" w:color="auto"/>
              <w:right w:val="nil"/>
            </w:tcBorders>
            <w:shd w:val="clear" w:color="auto" w:fill="auto"/>
            <w:noWrap/>
            <w:vAlign w:val="center"/>
          </w:tcPr>
          <w:p w14:paraId="3C39356F"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79C3B19F"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tcPr>
          <w:p w14:paraId="638219D8" w14:textId="77777777" w:rsidR="00371E56" w:rsidRPr="005A46E1" w:rsidRDefault="00371E56" w:rsidP="007B77C5">
            <w:pPr>
              <w:jc w:val="center"/>
              <w:rPr>
                <w:color w:val="000000"/>
                <w:lang w:eastAsia="sr-Latn-RS"/>
              </w:rPr>
            </w:pPr>
            <w:r w:rsidRPr="005A46E1">
              <w:t>Lr1=4,2 Lr2=4,8</w:t>
            </w:r>
          </w:p>
        </w:tc>
        <w:tc>
          <w:tcPr>
            <w:tcW w:w="980" w:type="dxa"/>
            <w:tcBorders>
              <w:top w:val="nil"/>
              <w:left w:val="nil"/>
              <w:bottom w:val="single" w:sz="4" w:space="0" w:color="auto"/>
              <w:right w:val="nil"/>
            </w:tcBorders>
            <w:shd w:val="clear" w:color="auto" w:fill="auto"/>
            <w:noWrap/>
            <w:vAlign w:val="center"/>
          </w:tcPr>
          <w:p w14:paraId="112661B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87E7E3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7BC1529"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584AD4D"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DF9098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5F0A1B1"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5B77EEF9" w14:textId="77777777" w:rsidR="00371E56" w:rsidRPr="005A46E1" w:rsidRDefault="00371E56" w:rsidP="007B77C5">
            <w:pPr>
              <w:jc w:val="center"/>
              <w:rPr>
                <w:color w:val="000000"/>
                <w:lang w:eastAsia="sr-Latn-RS"/>
              </w:rPr>
            </w:pPr>
          </w:p>
        </w:tc>
      </w:tr>
      <w:tr w:rsidR="00371E56" w:rsidRPr="005A46E1" w14:paraId="42141046" w14:textId="77777777" w:rsidTr="007B77C5">
        <w:trPr>
          <w:trHeight w:val="630"/>
        </w:trPr>
        <w:tc>
          <w:tcPr>
            <w:tcW w:w="714" w:type="dxa"/>
            <w:tcBorders>
              <w:top w:val="nil"/>
              <w:bottom w:val="single" w:sz="4" w:space="0" w:color="auto"/>
              <w:right w:val="nil"/>
            </w:tcBorders>
            <w:shd w:val="clear" w:color="auto" w:fill="auto"/>
            <w:noWrap/>
            <w:vAlign w:val="center"/>
          </w:tcPr>
          <w:p w14:paraId="5C87341E" w14:textId="77777777" w:rsidR="00371E56" w:rsidRPr="005A46E1" w:rsidRDefault="00371E56" w:rsidP="007B77C5">
            <w:pPr>
              <w:jc w:val="center"/>
              <w:rPr>
                <w:color w:val="000000"/>
                <w:lang w:eastAsia="sr-Latn-RS"/>
              </w:rPr>
            </w:pPr>
            <w:r w:rsidRPr="005A46E1">
              <w:rPr>
                <w:color w:val="000000"/>
              </w:rPr>
              <w:t>21</w:t>
            </w:r>
          </w:p>
        </w:tc>
        <w:tc>
          <w:tcPr>
            <w:tcW w:w="1226" w:type="dxa"/>
            <w:tcBorders>
              <w:top w:val="nil"/>
              <w:left w:val="nil"/>
              <w:bottom w:val="single" w:sz="4" w:space="0" w:color="auto"/>
              <w:right w:val="nil"/>
            </w:tcBorders>
            <w:shd w:val="clear" w:color="auto" w:fill="auto"/>
            <w:noWrap/>
            <w:vAlign w:val="center"/>
          </w:tcPr>
          <w:p w14:paraId="49E73D90" w14:textId="77777777" w:rsidR="00371E56" w:rsidRPr="005A46E1" w:rsidRDefault="00371E56" w:rsidP="007B77C5">
            <w:pPr>
              <w:jc w:val="center"/>
              <w:rPr>
                <w:color w:val="000000"/>
                <w:lang w:eastAsia="sr-Latn-RS"/>
              </w:rPr>
            </w:pPr>
            <w:r w:rsidRPr="005A46E1">
              <w:t>III-405/14.1</w:t>
            </w:r>
          </w:p>
        </w:tc>
        <w:tc>
          <w:tcPr>
            <w:tcW w:w="1120" w:type="dxa"/>
            <w:tcBorders>
              <w:top w:val="nil"/>
              <w:left w:val="nil"/>
              <w:bottom w:val="single" w:sz="4" w:space="0" w:color="auto"/>
              <w:right w:val="nil"/>
            </w:tcBorders>
            <w:shd w:val="clear" w:color="auto" w:fill="auto"/>
            <w:noWrap/>
            <w:vAlign w:val="center"/>
          </w:tcPr>
          <w:p w14:paraId="47318EE9" w14:textId="77777777" w:rsidR="00371E56" w:rsidRPr="005A46E1" w:rsidRDefault="00371E56" w:rsidP="007B77C5">
            <w:pPr>
              <w:jc w:val="center"/>
              <w:rPr>
                <w:color w:val="000000"/>
                <w:lang w:eastAsia="sr-Latn-RS"/>
              </w:rPr>
            </w:pPr>
            <w:r w:rsidRPr="005A46E1">
              <w:t>180x40</w:t>
            </w:r>
          </w:p>
        </w:tc>
        <w:tc>
          <w:tcPr>
            <w:tcW w:w="1086" w:type="dxa"/>
            <w:tcBorders>
              <w:top w:val="nil"/>
              <w:left w:val="nil"/>
              <w:bottom w:val="single" w:sz="4" w:space="0" w:color="auto"/>
              <w:right w:val="nil"/>
            </w:tcBorders>
            <w:shd w:val="clear" w:color="auto" w:fill="auto"/>
            <w:noWrap/>
            <w:vAlign w:val="center"/>
          </w:tcPr>
          <w:p w14:paraId="53445311" w14:textId="77777777" w:rsidR="00371E56" w:rsidRPr="005A46E1" w:rsidRDefault="00371E56" w:rsidP="007B77C5">
            <w:pPr>
              <w:jc w:val="center"/>
              <w:rPr>
                <w:color w:val="000000"/>
                <w:lang w:eastAsia="sr-Latn-RS"/>
              </w:rPr>
            </w:pPr>
            <w:r w:rsidRPr="005A46E1">
              <w:t>0,72</w:t>
            </w:r>
          </w:p>
        </w:tc>
        <w:tc>
          <w:tcPr>
            <w:tcW w:w="1078" w:type="dxa"/>
            <w:tcBorders>
              <w:top w:val="nil"/>
              <w:left w:val="nil"/>
              <w:bottom w:val="single" w:sz="4" w:space="0" w:color="auto"/>
              <w:right w:val="nil"/>
            </w:tcBorders>
            <w:shd w:val="clear" w:color="auto" w:fill="auto"/>
            <w:noWrap/>
            <w:vAlign w:val="center"/>
          </w:tcPr>
          <w:p w14:paraId="7F338585"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7696310E"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7AE4DC18" w14:textId="77777777" w:rsidR="00371E56" w:rsidRPr="005A46E1" w:rsidRDefault="00371E56" w:rsidP="007B77C5">
            <w:pPr>
              <w:jc w:val="center"/>
              <w:rPr>
                <w:color w:val="000000"/>
                <w:lang w:eastAsia="sr-Latn-RS"/>
              </w:rPr>
            </w:pPr>
            <w:r w:rsidRPr="005A46E1">
              <w:t>a=2.4; b=1.8; c=2x0.4</w:t>
            </w:r>
          </w:p>
        </w:tc>
        <w:tc>
          <w:tcPr>
            <w:tcW w:w="980" w:type="dxa"/>
            <w:tcBorders>
              <w:top w:val="nil"/>
              <w:left w:val="nil"/>
              <w:bottom w:val="single" w:sz="4" w:space="0" w:color="auto"/>
              <w:right w:val="nil"/>
            </w:tcBorders>
            <w:shd w:val="clear" w:color="auto" w:fill="auto"/>
            <w:noWrap/>
            <w:vAlign w:val="center"/>
          </w:tcPr>
          <w:p w14:paraId="38DC8838"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7F629DC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54C393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83C672C"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204EDB8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C497E87"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A87AD66" w14:textId="77777777" w:rsidR="00371E56" w:rsidRPr="005A46E1" w:rsidRDefault="00371E56" w:rsidP="007B77C5">
            <w:pPr>
              <w:jc w:val="center"/>
              <w:rPr>
                <w:color w:val="000000"/>
                <w:lang w:eastAsia="sr-Latn-RS"/>
              </w:rPr>
            </w:pPr>
          </w:p>
        </w:tc>
      </w:tr>
      <w:tr w:rsidR="00371E56" w:rsidRPr="005A46E1" w14:paraId="513D7BC7" w14:textId="77777777" w:rsidTr="007B77C5">
        <w:trPr>
          <w:trHeight w:val="630"/>
        </w:trPr>
        <w:tc>
          <w:tcPr>
            <w:tcW w:w="714" w:type="dxa"/>
            <w:tcBorders>
              <w:top w:val="nil"/>
              <w:bottom w:val="single" w:sz="4" w:space="0" w:color="auto"/>
              <w:right w:val="nil"/>
            </w:tcBorders>
            <w:shd w:val="clear" w:color="auto" w:fill="auto"/>
            <w:noWrap/>
            <w:vAlign w:val="center"/>
          </w:tcPr>
          <w:p w14:paraId="16C12EC4" w14:textId="77777777" w:rsidR="00371E56" w:rsidRPr="005A46E1" w:rsidRDefault="00371E56" w:rsidP="007B77C5">
            <w:pPr>
              <w:jc w:val="center"/>
              <w:rPr>
                <w:color w:val="000000"/>
                <w:lang w:eastAsia="sr-Latn-RS"/>
              </w:rPr>
            </w:pPr>
            <w:r w:rsidRPr="005A46E1">
              <w:rPr>
                <w:color w:val="000000"/>
              </w:rPr>
              <w:t>22</w:t>
            </w:r>
          </w:p>
        </w:tc>
        <w:tc>
          <w:tcPr>
            <w:tcW w:w="1226" w:type="dxa"/>
            <w:tcBorders>
              <w:top w:val="nil"/>
              <w:left w:val="nil"/>
              <w:bottom w:val="single" w:sz="4" w:space="0" w:color="auto"/>
              <w:right w:val="nil"/>
            </w:tcBorders>
            <w:shd w:val="clear" w:color="auto" w:fill="auto"/>
            <w:noWrap/>
            <w:vAlign w:val="center"/>
          </w:tcPr>
          <w:p w14:paraId="0C2BC6CF" w14:textId="77777777" w:rsidR="00371E56" w:rsidRPr="005A46E1" w:rsidRDefault="00371E56" w:rsidP="007B77C5">
            <w:pPr>
              <w:jc w:val="center"/>
              <w:rPr>
                <w:color w:val="000000"/>
                <w:lang w:eastAsia="sr-Latn-RS"/>
              </w:rPr>
            </w:pPr>
            <w:r w:rsidRPr="005A46E1">
              <w:t>III-405/14.2</w:t>
            </w:r>
          </w:p>
        </w:tc>
        <w:tc>
          <w:tcPr>
            <w:tcW w:w="1120" w:type="dxa"/>
            <w:tcBorders>
              <w:top w:val="nil"/>
              <w:left w:val="nil"/>
              <w:bottom w:val="single" w:sz="4" w:space="0" w:color="auto"/>
              <w:right w:val="nil"/>
            </w:tcBorders>
            <w:shd w:val="clear" w:color="auto" w:fill="auto"/>
            <w:noWrap/>
            <w:vAlign w:val="center"/>
          </w:tcPr>
          <w:p w14:paraId="0676B01F" w14:textId="77777777" w:rsidR="00371E56" w:rsidRPr="005A46E1" w:rsidRDefault="00371E56" w:rsidP="007B77C5">
            <w:pPr>
              <w:jc w:val="center"/>
              <w:rPr>
                <w:color w:val="000000"/>
                <w:lang w:eastAsia="sr-Latn-RS"/>
              </w:rPr>
            </w:pPr>
            <w:r w:rsidRPr="005A46E1">
              <w:t>180x40</w:t>
            </w:r>
          </w:p>
        </w:tc>
        <w:tc>
          <w:tcPr>
            <w:tcW w:w="1086" w:type="dxa"/>
            <w:tcBorders>
              <w:top w:val="nil"/>
              <w:left w:val="nil"/>
              <w:bottom w:val="single" w:sz="4" w:space="0" w:color="auto"/>
              <w:right w:val="nil"/>
            </w:tcBorders>
            <w:shd w:val="clear" w:color="auto" w:fill="auto"/>
            <w:noWrap/>
            <w:vAlign w:val="center"/>
          </w:tcPr>
          <w:p w14:paraId="124F3C3A" w14:textId="77777777" w:rsidR="00371E56" w:rsidRPr="005A46E1" w:rsidRDefault="00371E56" w:rsidP="007B77C5">
            <w:pPr>
              <w:jc w:val="center"/>
              <w:rPr>
                <w:color w:val="000000"/>
                <w:lang w:eastAsia="sr-Latn-RS"/>
              </w:rPr>
            </w:pPr>
            <w:r w:rsidRPr="005A46E1">
              <w:t>0,72</w:t>
            </w:r>
          </w:p>
        </w:tc>
        <w:tc>
          <w:tcPr>
            <w:tcW w:w="1078" w:type="dxa"/>
            <w:tcBorders>
              <w:top w:val="nil"/>
              <w:left w:val="nil"/>
              <w:bottom w:val="single" w:sz="4" w:space="0" w:color="auto"/>
              <w:right w:val="nil"/>
            </w:tcBorders>
            <w:shd w:val="clear" w:color="auto" w:fill="auto"/>
            <w:noWrap/>
            <w:vAlign w:val="center"/>
          </w:tcPr>
          <w:p w14:paraId="04C641EF"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44DC1E87"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B8BFD6E" w14:textId="77777777" w:rsidR="00371E56" w:rsidRPr="005A46E1" w:rsidRDefault="00371E56" w:rsidP="007B77C5">
            <w:pPr>
              <w:jc w:val="center"/>
              <w:rPr>
                <w:color w:val="000000"/>
                <w:lang w:eastAsia="sr-Latn-RS"/>
              </w:rPr>
            </w:pPr>
            <w:r w:rsidRPr="005A46E1">
              <w:t>a=2.4; b=1.8; c=2x0.4</w:t>
            </w:r>
          </w:p>
        </w:tc>
        <w:tc>
          <w:tcPr>
            <w:tcW w:w="980" w:type="dxa"/>
            <w:tcBorders>
              <w:top w:val="nil"/>
              <w:left w:val="nil"/>
              <w:bottom w:val="single" w:sz="4" w:space="0" w:color="auto"/>
              <w:right w:val="nil"/>
            </w:tcBorders>
            <w:shd w:val="clear" w:color="auto" w:fill="auto"/>
            <w:noWrap/>
            <w:vAlign w:val="center"/>
          </w:tcPr>
          <w:p w14:paraId="54863D60"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3CED729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C5258E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E29A9B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F62132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0848D84"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835C117" w14:textId="77777777" w:rsidR="00371E56" w:rsidRPr="005A46E1" w:rsidRDefault="00371E56" w:rsidP="007B77C5">
            <w:pPr>
              <w:jc w:val="center"/>
              <w:rPr>
                <w:color w:val="000000"/>
                <w:lang w:eastAsia="sr-Latn-RS"/>
              </w:rPr>
            </w:pPr>
          </w:p>
        </w:tc>
      </w:tr>
      <w:tr w:rsidR="00371E56" w:rsidRPr="005A46E1" w14:paraId="64C9AAA2" w14:textId="77777777" w:rsidTr="007B77C5">
        <w:trPr>
          <w:trHeight w:val="630"/>
        </w:trPr>
        <w:tc>
          <w:tcPr>
            <w:tcW w:w="714" w:type="dxa"/>
            <w:tcBorders>
              <w:top w:val="nil"/>
              <w:bottom w:val="single" w:sz="4" w:space="0" w:color="auto"/>
              <w:right w:val="nil"/>
            </w:tcBorders>
            <w:shd w:val="clear" w:color="auto" w:fill="auto"/>
            <w:noWrap/>
            <w:vAlign w:val="center"/>
          </w:tcPr>
          <w:p w14:paraId="3EC254C3" w14:textId="77777777" w:rsidR="00371E56" w:rsidRPr="005A46E1" w:rsidRDefault="00371E56" w:rsidP="007B77C5">
            <w:pPr>
              <w:jc w:val="center"/>
              <w:rPr>
                <w:color w:val="000000"/>
                <w:lang w:eastAsia="sr-Latn-RS"/>
              </w:rPr>
            </w:pPr>
            <w:r w:rsidRPr="005A46E1">
              <w:rPr>
                <w:color w:val="000000"/>
              </w:rPr>
              <w:t>23</w:t>
            </w:r>
          </w:p>
        </w:tc>
        <w:tc>
          <w:tcPr>
            <w:tcW w:w="1226" w:type="dxa"/>
            <w:tcBorders>
              <w:top w:val="nil"/>
              <w:left w:val="nil"/>
              <w:bottom w:val="single" w:sz="4" w:space="0" w:color="auto"/>
              <w:right w:val="nil"/>
            </w:tcBorders>
            <w:shd w:val="clear" w:color="auto" w:fill="auto"/>
            <w:noWrap/>
            <w:vAlign w:val="center"/>
          </w:tcPr>
          <w:p w14:paraId="403AA404" w14:textId="77777777" w:rsidR="00371E56" w:rsidRPr="005A46E1" w:rsidRDefault="00371E56" w:rsidP="007B77C5">
            <w:pPr>
              <w:jc w:val="center"/>
              <w:rPr>
                <w:color w:val="000000"/>
                <w:lang w:eastAsia="sr-Latn-RS"/>
              </w:rPr>
            </w:pPr>
            <w:r w:rsidRPr="005A46E1">
              <w:t>III-405/15.1</w:t>
            </w:r>
          </w:p>
        </w:tc>
        <w:tc>
          <w:tcPr>
            <w:tcW w:w="1120" w:type="dxa"/>
            <w:tcBorders>
              <w:top w:val="nil"/>
              <w:left w:val="nil"/>
              <w:bottom w:val="single" w:sz="4" w:space="0" w:color="auto"/>
              <w:right w:val="nil"/>
            </w:tcBorders>
            <w:shd w:val="clear" w:color="auto" w:fill="auto"/>
            <w:noWrap/>
            <w:vAlign w:val="center"/>
          </w:tcPr>
          <w:p w14:paraId="24B30BDD" w14:textId="77777777" w:rsidR="00371E56" w:rsidRPr="005A46E1" w:rsidRDefault="00371E56" w:rsidP="007B77C5">
            <w:pPr>
              <w:jc w:val="center"/>
              <w:rPr>
                <w:color w:val="000000"/>
                <w:lang w:eastAsia="sr-Latn-RS"/>
              </w:rPr>
            </w:pPr>
            <w:r w:rsidRPr="005A46E1">
              <w:t>140x30</w:t>
            </w:r>
          </w:p>
        </w:tc>
        <w:tc>
          <w:tcPr>
            <w:tcW w:w="1086" w:type="dxa"/>
            <w:tcBorders>
              <w:top w:val="nil"/>
              <w:left w:val="nil"/>
              <w:bottom w:val="single" w:sz="4" w:space="0" w:color="auto"/>
              <w:right w:val="nil"/>
            </w:tcBorders>
            <w:shd w:val="clear" w:color="auto" w:fill="auto"/>
            <w:noWrap/>
            <w:vAlign w:val="center"/>
          </w:tcPr>
          <w:p w14:paraId="03DAF208" w14:textId="77777777" w:rsidR="00371E56" w:rsidRPr="005A46E1" w:rsidRDefault="00371E56" w:rsidP="007B77C5">
            <w:pPr>
              <w:jc w:val="center"/>
              <w:rPr>
                <w:color w:val="000000"/>
                <w:lang w:eastAsia="sr-Latn-RS"/>
              </w:rPr>
            </w:pPr>
            <w:r w:rsidRPr="005A46E1">
              <w:t>0,42</w:t>
            </w:r>
          </w:p>
        </w:tc>
        <w:tc>
          <w:tcPr>
            <w:tcW w:w="1078" w:type="dxa"/>
            <w:tcBorders>
              <w:top w:val="nil"/>
              <w:left w:val="nil"/>
              <w:bottom w:val="single" w:sz="4" w:space="0" w:color="auto"/>
              <w:right w:val="nil"/>
            </w:tcBorders>
            <w:shd w:val="clear" w:color="auto" w:fill="auto"/>
            <w:noWrap/>
            <w:vAlign w:val="center"/>
          </w:tcPr>
          <w:p w14:paraId="0183E118"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3B5F146F"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99FC170" w14:textId="77777777" w:rsidR="00371E56" w:rsidRPr="005A46E1" w:rsidRDefault="00371E56" w:rsidP="007B77C5">
            <w:pPr>
              <w:jc w:val="center"/>
              <w:rPr>
                <w:color w:val="000000"/>
                <w:lang w:eastAsia="sr-Latn-RS"/>
              </w:rPr>
            </w:pPr>
            <w:r w:rsidRPr="005A46E1">
              <w:t>a=2.4; b=1.4; c=2x0.3</w:t>
            </w:r>
          </w:p>
        </w:tc>
        <w:tc>
          <w:tcPr>
            <w:tcW w:w="980" w:type="dxa"/>
            <w:tcBorders>
              <w:top w:val="nil"/>
              <w:left w:val="nil"/>
              <w:bottom w:val="single" w:sz="4" w:space="0" w:color="auto"/>
              <w:right w:val="nil"/>
            </w:tcBorders>
            <w:shd w:val="clear" w:color="auto" w:fill="auto"/>
            <w:noWrap/>
            <w:vAlign w:val="center"/>
          </w:tcPr>
          <w:p w14:paraId="10CCC633"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1ADC443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F31692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59B5348"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2D6DCC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7DFABA8"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0AC93A2E" w14:textId="77777777" w:rsidR="00371E56" w:rsidRPr="005A46E1" w:rsidRDefault="00371E56" w:rsidP="007B77C5">
            <w:pPr>
              <w:jc w:val="center"/>
              <w:rPr>
                <w:color w:val="000000"/>
                <w:lang w:eastAsia="sr-Latn-RS"/>
              </w:rPr>
            </w:pPr>
          </w:p>
        </w:tc>
      </w:tr>
      <w:tr w:rsidR="00371E56" w:rsidRPr="005A46E1" w14:paraId="0574679E" w14:textId="77777777" w:rsidTr="007B77C5">
        <w:trPr>
          <w:trHeight w:val="630"/>
        </w:trPr>
        <w:tc>
          <w:tcPr>
            <w:tcW w:w="714" w:type="dxa"/>
            <w:tcBorders>
              <w:top w:val="nil"/>
              <w:bottom w:val="single" w:sz="4" w:space="0" w:color="auto"/>
              <w:right w:val="nil"/>
            </w:tcBorders>
            <w:shd w:val="clear" w:color="auto" w:fill="auto"/>
            <w:noWrap/>
            <w:vAlign w:val="center"/>
          </w:tcPr>
          <w:p w14:paraId="27A40456" w14:textId="77777777" w:rsidR="00371E56" w:rsidRPr="005A46E1" w:rsidRDefault="00371E56" w:rsidP="007B77C5">
            <w:pPr>
              <w:jc w:val="center"/>
              <w:rPr>
                <w:color w:val="000000"/>
                <w:lang w:eastAsia="sr-Latn-RS"/>
              </w:rPr>
            </w:pPr>
            <w:r w:rsidRPr="005A46E1">
              <w:rPr>
                <w:color w:val="000000"/>
              </w:rPr>
              <w:t>24</w:t>
            </w:r>
          </w:p>
        </w:tc>
        <w:tc>
          <w:tcPr>
            <w:tcW w:w="1226" w:type="dxa"/>
            <w:tcBorders>
              <w:top w:val="nil"/>
              <w:left w:val="nil"/>
              <w:bottom w:val="single" w:sz="4" w:space="0" w:color="auto"/>
              <w:right w:val="nil"/>
            </w:tcBorders>
            <w:shd w:val="clear" w:color="auto" w:fill="auto"/>
            <w:noWrap/>
            <w:vAlign w:val="center"/>
          </w:tcPr>
          <w:p w14:paraId="5A4717E7" w14:textId="77777777" w:rsidR="00371E56" w:rsidRPr="005A46E1" w:rsidRDefault="00371E56" w:rsidP="007B77C5">
            <w:pPr>
              <w:jc w:val="center"/>
              <w:rPr>
                <w:color w:val="000000"/>
                <w:lang w:eastAsia="sr-Latn-RS"/>
              </w:rPr>
            </w:pPr>
            <w:r w:rsidRPr="005A46E1">
              <w:t>III-403/15.2</w:t>
            </w:r>
          </w:p>
        </w:tc>
        <w:tc>
          <w:tcPr>
            <w:tcW w:w="1120" w:type="dxa"/>
            <w:tcBorders>
              <w:top w:val="nil"/>
              <w:left w:val="nil"/>
              <w:bottom w:val="single" w:sz="4" w:space="0" w:color="auto"/>
              <w:right w:val="nil"/>
            </w:tcBorders>
            <w:shd w:val="clear" w:color="auto" w:fill="auto"/>
            <w:noWrap/>
            <w:vAlign w:val="center"/>
          </w:tcPr>
          <w:p w14:paraId="746CEFC0" w14:textId="77777777" w:rsidR="00371E56" w:rsidRPr="005A46E1" w:rsidRDefault="00371E56" w:rsidP="007B77C5">
            <w:pPr>
              <w:jc w:val="center"/>
              <w:rPr>
                <w:color w:val="000000"/>
                <w:lang w:eastAsia="sr-Latn-RS"/>
              </w:rPr>
            </w:pPr>
            <w:r w:rsidRPr="005A46E1">
              <w:t>120x30</w:t>
            </w:r>
          </w:p>
        </w:tc>
        <w:tc>
          <w:tcPr>
            <w:tcW w:w="1086" w:type="dxa"/>
            <w:tcBorders>
              <w:top w:val="nil"/>
              <w:left w:val="nil"/>
              <w:bottom w:val="single" w:sz="4" w:space="0" w:color="auto"/>
              <w:right w:val="nil"/>
            </w:tcBorders>
            <w:shd w:val="clear" w:color="auto" w:fill="auto"/>
            <w:noWrap/>
            <w:vAlign w:val="center"/>
          </w:tcPr>
          <w:p w14:paraId="12369C1A" w14:textId="77777777" w:rsidR="00371E56" w:rsidRPr="005A46E1" w:rsidRDefault="00371E56" w:rsidP="007B77C5">
            <w:pPr>
              <w:jc w:val="center"/>
              <w:rPr>
                <w:color w:val="000000"/>
                <w:lang w:eastAsia="sr-Latn-RS"/>
              </w:rPr>
            </w:pPr>
            <w:r w:rsidRPr="005A46E1">
              <w:t>0,36</w:t>
            </w:r>
          </w:p>
        </w:tc>
        <w:tc>
          <w:tcPr>
            <w:tcW w:w="1078" w:type="dxa"/>
            <w:tcBorders>
              <w:top w:val="nil"/>
              <w:left w:val="nil"/>
              <w:bottom w:val="single" w:sz="4" w:space="0" w:color="auto"/>
              <w:right w:val="nil"/>
            </w:tcBorders>
            <w:shd w:val="clear" w:color="auto" w:fill="auto"/>
            <w:noWrap/>
            <w:vAlign w:val="center"/>
          </w:tcPr>
          <w:p w14:paraId="540F54F4"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6B3B07BA"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2A46AC6" w14:textId="77777777" w:rsidR="00371E56" w:rsidRPr="005A46E1" w:rsidRDefault="00371E56" w:rsidP="007B77C5">
            <w:pPr>
              <w:jc w:val="center"/>
              <w:rPr>
                <w:color w:val="000000"/>
                <w:lang w:eastAsia="sr-Latn-RS"/>
              </w:rPr>
            </w:pPr>
            <w:r w:rsidRPr="005A46E1">
              <w:t>2,3</w:t>
            </w:r>
          </w:p>
        </w:tc>
        <w:tc>
          <w:tcPr>
            <w:tcW w:w="980" w:type="dxa"/>
            <w:tcBorders>
              <w:top w:val="nil"/>
              <w:left w:val="nil"/>
              <w:bottom w:val="single" w:sz="4" w:space="0" w:color="auto"/>
              <w:right w:val="nil"/>
            </w:tcBorders>
            <w:shd w:val="clear" w:color="auto" w:fill="auto"/>
            <w:noWrap/>
            <w:vAlign w:val="center"/>
          </w:tcPr>
          <w:p w14:paraId="08A0FFAE"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237D703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E466B5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E91748D"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7D310DA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DE6987D"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274C9F3" w14:textId="77777777" w:rsidR="00371E56" w:rsidRPr="005A46E1" w:rsidRDefault="00371E56" w:rsidP="007B77C5">
            <w:pPr>
              <w:jc w:val="center"/>
              <w:rPr>
                <w:color w:val="000000"/>
                <w:lang w:eastAsia="sr-Latn-RS"/>
              </w:rPr>
            </w:pPr>
          </w:p>
        </w:tc>
      </w:tr>
      <w:tr w:rsidR="00371E56" w:rsidRPr="005A46E1" w14:paraId="2CB48D0A" w14:textId="77777777" w:rsidTr="007B77C5">
        <w:trPr>
          <w:trHeight w:val="630"/>
        </w:trPr>
        <w:tc>
          <w:tcPr>
            <w:tcW w:w="714" w:type="dxa"/>
            <w:tcBorders>
              <w:top w:val="nil"/>
              <w:bottom w:val="single" w:sz="4" w:space="0" w:color="auto"/>
              <w:right w:val="nil"/>
            </w:tcBorders>
            <w:shd w:val="clear" w:color="auto" w:fill="auto"/>
            <w:noWrap/>
            <w:vAlign w:val="center"/>
          </w:tcPr>
          <w:p w14:paraId="5DB7C115" w14:textId="77777777" w:rsidR="00371E56" w:rsidRPr="005A46E1" w:rsidRDefault="00371E56" w:rsidP="007B77C5">
            <w:pPr>
              <w:jc w:val="center"/>
              <w:rPr>
                <w:color w:val="000000"/>
                <w:lang w:eastAsia="sr-Latn-RS"/>
              </w:rPr>
            </w:pPr>
            <w:r w:rsidRPr="005A46E1">
              <w:rPr>
                <w:color w:val="000000"/>
              </w:rPr>
              <w:t>25</w:t>
            </w:r>
          </w:p>
        </w:tc>
        <w:tc>
          <w:tcPr>
            <w:tcW w:w="1226" w:type="dxa"/>
            <w:tcBorders>
              <w:top w:val="nil"/>
              <w:left w:val="nil"/>
              <w:bottom w:val="single" w:sz="4" w:space="0" w:color="auto"/>
              <w:right w:val="nil"/>
            </w:tcBorders>
            <w:shd w:val="clear" w:color="auto" w:fill="auto"/>
            <w:noWrap/>
            <w:vAlign w:val="center"/>
          </w:tcPr>
          <w:p w14:paraId="6D7734AB" w14:textId="77777777" w:rsidR="00371E56" w:rsidRPr="005A46E1" w:rsidRDefault="00371E56" w:rsidP="007B77C5">
            <w:pPr>
              <w:jc w:val="center"/>
              <w:rPr>
                <w:color w:val="000000"/>
                <w:lang w:eastAsia="sr-Latn-RS"/>
              </w:rPr>
            </w:pPr>
            <w:r w:rsidRPr="005A46E1">
              <w:t>III-405/16.1</w:t>
            </w:r>
          </w:p>
        </w:tc>
        <w:tc>
          <w:tcPr>
            <w:tcW w:w="1120" w:type="dxa"/>
            <w:tcBorders>
              <w:top w:val="nil"/>
              <w:left w:val="nil"/>
              <w:bottom w:val="single" w:sz="4" w:space="0" w:color="auto"/>
              <w:right w:val="nil"/>
            </w:tcBorders>
            <w:shd w:val="clear" w:color="auto" w:fill="auto"/>
            <w:noWrap/>
            <w:vAlign w:val="center"/>
          </w:tcPr>
          <w:p w14:paraId="112C6F7F" w14:textId="77777777" w:rsidR="00371E56" w:rsidRPr="005A46E1" w:rsidRDefault="00371E56" w:rsidP="007B77C5">
            <w:pPr>
              <w:jc w:val="center"/>
              <w:rPr>
                <w:color w:val="000000"/>
                <w:lang w:eastAsia="sr-Latn-RS"/>
              </w:rPr>
            </w:pPr>
            <w:r w:rsidRPr="005A46E1">
              <w:t>200x50</w:t>
            </w:r>
          </w:p>
        </w:tc>
        <w:tc>
          <w:tcPr>
            <w:tcW w:w="1086" w:type="dxa"/>
            <w:tcBorders>
              <w:top w:val="nil"/>
              <w:left w:val="nil"/>
              <w:bottom w:val="single" w:sz="4" w:space="0" w:color="auto"/>
              <w:right w:val="nil"/>
            </w:tcBorders>
            <w:shd w:val="clear" w:color="auto" w:fill="auto"/>
            <w:noWrap/>
            <w:vAlign w:val="center"/>
          </w:tcPr>
          <w:p w14:paraId="70BE19D9" w14:textId="77777777" w:rsidR="00371E56" w:rsidRPr="005A46E1" w:rsidRDefault="00371E56" w:rsidP="007B77C5">
            <w:pPr>
              <w:jc w:val="center"/>
              <w:rPr>
                <w:color w:val="000000"/>
                <w:lang w:eastAsia="sr-Latn-RS"/>
              </w:rPr>
            </w:pPr>
            <w:r w:rsidRPr="005A46E1">
              <w:t>1,00</w:t>
            </w:r>
          </w:p>
        </w:tc>
        <w:tc>
          <w:tcPr>
            <w:tcW w:w="1078" w:type="dxa"/>
            <w:tcBorders>
              <w:top w:val="nil"/>
              <w:left w:val="nil"/>
              <w:bottom w:val="single" w:sz="4" w:space="0" w:color="auto"/>
              <w:right w:val="nil"/>
            </w:tcBorders>
            <w:shd w:val="clear" w:color="auto" w:fill="auto"/>
            <w:noWrap/>
            <w:vAlign w:val="center"/>
          </w:tcPr>
          <w:p w14:paraId="47F29B4F"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413CFABE"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B6C2B15"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5FBD9939"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7ABFC5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BFB9CB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EB925C0"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0FEA12F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1E73E64"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3F514AEF" w14:textId="77777777" w:rsidR="00371E56" w:rsidRPr="005A46E1" w:rsidRDefault="00371E56" w:rsidP="007B77C5">
            <w:pPr>
              <w:jc w:val="center"/>
              <w:rPr>
                <w:color w:val="000000"/>
                <w:lang w:eastAsia="sr-Latn-RS"/>
              </w:rPr>
            </w:pPr>
          </w:p>
        </w:tc>
      </w:tr>
      <w:tr w:rsidR="00371E56" w:rsidRPr="005A46E1" w14:paraId="79712C4E" w14:textId="77777777" w:rsidTr="007B77C5">
        <w:trPr>
          <w:trHeight w:val="630"/>
        </w:trPr>
        <w:tc>
          <w:tcPr>
            <w:tcW w:w="714" w:type="dxa"/>
            <w:tcBorders>
              <w:top w:val="nil"/>
              <w:bottom w:val="single" w:sz="4" w:space="0" w:color="auto"/>
              <w:right w:val="nil"/>
            </w:tcBorders>
            <w:shd w:val="clear" w:color="auto" w:fill="auto"/>
            <w:noWrap/>
            <w:vAlign w:val="center"/>
          </w:tcPr>
          <w:p w14:paraId="259386C9" w14:textId="77777777" w:rsidR="00371E56" w:rsidRPr="005A46E1" w:rsidRDefault="00371E56" w:rsidP="007B77C5">
            <w:pPr>
              <w:jc w:val="center"/>
              <w:rPr>
                <w:color w:val="000000"/>
                <w:lang w:eastAsia="sr-Latn-RS"/>
              </w:rPr>
            </w:pPr>
            <w:r w:rsidRPr="005A46E1">
              <w:rPr>
                <w:color w:val="000000"/>
              </w:rPr>
              <w:t>26</w:t>
            </w:r>
          </w:p>
        </w:tc>
        <w:tc>
          <w:tcPr>
            <w:tcW w:w="1226" w:type="dxa"/>
            <w:tcBorders>
              <w:top w:val="nil"/>
              <w:left w:val="nil"/>
              <w:bottom w:val="single" w:sz="4" w:space="0" w:color="auto"/>
              <w:right w:val="nil"/>
            </w:tcBorders>
            <w:shd w:val="clear" w:color="auto" w:fill="auto"/>
            <w:noWrap/>
            <w:vAlign w:val="center"/>
          </w:tcPr>
          <w:p w14:paraId="27A691CE" w14:textId="77777777" w:rsidR="00371E56" w:rsidRPr="005A46E1" w:rsidRDefault="00371E56" w:rsidP="007B77C5">
            <w:pPr>
              <w:jc w:val="center"/>
              <w:rPr>
                <w:color w:val="000000"/>
                <w:lang w:eastAsia="sr-Latn-RS"/>
              </w:rPr>
            </w:pPr>
            <w:r w:rsidRPr="005A46E1">
              <w:t>III-405/16.2</w:t>
            </w:r>
          </w:p>
        </w:tc>
        <w:tc>
          <w:tcPr>
            <w:tcW w:w="1120" w:type="dxa"/>
            <w:tcBorders>
              <w:top w:val="nil"/>
              <w:left w:val="nil"/>
              <w:bottom w:val="single" w:sz="4" w:space="0" w:color="auto"/>
              <w:right w:val="nil"/>
            </w:tcBorders>
            <w:shd w:val="clear" w:color="auto" w:fill="auto"/>
            <w:noWrap/>
            <w:vAlign w:val="center"/>
          </w:tcPr>
          <w:p w14:paraId="3C345BEF" w14:textId="77777777" w:rsidR="00371E56" w:rsidRPr="005A46E1" w:rsidRDefault="00371E56" w:rsidP="007B77C5">
            <w:pPr>
              <w:jc w:val="center"/>
              <w:rPr>
                <w:color w:val="000000"/>
                <w:lang w:eastAsia="sr-Latn-RS"/>
              </w:rPr>
            </w:pPr>
            <w:r w:rsidRPr="005A46E1">
              <w:t>200x50</w:t>
            </w:r>
          </w:p>
        </w:tc>
        <w:tc>
          <w:tcPr>
            <w:tcW w:w="1086" w:type="dxa"/>
            <w:tcBorders>
              <w:top w:val="nil"/>
              <w:left w:val="nil"/>
              <w:bottom w:val="single" w:sz="4" w:space="0" w:color="auto"/>
              <w:right w:val="nil"/>
            </w:tcBorders>
            <w:shd w:val="clear" w:color="auto" w:fill="auto"/>
            <w:noWrap/>
            <w:vAlign w:val="center"/>
          </w:tcPr>
          <w:p w14:paraId="3FB7C055" w14:textId="77777777" w:rsidR="00371E56" w:rsidRPr="005A46E1" w:rsidRDefault="00371E56" w:rsidP="007B77C5">
            <w:pPr>
              <w:jc w:val="center"/>
              <w:rPr>
                <w:color w:val="000000"/>
                <w:lang w:eastAsia="sr-Latn-RS"/>
              </w:rPr>
            </w:pPr>
            <w:r w:rsidRPr="005A46E1">
              <w:t>1,00</w:t>
            </w:r>
          </w:p>
        </w:tc>
        <w:tc>
          <w:tcPr>
            <w:tcW w:w="1078" w:type="dxa"/>
            <w:tcBorders>
              <w:top w:val="nil"/>
              <w:left w:val="nil"/>
              <w:bottom w:val="single" w:sz="4" w:space="0" w:color="auto"/>
              <w:right w:val="nil"/>
            </w:tcBorders>
            <w:shd w:val="clear" w:color="auto" w:fill="auto"/>
            <w:noWrap/>
            <w:vAlign w:val="center"/>
          </w:tcPr>
          <w:p w14:paraId="075A54E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2F78A59F"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42768DF8"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59312854"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4DE4F20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327179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DC0FC81"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FA3DC5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C4902FE"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804C11C" w14:textId="77777777" w:rsidR="00371E56" w:rsidRPr="005A46E1" w:rsidRDefault="00371E56" w:rsidP="007B77C5">
            <w:pPr>
              <w:jc w:val="center"/>
              <w:rPr>
                <w:color w:val="000000"/>
                <w:lang w:eastAsia="sr-Latn-RS"/>
              </w:rPr>
            </w:pPr>
          </w:p>
        </w:tc>
      </w:tr>
      <w:tr w:rsidR="00371E56" w:rsidRPr="005A46E1" w14:paraId="39922E68" w14:textId="77777777" w:rsidTr="007B77C5">
        <w:trPr>
          <w:trHeight w:val="630"/>
        </w:trPr>
        <w:tc>
          <w:tcPr>
            <w:tcW w:w="714" w:type="dxa"/>
            <w:tcBorders>
              <w:top w:val="nil"/>
              <w:bottom w:val="single" w:sz="4" w:space="0" w:color="auto"/>
              <w:right w:val="nil"/>
            </w:tcBorders>
            <w:shd w:val="clear" w:color="auto" w:fill="auto"/>
            <w:noWrap/>
            <w:vAlign w:val="center"/>
          </w:tcPr>
          <w:p w14:paraId="05BDA413" w14:textId="77777777" w:rsidR="00371E56" w:rsidRPr="005A46E1" w:rsidRDefault="00371E56" w:rsidP="007B77C5">
            <w:pPr>
              <w:jc w:val="center"/>
              <w:rPr>
                <w:color w:val="000000"/>
                <w:lang w:eastAsia="sr-Latn-RS"/>
              </w:rPr>
            </w:pPr>
            <w:r w:rsidRPr="005A46E1">
              <w:rPr>
                <w:color w:val="000000"/>
              </w:rPr>
              <w:t>27</w:t>
            </w:r>
          </w:p>
        </w:tc>
        <w:tc>
          <w:tcPr>
            <w:tcW w:w="1226" w:type="dxa"/>
            <w:tcBorders>
              <w:top w:val="nil"/>
              <w:left w:val="nil"/>
              <w:bottom w:val="single" w:sz="4" w:space="0" w:color="auto"/>
              <w:right w:val="nil"/>
            </w:tcBorders>
            <w:shd w:val="clear" w:color="auto" w:fill="auto"/>
            <w:noWrap/>
            <w:vAlign w:val="center"/>
          </w:tcPr>
          <w:p w14:paraId="574C2A91" w14:textId="77777777" w:rsidR="00371E56" w:rsidRPr="005A46E1" w:rsidRDefault="00371E56" w:rsidP="007B77C5">
            <w:pPr>
              <w:jc w:val="center"/>
              <w:rPr>
                <w:color w:val="000000"/>
                <w:lang w:eastAsia="sr-Latn-RS"/>
              </w:rPr>
            </w:pPr>
            <w:r w:rsidRPr="005A46E1">
              <w:t>III-405/17</w:t>
            </w:r>
          </w:p>
        </w:tc>
        <w:tc>
          <w:tcPr>
            <w:tcW w:w="1120" w:type="dxa"/>
            <w:tcBorders>
              <w:top w:val="nil"/>
              <w:left w:val="nil"/>
              <w:bottom w:val="single" w:sz="4" w:space="0" w:color="auto"/>
              <w:right w:val="nil"/>
            </w:tcBorders>
            <w:shd w:val="clear" w:color="auto" w:fill="auto"/>
            <w:noWrap/>
            <w:vAlign w:val="center"/>
          </w:tcPr>
          <w:p w14:paraId="2009E953" w14:textId="77777777" w:rsidR="00371E56" w:rsidRPr="005A46E1" w:rsidRDefault="00371E56" w:rsidP="007B77C5">
            <w:pPr>
              <w:jc w:val="center"/>
              <w:rPr>
                <w:color w:val="000000"/>
                <w:lang w:eastAsia="sr-Latn-RS"/>
              </w:rPr>
            </w:pPr>
            <w:r w:rsidRPr="005A46E1">
              <w:t>270x300</w:t>
            </w:r>
          </w:p>
        </w:tc>
        <w:tc>
          <w:tcPr>
            <w:tcW w:w="1086" w:type="dxa"/>
            <w:tcBorders>
              <w:top w:val="nil"/>
              <w:left w:val="nil"/>
              <w:bottom w:val="single" w:sz="4" w:space="0" w:color="auto"/>
              <w:right w:val="nil"/>
            </w:tcBorders>
            <w:shd w:val="clear" w:color="auto" w:fill="auto"/>
            <w:noWrap/>
            <w:vAlign w:val="center"/>
          </w:tcPr>
          <w:p w14:paraId="3748D72A" w14:textId="77777777" w:rsidR="00371E56" w:rsidRPr="005A46E1" w:rsidRDefault="00371E56" w:rsidP="007B77C5">
            <w:pPr>
              <w:jc w:val="center"/>
              <w:rPr>
                <w:color w:val="000000"/>
                <w:lang w:eastAsia="sr-Latn-RS"/>
              </w:rPr>
            </w:pPr>
            <w:r w:rsidRPr="005A46E1">
              <w:t>8,10</w:t>
            </w:r>
          </w:p>
        </w:tc>
        <w:tc>
          <w:tcPr>
            <w:tcW w:w="1078" w:type="dxa"/>
            <w:tcBorders>
              <w:top w:val="nil"/>
              <w:left w:val="nil"/>
              <w:bottom w:val="single" w:sz="4" w:space="0" w:color="auto"/>
              <w:right w:val="nil"/>
            </w:tcBorders>
            <w:shd w:val="clear" w:color="auto" w:fill="auto"/>
            <w:noWrap/>
            <w:vAlign w:val="center"/>
          </w:tcPr>
          <w:p w14:paraId="00734113" w14:textId="77777777" w:rsidR="00371E56" w:rsidRPr="005A46E1" w:rsidRDefault="00371E56" w:rsidP="007B77C5">
            <w:pPr>
              <w:jc w:val="center"/>
              <w:rPr>
                <w:color w:val="000000"/>
                <w:lang w:eastAsia="sr-Latn-RS"/>
              </w:rPr>
            </w:pPr>
            <w:r w:rsidRPr="005A46E1">
              <w:t>6</w:t>
            </w:r>
          </w:p>
        </w:tc>
        <w:tc>
          <w:tcPr>
            <w:tcW w:w="1540" w:type="dxa"/>
            <w:tcBorders>
              <w:top w:val="nil"/>
              <w:left w:val="nil"/>
              <w:bottom w:val="single" w:sz="4" w:space="0" w:color="auto"/>
              <w:right w:val="nil"/>
            </w:tcBorders>
            <w:shd w:val="clear" w:color="auto" w:fill="auto"/>
            <w:vAlign w:val="center"/>
          </w:tcPr>
          <w:p w14:paraId="60942F12"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tcPr>
          <w:p w14:paraId="2FDEB615" w14:textId="77777777" w:rsidR="00371E56" w:rsidRPr="005A46E1" w:rsidRDefault="00371E56" w:rsidP="007B77C5">
            <w:pPr>
              <w:jc w:val="center"/>
              <w:rPr>
                <w:color w:val="000000"/>
                <w:lang w:eastAsia="sr-Latn-RS"/>
              </w:rPr>
            </w:pPr>
            <w:r w:rsidRPr="005A46E1">
              <w:t>Lr1=5,2 Lr2=5,2</w:t>
            </w:r>
          </w:p>
        </w:tc>
        <w:tc>
          <w:tcPr>
            <w:tcW w:w="980" w:type="dxa"/>
            <w:tcBorders>
              <w:top w:val="nil"/>
              <w:left w:val="nil"/>
              <w:bottom w:val="single" w:sz="4" w:space="0" w:color="auto"/>
              <w:right w:val="nil"/>
            </w:tcBorders>
            <w:shd w:val="clear" w:color="auto" w:fill="auto"/>
            <w:noWrap/>
            <w:vAlign w:val="center"/>
          </w:tcPr>
          <w:p w14:paraId="0DFC223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1CB86E1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A65573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CCF4BB8"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798A5E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621D434"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AD6B2B3" w14:textId="77777777" w:rsidR="00371E56" w:rsidRPr="005A46E1" w:rsidRDefault="00371E56" w:rsidP="007B77C5">
            <w:pPr>
              <w:jc w:val="center"/>
              <w:rPr>
                <w:color w:val="000000"/>
                <w:lang w:eastAsia="sr-Latn-RS"/>
              </w:rPr>
            </w:pPr>
          </w:p>
        </w:tc>
      </w:tr>
      <w:tr w:rsidR="00371E56" w:rsidRPr="005A46E1" w14:paraId="0A612B58" w14:textId="77777777" w:rsidTr="007B77C5">
        <w:trPr>
          <w:trHeight w:val="630"/>
        </w:trPr>
        <w:tc>
          <w:tcPr>
            <w:tcW w:w="714" w:type="dxa"/>
            <w:tcBorders>
              <w:top w:val="nil"/>
              <w:bottom w:val="single" w:sz="4" w:space="0" w:color="auto"/>
              <w:right w:val="nil"/>
            </w:tcBorders>
            <w:shd w:val="clear" w:color="auto" w:fill="auto"/>
            <w:noWrap/>
            <w:vAlign w:val="center"/>
          </w:tcPr>
          <w:p w14:paraId="380B1A28" w14:textId="77777777" w:rsidR="00371E56" w:rsidRPr="005A46E1" w:rsidRDefault="00371E56" w:rsidP="007B77C5">
            <w:pPr>
              <w:jc w:val="center"/>
              <w:rPr>
                <w:color w:val="000000"/>
                <w:lang w:eastAsia="sr-Latn-RS"/>
              </w:rPr>
            </w:pPr>
            <w:r w:rsidRPr="005A46E1">
              <w:rPr>
                <w:color w:val="000000"/>
              </w:rPr>
              <w:t>28</w:t>
            </w:r>
          </w:p>
        </w:tc>
        <w:tc>
          <w:tcPr>
            <w:tcW w:w="1226" w:type="dxa"/>
            <w:tcBorders>
              <w:top w:val="nil"/>
              <w:left w:val="nil"/>
              <w:bottom w:val="single" w:sz="4" w:space="0" w:color="auto"/>
              <w:right w:val="nil"/>
            </w:tcBorders>
            <w:shd w:val="clear" w:color="auto" w:fill="auto"/>
            <w:noWrap/>
            <w:vAlign w:val="center"/>
          </w:tcPr>
          <w:p w14:paraId="1CF74A39" w14:textId="77777777" w:rsidR="00371E56" w:rsidRPr="005A46E1" w:rsidRDefault="00371E56" w:rsidP="007B77C5">
            <w:pPr>
              <w:jc w:val="center"/>
              <w:rPr>
                <w:color w:val="000000"/>
                <w:lang w:eastAsia="sr-Latn-RS"/>
              </w:rPr>
            </w:pPr>
            <w:r w:rsidRPr="005A46E1">
              <w:t>III-405/18.1</w:t>
            </w:r>
          </w:p>
        </w:tc>
        <w:tc>
          <w:tcPr>
            <w:tcW w:w="1120" w:type="dxa"/>
            <w:tcBorders>
              <w:top w:val="nil"/>
              <w:left w:val="nil"/>
              <w:bottom w:val="single" w:sz="4" w:space="0" w:color="auto"/>
              <w:right w:val="nil"/>
            </w:tcBorders>
            <w:shd w:val="clear" w:color="auto" w:fill="auto"/>
            <w:noWrap/>
            <w:vAlign w:val="center"/>
          </w:tcPr>
          <w:p w14:paraId="55E73071" w14:textId="77777777" w:rsidR="00371E56" w:rsidRPr="005A46E1" w:rsidRDefault="00371E56" w:rsidP="007B77C5">
            <w:pPr>
              <w:jc w:val="center"/>
              <w:rPr>
                <w:color w:val="000000"/>
                <w:lang w:eastAsia="sr-Latn-RS"/>
              </w:rPr>
            </w:pPr>
            <w:r w:rsidRPr="005A46E1">
              <w:t>190x50</w:t>
            </w:r>
          </w:p>
        </w:tc>
        <w:tc>
          <w:tcPr>
            <w:tcW w:w="1086" w:type="dxa"/>
            <w:tcBorders>
              <w:top w:val="nil"/>
              <w:left w:val="nil"/>
              <w:bottom w:val="single" w:sz="4" w:space="0" w:color="auto"/>
              <w:right w:val="nil"/>
            </w:tcBorders>
            <w:shd w:val="clear" w:color="auto" w:fill="auto"/>
            <w:noWrap/>
            <w:vAlign w:val="center"/>
          </w:tcPr>
          <w:p w14:paraId="213A40AF" w14:textId="77777777" w:rsidR="00371E56" w:rsidRPr="005A46E1" w:rsidRDefault="00371E56" w:rsidP="007B77C5">
            <w:pPr>
              <w:jc w:val="center"/>
              <w:rPr>
                <w:color w:val="000000"/>
                <w:lang w:eastAsia="sr-Latn-RS"/>
              </w:rPr>
            </w:pPr>
            <w:r w:rsidRPr="005A46E1">
              <w:t>0,95</w:t>
            </w:r>
          </w:p>
        </w:tc>
        <w:tc>
          <w:tcPr>
            <w:tcW w:w="1078" w:type="dxa"/>
            <w:tcBorders>
              <w:top w:val="nil"/>
              <w:left w:val="nil"/>
              <w:bottom w:val="single" w:sz="4" w:space="0" w:color="auto"/>
              <w:right w:val="nil"/>
            </w:tcBorders>
            <w:shd w:val="clear" w:color="auto" w:fill="auto"/>
            <w:noWrap/>
            <w:vAlign w:val="center"/>
          </w:tcPr>
          <w:p w14:paraId="52D0470D"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1B42908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3AF0D24"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4D97FB37"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5A8D3E5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79DE69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FA3741C"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CAA46C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B6A8D85"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1C414DC" w14:textId="77777777" w:rsidR="00371E56" w:rsidRPr="005A46E1" w:rsidRDefault="00371E56" w:rsidP="007B77C5">
            <w:pPr>
              <w:jc w:val="center"/>
              <w:rPr>
                <w:color w:val="000000"/>
                <w:lang w:eastAsia="sr-Latn-RS"/>
              </w:rPr>
            </w:pPr>
          </w:p>
        </w:tc>
      </w:tr>
      <w:tr w:rsidR="00371E56" w:rsidRPr="005A46E1" w14:paraId="621223E6" w14:textId="77777777" w:rsidTr="007B77C5">
        <w:trPr>
          <w:trHeight w:val="630"/>
        </w:trPr>
        <w:tc>
          <w:tcPr>
            <w:tcW w:w="714" w:type="dxa"/>
            <w:tcBorders>
              <w:top w:val="nil"/>
              <w:bottom w:val="single" w:sz="4" w:space="0" w:color="auto"/>
              <w:right w:val="nil"/>
            </w:tcBorders>
            <w:shd w:val="clear" w:color="auto" w:fill="auto"/>
            <w:noWrap/>
            <w:vAlign w:val="center"/>
          </w:tcPr>
          <w:p w14:paraId="4CC88657" w14:textId="77777777" w:rsidR="00371E56" w:rsidRPr="005A46E1" w:rsidRDefault="00371E56" w:rsidP="007B77C5">
            <w:pPr>
              <w:jc w:val="center"/>
              <w:rPr>
                <w:color w:val="000000"/>
                <w:lang w:eastAsia="sr-Latn-RS"/>
              </w:rPr>
            </w:pPr>
            <w:r w:rsidRPr="005A46E1">
              <w:rPr>
                <w:color w:val="000000"/>
              </w:rPr>
              <w:t>29</w:t>
            </w:r>
          </w:p>
        </w:tc>
        <w:tc>
          <w:tcPr>
            <w:tcW w:w="1226" w:type="dxa"/>
            <w:tcBorders>
              <w:top w:val="nil"/>
              <w:left w:val="nil"/>
              <w:bottom w:val="single" w:sz="4" w:space="0" w:color="auto"/>
              <w:right w:val="nil"/>
            </w:tcBorders>
            <w:shd w:val="clear" w:color="auto" w:fill="auto"/>
            <w:noWrap/>
            <w:vAlign w:val="center"/>
          </w:tcPr>
          <w:p w14:paraId="43D69A5C" w14:textId="77777777" w:rsidR="00371E56" w:rsidRPr="005A46E1" w:rsidRDefault="00371E56" w:rsidP="007B77C5">
            <w:pPr>
              <w:jc w:val="center"/>
              <w:rPr>
                <w:color w:val="000000"/>
                <w:lang w:eastAsia="sr-Latn-RS"/>
              </w:rPr>
            </w:pPr>
            <w:r w:rsidRPr="005A46E1">
              <w:t>III-405/18.2</w:t>
            </w:r>
          </w:p>
        </w:tc>
        <w:tc>
          <w:tcPr>
            <w:tcW w:w="1120" w:type="dxa"/>
            <w:tcBorders>
              <w:top w:val="nil"/>
              <w:left w:val="nil"/>
              <w:bottom w:val="single" w:sz="4" w:space="0" w:color="auto"/>
              <w:right w:val="nil"/>
            </w:tcBorders>
            <w:shd w:val="clear" w:color="auto" w:fill="auto"/>
            <w:noWrap/>
            <w:vAlign w:val="center"/>
          </w:tcPr>
          <w:p w14:paraId="1AECA4B3" w14:textId="77777777" w:rsidR="00371E56" w:rsidRPr="005A46E1" w:rsidRDefault="00371E56" w:rsidP="007B77C5">
            <w:pPr>
              <w:jc w:val="center"/>
              <w:rPr>
                <w:color w:val="000000"/>
                <w:lang w:eastAsia="sr-Latn-RS"/>
              </w:rPr>
            </w:pPr>
            <w:r w:rsidRPr="005A46E1">
              <w:t>190x50</w:t>
            </w:r>
          </w:p>
        </w:tc>
        <w:tc>
          <w:tcPr>
            <w:tcW w:w="1086" w:type="dxa"/>
            <w:tcBorders>
              <w:top w:val="nil"/>
              <w:left w:val="nil"/>
              <w:bottom w:val="single" w:sz="4" w:space="0" w:color="auto"/>
              <w:right w:val="nil"/>
            </w:tcBorders>
            <w:shd w:val="clear" w:color="auto" w:fill="auto"/>
            <w:noWrap/>
            <w:vAlign w:val="center"/>
          </w:tcPr>
          <w:p w14:paraId="03772260" w14:textId="77777777" w:rsidR="00371E56" w:rsidRPr="005A46E1" w:rsidRDefault="00371E56" w:rsidP="007B77C5">
            <w:pPr>
              <w:jc w:val="center"/>
              <w:rPr>
                <w:color w:val="000000"/>
                <w:lang w:eastAsia="sr-Latn-RS"/>
              </w:rPr>
            </w:pPr>
            <w:r w:rsidRPr="005A46E1">
              <w:t>0,95</w:t>
            </w:r>
          </w:p>
        </w:tc>
        <w:tc>
          <w:tcPr>
            <w:tcW w:w="1078" w:type="dxa"/>
            <w:tcBorders>
              <w:top w:val="nil"/>
              <w:left w:val="nil"/>
              <w:bottom w:val="single" w:sz="4" w:space="0" w:color="auto"/>
              <w:right w:val="nil"/>
            </w:tcBorders>
            <w:shd w:val="clear" w:color="auto" w:fill="auto"/>
            <w:noWrap/>
            <w:vAlign w:val="center"/>
          </w:tcPr>
          <w:p w14:paraId="0C6E6AF6"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30A07AF"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2D56D69"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40D32EC3"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0B5C29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7F7B75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5421259"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2C6C20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E0ECE13"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904A3F1" w14:textId="77777777" w:rsidR="00371E56" w:rsidRPr="005A46E1" w:rsidRDefault="00371E56" w:rsidP="007B77C5">
            <w:pPr>
              <w:jc w:val="center"/>
              <w:rPr>
                <w:color w:val="000000"/>
                <w:lang w:eastAsia="sr-Latn-RS"/>
              </w:rPr>
            </w:pPr>
          </w:p>
        </w:tc>
      </w:tr>
      <w:tr w:rsidR="00371E56" w:rsidRPr="005A46E1" w14:paraId="471900F5" w14:textId="77777777" w:rsidTr="007B77C5">
        <w:trPr>
          <w:trHeight w:val="630"/>
        </w:trPr>
        <w:tc>
          <w:tcPr>
            <w:tcW w:w="714" w:type="dxa"/>
            <w:tcBorders>
              <w:top w:val="nil"/>
              <w:bottom w:val="single" w:sz="4" w:space="0" w:color="auto"/>
              <w:right w:val="nil"/>
            </w:tcBorders>
            <w:shd w:val="clear" w:color="auto" w:fill="auto"/>
            <w:noWrap/>
            <w:vAlign w:val="center"/>
          </w:tcPr>
          <w:p w14:paraId="6CF8161A" w14:textId="77777777" w:rsidR="00371E56" w:rsidRPr="005A46E1" w:rsidRDefault="00371E56" w:rsidP="007B77C5">
            <w:pPr>
              <w:jc w:val="center"/>
              <w:rPr>
                <w:color w:val="000000"/>
                <w:lang w:eastAsia="sr-Latn-RS"/>
              </w:rPr>
            </w:pPr>
            <w:r w:rsidRPr="005A46E1">
              <w:rPr>
                <w:color w:val="000000"/>
              </w:rPr>
              <w:t>30</w:t>
            </w:r>
          </w:p>
        </w:tc>
        <w:tc>
          <w:tcPr>
            <w:tcW w:w="1226" w:type="dxa"/>
            <w:tcBorders>
              <w:top w:val="nil"/>
              <w:left w:val="nil"/>
              <w:bottom w:val="single" w:sz="4" w:space="0" w:color="auto"/>
              <w:right w:val="nil"/>
            </w:tcBorders>
            <w:shd w:val="clear" w:color="auto" w:fill="auto"/>
            <w:noWrap/>
            <w:vAlign w:val="center"/>
          </w:tcPr>
          <w:p w14:paraId="0474E4B3" w14:textId="77777777" w:rsidR="00371E56" w:rsidRPr="005A46E1" w:rsidRDefault="00371E56" w:rsidP="007B77C5">
            <w:pPr>
              <w:jc w:val="center"/>
              <w:rPr>
                <w:color w:val="000000"/>
                <w:lang w:eastAsia="sr-Latn-RS"/>
              </w:rPr>
            </w:pPr>
            <w:r w:rsidRPr="005A46E1">
              <w:t>III-405/19.1</w:t>
            </w:r>
          </w:p>
        </w:tc>
        <w:tc>
          <w:tcPr>
            <w:tcW w:w="1120" w:type="dxa"/>
            <w:tcBorders>
              <w:top w:val="nil"/>
              <w:left w:val="nil"/>
              <w:bottom w:val="single" w:sz="4" w:space="0" w:color="auto"/>
              <w:right w:val="nil"/>
            </w:tcBorders>
            <w:shd w:val="clear" w:color="auto" w:fill="auto"/>
            <w:noWrap/>
            <w:vAlign w:val="center"/>
          </w:tcPr>
          <w:p w14:paraId="1376673E" w14:textId="77777777" w:rsidR="00371E56" w:rsidRPr="005A46E1" w:rsidRDefault="00371E56" w:rsidP="007B77C5">
            <w:pPr>
              <w:jc w:val="center"/>
              <w:rPr>
                <w:color w:val="000000"/>
                <w:lang w:eastAsia="sr-Latn-RS"/>
              </w:rPr>
            </w:pPr>
            <w:r w:rsidRPr="005A46E1">
              <w:t>270x50</w:t>
            </w:r>
          </w:p>
        </w:tc>
        <w:tc>
          <w:tcPr>
            <w:tcW w:w="1086" w:type="dxa"/>
            <w:tcBorders>
              <w:top w:val="nil"/>
              <w:left w:val="nil"/>
              <w:bottom w:val="single" w:sz="4" w:space="0" w:color="auto"/>
              <w:right w:val="nil"/>
            </w:tcBorders>
            <w:shd w:val="clear" w:color="auto" w:fill="auto"/>
            <w:noWrap/>
            <w:vAlign w:val="center"/>
          </w:tcPr>
          <w:p w14:paraId="4063828D" w14:textId="77777777" w:rsidR="00371E56" w:rsidRPr="005A46E1" w:rsidRDefault="00371E56" w:rsidP="007B77C5">
            <w:pPr>
              <w:jc w:val="center"/>
              <w:rPr>
                <w:color w:val="000000"/>
                <w:lang w:eastAsia="sr-Latn-RS"/>
              </w:rPr>
            </w:pPr>
            <w:r w:rsidRPr="005A46E1">
              <w:t>1,35</w:t>
            </w:r>
          </w:p>
        </w:tc>
        <w:tc>
          <w:tcPr>
            <w:tcW w:w="1078" w:type="dxa"/>
            <w:tcBorders>
              <w:top w:val="nil"/>
              <w:left w:val="nil"/>
              <w:bottom w:val="single" w:sz="4" w:space="0" w:color="auto"/>
              <w:right w:val="nil"/>
            </w:tcBorders>
            <w:shd w:val="clear" w:color="auto" w:fill="auto"/>
            <w:noWrap/>
            <w:vAlign w:val="center"/>
          </w:tcPr>
          <w:p w14:paraId="44942A92"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3320A9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1CD1DBF"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24FAE888"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48B7601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DEEB63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9D11D9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66A14B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EAA3E13"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041C2736" w14:textId="77777777" w:rsidR="00371E56" w:rsidRPr="005A46E1" w:rsidRDefault="00371E56" w:rsidP="007B77C5">
            <w:pPr>
              <w:jc w:val="center"/>
              <w:rPr>
                <w:color w:val="000000"/>
                <w:lang w:eastAsia="sr-Latn-RS"/>
              </w:rPr>
            </w:pPr>
          </w:p>
        </w:tc>
      </w:tr>
      <w:tr w:rsidR="00371E56" w:rsidRPr="005A46E1" w14:paraId="3EC72CA6" w14:textId="77777777" w:rsidTr="007B77C5">
        <w:trPr>
          <w:trHeight w:val="630"/>
        </w:trPr>
        <w:tc>
          <w:tcPr>
            <w:tcW w:w="714" w:type="dxa"/>
            <w:tcBorders>
              <w:top w:val="nil"/>
              <w:bottom w:val="single" w:sz="4" w:space="0" w:color="auto"/>
              <w:right w:val="nil"/>
            </w:tcBorders>
            <w:shd w:val="clear" w:color="auto" w:fill="auto"/>
            <w:noWrap/>
            <w:vAlign w:val="center"/>
          </w:tcPr>
          <w:p w14:paraId="254695A4" w14:textId="77777777" w:rsidR="00371E56" w:rsidRPr="005A46E1" w:rsidRDefault="00371E56" w:rsidP="007B77C5">
            <w:pPr>
              <w:jc w:val="center"/>
              <w:rPr>
                <w:color w:val="000000"/>
                <w:lang w:eastAsia="sr-Latn-RS"/>
              </w:rPr>
            </w:pPr>
            <w:r w:rsidRPr="005A46E1">
              <w:rPr>
                <w:color w:val="000000"/>
              </w:rPr>
              <w:t>31</w:t>
            </w:r>
          </w:p>
        </w:tc>
        <w:tc>
          <w:tcPr>
            <w:tcW w:w="1226" w:type="dxa"/>
            <w:tcBorders>
              <w:top w:val="nil"/>
              <w:left w:val="nil"/>
              <w:bottom w:val="single" w:sz="4" w:space="0" w:color="auto"/>
              <w:right w:val="nil"/>
            </w:tcBorders>
            <w:shd w:val="clear" w:color="auto" w:fill="auto"/>
            <w:noWrap/>
            <w:vAlign w:val="center"/>
          </w:tcPr>
          <w:p w14:paraId="1FE777DE" w14:textId="77777777" w:rsidR="00371E56" w:rsidRPr="005A46E1" w:rsidRDefault="00371E56" w:rsidP="007B77C5">
            <w:pPr>
              <w:jc w:val="center"/>
              <w:rPr>
                <w:color w:val="000000"/>
                <w:lang w:eastAsia="sr-Latn-RS"/>
              </w:rPr>
            </w:pPr>
            <w:r w:rsidRPr="005A46E1">
              <w:t>III-405/19.2</w:t>
            </w:r>
          </w:p>
        </w:tc>
        <w:tc>
          <w:tcPr>
            <w:tcW w:w="1120" w:type="dxa"/>
            <w:tcBorders>
              <w:top w:val="nil"/>
              <w:left w:val="nil"/>
              <w:bottom w:val="single" w:sz="4" w:space="0" w:color="auto"/>
              <w:right w:val="nil"/>
            </w:tcBorders>
            <w:shd w:val="clear" w:color="auto" w:fill="auto"/>
            <w:noWrap/>
            <w:vAlign w:val="center"/>
          </w:tcPr>
          <w:p w14:paraId="0DEE3779" w14:textId="77777777" w:rsidR="00371E56" w:rsidRPr="005A46E1" w:rsidRDefault="00371E56" w:rsidP="007B77C5">
            <w:pPr>
              <w:jc w:val="center"/>
              <w:rPr>
                <w:color w:val="000000"/>
                <w:lang w:eastAsia="sr-Latn-RS"/>
              </w:rPr>
            </w:pPr>
            <w:r w:rsidRPr="005A46E1">
              <w:t>270x50</w:t>
            </w:r>
          </w:p>
        </w:tc>
        <w:tc>
          <w:tcPr>
            <w:tcW w:w="1086" w:type="dxa"/>
            <w:tcBorders>
              <w:top w:val="nil"/>
              <w:left w:val="nil"/>
              <w:bottom w:val="single" w:sz="4" w:space="0" w:color="auto"/>
              <w:right w:val="nil"/>
            </w:tcBorders>
            <w:shd w:val="clear" w:color="auto" w:fill="auto"/>
            <w:noWrap/>
            <w:vAlign w:val="center"/>
          </w:tcPr>
          <w:p w14:paraId="06D2DCCD" w14:textId="77777777" w:rsidR="00371E56" w:rsidRPr="005A46E1" w:rsidRDefault="00371E56" w:rsidP="007B77C5">
            <w:pPr>
              <w:jc w:val="center"/>
              <w:rPr>
                <w:color w:val="000000"/>
                <w:lang w:eastAsia="sr-Latn-RS"/>
              </w:rPr>
            </w:pPr>
            <w:r w:rsidRPr="005A46E1">
              <w:t>1,35</w:t>
            </w:r>
          </w:p>
        </w:tc>
        <w:tc>
          <w:tcPr>
            <w:tcW w:w="1078" w:type="dxa"/>
            <w:tcBorders>
              <w:top w:val="nil"/>
              <w:left w:val="nil"/>
              <w:bottom w:val="single" w:sz="4" w:space="0" w:color="auto"/>
              <w:right w:val="nil"/>
            </w:tcBorders>
            <w:shd w:val="clear" w:color="auto" w:fill="auto"/>
            <w:noWrap/>
            <w:vAlign w:val="center"/>
          </w:tcPr>
          <w:p w14:paraId="626D4EA8"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166F66FD"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4ACEB739"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7757F233"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3F38F5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1CE6CA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72ADBB1"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223B08C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DCC1D85"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2A955ABF" w14:textId="77777777" w:rsidR="00371E56" w:rsidRPr="005A46E1" w:rsidRDefault="00371E56" w:rsidP="007B77C5">
            <w:pPr>
              <w:jc w:val="center"/>
              <w:rPr>
                <w:color w:val="000000"/>
                <w:lang w:eastAsia="sr-Latn-RS"/>
              </w:rPr>
            </w:pPr>
          </w:p>
        </w:tc>
      </w:tr>
      <w:tr w:rsidR="00371E56" w:rsidRPr="005A46E1" w14:paraId="4A2C49EB" w14:textId="77777777" w:rsidTr="007B77C5">
        <w:trPr>
          <w:trHeight w:val="630"/>
        </w:trPr>
        <w:tc>
          <w:tcPr>
            <w:tcW w:w="714" w:type="dxa"/>
            <w:tcBorders>
              <w:top w:val="nil"/>
              <w:bottom w:val="single" w:sz="4" w:space="0" w:color="auto"/>
              <w:right w:val="nil"/>
            </w:tcBorders>
            <w:shd w:val="clear" w:color="auto" w:fill="auto"/>
            <w:noWrap/>
            <w:vAlign w:val="center"/>
          </w:tcPr>
          <w:p w14:paraId="7A08BF48" w14:textId="77777777" w:rsidR="00371E56" w:rsidRPr="005A46E1" w:rsidRDefault="00371E56" w:rsidP="007B77C5">
            <w:pPr>
              <w:jc w:val="center"/>
              <w:rPr>
                <w:color w:val="000000"/>
                <w:lang w:eastAsia="sr-Latn-RS"/>
              </w:rPr>
            </w:pPr>
            <w:r w:rsidRPr="005A46E1">
              <w:rPr>
                <w:color w:val="000000"/>
              </w:rPr>
              <w:t>32</w:t>
            </w:r>
          </w:p>
        </w:tc>
        <w:tc>
          <w:tcPr>
            <w:tcW w:w="1226" w:type="dxa"/>
            <w:tcBorders>
              <w:top w:val="nil"/>
              <w:left w:val="nil"/>
              <w:bottom w:val="single" w:sz="4" w:space="0" w:color="auto"/>
              <w:right w:val="nil"/>
            </w:tcBorders>
            <w:shd w:val="clear" w:color="auto" w:fill="auto"/>
            <w:noWrap/>
            <w:vAlign w:val="center"/>
          </w:tcPr>
          <w:p w14:paraId="3C9F2B56" w14:textId="77777777" w:rsidR="00371E56" w:rsidRPr="005A46E1" w:rsidRDefault="00371E56" w:rsidP="007B77C5">
            <w:pPr>
              <w:jc w:val="center"/>
              <w:rPr>
                <w:color w:val="000000"/>
                <w:lang w:eastAsia="sr-Latn-RS"/>
              </w:rPr>
            </w:pPr>
            <w:r w:rsidRPr="005A46E1">
              <w:t>III-405/20.1</w:t>
            </w:r>
          </w:p>
        </w:tc>
        <w:tc>
          <w:tcPr>
            <w:tcW w:w="1120" w:type="dxa"/>
            <w:tcBorders>
              <w:top w:val="nil"/>
              <w:left w:val="nil"/>
              <w:bottom w:val="single" w:sz="4" w:space="0" w:color="auto"/>
              <w:right w:val="nil"/>
            </w:tcBorders>
            <w:shd w:val="clear" w:color="auto" w:fill="auto"/>
            <w:noWrap/>
            <w:vAlign w:val="center"/>
          </w:tcPr>
          <w:p w14:paraId="414E5796" w14:textId="77777777" w:rsidR="00371E56" w:rsidRPr="005A46E1" w:rsidRDefault="00371E56" w:rsidP="007B77C5">
            <w:pPr>
              <w:jc w:val="center"/>
              <w:rPr>
                <w:color w:val="000000"/>
                <w:lang w:eastAsia="sr-Latn-RS"/>
              </w:rPr>
            </w:pPr>
            <w:r w:rsidRPr="005A46E1">
              <w:t>210x40</w:t>
            </w:r>
          </w:p>
        </w:tc>
        <w:tc>
          <w:tcPr>
            <w:tcW w:w="1086" w:type="dxa"/>
            <w:tcBorders>
              <w:top w:val="nil"/>
              <w:left w:val="nil"/>
              <w:bottom w:val="single" w:sz="4" w:space="0" w:color="auto"/>
              <w:right w:val="nil"/>
            </w:tcBorders>
            <w:shd w:val="clear" w:color="auto" w:fill="auto"/>
            <w:noWrap/>
            <w:vAlign w:val="center"/>
          </w:tcPr>
          <w:p w14:paraId="7582EB0F" w14:textId="77777777" w:rsidR="00371E56" w:rsidRPr="005A46E1" w:rsidRDefault="00371E56" w:rsidP="007B77C5">
            <w:pPr>
              <w:jc w:val="center"/>
              <w:rPr>
                <w:color w:val="000000"/>
                <w:lang w:eastAsia="sr-Latn-RS"/>
              </w:rPr>
            </w:pPr>
            <w:r w:rsidRPr="005A46E1">
              <w:t>0,84</w:t>
            </w:r>
          </w:p>
        </w:tc>
        <w:tc>
          <w:tcPr>
            <w:tcW w:w="1078" w:type="dxa"/>
            <w:tcBorders>
              <w:top w:val="nil"/>
              <w:left w:val="nil"/>
              <w:bottom w:val="single" w:sz="4" w:space="0" w:color="auto"/>
              <w:right w:val="nil"/>
            </w:tcBorders>
            <w:shd w:val="clear" w:color="auto" w:fill="auto"/>
            <w:noWrap/>
            <w:vAlign w:val="center"/>
          </w:tcPr>
          <w:p w14:paraId="3A8088E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7011A3EB"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FCA5492" w14:textId="77777777" w:rsidR="00371E56" w:rsidRPr="005A46E1" w:rsidRDefault="00371E56" w:rsidP="007B77C5">
            <w:pPr>
              <w:jc w:val="center"/>
              <w:rPr>
                <w:color w:val="000000"/>
                <w:lang w:eastAsia="sr-Latn-RS"/>
              </w:rPr>
            </w:pPr>
            <w:r w:rsidRPr="005A46E1">
              <w:t>a=2.4; b=2.1; c=2x0.4</w:t>
            </w:r>
          </w:p>
        </w:tc>
        <w:tc>
          <w:tcPr>
            <w:tcW w:w="980" w:type="dxa"/>
            <w:tcBorders>
              <w:top w:val="nil"/>
              <w:left w:val="nil"/>
              <w:bottom w:val="single" w:sz="4" w:space="0" w:color="auto"/>
              <w:right w:val="nil"/>
            </w:tcBorders>
            <w:shd w:val="clear" w:color="auto" w:fill="auto"/>
            <w:noWrap/>
            <w:vAlign w:val="center"/>
          </w:tcPr>
          <w:p w14:paraId="401B5BF3"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74A35D4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A3F65F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D3836B6"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097A68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4DB7A28"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2EA1B75" w14:textId="77777777" w:rsidR="00371E56" w:rsidRPr="005A46E1" w:rsidRDefault="00371E56" w:rsidP="007B77C5">
            <w:pPr>
              <w:jc w:val="center"/>
              <w:rPr>
                <w:color w:val="000000"/>
                <w:lang w:eastAsia="sr-Latn-RS"/>
              </w:rPr>
            </w:pPr>
          </w:p>
        </w:tc>
      </w:tr>
      <w:tr w:rsidR="00371E56" w:rsidRPr="005A46E1" w14:paraId="35D09FDF" w14:textId="77777777" w:rsidTr="007B77C5">
        <w:trPr>
          <w:trHeight w:val="630"/>
        </w:trPr>
        <w:tc>
          <w:tcPr>
            <w:tcW w:w="714" w:type="dxa"/>
            <w:tcBorders>
              <w:top w:val="nil"/>
              <w:bottom w:val="single" w:sz="4" w:space="0" w:color="auto"/>
              <w:right w:val="nil"/>
            </w:tcBorders>
            <w:shd w:val="clear" w:color="auto" w:fill="auto"/>
            <w:noWrap/>
            <w:vAlign w:val="center"/>
          </w:tcPr>
          <w:p w14:paraId="201CA439" w14:textId="77777777" w:rsidR="00371E56" w:rsidRPr="005A46E1" w:rsidRDefault="00371E56" w:rsidP="007B77C5">
            <w:pPr>
              <w:jc w:val="center"/>
              <w:rPr>
                <w:color w:val="000000"/>
                <w:lang w:eastAsia="sr-Latn-RS"/>
              </w:rPr>
            </w:pPr>
            <w:r w:rsidRPr="005A46E1">
              <w:rPr>
                <w:color w:val="000000"/>
              </w:rPr>
              <w:t>33</w:t>
            </w:r>
          </w:p>
        </w:tc>
        <w:tc>
          <w:tcPr>
            <w:tcW w:w="1226" w:type="dxa"/>
            <w:tcBorders>
              <w:top w:val="nil"/>
              <w:left w:val="nil"/>
              <w:bottom w:val="single" w:sz="4" w:space="0" w:color="auto"/>
              <w:right w:val="nil"/>
            </w:tcBorders>
            <w:shd w:val="clear" w:color="auto" w:fill="auto"/>
            <w:noWrap/>
            <w:vAlign w:val="center"/>
          </w:tcPr>
          <w:p w14:paraId="05D4EF1C" w14:textId="77777777" w:rsidR="00371E56" w:rsidRPr="005A46E1" w:rsidRDefault="00371E56" w:rsidP="007B77C5">
            <w:pPr>
              <w:jc w:val="center"/>
              <w:rPr>
                <w:color w:val="000000"/>
                <w:lang w:eastAsia="sr-Latn-RS"/>
              </w:rPr>
            </w:pPr>
            <w:r w:rsidRPr="005A46E1">
              <w:t>III-405/20.2</w:t>
            </w:r>
          </w:p>
        </w:tc>
        <w:tc>
          <w:tcPr>
            <w:tcW w:w="1120" w:type="dxa"/>
            <w:tcBorders>
              <w:top w:val="nil"/>
              <w:left w:val="nil"/>
              <w:bottom w:val="single" w:sz="4" w:space="0" w:color="auto"/>
              <w:right w:val="nil"/>
            </w:tcBorders>
            <w:shd w:val="clear" w:color="auto" w:fill="auto"/>
            <w:noWrap/>
            <w:vAlign w:val="center"/>
          </w:tcPr>
          <w:p w14:paraId="54E5B4D3" w14:textId="77777777" w:rsidR="00371E56" w:rsidRPr="005A46E1" w:rsidRDefault="00371E56" w:rsidP="007B77C5">
            <w:pPr>
              <w:jc w:val="center"/>
              <w:rPr>
                <w:color w:val="000000"/>
                <w:lang w:eastAsia="sr-Latn-RS"/>
              </w:rPr>
            </w:pPr>
            <w:r w:rsidRPr="005A46E1">
              <w:t>210x40</w:t>
            </w:r>
          </w:p>
        </w:tc>
        <w:tc>
          <w:tcPr>
            <w:tcW w:w="1086" w:type="dxa"/>
            <w:tcBorders>
              <w:top w:val="nil"/>
              <w:left w:val="nil"/>
              <w:bottom w:val="single" w:sz="4" w:space="0" w:color="auto"/>
              <w:right w:val="nil"/>
            </w:tcBorders>
            <w:shd w:val="clear" w:color="auto" w:fill="auto"/>
            <w:noWrap/>
            <w:vAlign w:val="center"/>
          </w:tcPr>
          <w:p w14:paraId="0B56F093" w14:textId="77777777" w:rsidR="00371E56" w:rsidRPr="005A46E1" w:rsidRDefault="00371E56" w:rsidP="007B77C5">
            <w:pPr>
              <w:jc w:val="center"/>
              <w:rPr>
                <w:color w:val="000000"/>
                <w:lang w:eastAsia="sr-Latn-RS"/>
              </w:rPr>
            </w:pPr>
            <w:r w:rsidRPr="005A46E1">
              <w:t>0,84</w:t>
            </w:r>
          </w:p>
        </w:tc>
        <w:tc>
          <w:tcPr>
            <w:tcW w:w="1078" w:type="dxa"/>
            <w:tcBorders>
              <w:top w:val="nil"/>
              <w:left w:val="nil"/>
              <w:bottom w:val="single" w:sz="4" w:space="0" w:color="auto"/>
              <w:right w:val="nil"/>
            </w:tcBorders>
            <w:shd w:val="clear" w:color="auto" w:fill="auto"/>
            <w:noWrap/>
            <w:vAlign w:val="center"/>
          </w:tcPr>
          <w:p w14:paraId="2157FCCA"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47898C80"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02DFF068" w14:textId="77777777" w:rsidR="00371E56" w:rsidRPr="005A46E1" w:rsidRDefault="00371E56" w:rsidP="007B77C5">
            <w:pPr>
              <w:jc w:val="center"/>
              <w:rPr>
                <w:color w:val="000000"/>
                <w:lang w:eastAsia="sr-Latn-RS"/>
              </w:rPr>
            </w:pPr>
            <w:r w:rsidRPr="005A46E1">
              <w:t>a=2.4; b=2.1; c=2x0.4</w:t>
            </w:r>
          </w:p>
        </w:tc>
        <w:tc>
          <w:tcPr>
            <w:tcW w:w="980" w:type="dxa"/>
            <w:tcBorders>
              <w:top w:val="nil"/>
              <w:left w:val="nil"/>
              <w:bottom w:val="single" w:sz="4" w:space="0" w:color="auto"/>
              <w:right w:val="nil"/>
            </w:tcBorders>
            <w:shd w:val="clear" w:color="auto" w:fill="auto"/>
            <w:noWrap/>
            <w:vAlign w:val="center"/>
          </w:tcPr>
          <w:p w14:paraId="64167A74"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4D64A89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9A430F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AF6A56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03354DE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EFB0BDC"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002C872" w14:textId="77777777" w:rsidR="00371E56" w:rsidRPr="005A46E1" w:rsidRDefault="00371E56" w:rsidP="007B77C5">
            <w:pPr>
              <w:jc w:val="center"/>
              <w:rPr>
                <w:color w:val="000000"/>
                <w:lang w:eastAsia="sr-Latn-RS"/>
              </w:rPr>
            </w:pPr>
          </w:p>
        </w:tc>
      </w:tr>
      <w:tr w:rsidR="00371E56" w:rsidRPr="005A46E1" w14:paraId="614AB470" w14:textId="77777777" w:rsidTr="007B77C5">
        <w:trPr>
          <w:trHeight w:val="630"/>
        </w:trPr>
        <w:tc>
          <w:tcPr>
            <w:tcW w:w="714" w:type="dxa"/>
            <w:tcBorders>
              <w:top w:val="nil"/>
              <w:bottom w:val="single" w:sz="4" w:space="0" w:color="auto"/>
              <w:right w:val="nil"/>
            </w:tcBorders>
            <w:shd w:val="clear" w:color="auto" w:fill="auto"/>
            <w:noWrap/>
            <w:vAlign w:val="center"/>
          </w:tcPr>
          <w:p w14:paraId="1F91FB91" w14:textId="77777777" w:rsidR="00371E56" w:rsidRPr="005A46E1" w:rsidRDefault="00371E56" w:rsidP="007B77C5">
            <w:pPr>
              <w:jc w:val="center"/>
              <w:rPr>
                <w:color w:val="000000"/>
                <w:lang w:eastAsia="sr-Latn-RS"/>
              </w:rPr>
            </w:pPr>
            <w:r w:rsidRPr="005A46E1">
              <w:rPr>
                <w:color w:val="000000"/>
              </w:rPr>
              <w:t>34</w:t>
            </w:r>
          </w:p>
        </w:tc>
        <w:tc>
          <w:tcPr>
            <w:tcW w:w="1226" w:type="dxa"/>
            <w:tcBorders>
              <w:top w:val="nil"/>
              <w:left w:val="nil"/>
              <w:bottom w:val="single" w:sz="4" w:space="0" w:color="auto"/>
              <w:right w:val="nil"/>
            </w:tcBorders>
            <w:shd w:val="clear" w:color="auto" w:fill="auto"/>
            <w:noWrap/>
            <w:vAlign w:val="center"/>
          </w:tcPr>
          <w:p w14:paraId="3E6C9D14" w14:textId="77777777" w:rsidR="00371E56" w:rsidRPr="005A46E1" w:rsidRDefault="00371E56" w:rsidP="007B77C5">
            <w:pPr>
              <w:jc w:val="center"/>
              <w:rPr>
                <w:color w:val="000000"/>
                <w:lang w:eastAsia="sr-Latn-RS"/>
              </w:rPr>
            </w:pPr>
            <w:r w:rsidRPr="005A46E1">
              <w:t>III-405/21</w:t>
            </w:r>
          </w:p>
        </w:tc>
        <w:tc>
          <w:tcPr>
            <w:tcW w:w="1120" w:type="dxa"/>
            <w:tcBorders>
              <w:top w:val="nil"/>
              <w:left w:val="nil"/>
              <w:bottom w:val="single" w:sz="4" w:space="0" w:color="auto"/>
              <w:right w:val="nil"/>
            </w:tcBorders>
            <w:shd w:val="clear" w:color="auto" w:fill="auto"/>
            <w:noWrap/>
            <w:vAlign w:val="center"/>
          </w:tcPr>
          <w:p w14:paraId="67D2D2F8" w14:textId="77777777" w:rsidR="00371E56" w:rsidRPr="005A46E1" w:rsidRDefault="00371E56" w:rsidP="007B77C5">
            <w:pPr>
              <w:jc w:val="center"/>
              <w:rPr>
                <w:color w:val="000000"/>
                <w:lang w:eastAsia="sr-Latn-RS"/>
              </w:rPr>
            </w:pPr>
            <w:r w:rsidRPr="005A46E1">
              <w:t>160x30</w:t>
            </w:r>
          </w:p>
        </w:tc>
        <w:tc>
          <w:tcPr>
            <w:tcW w:w="1086" w:type="dxa"/>
            <w:tcBorders>
              <w:top w:val="nil"/>
              <w:left w:val="nil"/>
              <w:bottom w:val="single" w:sz="4" w:space="0" w:color="auto"/>
              <w:right w:val="nil"/>
            </w:tcBorders>
            <w:shd w:val="clear" w:color="auto" w:fill="auto"/>
            <w:noWrap/>
            <w:vAlign w:val="center"/>
          </w:tcPr>
          <w:p w14:paraId="1DF4519B" w14:textId="77777777" w:rsidR="00371E56" w:rsidRPr="005A46E1" w:rsidRDefault="00371E56" w:rsidP="007B77C5">
            <w:pPr>
              <w:jc w:val="center"/>
              <w:rPr>
                <w:color w:val="000000"/>
                <w:lang w:eastAsia="sr-Latn-RS"/>
              </w:rPr>
            </w:pPr>
            <w:r w:rsidRPr="005A46E1">
              <w:t>0,48</w:t>
            </w:r>
          </w:p>
        </w:tc>
        <w:tc>
          <w:tcPr>
            <w:tcW w:w="1078" w:type="dxa"/>
            <w:tcBorders>
              <w:top w:val="nil"/>
              <w:left w:val="nil"/>
              <w:bottom w:val="single" w:sz="4" w:space="0" w:color="auto"/>
              <w:right w:val="nil"/>
            </w:tcBorders>
            <w:shd w:val="clear" w:color="auto" w:fill="auto"/>
            <w:noWrap/>
            <w:vAlign w:val="center"/>
          </w:tcPr>
          <w:p w14:paraId="40EB7529"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23FA752C"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A6DD334" w14:textId="77777777" w:rsidR="00371E56" w:rsidRPr="005A46E1" w:rsidRDefault="00371E56" w:rsidP="007B77C5">
            <w:pPr>
              <w:jc w:val="center"/>
              <w:rPr>
                <w:color w:val="000000"/>
                <w:lang w:eastAsia="sr-Latn-RS"/>
              </w:rPr>
            </w:pPr>
            <w:r w:rsidRPr="005A46E1">
              <w:t>2,3</w:t>
            </w:r>
          </w:p>
        </w:tc>
        <w:tc>
          <w:tcPr>
            <w:tcW w:w="980" w:type="dxa"/>
            <w:tcBorders>
              <w:top w:val="nil"/>
              <w:left w:val="nil"/>
              <w:bottom w:val="single" w:sz="4" w:space="0" w:color="auto"/>
              <w:right w:val="nil"/>
            </w:tcBorders>
            <w:shd w:val="clear" w:color="auto" w:fill="auto"/>
            <w:noWrap/>
            <w:vAlign w:val="center"/>
          </w:tcPr>
          <w:p w14:paraId="424C50E6"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4C86DB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8249C2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F876C3E"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9506BD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D456DAC"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2B8D282B" w14:textId="77777777" w:rsidR="00371E56" w:rsidRPr="005A46E1" w:rsidRDefault="00371E56" w:rsidP="007B77C5">
            <w:pPr>
              <w:jc w:val="center"/>
              <w:rPr>
                <w:color w:val="000000"/>
                <w:lang w:eastAsia="sr-Latn-RS"/>
              </w:rPr>
            </w:pPr>
          </w:p>
        </w:tc>
      </w:tr>
      <w:tr w:rsidR="00371E56" w:rsidRPr="005A46E1" w14:paraId="29DDC40C" w14:textId="77777777" w:rsidTr="007B77C5">
        <w:trPr>
          <w:trHeight w:val="630"/>
        </w:trPr>
        <w:tc>
          <w:tcPr>
            <w:tcW w:w="714" w:type="dxa"/>
            <w:tcBorders>
              <w:top w:val="nil"/>
              <w:bottom w:val="single" w:sz="4" w:space="0" w:color="auto"/>
              <w:right w:val="nil"/>
            </w:tcBorders>
            <w:shd w:val="clear" w:color="auto" w:fill="auto"/>
            <w:noWrap/>
            <w:vAlign w:val="center"/>
          </w:tcPr>
          <w:p w14:paraId="09F91D15" w14:textId="77777777" w:rsidR="00371E56" w:rsidRPr="005A46E1" w:rsidRDefault="00371E56" w:rsidP="007B77C5">
            <w:pPr>
              <w:jc w:val="center"/>
              <w:rPr>
                <w:color w:val="000000"/>
                <w:lang w:eastAsia="sr-Latn-RS"/>
              </w:rPr>
            </w:pPr>
            <w:r w:rsidRPr="005A46E1">
              <w:rPr>
                <w:color w:val="000000"/>
              </w:rPr>
              <w:t>35</w:t>
            </w:r>
          </w:p>
        </w:tc>
        <w:tc>
          <w:tcPr>
            <w:tcW w:w="1226" w:type="dxa"/>
            <w:tcBorders>
              <w:top w:val="nil"/>
              <w:left w:val="nil"/>
              <w:bottom w:val="single" w:sz="4" w:space="0" w:color="auto"/>
              <w:right w:val="nil"/>
            </w:tcBorders>
            <w:shd w:val="clear" w:color="auto" w:fill="auto"/>
            <w:noWrap/>
            <w:vAlign w:val="center"/>
          </w:tcPr>
          <w:p w14:paraId="34DD73CA" w14:textId="77777777" w:rsidR="00371E56" w:rsidRPr="005A46E1" w:rsidRDefault="00371E56" w:rsidP="007B77C5">
            <w:pPr>
              <w:jc w:val="center"/>
              <w:rPr>
                <w:color w:val="000000"/>
                <w:lang w:eastAsia="sr-Latn-RS"/>
              </w:rPr>
            </w:pPr>
            <w:r w:rsidRPr="005A46E1">
              <w:t>III-405/22.1</w:t>
            </w:r>
          </w:p>
        </w:tc>
        <w:tc>
          <w:tcPr>
            <w:tcW w:w="1120" w:type="dxa"/>
            <w:tcBorders>
              <w:top w:val="nil"/>
              <w:left w:val="nil"/>
              <w:bottom w:val="single" w:sz="4" w:space="0" w:color="auto"/>
              <w:right w:val="nil"/>
            </w:tcBorders>
            <w:shd w:val="clear" w:color="auto" w:fill="auto"/>
            <w:noWrap/>
            <w:vAlign w:val="center"/>
          </w:tcPr>
          <w:p w14:paraId="2EAFD8F6" w14:textId="77777777" w:rsidR="00371E56" w:rsidRPr="005A46E1" w:rsidRDefault="00371E56" w:rsidP="007B77C5">
            <w:pPr>
              <w:jc w:val="center"/>
              <w:rPr>
                <w:color w:val="000000"/>
                <w:lang w:eastAsia="sr-Latn-RS"/>
              </w:rPr>
            </w:pPr>
            <w:r w:rsidRPr="005A46E1">
              <w:t>210x160</w:t>
            </w:r>
          </w:p>
        </w:tc>
        <w:tc>
          <w:tcPr>
            <w:tcW w:w="1086" w:type="dxa"/>
            <w:tcBorders>
              <w:top w:val="nil"/>
              <w:left w:val="nil"/>
              <w:bottom w:val="single" w:sz="4" w:space="0" w:color="auto"/>
              <w:right w:val="nil"/>
            </w:tcBorders>
            <w:shd w:val="clear" w:color="auto" w:fill="auto"/>
            <w:noWrap/>
            <w:vAlign w:val="center"/>
          </w:tcPr>
          <w:p w14:paraId="2B232145" w14:textId="77777777" w:rsidR="00371E56" w:rsidRPr="005A46E1" w:rsidRDefault="00371E56" w:rsidP="007B77C5">
            <w:pPr>
              <w:jc w:val="center"/>
              <w:rPr>
                <w:color w:val="000000"/>
                <w:lang w:eastAsia="sr-Latn-RS"/>
              </w:rPr>
            </w:pPr>
            <w:r w:rsidRPr="005A46E1">
              <w:t>3,36</w:t>
            </w:r>
          </w:p>
        </w:tc>
        <w:tc>
          <w:tcPr>
            <w:tcW w:w="1078" w:type="dxa"/>
            <w:tcBorders>
              <w:top w:val="nil"/>
              <w:left w:val="nil"/>
              <w:bottom w:val="single" w:sz="4" w:space="0" w:color="auto"/>
              <w:right w:val="nil"/>
            </w:tcBorders>
            <w:shd w:val="clear" w:color="auto" w:fill="auto"/>
            <w:noWrap/>
            <w:vAlign w:val="center"/>
          </w:tcPr>
          <w:p w14:paraId="7DC02DFA" w14:textId="77777777" w:rsidR="00371E56" w:rsidRPr="005A46E1" w:rsidRDefault="00371E56" w:rsidP="007B77C5">
            <w:pPr>
              <w:jc w:val="center"/>
              <w:rPr>
                <w:color w:val="000000"/>
                <w:lang w:eastAsia="sr-Latn-RS"/>
              </w:rPr>
            </w:pPr>
            <w:r w:rsidRPr="005A46E1">
              <w:t>4</w:t>
            </w:r>
          </w:p>
        </w:tc>
        <w:tc>
          <w:tcPr>
            <w:tcW w:w="1540" w:type="dxa"/>
            <w:tcBorders>
              <w:top w:val="nil"/>
              <w:left w:val="nil"/>
              <w:bottom w:val="single" w:sz="4" w:space="0" w:color="auto"/>
              <w:right w:val="nil"/>
            </w:tcBorders>
            <w:shd w:val="clear" w:color="auto" w:fill="auto"/>
            <w:vAlign w:val="center"/>
          </w:tcPr>
          <w:p w14:paraId="50B0CED3"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29FB49FF" w14:textId="77777777" w:rsidR="00371E56" w:rsidRPr="005A46E1" w:rsidRDefault="00371E56" w:rsidP="007B77C5">
            <w:pPr>
              <w:jc w:val="center"/>
              <w:rPr>
                <w:color w:val="000000"/>
                <w:lang w:eastAsia="sr-Latn-RS"/>
              </w:rPr>
            </w:pPr>
            <w:r w:rsidRPr="005A46E1">
              <w:t>a=2,4; b=2,1; c=2x1,6</w:t>
            </w:r>
          </w:p>
        </w:tc>
        <w:tc>
          <w:tcPr>
            <w:tcW w:w="980" w:type="dxa"/>
            <w:tcBorders>
              <w:top w:val="nil"/>
              <w:left w:val="nil"/>
              <w:bottom w:val="single" w:sz="4" w:space="0" w:color="auto"/>
              <w:right w:val="nil"/>
            </w:tcBorders>
            <w:shd w:val="clear" w:color="auto" w:fill="auto"/>
            <w:noWrap/>
            <w:vAlign w:val="center"/>
          </w:tcPr>
          <w:p w14:paraId="28529135"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0299625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15F67E5"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4219B6D"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2854904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F2F8194"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C8AF4C9" w14:textId="77777777" w:rsidR="00371E56" w:rsidRPr="005A46E1" w:rsidRDefault="00371E56" w:rsidP="007B77C5">
            <w:pPr>
              <w:jc w:val="center"/>
              <w:rPr>
                <w:color w:val="000000"/>
                <w:lang w:eastAsia="sr-Latn-RS"/>
              </w:rPr>
            </w:pPr>
          </w:p>
        </w:tc>
      </w:tr>
      <w:tr w:rsidR="00371E56" w:rsidRPr="005A46E1" w14:paraId="0C3CFCFF" w14:textId="77777777" w:rsidTr="007B77C5">
        <w:trPr>
          <w:trHeight w:val="630"/>
        </w:trPr>
        <w:tc>
          <w:tcPr>
            <w:tcW w:w="714" w:type="dxa"/>
            <w:tcBorders>
              <w:top w:val="nil"/>
              <w:bottom w:val="single" w:sz="4" w:space="0" w:color="auto"/>
              <w:right w:val="nil"/>
            </w:tcBorders>
            <w:shd w:val="clear" w:color="auto" w:fill="auto"/>
            <w:noWrap/>
            <w:vAlign w:val="center"/>
          </w:tcPr>
          <w:p w14:paraId="3BB6D21B" w14:textId="77777777" w:rsidR="00371E56" w:rsidRPr="005A46E1" w:rsidRDefault="00371E56" w:rsidP="007B77C5">
            <w:pPr>
              <w:jc w:val="center"/>
              <w:rPr>
                <w:color w:val="000000"/>
                <w:lang w:eastAsia="sr-Latn-RS"/>
              </w:rPr>
            </w:pPr>
            <w:r w:rsidRPr="005A46E1">
              <w:rPr>
                <w:color w:val="000000"/>
              </w:rPr>
              <w:t>36</w:t>
            </w:r>
          </w:p>
        </w:tc>
        <w:tc>
          <w:tcPr>
            <w:tcW w:w="1226" w:type="dxa"/>
            <w:tcBorders>
              <w:top w:val="nil"/>
              <w:left w:val="nil"/>
              <w:bottom w:val="single" w:sz="4" w:space="0" w:color="auto"/>
              <w:right w:val="nil"/>
            </w:tcBorders>
            <w:shd w:val="clear" w:color="auto" w:fill="auto"/>
            <w:noWrap/>
            <w:vAlign w:val="center"/>
          </w:tcPr>
          <w:p w14:paraId="6FA7362A" w14:textId="77777777" w:rsidR="00371E56" w:rsidRPr="005A46E1" w:rsidRDefault="00371E56" w:rsidP="007B77C5">
            <w:pPr>
              <w:jc w:val="center"/>
              <w:rPr>
                <w:color w:val="000000"/>
                <w:lang w:eastAsia="sr-Latn-RS"/>
              </w:rPr>
            </w:pPr>
            <w:r w:rsidRPr="005A46E1">
              <w:t>III-405/22.2</w:t>
            </w:r>
          </w:p>
        </w:tc>
        <w:tc>
          <w:tcPr>
            <w:tcW w:w="1120" w:type="dxa"/>
            <w:tcBorders>
              <w:top w:val="nil"/>
              <w:left w:val="nil"/>
              <w:bottom w:val="single" w:sz="4" w:space="0" w:color="auto"/>
              <w:right w:val="nil"/>
            </w:tcBorders>
            <w:shd w:val="clear" w:color="auto" w:fill="auto"/>
            <w:noWrap/>
            <w:vAlign w:val="center"/>
          </w:tcPr>
          <w:p w14:paraId="7CD5D9B9" w14:textId="77777777" w:rsidR="00371E56" w:rsidRPr="005A46E1" w:rsidRDefault="00371E56" w:rsidP="007B77C5">
            <w:pPr>
              <w:jc w:val="center"/>
              <w:rPr>
                <w:color w:val="000000"/>
                <w:lang w:eastAsia="sr-Latn-RS"/>
              </w:rPr>
            </w:pPr>
            <w:r w:rsidRPr="005A46E1">
              <w:t>210x160</w:t>
            </w:r>
          </w:p>
        </w:tc>
        <w:tc>
          <w:tcPr>
            <w:tcW w:w="1086" w:type="dxa"/>
            <w:tcBorders>
              <w:top w:val="nil"/>
              <w:left w:val="nil"/>
              <w:bottom w:val="single" w:sz="4" w:space="0" w:color="auto"/>
              <w:right w:val="nil"/>
            </w:tcBorders>
            <w:shd w:val="clear" w:color="auto" w:fill="auto"/>
            <w:noWrap/>
            <w:vAlign w:val="center"/>
          </w:tcPr>
          <w:p w14:paraId="330E80C6" w14:textId="77777777" w:rsidR="00371E56" w:rsidRPr="005A46E1" w:rsidRDefault="00371E56" w:rsidP="007B77C5">
            <w:pPr>
              <w:jc w:val="center"/>
              <w:rPr>
                <w:color w:val="000000"/>
                <w:lang w:eastAsia="sr-Latn-RS"/>
              </w:rPr>
            </w:pPr>
            <w:r w:rsidRPr="005A46E1">
              <w:t>3,36</w:t>
            </w:r>
          </w:p>
        </w:tc>
        <w:tc>
          <w:tcPr>
            <w:tcW w:w="1078" w:type="dxa"/>
            <w:tcBorders>
              <w:top w:val="nil"/>
              <w:left w:val="nil"/>
              <w:bottom w:val="single" w:sz="4" w:space="0" w:color="auto"/>
              <w:right w:val="nil"/>
            </w:tcBorders>
            <w:shd w:val="clear" w:color="auto" w:fill="auto"/>
            <w:noWrap/>
            <w:vAlign w:val="center"/>
          </w:tcPr>
          <w:p w14:paraId="4E6EFB6E" w14:textId="77777777" w:rsidR="00371E56" w:rsidRPr="005A46E1" w:rsidRDefault="00371E56" w:rsidP="007B77C5">
            <w:pPr>
              <w:jc w:val="center"/>
              <w:rPr>
                <w:color w:val="000000"/>
                <w:lang w:eastAsia="sr-Latn-RS"/>
              </w:rPr>
            </w:pPr>
            <w:r w:rsidRPr="005A46E1">
              <w:t>4</w:t>
            </w:r>
          </w:p>
        </w:tc>
        <w:tc>
          <w:tcPr>
            <w:tcW w:w="1540" w:type="dxa"/>
            <w:tcBorders>
              <w:top w:val="nil"/>
              <w:left w:val="nil"/>
              <w:bottom w:val="single" w:sz="4" w:space="0" w:color="auto"/>
              <w:right w:val="nil"/>
            </w:tcBorders>
            <w:shd w:val="clear" w:color="auto" w:fill="auto"/>
            <w:vAlign w:val="center"/>
          </w:tcPr>
          <w:p w14:paraId="12B07A17"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174870A4" w14:textId="77777777" w:rsidR="00371E56" w:rsidRPr="005A46E1" w:rsidRDefault="00371E56" w:rsidP="007B77C5">
            <w:pPr>
              <w:jc w:val="center"/>
              <w:rPr>
                <w:color w:val="000000"/>
                <w:lang w:eastAsia="sr-Latn-RS"/>
              </w:rPr>
            </w:pPr>
            <w:r w:rsidRPr="005A46E1">
              <w:t>a=2,4; b=2,1; c=2x1,6</w:t>
            </w:r>
          </w:p>
        </w:tc>
        <w:tc>
          <w:tcPr>
            <w:tcW w:w="980" w:type="dxa"/>
            <w:tcBorders>
              <w:top w:val="nil"/>
              <w:left w:val="nil"/>
              <w:bottom w:val="single" w:sz="4" w:space="0" w:color="auto"/>
              <w:right w:val="nil"/>
            </w:tcBorders>
            <w:shd w:val="clear" w:color="auto" w:fill="auto"/>
            <w:noWrap/>
            <w:vAlign w:val="center"/>
          </w:tcPr>
          <w:p w14:paraId="51160477"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54B62E9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C26E74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B84132C"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04E03A4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9279D17"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FC24E26" w14:textId="77777777" w:rsidR="00371E56" w:rsidRPr="005A46E1" w:rsidRDefault="00371E56" w:rsidP="007B77C5">
            <w:pPr>
              <w:jc w:val="center"/>
              <w:rPr>
                <w:color w:val="000000"/>
                <w:lang w:eastAsia="sr-Latn-RS"/>
              </w:rPr>
            </w:pPr>
          </w:p>
        </w:tc>
      </w:tr>
      <w:tr w:rsidR="00371E56" w:rsidRPr="005A46E1" w14:paraId="1DD34746" w14:textId="77777777" w:rsidTr="007B77C5">
        <w:trPr>
          <w:trHeight w:val="630"/>
        </w:trPr>
        <w:tc>
          <w:tcPr>
            <w:tcW w:w="714" w:type="dxa"/>
            <w:tcBorders>
              <w:top w:val="nil"/>
              <w:bottom w:val="single" w:sz="4" w:space="0" w:color="auto"/>
              <w:right w:val="nil"/>
            </w:tcBorders>
            <w:shd w:val="clear" w:color="auto" w:fill="auto"/>
            <w:noWrap/>
            <w:vAlign w:val="center"/>
          </w:tcPr>
          <w:p w14:paraId="1AC27969" w14:textId="77777777" w:rsidR="00371E56" w:rsidRPr="005A46E1" w:rsidRDefault="00371E56" w:rsidP="007B77C5">
            <w:pPr>
              <w:jc w:val="center"/>
              <w:rPr>
                <w:color w:val="000000"/>
                <w:lang w:eastAsia="sr-Latn-RS"/>
              </w:rPr>
            </w:pPr>
            <w:r w:rsidRPr="005A46E1">
              <w:rPr>
                <w:color w:val="000000"/>
              </w:rPr>
              <w:t>37</w:t>
            </w:r>
          </w:p>
        </w:tc>
        <w:tc>
          <w:tcPr>
            <w:tcW w:w="1226" w:type="dxa"/>
            <w:tcBorders>
              <w:top w:val="nil"/>
              <w:left w:val="nil"/>
              <w:bottom w:val="single" w:sz="4" w:space="0" w:color="auto"/>
              <w:right w:val="nil"/>
            </w:tcBorders>
            <w:shd w:val="clear" w:color="auto" w:fill="auto"/>
            <w:noWrap/>
            <w:vAlign w:val="center"/>
          </w:tcPr>
          <w:p w14:paraId="31B88285" w14:textId="77777777" w:rsidR="00371E56" w:rsidRPr="005A46E1" w:rsidRDefault="00371E56" w:rsidP="007B77C5">
            <w:pPr>
              <w:jc w:val="center"/>
              <w:rPr>
                <w:color w:val="000000"/>
                <w:lang w:eastAsia="sr-Latn-RS"/>
              </w:rPr>
            </w:pPr>
            <w:r w:rsidRPr="005A46E1">
              <w:t>III-405/23.1</w:t>
            </w:r>
          </w:p>
        </w:tc>
        <w:tc>
          <w:tcPr>
            <w:tcW w:w="1120" w:type="dxa"/>
            <w:tcBorders>
              <w:top w:val="nil"/>
              <w:left w:val="nil"/>
              <w:bottom w:val="single" w:sz="4" w:space="0" w:color="auto"/>
              <w:right w:val="nil"/>
            </w:tcBorders>
            <w:shd w:val="clear" w:color="auto" w:fill="auto"/>
            <w:noWrap/>
            <w:vAlign w:val="center"/>
          </w:tcPr>
          <w:p w14:paraId="0E73E5D6" w14:textId="77777777" w:rsidR="00371E56" w:rsidRPr="005A46E1" w:rsidRDefault="00371E56" w:rsidP="007B77C5">
            <w:pPr>
              <w:jc w:val="center"/>
              <w:rPr>
                <w:color w:val="000000"/>
                <w:lang w:eastAsia="sr-Latn-RS"/>
              </w:rPr>
            </w:pPr>
            <w:r w:rsidRPr="005A46E1">
              <w:t>200x40</w:t>
            </w:r>
          </w:p>
        </w:tc>
        <w:tc>
          <w:tcPr>
            <w:tcW w:w="1086" w:type="dxa"/>
            <w:tcBorders>
              <w:top w:val="nil"/>
              <w:left w:val="nil"/>
              <w:bottom w:val="single" w:sz="4" w:space="0" w:color="auto"/>
              <w:right w:val="nil"/>
            </w:tcBorders>
            <w:shd w:val="clear" w:color="auto" w:fill="auto"/>
            <w:noWrap/>
            <w:vAlign w:val="center"/>
          </w:tcPr>
          <w:p w14:paraId="0F44FB17" w14:textId="77777777" w:rsidR="00371E56" w:rsidRPr="005A46E1" w:rsidRDefault="00371E56" w:rsidP="007B77C5">
            <w:pPr>
              <w:jc w:val="center"/>
              <w:rPr>
                <w:color w:val="000000"/>
                <w:lang w:eastAsia="sr-Latn-RS"/>
              </w:rPr>
            </w:pPr>
            <w:r w:rsidRPr="005A46E1">
              <w:t>0,80</w:t>
            </w:r>
          </w:p>
        </w:tc>
        <w:tc>
          <w:tcPr>
            <w:tcW w:w="1078" w:type="dxa"/>
            <w:tcBorders>
              <w:top w:val="nil"/>
              <w:left w:val="nil"/>
              <w:bottom w:val="single" w:sz="4" w:space="0" w:color="auto"/>
              <w:right w:val="nil"/>
            </w:tcBorders>
            <w:shd w:val="clear" w:color="auto" w:fill="auto"/>
            <w:noWrap/>
            <w:vAlign w:val="center"/>
          </w:tcPr>
          <w:p w14:paraId="64616B9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86A19BD"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96A27DF"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tcPr>
          <w:p w14:paraId="28888967"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190C03C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CF95DC0"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58E9001"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937369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63598CA"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31337319" w14:textId="77777777" w:rsidR="00371E56" w:rsidRPr="005A46E1" w:rsidRDefault="00371E56" w:rsidP="007B77C5">
            <w:pPr>
              <w:jc w:val="center"/>
              <w:rPr>
                <w:color w:val="000000"/>
                <w:lang w:eastAsia="sr-Latn-RS"/>
              </w:rPr>
            </w:pPr>
          </w:p>
        </w:tc>
      </w:tr>
      <w:tr w:rsidR="00371E56" w:rsidRPr="005A46E1" w14:paraId="47C566F8" w14:textId="77777777" w:rsidTr="007B77C5">
        <w:trPr>
          <w:trHeight w:val="630"/>
        </w:trPr>
        <w:tc>
          <w:tcPr>
            <w:tcW w:w="714" w:type="dxa"/>
            <w:tcBorders>
              <w:top w:val="nil"/>
              <w:bottom w:val="single" w:sz="4" w:space="0" w:color="auto"/>
              <w:right w:val="nil"/>
            </w:tcBorders>
            <w:shd w:val="clear" w:color="auto" w:fill="auto"/>
            <w:noWrap/>
            <w:vAlign w:val="center"/>
          </w:tcPr>
          <w:p w14:paraId="4D61FCF4" w14:textId="77777777" w:rsidR="00371E56" w:rsidRPr="005A46E1" w:rsidRDefault="00371E56" w:rsidP="007B77C5">
            <w:pPr>
              <w:jc w:val="center"/>
              <w:rPr>
                <w:color w:val="000000"/>
                <w:lang w:eastAsia="sr-Latn-RS"/>
              </w:rPr>
            </w:pPr>
            <w:r w:rsidRPr="005A46E1">
              <w:rPr>
                <w:color w:val="000000"/>
              </w:rPr>
              <w:t>38</w:t>
            </w:r>
          </w:p>
        </w:tc>
        <w:tc>
          <w:tcPr>
            <w:tcW w:w="1226" w:type="dxa"/>
            <w:tcBorders>
              <w:top w:val="nil"/>
              <w:left w:val="nil"/>
              <w:bottom w:val="single" w:sz="4" w:space="0" w:color="auto"/>
              <w:right w:val="nil"/>
            </w:tcBorders>
            <w:shd w:val="clear" w:color="auto" w:fill="auto"/>
            <w:noWrap/>
            <w:vAlign w:val="center"/>
          </w:tcPr>
          <w:p w14:paraId="43320325" w14:textId="77777777" w:rsidR="00371E56" w:rsidRPr="005A46E1" w:rsidRDefault="00371E56" w:rsidP="007B77C5">
            <w:pPr>
              <w:jc w:val="center"/>
              <w:rPr>
                <w:color w:val="000000"/>
                <w:lang w:eastAsia="sr-Latn-RS"/>
              </w:rPr>
            </w:pPr>
            <w:r w:rsidRPr="005A46E1">
              <w:t>III-405/23.2</w:t>
            </w:r>
          </w:p>
        </w:tc>
        <w:tc>
          <w:tcPr>
            <w:tcW w:w="1120" w:type="dxa"/>
            <w:tcBorders>
              <w:top w:val="nil"/>
              <w:left w:val="nil"/>
              <w:bottom w:val="single" w:sz="4" w:space="0" w:color="auto"/>
              <w:right w:val="nil"/>
            </w:tcBorders>
            <w:shd w:val="clear" w:color="auto" w:fill="auto"/>
            <w:noWrap/>
            <w:vAlign w:val="center"/>
          </w:tcPr>
          <w:p w14:paraId="70AF687F" w14:textId="77777777" w:rsidR="00371E56" w:rsidRPr="005A46E1" w:rsidRDefault="00371E56" w:rsidP="007B77C5">
            <w:pPr>
              <w:jc w:val="center"/>
              <w:rPr>
                <w:color w:val="000000"/>
                <w:lang w:eastAsia="sr-Latn-RS"/>
              </w:rPr>
            </w:pPr>
            <w:r w:rsidRPr="005A46E1">
              <w:t>200x40</w:t>
            </w:r>
          </w:p>
        </w:tc>
        <w:tc>
          <w:tcPr>
            <w:tcW w:w="1086" w:type="dxa"/>
            <w:tcBorders>
              <w:top w:val="nil"/>
              <w:left w:val="nil"/>
              <w:bottom w:val="single" w:sz="4" w:space="0" w:color="auto"/>
              <w:right w:val="nil"/>
            </w:tcBorders>
            <w:shd w:val="clear" w:color="auto" w:fill="auto"/>
            <w:noWrap/>
            <w:vAlign w:val="center"/>
          </w:tcPr>
          <w:p w14:paraId="1448C9F9" w14:textId="77777777" w:rsidR="00371E56" w:rsidRPr="005A46E1" w:rsidRDefault="00371E56" w:rsidP="007B77C5">
            <w:pPr>
              <w:jc w:val="center"/>
              <w:rPr>
                <w:color w:val="000000"/>
                <w:lang w:eastAsia="sr-Latn-RS"/>
              </w:rPr>
            </w:pPr>
            <w:r w:rsidRPr="005A46E1">
              <w:t>0,80</w:t>
            </w:r>
          </w:p>
        </w:tc>
        <w:tc>
          <w:tcPr>
            <w:tcW w:w="1078" w:type="dxa"/>
            <w:tcBorders>
              <w:top w:val="nil"/>
              <w:left w:val="nil"/>
              <w:bottom w:val="single" w:sz="4" w:space="0" w:color="auto"/>
              <w:right w:val="nil"/>
            </w:tcBorders>
            <w:shd w:val="clear" w:color="auto" w:fill="auto"/>
            <w:noWrap/>
            <w:vAlign w:val="center"/>
          </w:tcPr>
          <w:p w14:paraId="4779166B"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B5DF33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2E4877D9"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tcPr>
          <w:p w14:paraId="2D2A84C4"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5334313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451C96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0A93364"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625402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E1B9E58"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4965EF2" w14:textId="77777777" w:rsidR="00371E56" w:rsidRPr="005A46E1" w:rsidRDefault="00371E56" w:rsidP="007B77C5">
            <w:pPr>
              <w:jc w:val="center"/>
              <w:rPr>
                <w:color w:val="000000"/>
                <w:lang w:eastAsia="sr-Latn-RS"/>
              </w:rPr>
            </w:pPr>
          </w:p>
        </w:tc>
      </w:tr>
      <w:tr w:rsidR="00371E56" w:rsidRPr="005A46E1" w14:paraId="650DFAB9" w14:textId="77777777" w:rsidTr="007B77C5">
        <w:trPr>
          <w:trHeight w:val="630"/>
        </w:trPr>
        <w:tc>
          <w:tcPr>
            <w:tcW w:w="714" w:type="dxa"/>
            <w:tcBorders>
              <w:top w:val="nil"/>
              <w:bottom w:val="single" w:sz="4" w:space="0" w:color="auto"/>
              <w:right w:val="nil"/>
            </w:tcBorders>
            <w:shd w:val="clear" w:color="auto" w:fill="auto"/>
            <w:noWrap/>
            <w:vAlign w:val="center"/>
          </w:tcPr>
          <w:p w14:paraId="7B0C1813" w14:textId="77777777" w:rsidR="00371E56" w:rsidRPr="005A46E1" w:rsidRDefault="00371E56" w:rsidP="007B77C5">
            <w:pPr>
              <w:jc w:val="center"/>
              <w:rPr>
                <w:color w:val="000000"/>
                <w:lang w:eastAsia="sr-Latn-RS"/>
              </w:rPr>
            </w:pPr>
            <w:r w:rsidRPr="005A46E1">
              <w:rPr>
                <w:color w:val="000000"/>
              </w:rPr>
              <w:t>39</w:t>
            </w:r>
          </w:p>
        </w:tc>
        <w:tc>
          <w:tcPr>
            <w:tcW w:w="1226" w:type="dxa"/>
            <w:tcBorders>
              <w:top w:val="nil"/>
              <w:left w:val="nil"/>
              <w:bottom w:val="single" w:sz="4" w:space="0" w:color="auto"/>
              <w:right w:val="nil"/>
            </w:tcBorders>
            <w:shd w:val="clear" w:color="auto" w:fill="auto"/>
            <w:noWrap/>
            <w:vAlign w:val="center"/>
          </w:tcPr>
          <w:p w14:paraId="1A0484E5" w14:textId="77777777" w:rsidR="00371E56" w:rsidRPr="005A46E1" w:rsidRDefault="00371E56" w:rsidP="007B77C5">
            <w:pPr>
              <w:jc w:val="center"/>
              <w:rPr>
                <w:color w:val="000000"/>
                <w:lang w:eastAsia="sr-Latn-RS"/>
              </w:rPr>
            </w:pPr>
            <w:r w:rsidRPr="005A46E1">
              <w:t>III-405/24.1</w:t>
            </w:r>
          </w:p>
        </w:tc>
        <w:tc>
          <w:tcPr>
            <w:tcW w:w="1120" w:type="dxa"/>
            <w:tcBorders>
              <w:top w:val="nil"/>
              <w:left w:val="nil"/>
              <w:bottom w:val="single" w:sz="4" w:space="0" w:color="auto"/>
              <w:right w:val="nil"/>
            </w:tcBorders>
            <w:shd w:val="clear" w:color="auto" w:fill="auto"/>
            <w:noWrap/>
            <w:vAlign w:val="center"/>
          </w:tcPr>
          <w:p w14:paraId="3A6AFF90" w14:textId="77777777" w:rsidR="00371E56" w:rsidRPr="005A46E1" w:rsidRDefault="00371E56" w:rsidP="007B77C5">
            <w:pPr>
              <w:jc w:val="center"/>
              <w:rPr>
                <w:color w:val="000000"/>
                <w:lang w:eastAsia="sr-Latn-RS"/>
              </w:rPr>
            </w:pPr>
            <w:r w:rsidRPr="005A46E1">
              <w:t>220x80</w:t>
            </w:r>
          </w:p>
        </w:tc>
        <w:tc>
          <w:tcPr>
            <w:tcW w:w="1086" w:type="dxa"/>
            <w:tcBorders>
              <w:top w:val="nil"/>
              <w:left w:val="nil"/>
              <w:bottom w:val="single" w:sz="4" w:space="0" w:color="auto"/>
              <w:right w:val="nil"/>
            </w:tcBorders>
            <w:shd w:val="clear" w:color="auto" w:fill="auto"/>
            <w:noWrap/>
            <w:vAlign w:val="center"/>
          </w:tcPr>
          <w:p w14:paraId="35DAFDE5" w14:textId="77777777" w:rsidR="00371E56" w:rsidRPr="005A46E1" w:rsidRDefault="00371E56" w:rsidP="007B77C5">
            <w:pPr>
              <w:jc w:val="center"/>
              <w:rPr>
                <w:color w:val="000000"/>
                <w:lang w:eastAsia="sr-Latn-RS"/>
              </w:rPr>
            </w:pPr>
            <w:r w:rsidRPr="005A46E1">
              <w:t>1,76</w:t>
            </w:r>
          </w:p>
        </w:tc>
        <w:tc>
          <w:tcPr>
            <w:tcW w:w="1078" w:type="dxa"/>
            <w:tcBorders>
              <w:top w:val="nil"/>
              <w:left w:val="nil"/>
              <w:bottom w:val="single" w:sz="4" w:space="0" w:color="auto"/>
              <w:right w:val="nil"/>
            </w:tcBorders>
            <w:shd w:val="clear" w:color="auto" w:fill="auto"/>
            <w:noWrap/>
            <w:vAlign w:val="center"/>
          </w:tcPr>
          <w:p w14:paraId="2D4B1814" w14:textId="77777777" w:rsidR="00371E56" w:rsidRPr="005A46E1" w:rsidRDefault="00371E56" w:rsidP="007B77C5">
            <w:pPr>
              <w:jc w:val="center"/>
              <w:rPr>
                <w:color w:val="000000"/>
                <w:lang w:eastAsia="sr-Latn-RS"/>
              </w:rPr>
            </w:pPr>
            <w:r w:rsidRPr="005A46E1">
              <w:t>2</w:t>
            </w:r>
          </w:p>
        </w:tc>
        <w:tc>
          <w:tcPr>
            <w:tcW w:w="1540" w:type="dxa"/>
            <w:tcBorders>
              <w:top w:val="nil"/>
              <w:left w:val="nil"/>
              <w:bottom w:val="single" w:sz="4" w:space="0" w:color="auto"/>
              <w:right w:val="nil"/>
            </w:tcBorders>
            <w:shd w:val="clear" w:color="auto" w:fill="auto"/>
            <w:vAlign w:val="center"/>
          </w:tcPr>
          <w:p w14:paraId="34E7819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0638541" w14:textId="77777777" w:rsidR="00371E56" w:rsidRPr="005A46E1" w:rsidRDefault="00371E56" w:rsidP="007B77C5">
            <w:pPr>
              <w:jc w:val="center"/>
              <w:rPr>
                <w:color w:val="000000"/>
                <w:lang w:eastAsia="sr-Latn-RS"/>
              </w:rPr>
            </w:pPr>
            <w:r w:rsidRPr="005A46E1">
              <w:t>3,8</w:t>
            </w:r>
          </w:p>
        </w:tc>
        <w:tc>
          <w:tcPr>
            <w:tcW w:w="980" w:type="dxa"/>
            <w:tcBorders>
              <w:top w:val="nil"/>
              <w:left w:val="nil"/>
              <w:bottom w:val="single" w:sz="4" w:space="0" w:color="auto"/>
              <w:right w:val="nil"/>
            </w:tcBorders>
            <w:shd w:val="clear" w:color="auto" w:fill="auto"/>
            <w:noWrap/>
            <w:vAlign w:val="center"/>
          </w:tcPr>
          <w:p w14:paraId="74FBCAB4"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7A9C4F2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9957D6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6F9E550"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BDF0DA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71C50A2"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244E25D4" w14:textId="77777777" w:rsidR="00371E56" w:rsidRPr="005A46E1" w:rsidRDefault="00371E56" w:rsidP="007B77C5">
            <w:pPr>
              <w:jc w:val="center"/>
              <w:rPr>
                <w:color w:val="000000"/>
                <w:lang w:eastAsia="sr-Latn-RS"/>
              </w:rPr>
            </w:pPr>
          </w:p>
        </w:tc>
      </w:tr>
      <w:tr w:rsidR="00371E56" w:rsidRPr="005A46E1" w14:paraId="2534A9AF" w14:textId="77777777" w:rsidTr="007B77C5">
        <w:trPr>
          <w:trHeight w:val="630"/>
        </w:trPr>
        <w:tc>
          <w:tcPr>
            <w:tcW w:w="714" w:type="dxa"/>
            <w:tcBorders>
              <w:top w:val="nil"/>
              <w:bottom w:val="single" w:sz="4" w:space="0" w:color="auto"/>
              <w:right w:val="nil"/>
            </w:tcBorders>
            <w:shd w:val="clear" w:color="auto" w:fill="auto"/>
            <w:noWrap/>
            <w:vAlign w:val="center"/>
          </w:tcPr>
          <w:p w14:paraId="64587AB3" w14:textId="77777777" w:rsidR="00371E56" w:rsidRPr="005A46E1" w:rsidRDefault="00371E56" w:rsidP="007B77C5">
            <w:pPr>
              <w:jc w:val="center"/>
              <w:rPr>
                <w:color w:val="000000"/>
                <w:lang w:eastAsia="sr-Latn-RS"/>
              </w:rPr>
            </w:pPr>
            <w:r w:rsidRPr="005A46E1">
              <w:rPr>
                <w:color w:val="000000"/>
              </w:rPr>
              <w:t>40</w:t>
            </w:r>
          </w:p>
        </w:tc>
        <w:tc>
          <w:tcPr>
            <w:tcW w:w="1226" w:type="dxa"/>
            <w:tcBorders>
              <w:top w:val="nil"/>
              <w:left w:val="nil"/>
              <w:bottom w:val="single" w:sz="4" w:space="0" w:color="auto"/>
              <w:right w:val="nil"/>
            </w:tcBorders>
            <w:shd w:val="clear" w:color="auto" w:fill="auto"/>
            <w:noWrap/>
            <w:vAlign w:val="center"/>
          </w:tcPr>
          <w:p w14:paraId="316809A8" w14:textId="77777777" w:rsidR="00371E56" w:rsidRPr="005A46E1" w:rsidRDefault="00371E56" w:rsidP="007B77C5">
            <w:pPr>
              <w:jc w:val="center"/>
              <w:rPr>
                <w:color w:val="000000"/>
                <w:lang w:eastAsia="sr-Latn-RS"/>
              </w:rPr>
            </w:pPr>
            <w:r w:rsidRPr="005A46E1">
              <w:t>III-405/24.2</w:t>
            </w:r>
          </w:p>
        </w:tc>
        <w:tc>
          <w:tcPr>
            <w:tcW w:w="1120" w:type="dxa"/>
            <w:tcBorders>
              <w:top w:val="nil"/>
              <w:left w:val="nil"/>
              <w:bottom w:val="single" w:sz="4" w:space="0" w:color="auto"/>
              <w:right w:val="nil"/>
            </w:tcBorders>
            <w:shd w:val="clear" w:color="auto" w:fill="auto"/>
            <w:noWrap/>
            <w:vAlign w:val="center"/>
          </w:tcPr>
          <w:p w14:paraId="7F4749B2" w14:textId="77777777" w:rsidR="00371E56" w:rsidRPr="005A46E1" w:rsidRDefault="00371E56" w:rsidP="007B77C5">
            <w:pPr>
              <w:jc w:val="center"/>
              <w:rPr>
                <w:color w:val="000000"/>
                <w:lang w:eastAsia="sr-Latn-RS"/>
              </w:rPr>
            </w:pPr>
            <w:r w:rsidRPr="005A46E1">
              <w:t>220x80</w:t>
            </w:r>
          </w:p>
        </w:tc>
        <w:tc>
          <w:tcPr>
            <w:tcW w:w="1086" w:type="dxa"/>
            <w:tcBorders>
              <w:top w:val="nil"/>
              <w:left w:val="nil"/>
              <w:bottom w:val="single" w:sz="4" w:space="0" w:color="auto"/>
              <w:right w:val="nil"/>
            </w:tcBorders>
            <w:shd w:val="clear" w:color="auto" w:fill="auto"/>
            <w:noWrap/>
            <w:vAlign w:val="center"/>
          </w:tcPr>
          <w:p w14:paraId="6CE31F6E" w14:textId="77777777" w:rsidR="00371E56" w:rsidRPr="005A46E1" w:rsidRDefault="00371E56" w:rsidP="007B77C5">
            <w:pPr>
              <w:jc w:val="center"/>
              <w:rPr>
                <w:color w:val="000000"/>
                <w:lang w:eastAsia="sr-Latn-RS"/>
              </w:rPr>
            </w:pPr>
            <w:r w:rsidRPr="005A46E1">
              <w:t>1,76</w:t>
            </w:r>
          </w:p>
        </w:tc>
        <w:tc>
          <w:tcPr>
            <w:tcW w:w="1078" w:type="dxa"/>
            <w:tcBorders>
              <w:top w:val="nil"/>
              <w:left w:val="nil"/>
              <w:bottom w:val="single" w:sz="4" w:space="0" w:color="auto"/>
              <w:right w:val="nil"/>
            </w:tcBorders>
            <w:shd w:val="clear" w:color="auto" w:fill="auto"/>
            <w:noWrap/>
            <w:vAlign w:val="center"/>
          </w:tcPr>
          <w:p w14:paraId="6039C335" w14:textId="77777777" w:rsidR="00371E56" w:rsidRPr="005A46E1" w:rsidRDefault="00371E56" w:rsidP="007B77C5">
            <w:pPr>
              <w:jc w:val="center"/>
              <w:rPr>
                <w:color w:val="000000"/>
                <w:lang w:eastAsia="sr-Latn-RS"/>
              </w:rPr>
            </w:pPr>
            <w:r w:rsidRPr="005A46E1">
              <w:t>2</w:t>
            </w:r>
          </w:p>
        </w:tc>
        <w:tc>
          <w:tcPr>
            <w:tcW w:w="1540" w:type="dxa"/>
            <w:tcBorders>
              <w:top w:val="nil"/>
              <w:left w:val="nil"/>
              <w:bottom w:val="single" w:sz="4" w:space="0" w:color="auto"/>
              <w:right w:val="nil"/>
            </w:tcBorders>
            <w:shd w:val="clear" w:color="auto" w:fill="auto"/>
            <w:vAlign w:val="center"/>
          </w:tcPr>
          <w:p w14:paraId="2302B90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A80DCD1" w14:textId="77777777" w:rsidR="00371E56" w:rsidRPr="005A46E1" w:rsidRDefault="00371E56" w:rsidP="007B77C5">
            <w:pPr>
              <w:jc w:val="center"/>
              <w:rPr>
                <w:color w:val="000000"/>
                <w:lang w:eastAsia="sr-Latn-RS"/>
              </w:rPr>
            </w:pPr>
            <w:r w:rsidRPr="005A46E1">
              <w:t>3,8</w:t>
            </w:r>
          </w:p>
        </w:tc>
        <w:tc>
          <w:tcPr>
            <w:tcW w:w="980" w:type="dxa"/>
            <w:tcBorders>
              <w:top w:val="nil"/>
              <w:left w:val="nil"/>
              <w:bottom w:val="single" w:sz="4" w:space="0" w:color="auto"/>
              <w:right w:val="nil"/>
            </w:tcBorders>
            <w:shd w:val="clear" w:color="auto" w:fill="auto"/>
            <w:noWrap/>
            <w:vAlign w:val="center"/>
          </w:tcPr>
          <w:p w14:paraId="7CA41C42"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3EDD041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FF3BB5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4675E57"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0C9ADFA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C823440"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A1B5265" w14:textId="77777777" w:rsidR="00371E56" w:rsidRPr="005A46E1" w:rsidRDefault="00371E56" w:rsidP="007B77C5">
            <w:pPr>
              <w:jc w:val="center"/>
              <w:rPr>
                <w:color w:val="000000"/>
                <w:lang w:eastAsia="sr-Latn-RS"/>
              </w:rPr>
            </w:pPr>
          </w:p>
        </w:tc>
      </w:tr>
      <w:tr w:rsidR="00371E56" w:rsidRPr="005A46E1" w14:paraId="0EB1FA40" w14:textId="77777777" w:rsidTr="007B77C5">
        <w:trPr>
          <w:trHeight w:val="630"/>
        </w:trPr>
        <w:tc>
          <w:tcPr>
            <w:tcW w:w="714" w:type="dxa"/>
            <w:tcBorders>
              <w:top w:val="nil"/>
              <w:bottom w:val="single" w:sz="4" w:space="0" w:color="auto"/>
              <w:right w:val="nil"/>
            </w:tcBorders>
            <w:shd w:val="clear" w:color="auto" w:fill="auto"/>
            <w:noWrap/>
            <w:vAlign w:val="center"/>
          </w:tcPr>
          <w:p w14:paraId="705E72DE" w14:textId="77777777" w:rsidR="00371E56" w:rsidRPr="005A46E1" w:rsidRDefault="00371E56" w:rsidP="007B77C5">
            <w:pPr>
              <w:jc w:val="center"/>
              <w:rPr>
                <w:color w:val="000000"/>
                <w:lang w:eastAsia="sr-Latn-RS"/>
              </w:rPr>
            </w:pPr>
            <w:r w:rsidRPr="005A46E1">
              <w:rPr>
                <w:color w:val="000000"/>
              </w:rPr>
              <w:t>41</w:t>
            </w:r>
          </w:p>
        </w:tc>
        <w:tc>
          <w:tcPr>
            <w:tcW w:w="1226" w:type="dxa"/>
            <w:tcBorders>
              <w:top w:val="nil"/>
              <w:left w:val="nil"/>
              <w:bottom w:val="single" w:sz="4" w:space="0" w:color="auto"/>
              <w:right w:val="nil"/>
            </w:tcBorders>
            <w:shd w:val="clear" w:color="auto" w:fill="auto"/>
            <w:noWrap/>
            <w:vAlign w:val="center"/>
          </w:tcPr>
          <w:p w14:paraId="726995BF" w14:textId="77777777" w:rsidR="00371E56" w:rsidRPr="005A46E1" w:rsidRDefault="00371E56" w:rsidP="007B77C5">
            <w:pPr>
              <w:jc w:val="center"/>
              <w:rPr>
                <w:color w:val="000000"/>
                <w:lang w:eastAsia="sr-Latn-RS"/>
              </w:rPr>
            </w:pPr>
            <w:r w:rsidRPr="005A46E1">
              <w:t>III-405/25</w:t>
            </w:r>
          </w:p>
        </w:tc>
        <w:tc>
          <w:tcPr>
            <w:tcW w:w="1120" w:type="dxa"/>
            <w:tcBorders>
              <w:top w:val="nil"/>
              <w:left w:val="nil"/>
              <w:bottom w:val="single" w:sz="4" w:space="0" w:color="auto"/>
              <w:right w:val="nil"/>
            </w:tcBorders>
            <w:shd w:val="clear" w:color="auto" w:fill="auto"/>
            <w:noWrap/>
            <w:vAlign w:val="center"/>
          </w:tcPr>
          <w:p w14:paraId="57A2BE31" w14:textId="77777777" w:rsidR="00371E56" w:rsidRPr="005A46E1" w:rsidRDefault="00371E56" w:rsidP="007B77C5">
            <w:pPr>
              <w:jc w:val="center"/>
              <w:rPr>
                <w:color w:val="000000"/>
                <w:lang w:eastAsia="sr-Latn-RS"/>
              </w:rPr>
            </w:pPr>
            <w:r w:rsidRPr="005A46E1">
              <w:t>180x60</w:t>
            </w:r>
          </w:p>
        </w:tc>
        <w:tc>
          <w:tcPr>
            <w:tcW w:w="1086" w:type="dxa"/>
            <w:tcBorders>
              <w:top w:val="nil"/>
              <w:left w:val="nil"/>
              <w:bottom w:val="single" w:sz="4" w:space="0" w:color="auto"/>
              <w:right w:val="nil"/>
            </w:tcBorders>
            <w:shd w:val="clear" w:color="auto" w:fill="auto"/>
            <w:noWrap/>
            <w:vAlign w:val="center"/>
          </w:tcPr>
          <w:p w14:paraId="196736BE" w14:textId="77777777" w:rsidR="00371E56" w:rsidRPr="005A46E1" w:rsidRDefault="00371E56" w:rsidP="007B77C5">
            <w:pPr>
              <w:jc w:val="center"/>
              <w:rPr>
                <w:color w:val="000000"/>
                <w:lang w:eastAsia="sr-Latn-RS"/>
              </w:rPr>
            </w:pPr>
            <w:r w:rsidRPr="005A46E1">
              <w:t>1,08</w:t>
            </w:r>
          </w:p>
        </w:tc>
        <w:tc>
          <w:tcPr>
            <w:tcW w:w="1078" w:type="dxa"/>
            <w:tcBorders>
              <w:top w:val="nil"/>
              <w:left w:val="nil"/>
              <w:bottom w:val="single" w:sz="4" w:space="0" w:color="auto"/>
              <w:right w:val="nil"/>
            </w:tcBorders>
            <w:shd w:val="clear" w:color="auto" w:fill="auto"/>
            <w:noWrap/>
            <w:vAlign w:val="center"/>
          </w:tcPr>
          <w:p w14:paraId="27ABE1CE" w14:textId="77777777" w:rsidR="00371E56" w:rsidRPr="005A46E1" w:rsidRDefault="00371E56" w:rsidP="007B77C5">
            <w:pPr>
              <w:jc w:val="center"/>
              <w:rPr>
                <w:color w:val="000000"/>
                <w:lang w:eastAsia="sr-Latn-RS"/>
              </w:rPr>
            </w:pPr>
            <w:r w:rsidRPr="005A46E1">
              <w:t>2</w:t>
            </w:r>
          </w:p>
        </w:tc>
        <w:tc>
          <w:tcPr>
            <w:tcW w:w="1540" w:type="dxa"/>
            <w:tcBorders>
              <w:top w:val="nil"/>
              <w:left w:val="nil"/>
              <w:bottom w:val="single" w:sz="4" w:space="0" w:color="auto"/>
              <w:right w:val="nil"/>
            </w:tcBorders>
            <w:shd w:val="clear" w:color="auto" w:fill="auto"/>
            <w:vAlign w:val="center"/>
          </w:tcPr>
          <w:p w14:paraId="080259F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D41AF5E"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3BF19F29"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3F73C4F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757B56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AD73EC8"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0E905CF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34C4A0C"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30C19D08" w14:textId="77777777" w:rsidR="00371E56" w:rsidRPr="005A46E1" w:rsidRDefault="00371E56" w:rsidP="007B77C5">
            <w:pPr>
              <w:jc w:val="center"/>
              <w:rPr>
                <w:color w:val="000000"/>
                <w:lang w:eastAsia="sr-Latn-RS"/>
              </w:rPr>
            </w:pPr>
          </w:p>
        </w:tc>
      </w:tr>
      <w:tr w:rsidR="00371E56" w:rsidRPr="005A46E1" w14:paraId="0673BCCE" w14:textId="77777777" w:rsidTr="007B77C5">
        <w:trPr>
          <w:trHeight w:val="630"/>
        </w:trPr>
        <w:tc>
          <w:tcPr>
            <w:tcW w:w="714" w:type="dxa"/>
            <w:tcBorders>
              <w:top w:val="nil"/>
              <w:bottom w:val="single" w:sz="4" w:space="0" w:color="auto"/>
              <w:right w:val="nil"/>
            </w:tcBorders>
            <w:shd w:val="clear" w:color="auto" w:fill="auto"/>
            <w:noWrap/>
            <w:vAlign w:val="center"/>
          </w:tcPr>
          <w:p w14:paraId="5CDA2185" w14:textId="77777777" w:rsidR="00371E56" w:rsidRPr="005A46E1" w:rsidRDefault="00371E56" w:rsidP="007B77C5">
            <w:pPr>
              <w:jc w:val="center"/>
              <w:rPr>
                <w:color w:val="000000"/>
                <w:lang w:eastAsia="sr-Latn-RS"/>
              </w:rPr>
            </w:pPr>
            <w:r w:rsidRPr="005A46E1">
              <w:rPr>
                <w:color w:val="000000"/>
              </w:rPr>
              <w:t>42</w:t>
            </w:r>
          </w:p>
        </w:tc>
        <w:tc>
          <w:tcPr>
            <w:tcW w:w="1226" w:type="dxa"/>
            <w:tcBorders>
              <w:top w:val="nil"/>
              <w:left w:val="nil"/>
              <w:bottom w:val="single" w:sz="4" w:space="0" w:color="auto"/>
              <w:right w:val="nil"/>
            </w:tcBorders>
            <w:shd w:val="clear" w:color="auto" w:fill="auto"/>
            <w:noWrap/>
            <w:vAlign w:val="center"/>
          </w:tcPr>
          <w:p w14:paraId="3744D4F7" w14:textId="77777777" w:rsidR="00371E56" w:rsidRPr="005A46E1" w:rsidRDefault="00371E56" w:rsidP="007B77C5">
            <w:pPr>
              <w:jc w:val="center"/>
              <w:rPr>
                <w:color w:val="000000"/>
                <w:lang w:eastAsia="sr-Latn-RS"/>
              </w:rPr>
            </w:pPr>
            <w:r w:rsidRPr="005A46E1">
              <w:t>III-405/26</w:t>
            </w:r>
          </w:p>
        </w:tc>
        <w:tc>
          <w:tcPr>
            <w:tcW w:w="1120" w:type="dxa"/>
            <w:tcBorders>
              <w:top w:val="nil"/>
              <w:left w:val="nil"/>
              <w:bottom w:val="single" w:sz="4" w:space="0" w:color="auto"/>
              <w:right w:val="nil"/>
            </w:tcBorders>
            <w:shd w:val="clear" w:color="auto" w:fill="auto"/>
            <w:noWrap/>
            <w:vAlign w:val="center"/>
          </w:tcPr>
          <w:p w14:paraId="66AAE5EA" w14:textId="77777777" w:rsidR="00371E56" w:rsidRPr="005A46E1" w:rsidRDefault="00371E56" w:rsidP="007B77C5">
            <w:pPr>
              <w:jc w:val="center"/>
              <w:rPr>
                <w:color w:val="000000"/>
                <w:lang w:eastAsia="sr-Latn-RS"/>
              </w:rPr>
            </w:pPr>
            <w:r w:rsidRPr="005A46E1">
              <w:t>180x60</w:t>
            </w:r>
          </w:p>
        </w:tc>
        <w:tc>
          <w:tcPr>
            <w:tcW w:w="1086" w:type="dxa"/>
            <w:tcBorders>
              <w:top w:val="nil"/>
              <w:left w:val="nil"/>
              <w:bottom w:val="single" w:sz="4" w:space="0" w:color="auto"/>
              <w:right w:val="nil"/>
            </w:tcBorders>
            <w:shd w:val="clear" w:color="auto" w:fill="auto"/>
            <w:noWrap/>
            <w:vAlign w:val="center"/>
          </w:tcPr>
          <w:p w14:paraId="45432836" w14:textId="77777777" w:rsidR="00371E56" w:rsidRPr="005A46E1" w:rsidRDefault="00371E56" w:rsidP="007B77C5">
            <w:pPr>
              <w:jc w:val="center"/>
              <w:rPr>
                <w:color w:val="000000"/>
                <w:lang w:eastAsia="sr-Latn-RS"/>
              </w:rPr>
            </w:pPr>
            <w:r w:rsidRPr="005A46E1">
              <w:t>1,08</w:t>
            </w:r>
          </w:p>
        </w:tc>
        <w:tc>
          <w:tcPr>
            <w:tcW w:w="1078" w:type="dxa"/>
            <w:tcBorders>
              <w:top w:val="nil"/>
              <w:left w:val="nil"/>
              <w:bottom w:val="single" w:sz="4" w:space="0" w:color="auto"/>
              <w:right w:val="nil"/>
            </w:tcBorders>
            <w:shd w:val="clear" w:color="auto" w:fill="auto"/>
            <w:noWrap/>
            <w:vAlign w:val="center"/>
          </w:tcPr>
          <w:p w14:paraId="3C6A702A" w14:textId="77777777" w:rsidR="00371E56" w:rsidRPr="005A46E1" w:rsidRDefault="00371E56" w:rsidP="007B77C5">
            <w:pPr>
              <w:jc w:val="center"/>
              <w:rPr>
                <w:color w:val="000000"/>
                <w:lang w:eastAsia="sr-Latn-RS"/>
              </w:rPr>
            </w:pPr>
            <w:r w:rsidRPr="005A46E1">
              <w:t>2</w:t>
            </w:r>
          </w:p>
        </w:tc>
        <w:tc>
          <w:tcPr>
            <w:tcW w:w="1540" w:type="dxa"/>
            <w:tcBorders>
              <w:top w:val="nil"/>
              <w:left w:val="nil"/>
              <w:bottom w:val="single" w:sz="4" w:space="0" w:color="auto"/>
              <w:right w:val="nil"/>
            </w:tcBorders>
            <w:shd w:val="clear" w:color="auto" w:fill="auto"/>
            <w:vAlign w:val="center"/>
          </w:tcPr>
          <w:p w14:paraId="5A5DDF3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E49004B"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319D29BE"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7557387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E1DE9E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CA3E1AB"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6153C4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7B663DC"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B21B042" w14:textId="77777777" w:rsidR="00371E56" w:rsidRPr="005A46E1" w:rsidRDefault="00371E56" w:rsidP="007B77C5">
            <w:pPr>
              <w:jc w:val="center"/>
              <w:rPr>
                <w:color w:val="000000"/>
                <w:lang w:eastAsia="sr-Latn-RS"/>
              </w:rPr>
            </w:pPr>
          </w:p>
        </w:tc>
      </w:tr>
      <w:tr w:rsidR="00371E56" w:rsidRPr="005A46E1" w14:paraId="56FDEB4A" w14:textId="77777777" w:rsidTr="007B77C5">
        <w:trPr>
          <w:trHeight w:val="630"/>
        </w:trPr>
        <w:tc>
          <w:tcPr>
            <w:tcW w:w="714" w:type="dxa"/>
            <w:tcBorders>
              <w:top w:val="nil"/>
              <w:bottom w:val="single" w:sz="4" w:space="0" w:color="auto"/>
              <w:right w:val="nil"/>
            </w:tcBorders>
            <w:shd w:val="clear" w:color="auto" w:fill="auto"/>
            <w:noWrap/>
            <w:vAlign w:val="center"/>
          </w:tcPr>
          <w:p w14:paraId="211EE2CF" w14:textId="77777777" w:rsidR="00371E56" w:rsidRPr="005A46E1" w:rsidRDefault="00371E56" w:rsidP="007B77C5">
            <w:pPr>
              <w:jc w:val="center"/>
              <w:rPr>
                <w:color w:val="000000"/>
                <w:lang w:eastAsia="sr-Latn-RS"/>
              </w:rPr>
            </w:pPr>
            <w:r w:rsidRPr="005A46E1">
              <w:rPr>
                <w:color w:val="000000"/>
              </w:rPr>
              <w:t>43</w:t>
            </w:r>
          </w:p>
        </w:tc>
        <w:tc>
          <w:tcPr>
            <w:tcW w:w="1226" w:type="dxa"/>
            <w:tcBorders>
              <w:top w:val="nil"/>
              <w:left w:val="nil"/>
              <w:bottom w:val="single" w:sz="4" w:space="0" w:color="auto"/>
              <w:right w:val="nil"/>
            </w:tcBorders>
            <w:shd w:val="clear" w:color="auto" w:fill="auto"/>
            <w:noWrap/>
            <w:vAlign w:val="center"/>
          </w:tcPr>
          <w:p w14:paraId="38EFECFA" w14:textId="77777777" w:rsidR="00371E56" w:rsidRPr="005A46E1" w:rsidRDefault="00371E56" w:rsidP="007B77C5">
            <w:pPr>
              <w:jc w:val="center"/>
              <w:rPr>
                <w:color w:val="000000"/>
                <w:lang w:eastAsia="sr-Latn-RS"/>
              </w:rPr>
            </w:pPr>
            <w:r w:rsidRPr="005A46E1">
              <w:t>III-405/27</w:t>
            </w:r>
          </w:p>
        </w:tc>
        <w:tc>
          <w:tcPr>
            <w:tcW w:w="1120" w:type="dxa"/>
            <w:tcBorders>
              <w:top w:val="nil"/>
              <w:left w:val="nil"/>
              <w:bottom w:val="single" w:sz="4" w:space="0" w:color="auto"/>
              <w:right w:val="nil"/>
            </w:tcBorders>
            <w:shd w:val="clear" w:color="auto" w:fill="auto"/>
            <w:noWrap/>
            <w:vAlign w:val="center"/>
          </w:tcPr>
          <w:p w14:paraId="6762FB20" w14:textId="77777777" w:rsidR="00371E56" w:rsidRPr="005A46E1" w:rsidRDefault="00371E56" w:rsidP="007B77C5">
            <w:pPr>
              <w:jc w:val="center"/>
              <w:rPr>
                <w:color w:val="000000"/>
                <w:lang w:eastAsia="sr-Latn-RS"/>
              </w:rPr>
            </w:pPr>
            <w:r w:rsidRPr="005A46E1">
              <w:t>180x30</w:t>
            </w:r>
          </w:p>
        </w:tc>
        <w:tc>
          <w:tcPr>
            <w:tcW w:w="1086" w:type="dxa"/>
            <w:tcBorders>
              <w:top w:val="nil"/>
              <w:left w:val="nil"/>
              <w:bottom w:val="single" w:sz="4" w:space="0" w:color="auto"/>
              <w:right w:val="nil"/>
            </w:tcBorders>
            <w:shd w:val="clear" w:color="auto" w:fill="auto"/>
            <w:noWrap/>
            <w:vAlign w:val="center"/>
          </w:tcPr>
          <w:p w14:paraId="5B48DF54" w14:textId="77777777" w:rsidR="00371E56" w:rsidRPr="005A46E1" w:rsidRDefault="00371E56" w:rsidP="007B77C5">
            <w:pPr>
              <w:jc w:val="center"/>
              <w:rPr>
                <w:color w:val="000000"/>
                <w:lang w:eastAsia="sr-Latn-RS"/>
              </w:rPr>
            </w:pPr>
            <w:r w:rsidRPr="005A46E1">
              <w:t>0,54</w:t>
            </w:r>
          </w:p>
        </w:tc>
        <w:tc>
          <w:tcPr>
            <w:tcW w:w="1078" w:type="dxa"/>
            <w:tcBorders>
              <w:top w:val="nil"/>
              <w:left w:val="nil"/>
              <w:bottom w:val="single" w:sz="4" w:space="0" w:color="auto"/>
              <w:right w:val="nil"/>
            </w:tcBorders>
            <w:shd w:val="clear" w:color="auto" w:fill="auto"/>
            <w:noWrap/>
            <w:vAlign w:val="center"/>
          </w:tcPr>
          <w:p w14:paraId="15AC7827"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148A337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14E4C754" w14:textId="77777777" w:rsidR="00371E56" w:rsidRPr="005A46E1" w:rsidRDefault="00371E56" w:rsidP="007B77C5">
            <w:pPr>
              <w:jc w:val="center"/>
              <w:rPr>
                <w:color w:val="000000"/>
                <w:lang w:eastAsia="sr-Latn-RS"/>
              </w:rPr>
            </w:pPr>
            <w:r w:rsidRPr="005A46E1">
              <w:t>2,3</w:t>
            </w:r>
          </w:p>
        </w:tc>
        <w:tc>
          <w:tcPr>
            <w:tcW w:w="980" w:type="dxa"/>
            <w:tcBorders>
              <w:top w:val="nil"/>
              <w:left w:val="nil"/>
              <w:bottom w:val="single" w:sz="4" w:space="0" w:color="auto"/>
              <w:right w:val="nil"/>
            </w:tcBorders>
            <w:shd w:val="clear" w:color="auto" w:fill="auto"/>
            <w:noWrap/>
            <w:vAlign w:val="center"/>
          </w:tcPr>
          <w:p w14:paraId="27BFA15B"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7D9DF09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F244E4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EDB462B"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5D1FB3B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43D5F80"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1856EF1" w14:textId="77777777" w:rsidR="00371E56" w:rsidRPr="005A46E1" w:rsidRDefault="00371E56" w:rsidP="007B77C5">
            <w:pPr>
              <w:jc w:val="center"/>
              <w:rPr>
                <w:color w:val="000000"/>
                <w:lang w:eastAsia="sr-Latn-RS"/>
              </w:rPr>
            </w:pPr>
          </w:p>
        </w:tc>
      </w:tr>
      <w:tr w:rsidR="00371E56" w:rsidRPr="005A46E1" w14:paraId="4BABE68B" w14:textId="77777777" w:rsidTr="007B77C5">
        <w:trPr>
          <w:trHeight w:val="630"/>
        </w:trPr>
        <w:tc>
          <w:tcPr>
            <w:tcW w:w="714" w:type="dxa"/>
            <w:tcBorders>
              <w:top w:val="nil"/>
              <w:bottom w:val="single" w:sz="4" w:space="0" w:color="auto"/>
              <w:right w:val="nil"/>
            </w:tcBorders>
            <w:shd w:val="clear" w:color="auto" w:fill="auto"/>
            <w:noWrap/>
            <w:vAlign w:val="center"/>
          </w:tcPr>
          <w:p w14:paraId="66386A9E" w14:textId="77777777" w:rsidR="00371E56" w:rsidRPr="005A46E1" w:rsidRDefault="00371E56" w:rsidP="007B77C5">
            <w:pPr>
              <w:jc w:val="center"/>
              <w:rPr>
                <w:color w:val="000000"/>
                <w:lang w:eastAsia="sr-Latn-RS"/>
              </w:rPr>
            </w:pPr>
            <w:r w:rsidRPr="005A46E1">
              <w:rPr>
                <w:color w:val="000000"/>
              </w:rPr>
              <w:t>44</w:t>
            </w:r>
          </w:p>
        </w:tc>
        <w:tc>
          <w:tcPr>
            <w:tcW w:w="1226" w:type="dxa"/>
            <w:tcBorders>
              <w:top w:val="nil"/>
              <w:left w:val="nil"/>
              <w:bottom w:val="single" w:sz="4" w:space="0" w:color="auto"/>
              <w:right w:val="nil"/>
            </w:tcBorders>
            <w:shd w:val="clear" w:color="auto" w:fill="auto"/>
            <w:noWrap/>
            <w:vAlign w:val="center"/>
          </w:tcPr>
          <w:p w14:paraId="1D5F2F74" w14:textId="77777777" w:rsidR="00371E56" w:rsidRPr="005A46E1" w:rsidRDefault="00371E56" w:rsidP="007B77C5">
            <w:pPr>
              <w:jc w:val="center"/>
              <w:rPr>
                <w:color w:val="000000"/>
                <w:lang w:eastAsia="sr-Latn-RS"/>
              </w:rPr>
            </w:pPr>
            <w:r w:rsidRPr="005A46E1">
              <w:t>III-405/28.1</w:t>
            </w:r>
          </w:p>
        </w:tc>
        <w:tc>
          <w:tcPr>
            <w:tcW w:w="1120" w:type="dxa"/>
            <w:tcBorders>
              <w:top w:val="nil"/>
              <w:left w:val="nil"/>
              <w:bottom w:val="single" w:sz="4" w:space="0" w:color="auto"/>
              <w:right w:val="nil"/>
            </w:tcBorders>
            <w:shd w:val="clear" w:color="auto" w:fill="auto"/>
            <w:noWrap/>
            <w:vAlign w:val="center"/>
          </w:tcPr>
          <w:p w14:paraId="67AC38E0" w14:textId="77777777" w:rsidR="00371E56" w:rsidRPr="005A46E1" w:rsidRDefault="00371E56" w:rsidP="007B77C5">
            <w:pPr>
              <w:jc w:val="center"/>
              <w:rPr>
                <w:color w:val="000000"/>
                <w:lang w:eastAsia="sr-Latn-RS"/>
              </w:rPr>
            </w:pPr>
            <w:r w:rsidRPr="005A46E1">
              <w:t>260x50</w:t>
            </w:r>
          </w:p>
        </w:tc>
        <w:tc>
          <w:tcPr>
            <w:tcW w:w="1086" w:type="dxa"/>
            <w:tcBorders>
              <w:top w:val="nil"/>
              <w:left w:val="nil"/>
              <w:bottom w:val="single" w:sz="4" w:space="0" w:color="auto"/>
              <w:right w:val="nil"/>
            </w:tcBorders>
            <w:shd w:val="clear" w:color="auto" w:fill="auto"/>
            <w:noWrap/>
            <w:vAlign w:val="center"/>
          </w:tcPr>
          <w:p w14:paraId="550ECB01" w14:textId="77777777" w:rsidR="00371E56" w:rsidRPr="005A46E1" w:rsidRDefault="00371E56" w:rsidP="007B77C5">
            <w:pPr>
              <w:jc w:val="center"/>
              <w:rPr>
                <w:color w:val="000000"/>
                <w:lang w:eastAsia="sr-Latn-RS"/>
              </w:rPr>
            </w:pPr>
            <w:r w:rsidRPr="005A46E1">
              <w:t>1,30</w:t>
            </w:r>
          </w:p>
        </w:tc>
        <w:tc>
          <w:tcPr>
            <w:tcW w:w="1078" w:type="dxa"/>
            <w:tcBorders>
              <w:top w:val="nil"/>
              <w:left w:val="nil"/>
              <w:bottom w:val="single" w:sz="4" w:space="0" w:color="auto"/>
              <w:right w:val="nil"/>
            </w:tcBorders>
            <w:shd w:val="clear" w:color="auto" w:fill="auto"/>
            <w:noWrap/>
            <w:vAlign w:val="center"/>
          </w:tcPr>
          <w:p w14:paraId="338ED934"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A2F72B1"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94F98C3" w14:textId="77777777" w:rsidR="00371E56" w:rsidRPr="005A46E1" w:rsidRDefault="00371E56" w:rsidP="007B77C5">
            <w:pPr>
              <w:jc w:val="center"/>
              <w:rPr>
                <w:color w:val="000000"/>
                <w:lang w:eastAsia="sr-Latn-RS"/>
              </w:rPr>
            </w:pPr>
            <w:r w:rsidRPr="005A46E1">
              <w:t>L1=2,7  L2=3,5</w:t>
            </w:r>
          </w:p>
        </w:tc>
        <w:tc>
          <w:tcPr>
            <w:tcW w:w="980" w:type="dxa"/>
            <w:tcBorders>
              <w:top w:val="nil"/>
              <w:left w:val="nil"/>
              <w:bottom w:val="single" w:sz="4" w:space="0" w:color="auto"/>
              <w:right w:val="nil"/>
            </w:tcBorders>
            <w:shd w:val="clear" w:color="auto" w:fill="auto"/>
            <w:noWrap/>
            <w:vAlign w:val="center"/>
          </w:tcPr>
          <w:p w14:paraId="5DA44DF9"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0350413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8E1D8A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B4269EC"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DE663F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A96D846"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27F3B678" w14:textId="77777777" w:rsidR="00371E56" w:rsidRPr="005A46E1" w:rsidRDefault="00371E56" w:rsidP="007B77C5">
            <w:pPr>
              <w:jc w:val="center"/>
              <w:rPr>
                <w:color w:val="000000"/>
                <w:lang w:eastAsia="sr-Latn-RS"/>
              </w:rPr>
            </w:pPr>
          </w:p>
        </w:tc>
      </w:tr>
      <w:tr w:rsidR="00371E56" w:rsidRPr="005A46E1" w14:paraId="28697C41" w14:textId="77777777" w:rsidTr="007B77C5">
        <w:trPr>
          <w:trHeight w:val="630"/>
        </w:trPr>
        <w:tc>
          <w:tcPr>
            <w:tcW w:w="714" w:type="dxa"/>
            <w:tcBorders>
              <w:top w:val="nil"/>
              <w:bottom w:val="single" w:sz="4" w:space="0" w:color="auto"/>
              <w:right w:val="nil"/>
            </w:tcBorders>
            <w:shd w:val="clear" w:color="auto" w:fill="auto"/>
            <w:noWrap/>
            <w:vAlign w:val="center"/>
          </w:tcPr>
          <w:p w14:paraId="1CB8513E" w14:textId="77777777" w:rsidR="00371E56" w:rsidRPr="005A46E1" w:rsidRDefault="00371E56" w:rsidP="007B77C5">
            <w:pPr>
              <w:jc w:val="center"/>
              <w:rPr>
                <w:color w:val="000000"/>
              </w:rPr>
            </w:pPr>
            <w:r w:rsidRPr="005A46E1">
              <w:rPr>
                <w:color w:val="000000"/>
              </w:rPr>
              <w:t>45</w:t>
            </w:r>
          </w:p>
        </w:tc>
        <w:tc>
          <w:tcPr>
            <w:tcW w:w="1226" w:type="dxa"/>
            <w:tcBorders>
              <w:top w:val="nil"/>
              <w:left w:val="nil"/>
              <w:bottom w:val="single" w:sz="4" w:space="0" w:color="auto"/>
              <w:right w:val="nil"/>
            </w:tcBorders>
            <w:shd w:val="clear" w:color="auto" w:fill="auto"/>
            <w:noWrap/>
            <w:vAlign w:val="center"/>
          </w:tcPr>
          <w:p w14:paraId="66117CD5" w14:textId="77777777" w:rsidR="00371E56" w:rsidRPr="005A46E1" w:rsidRDefault="00371E56" w:rsidP="007B77C5">
            <w:pPr>
              <w:jc w:val="center"/>
            </w:pPr>
            <w:r w:rsidRPr="005A46E1">
              <w:t>III-405/28.2</w:t>
            </w:r>
          </w:p>
        </w:tc>
        <w:tc>
          <w:tcPr>
            <w:tcW w:w="1120" w:type="dxa"/>
            <w:tcBorders>
              <w:top w:val="nil"/>
              <w:left w:val="nil"/>
              <w:bottom w:val="single" w:sz="4" w:space="0" w:color="auto"/>
              <w:right w:val="nil"/>
            </w:tcBorders>
            <w:shd w:val="clear" w:color="auto" w:fill="auto"/>
            <w:noWrap/>
            <w:vAlign w:val="center"/>
          </w:tcPr>
          <w:p w14:paraId="47EED1E4" w14:textId="77777777" w:rsidR="00371E56" w:rsidRPr="005A46E1" w:rsidRDefault="00371E56" w:rsidP="007B77C5">
            <w:pPr>
              <w:jc w:val="center"/>
            </w:pPr>
            <w:r w:rsidRPr="005A46E1">
              <w:t>260x50</w:t>
            </w:r>
          </w:p>
        </w:tc>
        <w:tc>
          <w:tcPr>
            <w:tcW w:w="1086" w:type="dxa"/>
            <w:tcBorders>
              <w:top w:val="nil"/>
              <w:left w:val="nil"/>
              <w:bottom w:val="single" w:sz="4" w:space="0" w:color="auto"/>
              <w:right w:val="nil"/>
            </w:tcBorders>
            <w:shd w:val="clear" w:color="auto" w:fill="auto"/>
            <w:noWrap/>
            <w:vAlign w:val="center"/>
          </w:tcPr>
          <w:p w14:paraId="2FF701DA" w14:textId="77777777" w:rsidR="00371E56" w:rsidRPr="005A46E1" w:rsidRDefault="00371E56" w:rsidP="007B77C5">
            <w:pPr>
              <w:jc w:val="center"/>
            </w:pPr>
            <w:r w:rsidRPr="005A46E1">
              <w:t>1,30</w:t>
            </w:r>
          </w:p>
        </w:tc>
        <w:tc>
          <w:tcPr>
            <w:tcW w:w="1078" w:type="dxa"/>
            <w:tcBorders>
              <w:top w:val="nil"/>
              <w:left w:val="nil"/>
              <w:bottom w:val="single" w:sz="4" w:space="0" w:color="auto"/>
              <w:right w:val="nil"/>
            </w:tcBorders>
            <w:shd w:val="clear" w:color="auto" w:fill="auto"/>
            <w:noWrap/>
            <w:vAlign w:val="center"/>
          </w:tcPr>
          <w:p w14:paraId="320EE2DC" w14:textId="77777777" w:rsidR="00371E56" w:rsidRPr="005A46E1" w:rsidRDefault="00371E56" w:rsidP="007B77C5">
            <w:pPr>
              <w:jc w:val="center"/>
            </w:pPr>
            <w:r w:rsidRPr="005A46E1">
              <w:t>1</w:t>
            </w:r>
          </w:p>
        </w:tc>
        <w:tc>
          <w:tcPr>
            <w:tcW w:w="1540" w:type="dxa"/>
            <w:tcBorders>
              <w:top w:val="nil"/>
              <w:left w:val="nil"/>
              <w:bottom w:val="single" w:sz="4" w:space="0" w:color="auto"/>
              <w:right w:val="nil"/>
            </w:tcBorders>
            <w:shd w:val="clear" w:color="auto" w:fill="auto"/>
            <w:vAlign w:val="center"/>
          </w:tcPr>
          <w:p w14:paraId="0021E386" w14:textId="77777777" w:rsidR="00371E56" w:rsidRPr="005A46E1" w:rsidRDefault="00371E56" w:rsidP="007B77C5">
            <w:pPr>
              <w:jc w:val="cente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2F2237BD" w14:textId="77777777" w:rsidR="00371E56" w:rsidRPr="005A46E1" w:rsidRDefault="00371E56" w:rsidP="007B77C5">
            <w:pPr>
              <w:jc w:val="center"/>
            </w:pPr>
            <w:r w:rsidRPr="005A46E1">
              <w:t>L1=2,7  L2=3,5</w:t>
            </w:r>
          </w:p>
        </w:tc>
        <w:tc>
          <w:tcPr>
            <w:tcW w:w="980" w:type="dxa"/>
            <w:tcBorders>
              <w:top w:val="nil"/>
              <w:left w:val="nil"/>
              <w:bottom w:val="single" w:sz="4" w:space="0" w:color="auto"/>
              <w:right w:val="nil"/>
            </w:tcBorders>
            <w:shd w:val="clear" w:color="auto" w:fill="auto"/>
            <w:noWrap/>
            <w:vAlign w:val="center"/>
          </w:tcPr>
          <w:p w14:paraId="4EC12002" w14:textId="77777777" w:rsidR="00371E56" w:rsidRPr="005A46E1" w:rsidRDefault="00371E56" w:rsidP="007B77C5">
            <w:pPr>
              <w:jc w:val="center"/>
            </w:pPr>
            <w:r w:rsidRPr="005A46E1">
              <w:t>1</w:t>
            </w:r>
          </w:p>
        </w:tc>
        <w:tc>
          <w:tcPr>
            <w:tcW w:w="400" w:type="dxa"/>
            <w:tcBorders>
              <w:top w:val="nil"/>
              <w:left w:val="nil"/>
              <w:bottom w:val="nil"/>
              <w:right w:val="nil"/>
            </w:tcBorders>
            <w:shd w:val="clear" w:color="auto" w:fill="auto"/>
            <w:noWrap/>
            <w:vAlign w:val="center"/>
          </w:tcPr>
          <w:p w14:paraId="61F5C67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CCC9A7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04F17D5"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552143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8DEEAB6"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0ADF0257" w14:textId="77777777" w:rsidR="00371E56" w:rsidRPr="005A46E1" w:rsidRDefault="00371E56" w:rsidP="007B77C5">
            <w:pPr>
              <w:jc w:val="center"/>
              <w:rPr>
                <w:color w:val="000000"/>
                <w:lang w:eastAsia="sr-Latn-RS"/>
              </w:rPr>
            </w:pPr>
          </w:p>
        </w:tc>
      </w:tr>
      <w:tr w:rsidR="00371E56" w:rsidRPr="005A46E1" w14:paraId="4B5AF889" w14:textId="77777777" w:rsidTr="007B77C5">
        <w:trPr>
          <w:trHeight w:val="630"/>
        </w:trPr>
        <w:tc>
          <w:tcPr>
            <w:tcW w:w="714" w:type="dxa"/>
            <w:tcBorders>
              <w:top w:val="nil"/>
              <w:bottom w:val="single" w:sz="4" w:space="0" w:color="auto"/>
              <w:right w:val="nil"/>
            </w:tcBorders>
            <w:shd w:val="clear" w:color="auto" w:fill="auto"/>
            <w:noWrap/>
            <w:vAlign w:val="center"/>
            <w:hideMark/>
          </w:tcPr>
          <w:p w14:paraId="71D08960" w14:textId="77777777" w:rsidR="00371E56" w:rsidRPr="005A46E1" w:rsidRDefault="00371E56" w:rsidP="007B77C5">
            <w:pPr>
              <w:jc w:val="center"/>
              <w:rPr>
                <w:color w:val="000000"/>
                <w:lang w:eastAsia="sr-Latn-RS"/>
              </w:rPr>
            </w:pPr>
            <w:r w:rsidRPr="005A46E1">
              <w:rPr>
                <w:color w:val="000000"/>
              </w:rPr>
              <w:t>46</w:t>
            </w:r>
          </w:p>
        </w:tc>
        <w:tc>
          <w:tcPr>
            <w:tcW w:w="1226" w:type="dxa"/>
            <w:tcBorders>
              <w:top w:val="nil"/>
              <w:left w:val="nil"/>
              <w:bottom w:val="single" w:sz="4" w:space="0" w:color="auto"/>
              <w:right w:val="nil"/>
            </w:tcBorders>
            <w:shd w:val="clear" w:color="auto" w:fill="auto"/>
            <w:noWrap/>
            <w:vAlign w:val="center"/>
            <w:hideMark/>
          </w:tcPr>
          <w:p w14:paraId="683317D1" w14:textId="77777777" w:rsidR="00371E56" w:rsidRPr="005A46E1" w:rsidRDefault="00371E56" w:rsidP="007B77C5">
            <w:pPr>
              <w:jc w:val="center"/>
              <w:rPr>
                <w:color w:val="000000"/>
                <w:lang w:eastAsia="sr-Latn-RS"/>
              </w:rPr>
            </w:pPr>
            <w:r w:rsidRPr="005A46E1">
              <w:t>III-401/29</w:t>
            </w:r>
          </w:p>
        </w:tc>
        <w:tc>
          <w:tcPr>
            <w:tcW w:w="1120" w:type="dxa"/>
            <w:tcBorders>
              <w:top w:val="nil"/>
              <w:left w:val="nil"/>
              <w:bottom w:val="single" w:sz="4" w:space="0" w:color="auto"/>
              <w:right w:val="nil"/>
            </w:tcBorders>
            <w:shd w:val="clear" w:color="auto" w:fill="auto"/>
            <w:noWrap/>
            <w:vAlign w:val="center"/>
            <w:hideMark/>
          </w:tcPr>
          <w:p w14:paraId="0B259528" w14:textId="77777777" w:rsidR="00371E56" w:rsidRPr="005A46E1" w:rsidRDefault="00371E56" w:rsidP="007B77C5">
            <w:pPr>
              <w:jc w:val="center"/>
              <w:rPr>
                <w:color w:val="000000"/>
                <w:lang w:eastAsia="sr-Latn-RS"/>
              </w:rPr>
            </w:pPr>
            <w:r w:rsidRPr="005A46E1">
              <w:t>250x200</w:t>
            </w:r>
          </w:p>
        </w:tc>
        <w:tc>
          <w:tcPr>
            <w:tcW w:w="1086" w:type="dxa"/>
            <w:tcBorders>
              <w:top w:val="nil"/>
              <w:left w:val="nil"/>
              <w:bottom w:val="single" w:sz="4" w:space="0" w:color="auto"/>
              <w:right w:val="nil"/>
            </w:tcBorders>
            <w:shd w:val="clear" w:color="auto" w:fill="auto"/>
            <w:noWrap/>
            <w:vAlign w:val="center"/>
            <w:hideMark/>
          </w:tcPr>
          <w:p w14:paraId="3BD7C60C" w14:textId="77777777" w:rsidR="00371E56" w:rsidRPr="005A46E1" w:rsidRDefault="00371E56" w:rsidP="007B77C5">
            <w:pPr>
              <w:jc w:val="center"/>
              <w:rPr>
                <w:color w:val="000000"/>
                <w:lang w:eastAsia="sr-Latn-RS"/>
              </w:rPr>
            </w:pPr>
            <w:r w:rsidRPr="005A46E1">
              <w:t>5,00</w:t>
            </w:r>
          </w:p>
        </w:tc>
        <w:tc>
          <w:tcPr>
            <w:tcW w:w="1078" w:type="dxa"/>
            <w:tcBorders>
              <w:top w:val="nil"/>
              <w:left w:val="nil"/>
              <w:bottom w:val="single" w:sz="4" w:space="0" w:color="auto"/>
              <w:right w:val="nil"/>
            </w:tcBorders>
            <w:shd w:val="clear" w:color="auto" w:fill="auto"/>
            <w:noWrap/>
            <w:vAlign w:val="center"/>
            <w:hideMark/>
          </w:tcPr>
          <w:p w14:paraId="5FD57BC5"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1BFA245D"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hideMark/>
          </w:tcPr>
          <w:p w14:paraId="6651B78F" w14:textId="77777777" w:rsidR="00371E56" w:rsidRPr="005A46E1" w:rsidRDefault="00371E56" w:rsidP="007B77C5">
            <w:pPr>
              <w:jc w:val="center"/>
              <w:rPr>
                <w:color w:val="000000"/>
                <w:lang w:eastAsia="sr-Latn-RS"/>
              </w:rPr>
            </w:pPr>
            <w:r w:rsidRPr="005A46E1">
              <w:t>Lr1=4,2 Lr2=4,2</w:t>
            </w:r>
          </w:p>
        </w:tc>
        <w:tc>
          <w:tcPr>
            <w:tcW w:w="980" w:type="dxa"/>
            <w:tcBorders>
              <w:top w:val="nil"/>
              <w:left w:val="nil"/>
              <w:bottom w:val="single" w:sz="4" w:space="0" w:color="auto"/>
              <w:right w:val="nil"/>
            </w:tcBorders>
            <w:shd w:val="clear" w:color="auto" w:fill="auto"/>
            <w:noWrap/>
            <w:vAlign w:val="center"/>
            <w:hideMark/>
          </w:tcPr>
          <w:p w14:paraId="67FBD67E"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43608F0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A5C68B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62A3ED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DBADDA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4D65E8F"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EF65655" w14:textId="77777777" w:rsidR="00371E56" w:rsidRPr="005A46E1" w:rsidRDefault="00371E56" w:rsidP="007B77C5">
            <w:pPr>
              <w:jc w:val="center"/>
              <w:rPr>
                <w:color w:val="000000"/>
                <w:lang w:eastAsia="sr-Latn-RS"/>
              </w:rPr>
            </w:pPr>
          </w:p>
        </w:tc>
      </w:tr>
      <w:tr w:rsidR="00371E56" w:rsidRPr="005A46E1" w14:paraId="19A4EA28" w14:textId="77777777" w:rsidTr="007B77C5">
        <w:trPr>
          <w:trHeight w:val="300"/>
        </w:trPr>
        <w:tc>
          <w:tcPr>
            <w:tcW w:w="714" w:type="dxa"/>
            <w:tcBorders>
              <w:top w:val="nil"/>
              <w:bottom w:val="nil"/>
              <w:right w:val="nil"/>
            </w:tcBorders>
            <w:shd w:val="clear" w:color="auto" w:fill="auto"/>
            <w:noWrap/>
            <w:vAlign w:val="center"/>
            <w:hideMark/>
          </w:tcPr>
          <w:p w14:paraId="7BFD6AC5" w14:textId="77777777" w:rsidR="00371E56" w:rsidRPr="005A46E1" w:rsidRDefault="00371E56" w:rsidP="007B77C5">
            <w:pPr>
              <w:jc w:val="center"/>
              <w:rPr>
                <w:color w:val="000000"/>
                <w:lang w:eastAsia="sr-Latn-RS"/>
              </w:rPr>
            </w:pPr>
            <w:r w:rsidRPr="005A46E1">
              <w:rPr>
                <w:color w:val="000000"/>
                <w:lang w:eastAsia="sr-Latn-RS"/>
              </w:rPr>
              <w:t> </w:t>
            </w:r>
          </w:p>
        </w:tc>
        <w:tc>
          <w:tcPr>
            <w:tcW w:w="1226" w:type="dxa"/>
            <w:tcBorders>
              <w:top w:val="nil"/>
              <w:left w:val="nil"/>
              <w:bottom w:val="nil"/>
              <w:right w:val="nil"/>
            </w:tcBorders>
            <w:shd w:val="clear" w:color="auto" w:fill="auto"/>
            <w:noWrap/>
            <w:vAlign w:val="center"/>
            <w:hideMark/>
          </w:tcPr>
          <w:p w14:paraId="43F600F3"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4F8F4E02"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47B07380"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574BC7FF" w14:textId="77777777" w:rsidR="00371E56" w:rsidRPr="005A46E1" w:rsidRDefault="00371E56" w:rsidP="007B77C5">
            <w:pPr>
              <w:jc w:val="center"/>
              <w:rPr>
                <w:lang w:eastAsia="sr-Latn-RS"/>
              </w:rPr>
            </w:pPr>
          </w:p>
        </w:tc>
        <w:tc>
          <w:tcPr>
            <w:tcW w:w="3800" w:type="dxa"/>
            <w:gridSpan w:val="3"/>
            <w:tcBorders>
              <w:top w:val="nil"/>
              <w:left w:val="nil"/>
              <w:bottom w:val="nil"/>
              <w:right w:val="single" w:sz="4" w:space="0" w:color="000000"/>
            </w:tcBorders>
            <w:shd w:val="clear" w:color="auto" w:fill="auto"/>
            <w:noWrap/>
            <w:vAlign w:val="center"/>
            <w:hideMark/>
          </w:tcPr>
          <w:p w14:paraId="11445AF4" w14:textId="77777777" w:rsidR="00371E56" w:rsidRPr="005A46E1" w:rsidRDefault="00371E56" w:rsidP="007B77C5">
            <w:pPr>
              <w:jc w:val="right"/>
              <w:rPr>
                <w:b/>
                <w:bCs/>
                <w:color w:val="000000"/>
                <w:lang w:eastAsia="sr-Latn-RS"/>
              </w:rPr>
            </w:pPr>
            <w:r w:rsidRPr="005A46E1">
              <w:rPr>
                <w:b/>
                <w:bCs/>
                <w:color w:val="000000"/>
                <w:lang w:val="sr-Cyrl-RS" w:eastAsia="sr-Latn-RS"/>
              </w:rPr>
              <w:t>Укупно</w:t>
            </w:r>
            <w:r w:rsidRPr="005A46E1">
              <w:rPr>
                <w:b/>
                <w:bCs/>
                <w:color w:val="000000"/>
                <w:lang w:eastAsia="sr-Latn-RS"/>
              </w:rPr>
              <w:t>:</w:t>
            </w:r>
          </w:p>
        </w:tc>
        <w:tc>
          <w:tcPr>
            <w:tcW w:w="400" w:type="dxa"/>
            <w:tcBorders>
              <w:top w:val="nil"/>
              <w:left w:val="nil"/>
              <w:bottom w:val="nil"/>
              <w:right w:val="nil"/>
            </w:tcBorders>
            <w:shd w:val="clear" w:color="auto" w:fill="auto"/>
            <w:noWrap/>
            <w:vAlign w:val="center"/>
            <w:hideMark/>
          </w:tcPr>
          <w:p w14:paraId="066209E7" w14:textId="77777777" w:rsidR="00371E56" w:rsidRPr="005A46E1" w:rsidRDefault="00371E56" w:rsidP="007B77C5">
            <w:pPr>
              <w:jc w:val="right"/>
              <w:rPr>
                <w:b/>
                <w:bCs/>
                <w:color w:val="000000"/>
                <w:lang w:eastAsia="sr-Latn-RS"/>
              </w:rPr>
            </w:pPr>
          </w:p>
        </w:tc>
        <w:tc>
          <w:tcPr>
            <w:tcW w:w="1240" w:type="dxa"/>
            <w:tcBorders>
              <w:top w:val="nil"/>
              <w:left w:val="nil"/>
              <w:bottom w:val="nil"/>
            </w:tcBorders>
            <w:shd w:val="clear" w:color="auto" w:fill="auto"/>
            <w:noWrap/>
            <w:vAlign w:val="center"/>
          </w:tcPr>
          <w:p w14:paraId="7A228C6D" w14:textId="77777777" w:rsidR="00371E56" w:rsidRPr="005A46E1" w:rsidRDefault="00371E56" w:rsidP="007B77C5">
            <w:pPr>
              <w:jc w:val="center"/>
              <w:rPr>
                <w:b/>
                <w:bCs/>
                <w:color w:val="000000"/>
                <w:lang w:eastAsia="sr-Latn-RS"/>
              </w:rPr>
            </w:pPr>
          </w:p>
        </w:tc>
        <w:tc>
          <w:tcPr>
            <w:tcW w:w="1240" w:type="dxa"/>
            <w:tcBorders>
              <w:top w:val="nil"/>
              <w:bottom w:val="nil"/>
            </w:tcBorders>
            <w:shd w:val="clear" w:color="auto" w:fill="auto"/>
            <w:noWrap/>
            <w:vAlign w:val="center"/>
          </w:tcPr>
          <w:p w14:paraId="1A722391" w14:textId="77777777" w:rsidR="00371E56" w:rsidRPr="005A46E1" w:rsidRDefault="00371E56" w:rsidP="007B77C5">
            <w:pPr>
              <w:jc w:val="center"/>
              <w:rPr>
                <w:b/>
                <w:bCs/>
                <w:color w:val="000000"/>
                <w:lang w:eastAsia="sr-Latn-RS"/>
              </w:rPr>
            </w:pPr>
          </w:p>
        </w:tc>
        <w:tc>
          <w:tcPr>
            <w:tcW w:w="1240" w:type="dxa"/>
            <w:tcBorders>
              <w:top w:val="nil"/>
              <w:bottom w:val="nil"/>
              <w:right w:val="nil"/>
            </w:tcBorders>
            <w:shd w:val="clear" w:color="auto" w:fill="auto"/>
            <w:noWrap/>
            <w:vAlign w:val="center"/>
          </w:tcPr>
          <w:p w14:paraId="27CB2FCB" w14:textId="77777777" w:rsidR="00371E56" w:rsidRPr="005A46E1" w:rsidRDefault="00371E56" w:rsidP="007B77C5">
            <w:pPr>
              <w:jc w:val="center"/>
              <w:rPr>
                <w:b/>
                <w:bCs/>
                <w:color w:val="000000"/>
                <w:lang w:eastAsia="sr-Latn-RS"/>
              </w:rPr>
            </w:pPr>
          </w:p>
        </w:tc>
        <w:tc>
          <w:tcPr>
            <w:tcW w:w="1240" w:type="dxa"/>
            <w:tcBorders>
              <w:top w:val="nil"/>
              <w:left w:val="nil"/>
              <w:bottom w:val="nil"/>
              <w:right w:val="nil"/>
            </w:tcBorders>
            <w:shd w:val="clear" w:color="auto" w:fill="auto"/>
            <w:noWrap/>
            <w:vAlign w:val="center"/>
          </w:tcPr>
          <w:p w14:paraId="38F5487A" w14:textId="77777777" w:rsidR="00371E56" w:rsidRPr="005A46E1" w:rsidRDefault="00371E56" w:rsidP="007B77C5">
            <w:pPr>
              <w:jc w:val="center"/>
              <w:rPr>
                <w:b/>
                <w:bCs/>
                <w:color w:val="000000"/>
                <w:lang w:eastAsia="sr-Latn-RS"/>
              </w:rPr>
            </w:pPr>
          </w:p>
        </w:tc>
        <w:tc>
          <w:tcPr>
            <w:tcW w:w="1280" w:type="dxa"/>
            <w:gridSpan w:val="2"/>
            <w:tcBorders>
              <w:top w:val="nil"/>
              <w:left w:val="nil"/>
              <w:bottom w:val="nil"/>
              <w:right w:val="nil"/>
            </w:tcBorders>
            <w:shd w:val="clear" w:color="auto" w:fill="auto"/>
            <w:noWrap/>
            <w:vAlign w:val="center"/>
          </w:tcPr>
          <w:p w14:paraId="34EA3FF8" w14:textId="77777777" w:rsidR="00371E56" w:rsidRPr="005A46E1" w:rsidRDefault="00371E56" w:rsidP="007B77C5">
            <w:pPr>
              <w:jc w:val="center"/>
              <w:rPr>
                <w:b/>
                <w:bCs/>
                <w:color w:val="000000"/>
                <w:lang w:eastAsia="sr-Latn-RS"/>
              </w:rPr>
            </w:pPr>
          </w:p>
        </w:tc>
      </w:tr>
      <w:tr w:rsidR="00371E56" w:rsidRPr="005A46E1" w14:paraId="38B88DA4" w14:textId="77777777" w:rsidTr="007B77C5">
        <w:trPr>
          <w:trHeight w:val="300"/>
        </w:trPr>
        <w:tc>
          <w:tcPr>
            <w:tcW w:w="714" w:type="dxa"/>
            <w:tcBorders>
              <w:top w:val="nil"/>
              <w:bottom w:val="nil"/>
              <w:right w:val="nil"/>
            </w:tcBorders>
            <w:shd w:val="clear" w:color="auto" w:fill="auto"/>
            <w:noWrap/>
            <w:vAlign w:val="center"/>
            <w:hideMark/>
          </w:tcPr>
          <w:p w14:paraId="66B7CAEF" w14:textId="77777777" w:rsidR="00371E56" w:rsidRPr="005A46E1" w:rsidRDefault="00371E56" w:rsidP="007B77C5">
            <w:pPr>
              <w:jc w:val="center"/>
              <w:rPr>
                <w:color w:val="000000"/>
                <w:lang w:eastAsia="sr-Latn-RS"/>
              </w:rPr>
            </w:pPr>
            <w:r w:rsidRPr="005A46E1">
              <w:rPr>
                <w:color w:val="000000"/>
                <w:lang w:eastAsia="sr-Latn-RS"/>
              </w:rPr>
              <w:t> </w:t>
            </w:r>
          </w:p>
        </w:tc>
        <w:tc>
          <w:tcPr>
            <w:tcW w:w="1226" w:type="dxa"/>
            <w:tcBorders>
              <w:top w:val="nil"/>
              <w:left w:val="nil"/>
              <w:bottom w:val="nil"/>
              <w:right w:val="nil"/>
            </w:tcBorders>
            <w:shd w:val="clear" w:color="auto" w:fill="auto"/>
            <w:noWrap/>
            <w:vAlign w:val="center"/>
            <w:hideMark/>
          </w:tcPr>
          <w:p w14:paraId="33F11AD3"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439EEEFD"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43432DB0"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033C813F" w14:textId="77777777" w:rsidR="00371E56" w:rsidRPr="005A46E1" w:rsidRDefault="00371E56" w:rsidP="007B77C5">
            <w:pPr>
              <w:jc w:val="center"/>
              <w:rPr>
                <w:lang w:eastAsia="sr-Latn-RS"/>
              </w:rPr>
            </w:pPr>
          </w:p>
        </w:tc>
        <w:tc>
          <w:tcPr>
            <w:tcW w:w="1540" w:type="dxa"/>
            <w:tcBorders>
              <w:top w:val="nil"/>
              <w:left w:val="nil"/>
              <w:bottom w:val="nil"/>
              <w:right w:val="nil"/>
            </w:tcBorders>
            <w:shd w:val="clear" w:color="auto" w:fill="auto"/>
            <w:noWrap/>
            <w:vAlign w:val="center"/>
            <w:hideMark/>
          </w:tcPr>
          <w:p w14:paraId="43370C3A"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31DCEBB5"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034B590C" w14:textId="77777777" w:rsidR="00371E56" w:rsidRPr="005A46E1"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7CA3D01C" w14:textId="77777777" w:rsidR="00371E56" w:rsidRPr="005A46E1" w:rsidRDefault="00371E56" w:rsidP="007B77C5">
            <w:pPr>
              <w:jc w:val="center"/>
              <w:rPr>
                <w:lang w:eastAsia="sr-Latn-RS"/>
              </w:rPr>
            </w:pPr>
          </w:p>
        </w:tc>
        <w:tc>
          <w:tcPr>
            <w:tcW w:w="1240" w:type="dxa"/>
            <w:tcBorders>
              <w:top w:val="nil"/>
              <w:left w:val="nil"/>
              <w:bottom w:val="nil"/>
            </w:tcBorders>
            <w:shd w:val="clear" w:color="auto" w:fill="auto"/>
            <w:noWrap/>
            <w:vAlign w:val="center"/>
            <w:hideMark/>
          </w:tcPr>
          <w:p w14:paraId="3373CF91" w14:textId="77777777" w:rsidR="00371E56" w:rsidRPr="005A46E1" w:rsidRDefault="00371E56" w:rsidP="007B77C5">
            <w:pPr>
              <w:jc w:val="center"/>
              <w:rPr>
                <w:lang w:eastAsia="sr-Latn-RS"/>
              </w:rPr>
            </w:pPr>
          </w:p>
        </w:tc>
        <w:tc>
          <w:tcPr>
            <w:tcW w:w="1240" w:type="dxa"/>
            <w:tcBorders>
              <w:top w:val="nil"/>
              <w:bottom w:val="nil"/>
            </w:tcBorders>
            <w:shd w:val="clear" w:color="auto" w:fill="auto"/>
            <w:noWrap/>
            <w:vAlign w:val="center"/>
            <w:hideMark/>
          </w:tcPr>
          <w:p w14:paraId="7CEEAEC9" w14:textId="77777777" w:rsidR="00371E56" w:rsidRPr="005A46E1" w:rsidRDefault="00371E56" w:rsidP="007B77C5">
            <w:pPr>
              <w:jc w:val="center"/>
              <w:rPr>
                <w:lang w:eastAsia="sr-Latn-RS"/>
              </w:rPr>
            </w:pPr>
          </w:p>
        </w:tc>
        <w:tc>
          <w:tcPr>
            <w:tcW w:w="1240" w:type="dxa"/>
            <w:tcBorders>
              <w:top w:val="nil"/>
              <w:bottom w:val="nil"/>
              <w:right w:val="nil"/>
            </w:tcBorders>
            <w:shd w:val="clear" w:color="auto" w:fill="auto"/>
            <w:noWrap/>
            <w:vAlign w:val="center"/>
            <w:hideMark/>
          </w:tcPr>
          <w:p w14:paraId="6BB44F4D"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hideMark/>
          </w:tcPr>
          <w:p w14:paraId="7F532798" w14:textId="77777777" w:rsidR="00371E56" w:rsidRPr="005A46E1"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3422DE57" w14:textId="77777777" w:rsidR="00371E56" w:rsidRPr="005A46E1" w:rsidRDefault="00371E56" w:rsidP="007B77C5">
            <w:pPr>
              <w:jc w:val="center"/>
              <w:rPr>
                <w:lang w:eastAsia="sr-Latn-RS"/>
              </w:rPr>
            </w:pPr>
          </w:p>
        </w:tc>
      </w:tr>
      <w:tr w:rsidR="00371E56" w:rsidRPr="005A46E1" w14:paraId="7392E93B" w14:textId="77777777" w:rsidTr="007B77C5">
        <w:trPr>
          <w:trHeight w:val="300"/>
        </w:trPr>
        <w:tc>
          <w:tcPr>
            <w:tcW w:w="714" w:type="dxa"/>
            <w:tcBorders>
              <w:top w:val="nil"/>
              <w:bottom w:val="nil"/>
              <w:right w:val="nil"/>
            </w:tcBorders>
            <w:shd w:val="clear" w:color="auto" w:fill="auto"/>
            <w:noWrap/>
            <w:vAlign w:val="center"/>
            <w:hideMark/>
          </w:tcPr>
          <w:p w14:paraId="1B1EA4D9" w14:textId="77777777" w:rsidR="00371E56" w:rsidRPr="005A46E1" w:rsidRDefault="00371E56" w:rsidP="007B77C5">
            <w:pPr>
              <w:jc w:val="center"/>
              <w:rPr>
                <w:color w:val="000000"/>
                <w:lang w:eastAsia="sr-Latn-RS"/>
              </w:rPr>
            </w:pPr>
            <w:r w:rsidRPr="005A46E1">
              <w:rPr>
                <w:color w:val="000000"/>
                <w:lang w:eastAsia="sr-Latn-RS"/>
              </w:rPr>
              <w:t> </w:t>
            </w:r>
          </w:p>
        </w:tc>
        <w:tc>
          <w:tcPr>
            <w:tcW w:w="1226" w:type="dxa"/>
            <w:tcBorders>
              <w:top w:val="nil"/>
              <w:left w:val="nil"/>
              <w:bottom w:val="nil"/>
              <w:right w:val="nil"/>
            </w:tcBorders>
            <w:shd w:val="clear" w:color="auto" w:fill="auto"/>
            <w:noWrap/>
            <w:vAlign w:val="center"/>
            <w:hideMark/>
          </w:tcPr>
          <w:p w14:paraId="01A6CB43"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76D0862E"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38B87F6F"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18FD99EC" w14:textId="77777777" w:rsidR="00371E56" w:rsidRPr="005A46E1" w:rsidRDefault="00371E56" w:rsidP="007B77C5">
            <w:pPr>
              <w:jc w:val="center"/>
              <w:rPr>
                <w:lang w:eastAsia="sr-Latn-RS"/>
              </w:rPr>
            </w:pPr>
          </w:p>
        </w:tc>
        <w:tc>
          <w:tcPr>
            <w:tcW w:w="1540" w:type="dxa"/>
            <w:tcBorders>
              <w:top w:val="nil"/>
              <w:left w:val="nil"/>
              <w:bottom w:val="nil"/>
              <w:right w:val="nil"/>
            </w:tcBorders>
            <w:shd w:val="clear" w:color="auto" w:fill="auto"/>
            <w:noWrap/>
            <w:vAlign w:val="center"/>
            <w:hideMark/>
          </w:tcPr>
          <w:p w14:paraId="5406A8FB"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1E8D9282"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383A393A"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2CB24229" w14:textId="77777777" w:rsidR="00371E56" w:rsidRPr="005A46E1" w:rsidRDefault="00371E56" w:rsidP="007B77C5">
            <w:pPr>
              <w:jc w:val="center"/>
              <w:rPr>
                <w:lang w:eastAsia="sr-Latn-RS"/>
              </w:rPr>
            </w:pPr>
          </w:p>
        </w:tc>
        <w:tc>
          <w:tcPr>
            <w:tcW w:w="4960" w:type="dxa"/>
            <w:gridSpan w:val="4"/>
            <w:tcBorders>
              <w:top w:val="nil"/>
              <w:bottom w:val="nil"/>
              <w:right w:val="nil"/>
            </w:tcBorders>
            <w:shd w:val="clear" w:color="auto" w:fill="auto"/>
            <w:noWrap/>
            <w:vAlign w:val="center"/>
            <w:hideMark/>
          </w:tcPr>
          <w:p w14:paraId="4DA0DB70" w14:textId="48C148E5"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без ПДВ (РСД):</w:t>
            </w:r>
          </w:p>
        </w:tc>
        <w:tc>
          <w:tcPr>
            <w:tcW w:w="1280" w:type="dxa"/>
            <w:gridSpan w:val="2"/>
            <w:tcBorders>
              <w:top w:val="nil"/>
              <w:left w:val="nil"/>
              <w:bottom w:val="nil"/>
              <w:right w:val="nil"/>
            </w:tcBorders>
            <w:shd w:val="clear" w:color="auto" w:fill="auto"/>
            <w:noWrap/>
            <w:vAlign w:val="center"/>
          </w:tcPr>
          <w:p w14:paraId="2F0F2889" w14:textId="77777777" w:rsidR="00371E56" w:rsidRPr="005A46E1" w:rsidRDefault="00371E56" w:rsidP="007B77C5">
            <w:pPr>
              <w:jc w:val="center"/>
              <w:rPr>
                <w:b/>
                <w:bCs/>
                <w:color w:val="000000"/>
                <w:lang w:eastAsia="sr-Latn-RS"/>
              </w:rPr>
            </w:pPr>
          </w:p>
        </w:tc>
      </w:tr>
      <w:tr w:rsidR="00371E56" w:rsidRPr="005A46E1" w14:paraId="2354E73F" w14:textId="77777777" w:rsidTr="007B77C5">
        <w:trPr>
          <w:trHeight w:val="300"/>
        </w:trPr>
        <w:tc>
          <w:tcPr>
            <w:tcW w:w="714" w:type="dxa"/>
            <w:tcBorders>
              <w:top w:val="nil"/>
              <w:bottom w:val="nil"/>
              <w:right w:val="nil"/>
            </w:tcBorders>
            <w:shd w:val="clear" w:color="auto" w:fill="auto"/>
            <w:noWrap/>
            <w:vAlign w:val="center"/>
            <w:hideMark/>
          </w:tcPr>
          <w:p w14:paraId="660A77FD" w14:textId="77777777" w:rsidR="00371E56" w:rsidRPr="005A46E1" w:rsidRDefault="00371E56" w:rsidP="007B77C5">
            <w:pPr>
              <w:jc w:val="center"/>
              <w:rPr>
                <w:color w:val="000000"/>
                <w:lang w:eastAsia="sr-Latn-RS"/>
              </w:rPr>
            </w:pPr>
            <w:r w:rsidRPr="005A46E1">
              <w:rPr>
                <w:color w:val="000000"/>
                <w:lang w:eastAsia="sr-Latn-RS"/>
              </w:rPr>
              <w:t> </w:t>
            </w:r>
          </w:p>
        </w:tc>
        <w:tc>
          <w:tcPr>
            <w:tcW w:w="1226" w:type="dxa"/>
            <w:tcBorders>
              <w:top w:val="nil"/>
              <w:left w:val="nil"/>
              <w:bottom w:val="nil"/>
              <w:right w:val="nil"/>
            </w:tcBorders>
            <w:shd w:val="clear" w:color="auto" w:fill="auto"/>
            <w:noWrap/>
            <w:vAlign w:val="center"/>
            <w:hideMark/>
          </w:tcPr>
          <w:p w14:paraId="3AAA12FB"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29A6FA81"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05E5001B"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3D41CC19" w14:textId="77777777" w:rsidR="00371E56" w:rsidRPr="005A46E1" w:rsidRDefault="00371E56" w:rsidP="007B77C5">
            <w:pPr>
              <w:jc w:val="center"/>
              <w:rPr>
                <w:lang w:eastAsia="sr-Latn-RS"/>
              </w:rPr>
            </w:pPr>
          </w:p>
        </w:tc>
        <w:tc>
          <w:tcPr>
            <w:tcW w:w="1540" w:type="dxa"/>
            <w:tcBorders>
              <w:top w:val="nil"/>
              <w:left w:val="nil"/>
              <w:bottom w:val="nil"/>
              <w:right w:val="nil"/>
            </w:tcBorders>
            <w:shd w:val="clear" w:color="auto" w:fill="auto"/>
            <w:noWrap/>
            <w:vAlign w:val="center"/>
            <w:hideMark/>
          </w:tcPr>
          <w:p w14:paraId="203FAF14"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462C5D7E"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2F0B92B3"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6A07B464" w14:textId="77777777" w:rsidR="00371E56" w:rsidRPr="005A46E1" w:rsidRDefault="00371E56" w:rsidP="007B77C5">
            <w:pPr>
              <w:jc w:val="center"/>
              <w:rPr>
                <w:lang w:eastAsia="sr-Latn-RS"/>
              </w:rPr>
            </w:pPr>
          </w:p>
        </w:tc>
        <w:tc>
          <w:tcPr>
            <w:tcW w:w="4960" w:type="dxa"/>
            <w:gridSpan w:val="4"/>
            <w:tcBorders>
              <w:top w:val="nil"/>
              <w:bottom w:val="nil"/>
              <w:right w:val="nil"/>
            </w:tcBorders>
            <w:shd w:val="clear" w:color="auto" w:fill="auto"/>
            <w:noWrap/>
            <w:vAlign w:val="center"/>
            <w:hideMark/>
          </w:tcPr>
          <w:p w14:paraId="44A05897" w14:textId="77777777" w:rsidR="00371E56" w:rsidRPr="005A46E1" w:rsidRDefault="00371E56" w:rsidP="007B77C5">
            <w:pPr>
              <w:jc w:val="right"/>
              <w:rPr>
                <w:color w:val="000000"/>
                <w:sz w:val="18"/>
                <w:szCs w:val="18"/>
                <w:lang w:eastAsia="sr-Latn-RS"/>
              </w:rPr>
            </w:pPr>
            <w:r w:rsidRPr="005A46E1">
              <w:rPr>
                <w:color w:val="000000"/>
                <w:sz w:val="18"/>
                <w:szCs w:val="18"/>
                <w:lang w:eastAsia="sr-Latn-RS"/>
              </w:rPr>
              <w:t>ПДВ 20% (РСД):</w:t>
            </w:r>
          </w:p>
        </w:tc>
        <w:tc>
          <w:tcPr>
            <w:tcW w:w="1280" w:type="dxa"/>
            <w:gridSpan w:val="2"/>
            <w:tcBorders>
              <w:top w:val="nil"/>
              <w:left w:val="nil"/>
              <w:bottom w:val="nil"/>
              <w:right w:val="nil"/>
            </w:tcBorders>
            <w:shd w:val="clear" w:color="auto" w:fill="auto"/>
            <w:noWrap/>
            <w:vAlign w:val="center"/>
          </w:tcPr>
          <w:p w14:paraId="567360C9" w14:textId="77777777" w:rsidR="00371E56" w:rsidRPr="005A46E1" w:rsidRDefault="00371E56" w:rsidP="007B77C5">
            <w:pPr>
              <w:jc w:val="center"/>
              <w:rPr>
                <w:color w:val="000000"/>
                <w:lang w:eastAsia="sr-Latn-RS"/>
              </w:rPr>
            </w:pPr>
          </w:p>
        </w:tc>
      </w:tr>
      <w:tr w:rsidR="00371E56" w:rsidRPr="005A46E1" w14:paraId="453AD441" w14:textId="77777777" w:rsidTr="007B77C5">
        <w:trPr>
          <w:trHeight w:val="300"/>
        </w:trPr>
        <w:tc>
          <w:tcPr>
            <w:tcW w:w="714" w:type="dxa"/>
            <w:tcBorders>
              <w:top w:val="nil"/>
              <w:bottom w:val="nil"/>
              <w:right w:val="nil"/>
            </w:tcBorders>
            <w:shd w:val="clear" w:color="auto" w:fill="auto"/>
            <w:noWrap/>
            <w:vAlign w:val="center"/>
            <w:hideMark/>
          </w:tcPr>
          <w:p w14:paraId="0B3828C4" w14:textId="77777777" w:rsidR="00371E56" w:rsidRPr="005A46E1" w:rsidRDefault="00371E56" w:rsidP="007B77C5">
            <w:pPr>
              <w:jc w:val="center"/>
              <w:rPr>
                <w:color w:val="000000"/>
                <w:lang w:eastAsia="sr-Latn-RS"/>
              </w:rPr>
            </w:pPr>
            <w:r w:rsidRPr="005A46E1">
              <w:rPr>
                <w:color w:val="000000"/>
                <w:lang w:eastAsia="sr-Latn-RS"/>
              </w:rPr>
              <w:t> </w:t>
            </w:r>
          </w:p>
        </w:tc>
        <w:tc>
          <w:tcPr>
            <w:tcW w:w="1226" w:type="dxa"/>
            <w:tcBorders>
              <w:top w:val="nil"/>
              <w:left w:val="nil"/>
              <w:bottom w:val="nil"/>
              <w:right w:val="nil"/>
            </w:tcBorders>
            <w:shd w:val="clear" w:color="auto" w:fill="auto"/>
            <w:noWrap/>
            <w:vAlign w:val="center"/>
            <w:hideMark/>
          </w:tcPr>
          <w:p w14:paraId="0480A89F"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56D17ED4"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3DFB6528"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706476B6" w14:textId="77777777" w:rsidR="00371E56" w:rsidRPr="005A46E1" w:rsidRDefault="00371E56" w:rsidP="007B77C5">
            <w:pPr>
              <w:jc w:val="center"/>
              <w:rPr>
                <w:lang w:eastAsia="sr-Latn-RS"/>
              </w:rPr>
            </w:pPr>
          </w:p>
        </w:tc>
        <w:tc>
          <w:tcPr>
            <w:tcW w:w="1540" w:type="dxa"/>
            <w:tcBorders>
              <w:top w:val="nil"/>
              <w:left w:val="nil"/>
              <w:bottom w:val="nil"/>
              <w:right w:val="nil"/>
            </w:tcBorders>
            <w:shd w:val="clear" w:color="auto" w:fill="auto"/>
            <w:noWrap/>
            <w:vAlign w:val="center"/>
            <w:hideMark/>
          </w:tcPr>
          <w:p w14:paraId="592B1362"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64938CC3"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0B8BFFD7"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14E29D45" w14:textId="77777777" w:rsidR="00371E56" w:rsidRPr="005A46E1" w:rsidRDefault="00371E56" w:rsidP="007B77C5">
            <w:pPr>
              <w:jc w:val="center"/>
              <w:rPr>
                <w:lang w:eastAsia="sr-Latn-RS"/>
              </w:rPr>
            </w:pPr>
          </w:p>
        </w:tc>
        <w:tc>
          <w:tcPr>
            <w:tcW w:w="4960" w:type="dxa"/>
            <w:gridSpan w:val="4"/>
            <w:tcBorders>
              <w:top w:val="nil"/>
              <w:bottom w:val="nil"/>
              <w:right w:val="nil"/>
            </w:tcBorders>
            <w:shd w:val="clear" w:color="auto" w:fill="auto"/>
            <w:noWrap/>
            <w:vAlign w:val="center"/>
            <w:hideMark/>
          </w:tcPr>
          <w:p w14:paraId="54B82274" w14:textId="66B842BB"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са ПДВ (РСД):</w:t>
            </w:r>
          </w:p>
        </w:tc>
        <w:tc>
          <w:tcPr>
            <w:tcW w:w="1280" w:type="dxa"/>
            <w:gridSpan w:val="2"/>
            <w:tcBorders>
              <w:top w:val="nil"/>
              <w:left w:val="nil"/>
              <w:bottom w:val="nil"/>
              <w:right w:val="nil"/>
            </w:tcBorders>
            <w:shd w:val="clear" w:color="auto" w:fill="auto"/>
            <w:noWrap/>
            <w:vAlign w:val="center"/>
          </w:tcPr>
          <w:p w14:paraId="370E936F" w14:textId="77777777" w:rsidR="00371E56" w:rsidRPr="005A46E1" w:rsidRDefault="00371E56" w:rsidP="007B77C5">
            <w:pPr>
              <w:jc w:val="center"/>
              <w:rPr>
                <w:b/>
                <w:bCs/>
                <w:color w:val="000000"/>
                <w:lang w:eastAsia="sr-Latn-RS"/>
              </w:rPr>
            </w:pPr>
          </w:p>
        </w:tc>
      </w:tr>
    </w:tbl>
    <w:p w14:paraId="7CED8DA9" w14:textId="77777777" w:rsidR="00371E56" w:rsidRDefault="00371E56" w:rsidP="00371E56">
      <w:pPr>
        <w:tabs>
          <w:tab w:val="center" w:pos="5111"/>
        </w:tabs>
        <w:rPr>
          <w:b/>
          <w:sz w:val="24"/>
          <w:szCs w:val="24"/>
          <w:lang w:val="uz-Cyrl-UZ" w:eastAsia="ar-SA"/>
        </w:rPr>
      </w:pPr>
    </w:p>
    <w:p w14:paraId="40609A9C" w14:textId="77777777" w:rsidR="00371E56" w:rsidRDefault="00371E56" w:rsidP="00371E56">
      <w:pPr>
        <w:tabs>
          <w:tab w:val="center" w:pos="5111"/>
        </w:tabs>
        <w:rPr>
          <w:b/>
          <w:sz w:val="24"/>
          <w:szCs w:val="24"/>
          <w:lang w:val="uz-Cyrl-UZ" w:eastAsia="ar-SA"/>
        </w:rPr>
      </w:pPr>
    </w:p>
    <w:p w14:paraId="55182338" w14:textId="77777777" w:rsidR="00371E56" w:rsidRDefault="00371E56" w:rsidP="00371E56">
      <w:pPr>
        <w:tabs>
          <w:tab w:val="center" w:pos="5111"/>
        </w:tabs>
        <w:rPr>
          <w:b/>
          <w:sz w:val="24"/>
          <w:szCs w:val="24"/>
          <w:lang w:val="uz-Cyrl-UZ" w:eastAsia="ar-SA"/>
        </w:rPr>
      </w:pPr>
      <w:r>
        <w:rPr>
          <w:b/>
          <w:sz w:val="24"/>
          <w:szCs w:val="24"/>
          <w:lang w:val="uz-Cyrl-UZ" w:eastAsia="ar-SA"/>
        </w:rPr>
        <w:t>Б) Остали радови</w:t>
      </w:r>
    </w:p>
    <w:p w14:paraId="1A0BFF4D" w14:textId="77777777" w:rsidR="00371E56" w:rsidRDefault="00371E56" w:rsidP="00371E56">
      <w:pPr>
        <w:tabs>
          <w:tab w:val="center" w:pos="5111"/>
        </w:tabs>
        <w:rPr>
          <w:b/>
          <w:sz w:val="24"/>
          <w:szCs w:val="24"/>
          <w:lang w:val="uz-Cyrl-UZ" w:eastAsia="ar-SA"/>
        </w:rPr>
      </w:pPr>
    </w:p>
    <w:p w14:paraId="594DEC49" w14:textId="77777777" w:rsidR="00371E56" w:rsidRDefault="00371E56" w:rsidP="00371E56">
      <w:pPr>
        <w:tabs>
          <w:tab w:val="center" w:pos="5111"/>
        </w:tabs>
        <w:rPr>
          <w:b/>
          <w:sz w:val="24"/>
          <w:szCs w:val="24"/>
          <w:lang w:val="uz-Cyrl-UZ" w:eastAsia="ar-SA"/>
        </w:rPr>
      </w:pPr>
    </w:p>
    <w:tbl>
      <w:tblPr>
        <w:tblW w:w="12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78"/>
        <w:gridCol w:w="1240"/>
        <w:gridCol w:w="1251"/>
        <w:gridCol w:w="1106"/>
        <w:gridCol w:w="3411"/>
      </w:tblGrid>
      <w:tr w:rsidR="00371E56" w:rsidRPr="005A46E1" w14:paraId="2B907EB0" w14:textId="77777777" w:rsidTr="007B77C5">
        <w:trPr>
          <w:trHeight w:val="353"/>
        </w:trPr>
        <w:tc>
          <w:tcPr>
            <w:tcW w:w="988" w:type="dxa"/>
            <w:vMerge w:val="restart"/>
            <w:shd w:val="clear" w:color="auto" w:fill="E2EFD9" w:themeFill="accent6" w:themeFillTint="33"/>
            <w:vAlign w:val="center"/>
          </w:tcPr>
          <w:p w14:paraId="1D6E9905" w14:textId="77777777" w:rsidR="00371E56" w:rsidRPr="005A46E1" w:rsidRDefault="00371E56" w:rsidP="007B77C5">
            <w:pPr>
              <w:jc w:val="center"/>
              <w:rPr>
                <w:color w:val="000000"/>
              </w:rPr>
            </w:pPr>
            <w:r w:rsidRPr="005A46E1">
              <w:rPr>
                <w:color w:val="000000"/>
              </w:rPr>
              <w:t>Редни број</w:t>
            </w:r>
          </w:p>
        </w:tc>
        <w:tc>
          <w:tcPr>
            <w:tcW w:w="4678" w:type="dxa"/>
            <w:vMerge w:val="restart"/>
            <w:shd w:val="clear" w:color="auto" w:fill="E2EFD9" w:themeFill="accent6" w:themeFillTint="33"/>
            <w:vAlign w:val="center"/>
          </w:tcPr>
          <w:p w14:paraId="36F108E4" w14:textId="77777777" w:rsidR="00371E56" w:rsidRPr="005A46E1" w:rsidRDefault="00371E56" w:rsidP="007B77C5">
            <w:pPr>
              <w:jc w:val="center"/>
              <w:rPr>
                <w:color w:val="000000"/>
              </w:rPr>
            </w:pPr>
            <w:r w:rsidRPr="005A46E1">
              <w:rPr>
                <w:color w:val="000000"/>
              </w:rPr>
              <w:t>Радови на уклањању постојеће сигнализације</w:t>
            </w:r>
          </w:p>
        </w:tc>
        <w:tc>
          <w:tcPr>
            <w:tcW w:w="3597" w:type="dxa"/>
            <w:gridSpan w:val="3"/>
            <w:shd w:val="clear" w:color="auto" w:fill="E2EFD9" w:themeFill="accent6" w:themeFillTint="33"/>
            <w:noWrap/>
            <w:vAlign w:val="center"/>
          </w:tcPr>
          <w:p w14:paraId="57EEF5E2" w14:textId="77777777" w:rsidR="00371E56" w:rsidRPr="005A46E1" w:rsidRDefault="00371E56" w:rsidP="007B77C5">
            <w:pPr>
              <w:jc w:val="center"/>
              <w:rPr>
                <w:color w:val="000000"/>
                <w:lang w:val="sr-Cyrl-RS"/>
              </w:rPr>
            </w:pPr>
            <w:r w:rsidRPr="005A46E1">
              <w:rPr>
                <w:color w:val="000000"/>
                <w:lang w:val="sr-Cyrl-RS"/>
              </w:rPr>
              <w:t>Комада</w:t>
            </w:r>
          </w:p>
        </w:tc>
        <w:tc>
          <w:tcPr>
            <w:tcW w:w="3411" w:type="dxa"/>
            <w:vMerge w:val="restart"/>
            <w:shd w:val="clear" w:color="auto" w:fill="E2EFD9" w:themeFill="accent6" w:themeFillTint="33"/>
          </w:tcPr>
          <w:p w14:paraId="055BBDE4" w14:textId="77777777" w:rsidR="00371E56" w:rsidRPr="005A46E1" w:rsidRDefault="00371E56" w:rsidP="007B77C5">
            <w:pPr>
              <w:jc w:val="center"/>
              <w:rPr>
                <w:color w:val="000000"/>
                <w:lang w:val="sr-Cyrl-RS"/>
              </w:rPr>
            </w:pPr>
            <w:r w:rsidRPr="005A46E1">
              <w:rPr>
                <w:color w:val="000000"/>
                <w:lang w:val="sr-Cyrl-RS"/>
              </w:rPr>
              <w:t>Цена по јединици</w:t>
            </w:r>
            <w:r w:rsidRPr="005A46E1">
              <w:rPr>
                <w:color w:val="000000"/>
                <w:lang w:val="sr-Cyrl-RS"/>
              </w:rPr>
              <w:br/>
              <w:t>комаду (дин)</w:t>
            </w:r>
          </w:p>
        </w:tc>
      </w:tr>
      <w:tr w:rsidR="00371E56" w:rsidRPr="005A46E1" w14:paraId="7381AAA5" w14:textId="77777777" w:rsidTr="007B77C5">
        <w:trPr>
          <w:trHeight w:val="60"/>
        </w:trPr>
        <w:tc>
          <w:tcPr>
            <w:tcW w:w="988" w:type="dxa"/>
            <w:vMerge/>
            <w:shd w:val="clear" w:color="auto" w:fill="E2EFD9" w:themeFill="accent6" w:themeFillTint="33"/>
            <w:vAlign w:val="center"/>
            <w:hideMark/>
          </w:tcPr>
          <w:p w14:paraId="6158FBE1" w14:textId="77777777" w:rsidR="00371E56" w:rsidRPr="005A46E1" w:rsidRDefault="00371E56" w:rsidP="007B77C5">
            <w:pPr>
              <w:jc w:val="center"/>
              <w:rPr>
                <w:color w:val="000000"/>
                <w:lang w:eastAsia="sr-Latn-RS"/>
              </w:rPr>
            </w:pPr>
          </w:p>
        </w:tc>
        <w:tc>
          <w:tcPr>
            <w:tcW w:w="4678" w:type="dxa"/>
            <w:vMerge/>
            <w:shd w:val="clear" w:color="auto" w:fill="E2EFD9" w:themeFill="accent6" w:themeFillTint="33"/>
            <w:vAlign w:val="center"/>
            <w:hideMark/>
          </w:tcPr>
          <w:p w14:paraId="2DC3CDB1" w14:textId="77777777" w:rsidR="00371E56" w:rsidRPr="005A46E1" w:rsidRDefault="00371E56" w:rsidP="007B77C5">
            <w:pPr>
              <w:jc w:val="center"/>
              <w:rPr>
                <w:color w:val="000000"/>
                <w:lang w:eastAsia="sr-Latn-RS"/>
              </w:rPr>
            </w:pPr>
          </w:p>
        </w:tc>
        <w:tc>
          <w:tcPr>
            <w:tcW w:w="1240" w:type="dxa"/>
            <w:shd w:val="clear" w:color="auto" w:fill="E2EFD9" w:themeFill="accent6" w:themeFillTint="33"/>
            <w:noWrap/>
            <w:vAlign w:val="center"/>
            <w:hideMark/>
          </w:tcPr>
          <w:p w14:paraId="4BB6C8CE" w14:textId="77777777" w:rsidR="00371E56" w:rsidRPr="005A46E1" w:rsidRDefault="00371E56" w:rsidP="007B77C5">
            <w:pPr>
              <w:jc w:val="center"/>
              <w:rPr>
                <w:color w:val="000000"/>
                <w:lang w:val="sr-Cyrl-RS" w:eastAsia="sr-Latn-RS"/>
              </w:rPr>
            </w:pPr>
            <w:r w:rsidRPr="005A46E1">
              <w:rPr>
                <w:color w:val="000000"/>
                <w:lang w:val="sr-Cyrl-RS"/>
              </w:rPr>
              <w:t>Сјеница</w:t>
            </w:r>
          </w:p>
        </w:tc>
        <w:tc>
          <w:tcPr>
            <w:tcW w:w="1251" w:type="dxa"/>
            <w:shd w:val="clear" w:color="auto" w:fill="E2EFD9" w:themeFill="accent6" w:themeFillTint="33"/>
            <w:vAlign w:val="center"/>
          </w:tcPr>
          <w:p w14:paraId="3E4267F2" w14:textId="77777777" w:rsidR="00371E56" w:rsidRPr="005A46E1" w:rsidRDefault="00371E56" w:rsidP="007B77C5">
            <w:pPr>
              <w:jc w:val="center"/>
              <w:rPr>
                <w:color w:val="000000"/>
                <w:lang w:val="sr-Cyrl-RS"/>
              </w:rPr>
            </w:pPr>
            <w:r w:rsidRPr="005A46E1">
              <w:rPr>
                <w:color w:val="000000"/>
                <w:lang w:val="sr-Cyrl-RS"/>
              </w:rPr>
              <w:t>Пријепоље</w:t>
            </w:r>
          </w:p>
        </w:tc>
        <w:tc>
          <w:tcPr>
            <w:tcW w:w="1106" w:type="dxa"/>
            <w:shd w:val="clear" w:color="auto" w:fill="E2EFD9" w:themeFill="accent6" w:themeFillTint="33"/>
            <w:vAlign w:val="center"/>
          </w:tcPr>
          <w:p w14:paraId="149A71FA" w14:textId="77777777" w:rsidR="00371E56" w:rsidRPr="005A46E1" w:rsidRDefault="00371E56" w:rsidP="007B77C5">
            <w:pPr>
              <w:jc w:val="center"/>
              <w:rPr>
                <w:color w:val="000000"/>
                <w:lang w:val="sr-Cyrl-RS"/>
              </w:rPr>
            </w:pPr>
            <w:r w:rsidRPr="005A46E1">
              <w:rPr>
                <w:color w:val="000000"/>
                <w:lang w:val="sr-Cyrl-RS"/>
              </w:rPr>
              <w:t>Тутин</w:t>
            </w:r>
          </w:p>
        </w:tc>
        <w:tc>
          <w:tcPr>
            <w:tcW w:w="3411" w:type="dxa"/>
            <w:vMerge/>
            <w:shd w:val="clear" w:color="auto" w:fill="E2EFD9" w:themeFill="accent6" w:themeFillTint="33"/>
          </w:tcPr>
          <w:p w14:paraId="04134D1B" w14:textId="77777777" w:rsidR="00371E56" w:rsidRPr="005A46E1" w:rsidRDefault="00371E56" w:rsidP="007B77C5">
            <w:pPr>
              <w:jc w:val="center"/>
              <w:rPr>
                <w:color w:val="000000"/>
                <w:lang w:val="sr-Cyrl-RS"/>
              </w:rPr>
            </w:pPr>
          </w:p>
        </w:tc>
      </w:tr>
      <w:tr w:rsidR="00371E56" w:rsidRPr="005A46E1" w14:paraId="53CDE263" w14:textId="77777777" w:rsidTr="007B77C5">
        <w:trPr>
          <w:trHeight w:val="402"/>
        </w:trPr>
        <w:tc>
          <w:tcPr>
            <w:tcW w:w="988" w:type="dxa"/>
            <w:shd w:val="clear" w:color="auto" w:fill="auto"/>
            <w:noWrap/>
            <w:vAlign w:val="center"/>
            <w:hideMark/>
          </w:tcPr>
          <w:p w14:paraId="507C71BA" w14:textId="77777777" w:rsidR="00371E56" w:rsidRPr="005A46E1" w:rsidRDefault="00371E56" w:rsidP="007B77C5">
            <w:pPr>
              <w:jc w:val="center"/>
              <w:rPr>
                <w:color w:val="000000"/>
                <w:lang w:eastAsia="sr-Latn-RS"/>
              </w:rPr>
            </w:pPr>
            <w:r w:rsidRPr="005A46E1">
              <w:rPr>
                <w:color w:val="000000"/>
              </w:rPr>
              <w:t>1</w:t>
            </w:r>
          </w:p>
        </w:tc>
        <w:tc>
          <w:tcPr>
            <w:tcW w:w="4678" w:type="dxa"/>
            <w:shd w:val="clear" w:color="auto" w:fill="auto"/>
            <w:noWrap/>
            <w:vAlign w:val="center"/>
            <w:hideMark/>
          </w:tcPr>
          <w:p w14:paraId="5123DB17" w14:textId="77777777" w:rsidR="00371E56" w:rsidRPr="005A46E1" w:rsidRDefault="00371E56" w:rsidP="007B77C5">
            <w:pPr>
              <w:rPr>
                <w:color w:val="000000"/>
                <w:lang w:eastAsia="sr-Latn-RS"/>
              </w:rPr>
            </w:pPr>
            <w:r w:rsidRPr="005A46E1">
              <w:rPr>
                <w:color w:val="000000"/>
              </w:rPr>
              <w:t>Демонтажа знака или сегмента туристичке сигнализације</w:t>
            </w:r>
          </w:p>
        </w:tc>
        <w:tc>
          <w:tcPr>
            <w:tcW w:w="1240" w:type="dxa"/>
            <w:shd w:val="clear" w:color="auto" w:fill="auto"/>
            <w:noWrap/>
            <w:vAlign w:val="center"/>
            <w:hideMark/>
          </w:tcPr>
          <w:p w14:paraId="6798D81F" w14:textId="77777777" w:rsidR="00371E56" w:rsidRPr="005A46E1" w:rsidRDefault="00371E56" w:rsidP="007B77C5">
            <w:pPr>
              <w:jc w:val="center"/>
              <w:rPr>
                <w:color w:val="000000"/>
                <w:lang w:eastAsia="sr-Latn-RS"/>
              </w:rPr>
            </w:pPr>
            <w:r w:rsidRPr="005A46E1">
              <w:rPr>
                <w:color w:val="000000"/>
              </w:rPr>
              <w:t>12</w:t>
            </w:r>
          </w:p>
        </w:tc>
        <w:tc>
          <w:tcPr>
            <w:tcW w:w="1251" w:type="dxa"/>
            <w:vAlign w:val="center"/>
          </w:tcPr>
          <w:p w14:paraId="6DA80423" w14:textId="77777777" w:rsidR="00371E56" w:rsidRPr="005A46E1" w:rsidRDefault="00371E56" w:rsidP="007B77C5">
            <w:pPr>
              <w:jc w:val="center"/>
              <w:rPr>
                <w:color w:val="000000"/>
              </w:rPr>
            </w:pPr>
            <w:r w:rsidRPr="005A46E1">
              <w:rPr>
                <w:color w:val="000000"/>
              </w:rPr>
              <w:t>9</w:t>
            </w:r>
          </w:p>
        </w:tc>
        <w:tc>
          <w:tcPr>
            <w:tcW w:w="1106" w:type="dxa"/>
            <w:vAlign w:val="center"/>
          </w:tcPr>
          <w:p w14:paraId="61B39B9D" w14:textId="77777777" w:rsidR="00371E56" w:rsidRPr="005A46E1" w:rsidRDefault="00371E56" w:rsidP="007B77C5">
            <w:pPr>
              <w:jc w:val="center"/>
              <w:rPr>
                <w:color w:val="000000"/>
              </w:rPr>
            </w:pPr>
            <w:r w:rsidRPr="005A46E1">
              <w:rPr>
                <w:color w:val="000000"/>
              </w:rPr>
              <w:t>11</w:t>
            </w:r>
          </w:p>
        </w:tc>
        <w:tc>
          <w:tcPr>
            <w:tcW w:w="3411" w:type="dxa"/>
            <w:vAlign w:val="center"/>
          </w:tcPr>
          <w:p w14:paraId="4265BB43" w14:textId="77777777" w:rsidR="00371E56" w:rsidRPr="005A46E1" w:rsidRDefault="00371E56" w:rsidP="007B77C5">
            <w:pPr>
              <w:jc w:val="center"/>
              <w:rPr>
                <w:color w:val="000000"/>
              </w:rPr>
            </w:pPr>
          </w:p>
        </w:tc>
      </w:tr>
      <w:tr w:rsidR="00371E56" w:rsidRPr="005A46E1" w14:paraId="3BB821C6" w14:textId="77777777" w:rsidTr="007B77C5">
        <w:trPr>
          <w:trHeight w:val="402"/>
        </w:trPr>
        <w:tc>
          <w:tcPr>
            <w:tcW w:w="988" w:type="dxa"/>
            <w:shd w:val="clear" w:color="auto" w:fill="auto"/>
            <w:noWrap/>
            <w:vAlign w:val="center"/>
            <w:hideMark/>
          </w:tcPr>
          <w:p w14:paraId="1C72E322" w14:textId="77777777" w:rsidR="00371E56" w:rsidRPr="005A46E1" w:rsidRDefault="00371E56" w:rsidP="007B77C5">
            <w:pPr>
              <w:jc w:val="center"/>
              <w:rPr>
                <w:color w:val="000000"/>
                <w:lang w:eastAsia="sr-Latn-RS"/>
              </w:rPr>
            </w:pPr>
            <w:r w:rsidRPr="005A46E1">
              <w:rPr>
                <w:color w:val="000000"/>
              </w:rPr>
              <w:t>2</w:t>
            </w:r>
          </w:p>
        </w:tc>
        <w:tc>
          <w:tcPr>
            <w:tcW w:w="4678" w:type="dxa"/>
            <w:shd w:val="clear" w:color="auto" w:fill="auto"/>
            <w:noWrap/>
            <w:vAlign w:val="center"/>
            <w:hideMark/>
          </w:tcPr>
          <w:p w14:paraId="7E8049CB" w14:textId="77777777" w:rsidR="00371E56" w:rsidRPr="005A46E1" w:rsidRDefault="00371E56" w:rsidP="007B77C5">
            <w:pPr>
              <w:rPr>
                <w:color w:val="000000"/>
                <w:lang w:eastAsia="sr-Latn-RS"/>
              </w:rPr>
            </w:pPr>
            <w:r w:rsidRPr="005A46E1">
              <w:rPr>
                <w:color w:val="000000"/>
              </w:rPr>
              <w:t>Уклањање цевног носача</w:t>
            </w:r>
          </w:p>
        </w:tc>
        <w:tc>
          <w:tcPr>
            <w:tcW w:w="1240" w:type="dxa"/>
            <w:shd w:val="clear" w:color="auto" w:fill="auto"/>
            <w:noWrap/>
            <w:vAlign w:val="center"/>
            <w:hideMark/>
          </w:tcPr>
          <w:p w14:paraId="1A9BE4AA" w14:textId="77777777" w:rsidR="00371E56" w:rsidRPr="005A46E1" w:rsidRDefault="00371E56" w:rsidP="007B77C5">
            <w:pPr>
              <w:jc w:val="center"/>
              <w:rPr>
                <w:color w:val="000000"/>
                <w:lang w:eastAsia="sr-Latn-RS"/>
              </w:rPr>
            </w:pPr>
            <w:r w:rsidRPr="005A46E1">
              <w:rPr>
                <w:color w:val="000000"/>
              </w:rPr>
              <w:t>6</w:t>
            </w:r>
          </w:p>
        </w:tc>
        <w:tc>
          <w:tcPr>
            <w:tcW w:w="1251" w:type="dxa"/>
            <w:vAlign w:val="center"/>
          </w:tcPr>
          <w:p w14:paraId="69A0013B" w14:textId="77777777" w:rsidR="00371E56" w:rsidRPr="005A46E1" w:rsidRDefault="00371E56" w:rsidP="007B77C5">
            <w:pPr>
              <w:jc w:val="center"/>
              <w:rPr>
                <w:color w:val="000000"/>
              </w:rPr>
            </w:pPr>
            <w:r w:rsidRPr="005A46E1">
              <w:rPr>
                <w:color w:val="000000"/>
              </w:rPr>
              <w:t>6</w:t>
            </w:r>
          </w:p>
        </w:tc>
        <w:tc>
          <w:tcPr>
            <w:tcW w:w="1106" w:type="dxa"/>
            <w:vAlign w:val="center"/>
          </w:tcPr>
          <w:p w14:paraId="3A5C2C78" w14:textId="77777777" w:rsidR="00371E56" w:rsidRPr="005A46E1" w:rsidRDefault="00371E56" w:rsidP="007B77C5">
            <w:pPr>
              <w:jc w:val="center"/>
              <w:rPr>
                <w:color w:val="000000"/>
              </w:rPr>
            </w:pPr>
            <w:r w:rsidRPr="005A46E1">
              <w:rPr>
                <w:color w:val="000000"/>
              </w:rPr>
              <w:t>5</w:t>
            </w:r>
          </w:p>
        </w:tc>
        <w:tc>
          <w:tcPr>
            <w:tcW w:w="3411" w:type="dxa"/>
            <w:vAlign w:val="center"/>
          </w:tcPr>
          <w:p w14:paraId="7D22D0FB" w14:textId="77777777" w:rsidR="00371E56" w:rsidRPr="005A46E1" w:rsidRDefault="00371E56" w:rsidP="007B77C5">
            <w:pPr>
              <w:jc w:val="center"/>
              <w:rPr>
                <w:color w:val="000000"/>
              </w:rPr>
            </w:pPr>
          </w:p>
        </w:tc>
      </w:tr>
      <w:tr w:rsidR="00371E56" w:rsidRPr="005A46E1" w14:paraId="300FC072" w14:textId="77777777" w:rsidTr="007B77C5">
        <w:trPr>
          <w:trHeight w:val="402"/>
        </w:trPr>
        <w:tc>
          <w:tcPr>
            <w:tcW w:w="988" w:type="dxa"/>
            <w:shd w:val="clear" w:color="auto" w:fill="auto"/>
            <w:noWrap/>
            <w:vAlign w:val="center"/>
            <w:hideMark/>
          </w:tcPr>
          <w:p w14:paraId="21F474AF" w14:textId="77777777" w:rsidR="00371E56" w:rsidRPr="005A46E1" w:rsidRDefault="00371E56" w:rsidP="007B77C5">
            <w:pPr>
              <w:jc w:val="center"/>
              <w:rPr>
                <w:b/>
                <w:bCs/>
                <w:i/>
                <w:iCs/>
                <w:color w:val="000000"/>
                <w:lang w:eastAsia="sr-Latn-RS"/>
              </w:rPr>
            </w:pPr>
            <w:r w:rsidRPr="005A46E1">
              <w:rPr>
                <w:color w:val="000000"/>
              </w:rPr>
              <w:t>3</w:t>
            </w:r>
          </w:p>
        </w:tc>
        <w:tc>
          <w:tcPr>
            <w:tcW w:w="4678" w:type="dxa"/>
            <w:shd w:val="clear" w:color="auto" w:fill="auto"/>
            <w:noWrap/>
            <w:vAlign w:val="center"/>
            <w:hideMark/>
          </w:tcPr>
          <w:p w14:paraId="3A2D298D" w14:textId="77777777" w:rsidR="00371E56" w:rsidRPr="005A46E1" w:rsidRDefault="00371E56" w:rsidP="007B77C5">
            <w:pPr>
              <w:rPr>
                <w:lang w:eastAsia="sr-Latn-RS"/>
              </w:rPr>
            </w:pPr>
            <w:r w:rsidRPr="005A46E1">
              <w:rPr>
                <w:color w:val="000000"/>
              </w:rPr>
              <w:t>Уклањање решеткастог носача и полупортала</w:t>
            </w:r>
          </w:p>
        </w:tc>
        <w:tc>
          <w:tcPr>
            <w:tcW w:w="1240" w:type="dxa"/>
            <w:shd w:val="clear" w:color="auto" w:fill="auto"/>
            <w:noWrap/>
            <w:vAlign w:val="center"/>
            <w:hideMark/>
          </w:tcPr>
          <w:p w14:paraId="719FE71A" w14:textId="77777777" w:rsidR="00371E56" w:rsidRPr="005A46E1" w:rsidRDefault="00371E56" w:rsidP="007B77C5">
            <w:pPr>
              <w:jc w:val="center"/>
              <w:rPr>
                <w:lang w:eastAsia="sr-Latn-RS"/>
              </w:rPr>
            </w:pPr>
            <w:r w:rsidRPr="005A46E1">
              <w:rPr>
                <w:color w:val="000000"/>
              </w:rPr>
              <w:t>0</w:t>
            </w:r>
          </w:p>
        </w:tc>
        <w:tc>
          <w:tcPr>
            <w:tcW w:w="1251" w:type="dxa"/>
            <w:vAlign w:val="center"/>
          </w:tcPr>
          <w:p w14:paraId="1E71CB55" w14:textId="77777777" w:rsidR="00371E56" w:rsidRPr="005A46E1" w:rsidRDefault="00371E56" w:rsidP="007B77C5">
            <w:pPr>
              <w:jc w:val="center"/>
              <w:rPr>
                <w:color w:val="000000"/>
              </w:rPr>
            </w:pPr>
            <w:r w:rsidRPr="005A46E1">
              <w:rPr>
                <w:color w:val="000000"/>
              </w:rPr>
              <w:t>0</w:t>
            </w:r>
          </w:p>
        </w:tc>
        <w:tc>
          <w:tcPr>
            <w:tcW w:w="1106" w:type="dxa"/>
            <w:vAlign w:val="center"/>
          </w:tcPr>
          <w:p w14:paraId="0E922B29" w14:textId="77777777" w:rsidR="00371E56" w:rsidRPr="005A46E1" w:rsidRDefault="00371E56" w:rsidP="007B77C5">
            <w:pPr>
              <w:jc w:val="center"/>
              <w:rPr>
                <w:color w:val="000000"/>
              </w:rPr>
            </w:pPr>
            <w:r w:rsidRPr="005A46E1">
              <w:rPr>
                <w:color w:val="000000"/>
              </w:rPr>
              <w:t>0</w:t>
            </w:r>
          </w:p>
        </w:tc>
        <w:tc>
          <w:tcPr>
            <w:tcW w:w="3411" w:type="dxa"/>
            <w:vAlign w:val="center"/>
          </w:tcPr>
          <w:p w14:paraId="188E8EFA" w14:textId="77777777" w:rsidR="00371E56" w:rsidRPr="005A46E1" w:rsidRDefault="00371E56" w:rsidP="007B77C5">
            <w:pPr>
              <w:jc w:val="center"/>
              <w:rPr>
                <w:color w:val="000000"/>
              </w:rPr>
            </w:pPr>
          </w:p>
        </w:tc>
      </w:tr>
      <w:tr w:rsidR="00371E56" w:rsidRPr="005A46E1" w14:paraId="0FB1C191" w14:textId="77777777" w:rsidTr="007B77C5">
        <w:trPr>
          <w:trHeight w:val="402"/>
        </w:trPr>
        <w:tc>
          <w:tcPr>
            <w:tcW w:w="988" w:type="dxa"/>
            <w:shd w:val="clear" w:color="auto" w:fill="auto"/>
            <w:noWrap/>
            <w:vAlign w:val="center"/>
          </w:tcPr>
          <w:p w14:paraId="6756B505" w14:textId="77777777" w:rsidR="00371E56" w:rsidRPr="005A46E1" w:rsidRDefault="00371E56" w:rsidP="007B77C5">
            <w:pPr>
              <w:jc w:val="center"/>
              <w:rPr>
                <w:color w:val="000000"/>
              </w:rPr>
            </w:pPr>
            <w:r w:rsidRPr="005A46E1">
              <w:rPr>
                <w:color w:val="000000"/>
              </w:rPr>
              <w:t> </w:t>
            </w:r>
          </w:p>
        </w:tc>
        <w:tc>
          <w:tcPr>
            <w:tcW w:w="4678" w:type="dxa"/>
            <w:shd w:val="clear" w:color="auto" w:fill="auto"/>
            <w:noWrap/>
            <w:vAlign w:val="center"/>
          </w:tcPr>
          <w:p w14:paraId="046B7855" w14:textId="77777777" w:rsidR="00371E56" w:rsidRPr="005A46E1" w:rsidRDefault="00371E56" w:rsidP="007B77C5">
            <w:pPr>
              <w:rPr>
                <w:color w:val="000000"/>
              </w:rPr>
            </w:pPr>
            <w:r w:rsidRPr="005A46E1">
              <w:rPr>
                <w:color w:val="000000"/>
              </w:rPr>
              <w:t xml:space="preserve">Укупна цена (дин) </w:t>
            </w:r>
          </w:p>
        </w:tc>
        <w:tc>
          <w:tcPr>
            <w:tcW w:w="1240" w:type="dxa"/>
            <w:shd w:val="clear" w:color="auto" w:fill="auto"/>
            <w:noWrap/>
            <w:vAlign w:val="center"/>
          </w:tcPr>
          <w:p w14:paraId="29F3FD7E" w14:textId="77777777" w:rsidR="00371E56" w:rsidRPr="005A46E1" w:rsidRDefault="00371E56" w:rsidP="007B77C5">
            <w:pPr>
              <w:jc w:val="center"/>
              <w:rPr>
                <w:color w:val="000000"/>
              </w:rPr>
            </w:pPr>
          </w:p>
        </w:tc>
        <w:tc>
          <w:tcPr>
            <w:tcW w:w="1251" w:type="dxa"/>
            <w:vAlign w:val="center"/>
          </w:tcPr>
          <w:p w14:paraId="10508F7C" w14:textId="77777777" w:rsidR="00371E56" w:rsidRPr="005A46E1" w:rsidRDefault="00371E56" w:rsidP="007B77C5">
            <w:pPr>
              <w:jc w:val="center"/>
              <w:rPr>
                <w:color w:val="000000"/>
              </w:rPr>
            </w:pPr>
          </w:p>
        </w:tc>
        <w:tc>
          <w:tcPr>
            <w:tcW w:w="1106" w:type="dxa"/>
            <w:vAlign w:val="center"/>
          </w:tcPr>
          <w:p w14:paraId="7D9D512C" w14:textId="77777777" w:rsidR="00371E56" w:rsidRPr="005A46E1" w:rsidRDefault="00371E56" w:rsidP="007B77C5">
            <w:pPr>
              <w:jc w:val="center"/>
              <w:rPr>
                <w:color w:val="000000"/>
              </w:rPr>
            </w:pPr>
          </w:p>
        </w:tc>
        <w:tc>
          <w:tcPr>
            <w:tcW w:w="3411" w:type="dxa"/>
            <w:vAlign w:val="center"/>
          </w:tcPr>
          <w:p w14:paraId="17400FFB" w14:textId="77777777" w:rsidR="00371E56" w:rsidRPr="005A46E1" w:rsidRDefault="00371E56" w:rsidP="007B77C5">
            <w:pPr>
              <w:jc w:val="center"/>
              <w:rPr>
                <w:color w:val="000000"/>
              </w:rPr>
            </w:pPr>
          </w:p>
        </w:tc>
      </w:tr>
      <w:tr w:rsidR="00371E56" w:rsidRPr="005A46E1" w14:paraId="2EAF7780" w14:textId="77777777" w:rsidTr="007B77C5">
        <w:trPr>
          <w:trHeight w:val="402"/>
        </w:trPr>
        <w:tc>
          <w:tcPr>
            <w:tcW w:w="988" w:type="dxa"/>
            <w:shd w:val="clear" w:color="auto" w:fill="auto"/>
            <w:noWrap/>
            <w:vAlign w:val="center"/>
          </w:tcPr>
          <w:p w14:paraId="315B7FB0" w14:textId="77777777" w:rsidR="00371E56" w:rsidRPr="005A46E1" w:rsidRDefault="00371E56" w:rsidP="007B77C5">
            <w:pPr>
              <w:jc w:val="center"/>
              <w:rPr>
                <w:color w:val="000000"/>
              </w:rPr>
            </w:pPr>
            <w:r w:rsidRPr="005A46E1">
              <w:rPr>
                <w:b/>
                <w:bCs/>
                <w:color w:val="000000"/>
              </w:rPr>
              <w:t> </w:t>
            </w:r>
          </w:p>
        </w:tc>
        <w:tc>
          <w:tcPr>
            <w:tcW w:w="4678" w:type="dxa"/>
            <w:shd w:val="clear" w:color="auto" w:fill="auto"/>
            <w:noWrap/>
            <w:vAlign w:val="center"/>
          </w:tcPr>
          <w:p w14:paraId="1E3E5CA1" w14:textId="053FEBF3" w:rsidR="00371E56" w:rsidRPr="005A46E1" w:rsidRDefault="00371E56" w:rsidP="00371C0F">
            <w:pPr>
              <w:rPr>
                <w:color w:val="000000"/>
              </w:rPr>
            </w:pPr>
            <w:r w:rsidRPr="005A46E1">
              <w:rPr>
                <w:b/>
                <w:bCs/>
                <w:color w:val="000000"/>
              </w:rPr>
              <w:t>Укупна вредност радова без ПДВ</w:t>
            </w:r>
            <w:r w:rsidR="00371C0F">
              <w:rPr>
                <w:b/>
                <w:bCs/>
                <w:color w:val="000000"/>
                <w:lang w:val="sr-Cyrl-RS"/>
              </w:rPr>
              <w:t xml:space="preserve"> </w:t>
            </w:r>
            <w:r w:rsidRPr="005A46E1">
              <w:rPr>
                <w:b/>
                <w:bCs/>
                <w:color w:val="000000"/>
              </w:rPr>
              <w:t>(РСД):</w:t>
            </w:r>
          </w:p>
        </w:tc>
        <w:tc>
          <w:tcPr>
            <w:tcW w:w="1240" w:type="dxa"/>
            <w:shd w:val="clear" w:color="auto" w:fill="auto"/>
            <w:noWrap/>
            <w:vAlign w:val="center"/>
          </w:tcPr>
          <w:p w14:paraId="59745039" w14:textId="77777777" w:rsidR="00371E56" w:rsidRPr="005A46E1" w:rsidRDefault="00371E56" w:rsidP="007B77C5">
            <w:pPr>
              <w:jc w:val="center"/>
              <w:rPr>
                <w:color w:val="000000"/>
              </w:rPr>
            </w:pPr>
          </w:p>
        </w:tc>
        <w:tc>
          <w:tcPr>
            <w:tcW w:w="1251" w:type="dxa"/>
            <w:vAlign w:val="center"/>
          </w:tcPr>
          <w:p w14:paraId="5E367C56" w14:textId="77777777" w:rsidR="00371E56" w:rsidRPr="005A46E1" w:rsidRDefault="00371E56" w:rsidP="007B77C5">
            <w:pPr>
              <w:jc w:val="center"/>
              <w:rPr>
                <w:color w:val="000000"/>
              </w:rPr>
            </w:pPr>
          </w:p>
        </w:tc>
        <w:tc>
          <w:tcPr>
            <w:tcW w:w="1106" w:type="dxa"/>
            <w:vAlign w:val="center"/>
          </w:tcPr>
          <w:p w14:paraId="6B4CE314" w14:textId="77777777" w:rsidR="00371E56" w:rsidRPr="005A46E1" w:rsidRDefault="00371E56" w:rsidP="007B77C5">
            <w:pPr>
              <w:jc w:val="center"/>
              <w:rPr>
                <w:color w:val="000000"/>
              </w:rPr>
            </w:pPr>
          </w:p>
        </w:tc>
        <w:tc>
          <w:tcPr>
            <w:tcW w:w="3411" w:type="dxa"/>
            <w:vAlign w:val="center"/>
          </w:tcPr>
          <w:p w14:paraId="7FB06F6C" w14:textId="77777777" w:rsidR="00371E56" w:rsidRPr="005A46E1" w:rsidRDefault="00371E56" w:rsidP="007B77C5">
            <w:pPr>
              <w:jc w:val="center"/>
              <w:rPr>
                <w:color w:val="000000"/>
              </w:rPr>
            </w:pPr>
          </w:p>
        </w:tc>
      </w:tr>
      <w:tr w:rsidR="00371E56" w:rsidRPr="005A46E1" w14:paraId="2BBA91FA" w14:textId="77777777" w:rsidTr="007B77C5">
        <w:trPr>
          <w:trHeight w:val="402"/>
        </w:trPr>
        <w:tc>
          <w:tcPr>
            <w:tcW w:w="988" w:type="dxa"/>
            <w:shd w:val="clear" w:color="auto" w:fill="auto"/>
            <w:noWrap/>
            <w:vAlign w:val="center"/>
          </w:tcPr>
          <w:p w14:paraId="1C882751" w14:textId="77777777" w:rsidR="00371E56" w:rsidRPr="005A46E1" w:rsidRDefault="00371E56" w:rsidP="007B77C5">
            <w:pPr>
              <w:jc w:val="center"/>
              <w:rPr>
                <w:color w:val="000000"/>
              </w:rPr>
            </w:pPr>
            <w:r w:rsidRPr="005A46E1">
              <w:rPr>
                <w:color w:val="000000"/>
              </w:rPr>
              <w:t> </w:t>
            </w:r>
          </w:p>
        </w:tc>
        <w:tc>
          <w:tcPr>
            <w:tcW w:w="4678" w:type="dxa"/>
            <w:shd w:val="clear" w:color="auto" w:fill="auto"/>
            <w:noWrap/>
            <w:vAlign w:val="center"/>
          </w:tcPr>
          <w:p w14:paraId="2E5922A6" w14:textId="5C3D107B" w:rsidR="00371E56" w:rsidRPr="005A46E1" w:rsidRDefault="00371E56" w:rsidP="007B77C5">
            <w:pPr>
              <w:rPr>
                <w:color w:val="000000"/>
              </w:rPr>
            </w:pPr>
            <w:r w:rsidRPr="005A46E1">
              <w:rPr>
                <w:color w:val="000000"/>
              </w:rPr>
              <w:t>ПДВ 20%</w:t>
            </w:r>
            <w:r w:rsidR="00371C0F">
              <w:rPr>
                <w:color w:val="000000"/>
                <w:lang w:val="sr-Cyrl-RS"/>
              </w:rPr>
              <w:t xml:space="preserve"> </w:t>
            </w:r>
            <w:r w:rsidRPr="005A46E1">
              <w:rPr>
                <w:color w:val="000000"/>
              </w:rPr>
              <w:t>(РСД):</w:t>
            </w:r>
          </w:p>
        </w:tc>
        <w:tc>
          <w:tcPr>
            <w:tcW w:w="1240" w:type="dxa"/>
            <w:shd w:val="clear" w:color="auto" w:fill="auto"/>
            <w:noWrap/>
            <w:vAlign w:val="center"/>
          </w:tcPr>
          <w:p w14:paraId="2C92F413" w14:textId="77777777" w:rsidR="00371E56" w:rsidRPr="005A46E1" w:rsidRDefault="00371E56" w:rsidP="007B77C5">
            <w:pPr>
              <w:jc w:val="center"/>
              <w:rPr>
                <w:color w:val="000000"/>
              </w:rPr>
            </w:pPr>
          </w:p>
        </w:tc>
        <w:tc>
          <w:tcPr>
            <w:tcW w:w="1251" w:type="dxa"/>
            <w:vAlign w:val="center"/>
          </w:tcPr>
          <w:p w14:paraId="1CAA5878" w14:textId="77777777" w:rsidR="00371E56" w:rsidRPr="005A46E1" w:rsidRDefault="00371E56" w:rsidP="007B77C5">
            <w:pPr>
              <w:jc w:val="center"/>
              <w:rPr>
                <w:color w:val="000000"/>
              </w:rPr>
            </w:pPr>
          </w:p>
        </w:tc>
        <w:tc>
          <w:tcPr>
            <w:tcW w:w="1106" w:type="dxa"/>
            <w:vAlign w:val="center"/>
          </w:tcPr>
          <w:p w14:paraId="4E10A5B8" w14:textId="77777777" w:rsidR="00371E56" w:rsidRPr="005A46E1" w:rsidRDefault="00371E56" w:rsidP="007B77C5">
            <w:pPr>
              <w:jc w:val="center"/>
              <w:rPr>
                <w:color w:val="000000"/>
              </w:rPr>
            </w:pPr>
          </w:p>
        </w:tc>
        <w:tc>
          <w:tcPr>
            <w:tcW w:w="3411" w:type="dxa"/>
            <w:vAlign w:val="center"/>
          </w:tcPr>
          <w:p w14:paraId="6FB27189" w14:textId="77777777" w:rsidR="00371E56" w:rsidRPr="005A46E1" w:rsidRDefault="00371E56" w:rsidP="007B77C5">
            <w:pPr>
              <w:jc w:val="center"/>
              <w:rPr>
                <w:color w:val="000000"/>
              </w:rPr>
            </w:pPr>
          </w:p>
        </w:tc>
      </w:tr>
      <w:tr w:rsidR="00371E56" w:rsidRPr="005A46E1" w14:paraId="2258F810" w14:textId="77777777" w:rsidTr="007B77C5">
        <w:trPr>
          <w:trHeight w:val="402"/>
        </w:trPr>
        <w:tc>
          <w:tcPr>
            <w:tcW w:w="988" w:type="dxa"/>
            <w:shd w:val="clear" w:color="auto" w:fill="auto"/>
            <w:noWrap/>
            <w:vAlign w:val="center"/>
          </w:tcPr>
          <w:p w14:paraId="2F7EEB61" w14:textId="77777777" w:rsidR="00371E56" w:rsidRPr="005A46E1" w:rsidRDefault="00371E56" w:rsidP="007B77C5">
            <w:pPr>
              <w:jc w:val="center"/>
              <w:rPr>
                <w:color w:val="000000"/>
              </w:rPr>
            </w:pPr>
            <w:r w:rsidRPr="005A46E1">
              <w:rPr>
                <w:b/>
                <w:bCs/>
                <w:color w:val="000000"/>
              </w:rPr>
              <w:t> </w:t>
            </w:r>
          </w:p>
        </w:tc>
        <w:tc>
          <w:tcPr>
            <w:tcW w:w="4678" w:type="dxa"/>
            <w:shd w:val="clear" w:color="auto" w:fill="auto"/>
            <w:noWrap/>
            <w:vAlign w:val="center"/>
          </w:tcPr>
          <w:p w14:paraId="3318AD9F" w14:textId="39437076" w:rsidR="00371E56" w:rsidRPr="005A46E1" w:rsidRDefault="00371E56" w:rsidP="00371C0F">
            <w:pPr>
              <w:rPr>
                <w:color w:val="000000"/>
              </w:rPr>
            </w:pPr>
            <w:r w:rsidRPr="005A46E1">
              <w:rPr>
                <w:b/>
                <w:bCs/>
                <w:color w:val="000000"/>
              </w:rPr>
              <w:t>Укупна вредност радова са ПДВ</w:t>
            </w:r>
            <w:r w:rsidR="00371C0F">
              <w:rPr>
                <w:b/>
                <w:bCs/>
                <w:color w:val="000000"/>
                <w:lang w:val="sr-Cyrl-RS"/>
              </w:rPr>
              <w:t xml:space="preserve"> </w:t>
            </w:r>
            <w:r w:rsidRPr="005A46E1">
              <w:rPr>
                <w:b/>
                <w:bCs/>
                <w:color w:val="000000"/>
              </w:rPr>
              <w:t>(РСД):</w:t>
            </w:r>
          </w:p>
        </w:tc>
        <w:tc>
          <w:tcPr>
            <w:tcW w:w="1240" w:type="dxa"/>
            <w:shd w:val="clear" w:color="auto" w:fill="auto"/>
            <w:noWrap/>
            <w:vAlign w:val="center"/>
          </w:tcPr>
          <w:p w14:paraId="54C98E3E" w14:textId="77777777" w:rsidR="00371E56" w:rsidRPr="005A46E1" w:rsidRDefault="00371E56" w:rsidP="007B77C5">
            <w:pPr>
              <w:jc w:val="center"/>
              <w:rPr>
                <w:color w:val="000000"/>
              </w:rPr>
            </w:pPr>
          </w:p>
        </w:tc>
        <w:tc>
          <w:tcPr>
            <w:tcW w:w="1251" w:type="dxa"/>
            <w:vAlign w:val="center"/>
          </w:tcPr>
          <w:p w14:paraId="5362C66D" w14:textId="77777777" w:rsidR="00371E56" w:rsidRPr="005A46E1" w:rsidRDefault="00371E56" w:rsidP="007B77C5">
            <w:pPr>
              <w:jc w:val="center"/>
              <w:rPr>
                <w:color w:val="000000"/>
              </w:rPr>
            </w:pPr>
          </w:p>
        </w:tc>
        <w:tc>
          <w:tcPr>
            <w:tcW w:w="1106" w:type="dxa"/>
            <w:vAlign w:val="center"/>
          </w:tcPr>
          <w:p w14:paraId="0F631EA4" w14:textId="77777777" w:rsidR="00371E56" w:rsidRPr="005A46E1" w:rsidRDefault="00371E56" w:rsidP="007B77C5">
            <w:pPr>
              <w:jc w:val="center"/>
              <w:rPr>
                <w:color w:val="000000"/>
              </w:rPr>
            </w:pPr>
          </w:p>
        </w:tc>
        <w:tc>
          <w:tcPr>
            <w:tcW w:w="3411" w:type="dxa"/>
            <w:vAlign w:val="center"/>
          </w:tcPr>
          <w:p w14:paraId="689B214A" w14:textId="77777777" w:rsidR="00371E56" w:rsidRPr="005A46E1" w:rsidRDefault="00371E56" w:rsidP="007B77C5">
            <w:pPr>
              <w:jc w:val="center"/>
              <w:rPr>
                <w:color w:val="000000"/>
              </w:rPr>
            </w:pPr>
          </w:p>
        </w:tc>
      </w:tr>
    </w:tbl>
    <w:p w14:paraId="4A315208" w14:textId="77777777" w:rsidR="00371E56" w:rsidRDefault="00371E56" w:rsidP="00371E56">
      <w:pPr>
        <w:tabs>
          <w:tab w:val="center" w:pos="5111"/>
        </w:tabs>
        <w:rPr>
          <w:b/>
          <w:sz w:val="24"/>
          <w:szCs w:val="24"/>
          <w:lang w:val="uz-Cyrl-UZ" w:eastAsia="ar-SA"/>
        </w:rPr>
      </w:pPr>
    </w:p>
    <w:p w14:paraId="6124DD0A" w14:textId="77777777" w:rsidR="00371E56" w:rsidRDefault="00371E56" w:rsidP="00371E56">
      <w:pPr>
        <w:tabs>
          <w:tab w:val="center" w:pos="5111"/>
        </w:tabs>
        <w:rPr>
          <w:b/>
          <w:sz w:val="24"/>
          <w:szCs w:val="24"/>
          <w:lang w:val="uz-Cyrl-UZ" w:eastAsia="ar-SA"/>
        </w:rPr>
      </w:pPr>
    </w:p>
    <w:p w14:paraId="5E40A432" w14:textId="77777777" w:rsidR="00371E56" w:rsidRDefault="00371E56" w:rsidP="00371E56">
      <w:pPr>
        <w:tabs>
          <w:tab w:val="center" w:pos="5111"/>
        </w:tabs>
        <w:rPr>
          <w:b/>
          <w:sz w:val="24"/>
          <w:szCs w:val="24"/>
          <w:lang w:val="uz-Cyrl-UZ" w:eastAsia="ar-SA"/>
        </w:rPr>
      </w:pPr>
    </w:p>
    <w:p w14:paraId="70E7EAA7" w14:textId="77777777" w:rsidR="00371E56" w:rsidRDefault="00371E56" w:rsidP="00371E56">
      <w:pPr>
        <w:tabs>
          <w:tab w:val="center" w:pos="5111"/>
        </w:tabs>
        <w:rPr>
          <w:b/>
          <w:sz w:val="24"/>
          <w:szCs w:val="24"/>
          <w:lang w:val="uz-Cyrl-UZ" w:eastAsia="ar-SA"/>
        </w:rPr>
      </w:pPr>
    </w:p>
    <w:p w14:paraId="0C21F65E" w14:textId="77777777" w:rsidR="00371E56" w:rsidRDefault="00371E56" w:rsidP="00371E56">
      <w:pPr>
        <w:tabs>
          <w:tab w:val="center" w:pos="5111"/>
        </w:tabs>
        <w:rPr>
          <w:b/>
          <w:sz w:val="24"/>
          <w:szCs w:val="24"/>
          <w:lang w:val="uz-Cyrl-UZ" w:eastAsia="ar-SA"/>
        </w:rPr>
      </w:pPr>
    </w:p>
    <w:p w14:paraId="0DF524A1" w14:textId="77777777" w:rsidR="00371E56" w:rsidRDefault="00371E56" w:rsidP="00371E56">
      <w:pPr>
        <w:tabs>
          <w:tab w:val="center" w:pos="5111"/>
        </w:tabs>
        <w:rPr>
          <w:b/>
          <w:sz w:val="24"/>
          <w:szCs w:val="24"/>
          <w:lang w:val="uz-Cyrl-UZ" w:eastAsia="ar-SA"/>
        </w:rPr>
      </w:pPr>
    </w:p>
    <w:p w14:paraId="108AFBF9" w14:textId="77777777" w:rsidR="00371E56" w:rsidRDefault="00371E56" w:rsidP="00371E56">
      <w:pPr>
        <w:tabs>
          <w:tab w:val="center" w:pos="5111"/>
        </w:tabs>
        <w:rPr>
          <w:b/>
          <w:sz w:val="24"/>
          <w:szCs w:val="24"/>
          <w:lang w:val="uz-Cyrl-UZ" w:eastAsia="ar-SA"/>
        </w:rPr>
      </w:pPr>
    </w:p>
    <w:p w14:paraId="3EF13DDF" w14:textId="77777777" w:rsidR="00371E56" w:rsidRDefault="00371E56" w:rsidP="00371E56">
      <w:pPr>
        <w:tabs>
          <w:tab w:val="center" w:pos="5111"/>
        </w:tabs>
        <w:rPr>
          <w:b/>
          <w:sz w:val="24"/>
          <w:szCs w:val="24"/>
          <w:lang w:val="uz-Cyrl-UZ" w:eastAsia="ar-SA"/>
        </w:rPr>
      </w:pPr>
    </w:p>
    <w:p w14:paraId="47DF799D" w14:textId="77777777" w:rsidR="00371E56" w:rsidRDefault="00371E56" w:rsidP="00371E56">
      <w:pPr>
        <w:tabs>
          <w:tab w:val="center" w:pos="5111"/>
        </w:tabs>
        <w:rPr>
          <w:b/>
          <w:sz w:val="24"/>
          <w:szCs w:val="24"/>
          <w:lang w:val="uz-Cyrl-UZ" w:eastAsia="ar-SA"/>
        </w:rPr>
      </w:pPr>
    </w:p>
    <w:p w14:paraId="63496190" w14:textId="77777777" w:rsidR="00371E56" w:rsidRDefault="00371E56" w:rsidP="00371E56">
      <w:pPr>
        <w:tabs>
          <w:tab w:val="center" w:pos="5111"/>
        </w:tabs>
        <w:rPr>
          <w:b/>
          <w:sz w:val="24"/>
          <w:szCs w:val="24"/>
          <w:lang w:val="uz-Cyrl-UZ" w:eastAsia="ar-SA"/>
        </w:rPr>
      </w:pPr>
    </w:p>
    <w:p w14:paraId="1130AFE0" w14:textId="77777777" w:rsidR="00371E56" w:rsidRDefault="00371E56" w:rsidP="00371E56">
      <w:pPr>
        <w:tabs>
          <w:tab w:val="center" w:pos="5111"/>
        </w:tabs>
        <w:rPr>
          <w:b/>
          <w:sz w:val="24"/>
          <w:szCs w:val="24"/>
          <w:lang w:val="uz-Cyrl-UZ" w:eastAsia="ar-SA"/>
        </w:rPr>
      </w:pPr>
    </w:p>
    <w:p w14:paraId="13D7E0B2" w14:textId="77777777" w:rsidR="00371E56" w:rsidRDefault="00371E56" w:rsidP="00371E56">
      <w:pPr>
        <w:tabs>
          <w:tab w:val="center" w:pos="5111"/>
        </w:tabs>
        <w:rPr>
          <w:b/>
          <w:sz w:val="24"/>
          <w:szCs w:val="24"/>
          <w:lang w:val="uz-Cyrl-UZ" w:eastAsia="ar-SA"/>
        </w:rPr>
      </w:pPr>
    </w:p>
    <w:p w14:paraId="5BD3C89B" w14:textId="77777777" w:rsidR="00371E56" w:rsidRDefault="00371E56" w:rsidP="00371E56">
      <w:pPr>
        <w:tabs>
          <w:tab w:val="center" w:pos="5111"/>
        </w:tabs>
        <w:rPr>
          <w:b/>
          <w:sz w:val="24"/>
          <w:szCs w:val="24"/>
          <w:lang w:val="uz-Cyrl-UZ" w:eastAsia="ar-SA"/>
        </w:rPr>
      </w:pPr>
    </w:p>
    <w:p w14:paraId="66C3C822" w14:textId="77777777" w:rsidR="00371E56" w:rsidRDefault="00371E56" w:rsidP="00371E56">
      <w:pPr>
        <w:tabs>
          <w:tab w:val="center" w:pos="5111"/>
        </w:tabs>
        <w:rPr>
          <w:b/>
          <w:sz w:val="24"/>
          <w:szCs w:val="24"/>
          <w:lang w:val="uz-Cyrl-UZ" w:eastAsia="ar-SA"/>
        </w:rPr>
      </w:pPr>
    </w:p>
    <w:p w14:paraId="7FE1BAC8" w14:textId="77777777" w:rsidR="00371E56" w:rsidRDefault="00371E56" w:rsidP="00371E56">
      <w:pPr>
        <w:tabs>
          <w:tab w:val="center" w:pos="5111"/>
        </w:tabs>
        <w:rPr>
          <w:b/>
          <w:sz w:val="24"/>
          <w:szCs w:val="24"/>
          <w:lang w:val="uz-Cyrl-UZ" w:eastAsia="ar-SA"/>
        </w:rPr>
      </w:pPr>
    </w:p>
    <w:p w14:paraId="11C78338" w14:textId="77777777" w:rsidR="00371E56" w:rsidRDefault="00371E56" w:rsidP="00371E56">
      <w:pPr>
        <w:tabs>
          <w:tab w:val="center" w:pos="5111"/>
        </w:tabs>
        <w:rPr>
          <w:b/>
          <w:sz w:val="24"/>
          <w:szCs w:val="24"/>
          <w:lang w:val="uz-Cyrl-UZ" w:eastAsia="ar-SA"/>
        </w:rPr>
      </w:pPr>
    </w:p>
    <w:p w14:paraId="2E01B8DC" w14:textId="5F57DA01" w:rsidR="00371E56" w:rsidRPr="00223596" w:rsidRDefault="00371E56" w:rsidP="00371E56">
      <w:pPr>
        <w:spacing w:before="60" w:after="240" w:line="276" w:lineRule="auto"/>
        <w:ind w:left="1440" w:hanging="1080"/>
        <w:rPr>
          <w:b/>
          <w:color w:val="000000"/>
          <w:sz w:val="24"/>
          <w:szCs w:val="24"/>
          <w:lang w:val="sr-Cyrl-RS" w:eastAsia="sr-Latn-RS"/>
        </w:rPr>
      </w:pPr>
      <w:r w:rsidRPr="00223596">
        <w:rPr>
          <w:b/>
          <w:color w:val="000000"/>
          <w:sz w:val="24"/>
          <w:szCs w:val="24"/>
          <w:lang w:val="sr-Cyrl-RS" w:eastAsia="sr-Latn-RS"/>
        </w:rPr>
        <w:t>А</w:t>
      </w:r>
      <w:r w:rsidR="0008053B">
        <w:rPr>
          <w:b/>
          <w:color w:val="000000"/>
          <w:sz w:val="24"/>
          <w:szCs w:val="24"/>
          <w:lang w:val="sr-Cyrl-RS" w:eastAsia="sr-Latn-RS"/>
        </w:rPr>
        <w:t>-1</w:t>
      </w:r>
      <w:r w:rsidRPr="00223596">
        <w:rPr>
          <w:b/>
          <w:color w:val="000000"/>
          <w:sz w:val="24"/>
          <w:szCs w:val="24"/>
          <w:lang w:val="sr-Cyrl-RS" w:eastAsia="sr-Latn-RS"/>
        </w:rPr>
        <w:t>. Новопројектована туристичка сигнализација</w:t>
      </w:r>
      <w:r w:rsidR="00A55230">
        <w:rPr>
          <w:b/>
          <w:color w:val="000000"/>
          <w:sz w:val="24"/>
          <w:szCs w:val="24"/>
          <w:lang w:val="sr-Cyrl-RS" w:eastAsia="sr-Latn-RS"/>
        </w:rPr>
        <w:t xml:space="preserve"> – Прибој, Нови Пазар</w:t>
      </w:r>
    </w:p>
    <w:p w14:paraId="131DAEA2" w14:textId="786CD6A2" w:rsidR="00371E56" w:rsidRDefault="00371E56" w:rsidP="00371E56">
      <w:pPr>
        <w:tabs>
          <w:tab w:val="center" w:pos="0"/>
        </w:tabs>
        <w:rPr>
          <w:b/>
          <w:sz w:val="24"/>
          <w:szCs w:val="24"/>
          <w:lang w:val="uz-Cyrl-UZ" w:eastAsia="ar-SA"/>
        </w:rPr>
      </w:pPr>
      <w:r>
        <w:rPr>
          <w:b/>
          <w:sz w:val="24"/>
          <w:szCs w:val="24"/>
          <w:lang w:val="uz-Cyrl-UZ" w:eastAsia="ar-SA"/>
        </w:rPr>
        <w:tab/>
      </w:r>
      <w:r w:rsidR="009845A1">
        <w:rPr>
          <w:b/>
          <w:sz w:val="24"/>
          <w:szCs w:val="24"/>
          <w:lang w:val="uz-Cyrl-UZ" w:eastAsia="ar-SA"/>
        </w:rPr>
        <w:t>а-1</w:t>
      </w:r>
      <w:r>
        <w:rPr>
          <w:b/>
          <w:sz w:val="24"/>
          <w:szCs w:val="24"/>
          <w:lang w:val="uz-Cyrl-UZ" w:eastAsia="ar-SA"/>
        </w:rPr>
        <w:t>) Прибој</w:t>
      </w:r>
    </w:p>
    <w:p w14:paraId="74C1471A" w14:textId="77777777" w:rsidR="00371E56" w:rsidRDefault="00371E56" w:rsidP="00371E56">
      <w:pPr>
        <w:tabs>
          <w:tab w:val="center" w:pos="5111"/>
        </w:tabs>
        <w:rPr>
          <w:b/>
          <w:sz w:val="24"/>
          <w:szCs w:val="24"/>
          <w:lang w:val="uz-Cyrl-UZ" w:eastAsia="ar-SA"/>
        </w:rPr>
      </w:pPr>
    </w:p>
    <w:p w14:paraId="35D1B0E0" w14:textId="77777777" w:rsidR="00371E56" w:rsidRDefault="00371E56" w:rsidP="00371E56">
      <w:pPr>
        <w:tabs>
          <w:tab w:val="center" w:pos="5111"/>
        </w:tabs>
        <w:rPr>
          <w:b/>
          <w:sz w:val="24"/>
          <w:szCs w:val="24"/>
          <w:lang w:val="uz-Cyrl-UZ" w:eastAsia="ar-SA"/>
        </w:rPr>
      </w:pPr>
    </w:p>
    <w:tbl>
      <w:tblPr>
        <w:tblW w:w="16111" w:type="dxa"/>
        <w:tblInd w:w="-284" w:type="dxa"/>
        <w:tblLook w:val="04A0" w:firstRow="1" w:lastRow="0" w:firstColumn="1" w:lastColumn="0" w:noHBand="0" w:noVBand="1"/>
      </w:tblPr>
      <w:tblGrid>
        <w:gridCol w:w="709"/>
        <w:gridCol w:w="1228"/>
        <w:gridCol w:w="1117"/>
        <w:gridCol w:w="1084"/>
        <w:gridCol w:w="1076"/>
        <w:gridCol w:w="1590"/>
        <w:gridCol w:w="1359"/>
        <w:gridCol w:w="63"/>
        <w:gridCol w:w="153"/>
        <w:gridCol w:w="860"/>
        <w:gridCol w:w="399"/>
        <w:gridCol w:w="1381"/>
        <w:gridCol w:w="1237"/>
        <w:gridCol w:w="1237"/>
        <w:gridCol w:w="1237"/>
        <w:gridCol w:w="216"/>
        <w:gridCol w:w="1165"/>
      </w:tblGrid>
      <w:tr w:rsidR="00371E56" w:rsidRPr="00223596" w14:paraId="0F7D9CD9" w14:textId="77777777" w:rsidTr="007B77C5">
        <w:trPr>
          <w:trHeight w:val="1070"/>
          <w:tblHeader/>
        </w:trPr>
        <w:tc>
          <w:tcPr>
            <w:tcW w:w="709" w:type="dxa"/>
            <w:tcBorders>
              <w:top w:val="single" w:sz="4" w:space="0" w:color="auto"/>
              <w:bottom w:val="single" w:sz="4" w:space="0" w:color="auto"/>
              <w:right w:val="single" w:sz="4" w:space="0" w:color="auto"/>
            </w:tcBorders>
            <w:shd w:val="clear" w:color="auto" w:fill="E2EFD9" w:themeFill="accent6" w:themeFillTint="33"/>
            <w:vAlign w:val="center"/>
            <w:hideMark/>
          </w:tcPr>
          <w:p w14:paraId="487B41BD"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Р. бр.</w:t>
            </w:r>
          </w:p>
        </w:tc>
        <w:tc>
          <w:tcPr>
            <w:tcW w:w="122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B95CAA0"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Ознака табле</w:t>
            </w:r>
          </w:p>
        </w:tc>
        <w:tc>
          <w:tcPr>
            <w:tcW w:w="111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C8B233B"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Димензије (cm)</w:t>
            </w:r>
          </w:p>
        </w:tc>
        <w:tc>
          <w:tcPr>
            <w:tcW w:w="108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0D376BD" w14:textId="77777777" w:rsidR="00371E56" w:rsidRPr="00223596" w:rsidRDefault="00371E56" w:rsidP="007B77C5">
            <w:pPr>
              <w:jc w:val="center"/>
              <w:rPr>
                <w:sz w:val="18"/>
                <w:szCs w:val="18"/>
                <w:lang w:eastAsia="sr-Latn-RS"/>
              </w:rPr>
            </w:pPr>
            <w:r w:rsidRPr="00223596">
              <w:rPr>
                <w:sz w:val="18"/>
                <w:szCs w:val="18"/>
                <w:lang w:eastAsia="sr-Latn-RS"/>
              </w:rPr>
              <w:t>Површина (m²)</w:t>
            </w:r>
          </w:p>
        </w:tc>
        <w:tc>
          <w:tcPr>
            <w:tcW w:w="107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B7EDE24" w14:textId="77777777" w:rsidR="00371E56" w:rsidRPr="00223596" w:rsidRDefault="00371E56" w:rsidP="007B77C5">
            <w:pPr>
              <w:jc w:val="center"/>
              <w:rPr>
                <w:sz w:val="18"/>
                <w:szCs w:val="18"/>
                <w:lang w:eastAsia="sr-Latn-RS"/>
              </w:rPr>
            </w:pPr>
            <w:r w:rsidRPr="00223596">
              <w:rPr>
                <w:sz w:val="18"/>
                <w:szCs w:val="18"/>
                <w:lang w:eastAsia="sr-Latn-RS"/>
              </w:rPr>
              <w:t xml:space="preserve">Број сегмената </w:t>
            </w:r>
          </w:p>
        </w:tc>
        <w:tc>
          <w:tcPr>
            <w:tcW w:w="159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D1CEEBC"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Врста носача</w:t>
            </w:r>
          </w:p>
        </w:tc>
        <w:tc>
          <w:tcPr>
            <w:tcW w:w="1575" w:type="dxa"/>
            <w:gridSpan w:val="3"/>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9FF7791"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Дужина носача (m)</w:t>
            </w:r>
          </w:p>
        </w:tc>
        <w:tc>
          <w:tcPr>
            <w:tcW w:w="8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89AC447"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Комада</w:t>
            </w:r>
          </w:p>
        </w:tc>
        <w:tc>
          <w:tcPr>
            <w:tcW w:w="399" w:type="dxa"/>
            <w:tcBorders>
              <w:top w:val="single" w:sz="4" w:space="0" w:color="auto"/>
              <w:left w:val="nil"/>
              <w:bottom w:val="nil"/>
              <w:right w:val="nil"/>
            </w:tcBorders>
            <w:shd w:val="clear" w:color="auto" w:fill="E2EFD9" w:themeFill="accent6" w:themeFillTint="33"/>
            <w:noWrap/>
            <w:vAlign w:val="center"/>
            <w:hideMark/>
          </w:tcPr>
          <w:p w14:paraId="0468A007"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 </w:t>
            </w:r>
          </w:p>
        </w:tc>
        <w:tc>
          <w:tcPr>
            <w:tcW w:w="13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CFE3EA"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Јединична цена табле (дин)</w:t>
            </w:r>
          </w:p>
        </w:tc>
        <w:tc>
          <w:tcPr>
            <w:tcW w:w="1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676AC4"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Цена носача по позицији (дин)</w:t>
            </w:r>
          </w:p>
        </w:tc>
        <w:tc>
          <w:tcPr>
            <w:tcW w:w="1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77A41E"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Јединична цена монтаже табле (дин)</w:t>
            </w:r>
          </w:p>
        </w:tc>
        <w:tc>
          <w:tcPr>
            <w:tcW w:w="123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8DFCE3D"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Цена уградње носача по позицији (дин)</w:t>
            </w:r>
          </w:p>
        </w:tc>
        <w:tc>
          <w:tcPr>
            <w:tcW w:w="1381"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CF7F4F8"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Укупна цена по позицији (дин)</w:t>
            </w:r>
          </w:p>
        </w:tc>
      </w:tr>
      <w:tr w:rsidR="00371E56" w:rsidRPr="00223596" w14:paraId="7457431C" w14:textId="77777777" w:rsidTr="007B77C5">
        <w:trPr>
          <w:trHeight w:val="410"/>
        </w:trPr>
        <w:tc>
          <w:tcPr>
            <w:tcW w:w="4138" w:type="dxa"/>
            <w:gridSpan w:val="4"/>
            <w:tcBorders>
              <w:top w:val="single" w:sz="4" w:space="0" w:color="auto"/>
              <w:bottom w:val="single" w:sz="4" w:space="0" w:color="auto"/>
              <w:right w:val="single" w:sz="4" w:space="0" w:color="auto"/>
            </w:tcBorders>
            <w:shd w:val="clear" w:color="auto" w:fill="E2EFD9" w:themeFill="accent6" w:themeFillTint="33"/>
            <w:vAlign w:val="center"/>
          </w:tcPr>
          <w:p w14:paraId="60F6E0A2" w14:textId="77777777" w:rsidR="00371E56" w:rsidRPr="00223596" w:rsidRDefault="00371E56" w:rsidP="007B77C5">
            <w:pPr>
              <w:jc w:val="center"/>
              <w:rPr>
                <w:sz w:val="18"/>
                <w:szCs w:val="18"/>
                <w:lang w:eastAsia="sr-Latn-RS"/>
              </w:rPr>
            </w:pPr>
            <w:r w:rsidRPr="00223596">
              <w:rPr>
                <w:color w:val="000000"/>
                <w:sz w:val="18"/>
                <w:szCs w:val="18"/>
                <w:lang w:eastAsia="sr-Latn-RS"/>
              </w:rPr>
              <w:t>Знакови туристичке сигнализације ( класа 1)</w:t>
            </w:r>
          </w:p>
        </w:tc>
        <w:tc>
          <w:tcPr>
            <w:tcW w:w="5101" w:type="dxa"/>
            <w:gridSpan w:val="6"/>
            <w:tcBorders>
              <w:top w:val="single" w:sz="4" w:space="0" w:color="auto"/>
              <w:left w:val="nil"/>
              <w:bottom w:val="single" w:sz="4" w:space="0" w:color="auto"/>
              <w:right w:val="single" w:sz="4" w:space="0" w:color="auto"/>
            </w:tcBorders>
            <w:shd w:val="clear" w:color="auto" w:fill="E2EFD9" w:themeFill="accent6" w:themeFillTint="33"/>
            <w:vAlign w:val="center"/>
          </w:tcPr>
          <w:p w14:paraId="7A14A2B4" w14:textId="77777777" w:rsidR="00371E56" w:rsidRPr="00223596" w:rsidRDefault="00371E56" w:rsidP="007B77C5">
            <w:pPr>
              <w:jc w:val="center"/>
              <w:rPr>
                <w:color w:val="000000"/>
                <w:sz w:val="18"/>
                <w:szCs w:val="18"/>
                <w:lang w:eastAsia="sr-Latn-RS"/>
              </w:rPr>
            </w:pPr>
            <w:r w:rsidRPr="00223596">
              <w:rPr>
                <w:color w:val="000000"/>
                <w:lang w:eastAsia="sr-Latn-RS"/>
              </w:rPr>
              <w:t>Носачи</w:t>
            </w:r>
          </w:p>
        </w:tc>
        <w:tc>
          <w:tcPr>
            <w:tcW w:w="399" w:type="dxa"/>
            <w:tcBorders>
              <w:top w:val="single" w:sz="4" w:space="0" w:color="auto"/>
              <w:left w:val="nil"/>
              <w:bottom w:val="nil"/>
            </w:tcBorders>
            <w:shd w:val="clear" w:color="auto" w:fill="E2EFD9" w:themeFill="accent6" w:themeFillTint="33"/>
            <w:noWrap/>
            <w:vAlign w:val="center"/>
          </w:tcPr>
          <w:p w14:paraId="04B2DD43" w14:textId="77777777" w:rsidR="00371E56" w:rsidRPr="00223596" w:rsidRDefault="00371E56" w:rsidP="007B77C5">
            <w:pPr>
              <w:jc w:val="center"/>
              <w:rPr>
                <w:color w:val="000000"/>
                <w:sz w:val="18"/>
                <w:szCs w:val="18"/>
                <w:lang w:eastAsia="sr-Latn-RS"/>
              </w:rPr>
            </w:pPr>
          </w:p>
        </w:tc>
        <w:tc>
          <w:tcPr>
            <w:tcW w:w="6473" w:type="dxa"/>
            <w:gridSpan w:val="6"/>
            <w:tcBorders>
              <w:top w:val="single" w:sz="4" w:space="0" w:color="auto"/>
              <w:bottom w:val="single" w:sz="4" w:space="0" w:color="auto"/>
            </w:tcBorders>
            <w:shd w:val="clear" w:color="auto" w:fill="E2EFD9" w:themeFill="accent6" w:themeFillTint="33"/>
            <w:vAlign w:val="center"/>
          </w:tcPr>
          <w:p w14:paraId="5CDF0F35" w14:textId="77777777" w:rsidR="00371E56" w:rsidRPr="00223596" w:rsidRDefault="00371E56" w:rsidP="007B77C5">
            <w:pPr>
              <w:jc w:val="center"/>
              <w:rPr>
                <w:color w:val="000000"/>
                <w:sz w:val="18"/>
                <w:szCs w:val="18"/>
                <w:lang w:eastAsia="sr-Latn-RS"/>
              </w:rPr>
            </w:pPr>
            <w:r w:rsidRPr="00223596">
              <w:rPr>
                <w:color w:val="000000"/>
                <w:lang w:eastAsia="sr-Latn-RS"/>
              </w:rPr>
              <w:t>Цене</w:t>
            </w:r>
          </w:p>
        </w:tc>
      </w:tr>
      <w:tr w:rsidR="00371E56" w:rsidRPr="00223596" w14:paraId="2E7FF50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2B687BA" w14:textId="77777777" w:rsidR="00371E56" w:rsidRPr="00223596" w:rsidRDefault="00371E56" w:rsidP="007B77C5">
            <w:pPr>
              <w:jc w:val="center"/>
              <w:rPr>
                <w:color w:val="000000"/>
                <w:lang w:eastAsia="sr-Latn-RS"/>
              </w:rPr>
            </w:pPr>
            <w:r w:rsidRPr="00223596">
              <w:rPr>
                <w:color w:val="000000"/>
              </w:rPr>
              <w:t>1</w:t>
            </w:r>
          </w:p>
        </w:tc>
        <w:tc>
          <w:tcPr>
            <w:tcW w:w="1228" w:type="dxa"/>
            <w:tcBorders>
              <w:top w:val="nil"/>
              <w:left w:val="nil"/>
              <w:bottom w:val="single" w:sz="4" w:space="0" w:color="auto"/>
              <w:right w:val="nil"/>
            </w:tcBorders>
            <w:shd w:val="clear" w:color="auto" w:fill="auto"/>
            <w:noWrap/>
            <w:vAlign w:val="center"/>
            <w:hideMark/>
          </w:tcPr>
          <w:p w14:paraId="3F81BC78" w14:textId="77777777" w:rsidR="00371E56" w:rsidRPr="00223596" w:rsidRDefault="00371E56" w:rsidP="007B77C5">
            <w:pPr>
              <w:jc w:val="center"/>
              <w:rPr>
                <w:color w:val="000000"/>
                <w:lang w:eastAsia="sr-Latn-RS"/>
              </w:rPr>
            </w:pPr>
            <w:r w:rsidRPr="00223596">
              <w:rPr>
                <w:color w:val="000000"/>
              </w:rPr>
              <w:t>III-405/1.1</w:t>
            </w:r>
          </w:p>
        </w:tc>
        <w:tc>
          <w:tcPr>
            <w:tcW w:w="1117" w:type="dxa"/>
            <w:tcBorders>
              <w:top w:val="nil"/>
              <w:left w:val="nil"/>
              <w:bottom w:val="single" w:sz="4" w:space="0" w:color="auto"/>
              <w:right w:val="nil"/>
            </w:tcBorders>
            <w:shd w:val="clear" w:color="auto" w:fill="auto"/>
            <w:noWrap/>
            <w:vAlign w:val="center"/>
            <w:hideMark/>
          </w:tcPr>
          <w:p w14:paraId="6F280F86" w14:textId="77777777" w:rsidR="00371E56" w:rsidRPr="00223596" w:rsidRDefault="00371E56" w:rsidP="007B77C5">
            <w:pPr>
              <w:jc w:val="center"/>
              <w:rPr>
                <w:color w:val="000000"/>
                <w:lang w:eastAsia="sr-Latn-RS"/>
              </w:rPr>
            </w:pPr>
            <w:r w:rsidRPr="00223596">
              <w:rPr>
                <w:color w:val="000000"/>
              </w:rPr>
              <w:t>280x250</w:t>
            </w:r>
          </w:p>
        </w:tc>
        <w:tc>
          <w:tcPr>
            <w:tcW w:w="1084" w:type="dxa"/>
            <w:tcBorders>
              <w:top w:val="nil"/>
              <w:left w:val="nil"/>
              <w:bottom w:val="single" w:sz="4" w:space="0" w:color="auto"/>
              <w:right w:val="nil"/>
            </w:tcBorders>
            <w:shd w:val="clear" w:color="auto" w:fill="auto"/>
            <w:noWrap/>
            <w:vAlign w:val="center"/>
            <w:hideMark/>
          </w:tcPr>
          <w:p w14:paraId="6EE86FE7" w14:textId="77777777" w:rsidR="00371E56" w:rsidRPr="00223596" w:rsidRDefault="00371E56" w:rsidP="007B77C5">
            <w:pPr>
              <w:jc w:val="center"/>
              <w:rPr>
                <w:color w:val="000000"/>
                <w:lang w:eastAsia="sr-Latn-RS"/>
              </w:rPr>
            </w:pPr>
            <w:r w:rsidRPr="00223596">
              <w:rPr>
                <w:color w:val="000000"/>
              </w:rPr>
              <w:t>7,00</w:t>
            </w:r>
          </w:p>
        </w:tc>
        <w:tc>
          <w:tcPr>
            <w:tcW w:w="1076" w:type="dxa"/>
            <w:tcBorders>
              <w:top w:val="nil"/>
              <w:left w:val="nil"/>
              <w:bottom w:val="single" w:sz="4" w:space="0" w:color="auto"/>
              <w:right w:val="nil"/>
            </w:tcBorders>
            <w:shd w:val="clear" w:color="auto" w:fill="auto"/>
            <w:noWrap/>
            <w:vAlign w:val="center"/>
            <w:hideMark/>
          </w:tcPr>
          <w:p w14:paraId="6619E43B" w14:textId="77777777" w:rsidR="00371E56" w:rsidRPr="00223596" w:rsidRDefault="00371E56" w:rsidP="007B77C5">
            <w:pPr>
              <w:jc w:val="center"/>
              <w:rPr>
                <w:color w:val="000000"/>
                <w:lang w:eastAsia="sr-Latn-RS"/>
              </w:rPr>
            </w:pPr>
            <w:r w:rsidRPr="00223596">
              <w:rPr>
                <w:color w:val="000000"/>
              </w:rPr>
              <w:t>5</w:t>
            </w:r>
          </w:p>
        </w:tc>
        <w:tc>
          <w:tcPr>
            <w:tcW w:w="1590" w:type="dxa"/>
            <w:tcBorders>
              <w:top w:val="nil"/>
              <w:left w:val="nil"/>
              <w:bottom w:val="single" w:sz="4" w:space="0" w:color="auto"/>
              <w:right w:val="nil"/>
            </w:tcBorders>
            <w:shd w:val="clear" w:color="auto" w:fill="auto"/>
            <w:vAlign w:val="center"/>
            <w:hideMark/>
          </w:tcPr>
          <w:p w14:paraId="0A559A42"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110B7BE5" w14:textId="77777777" w:rsidR="00371E56" w:rsidRPr="00223596" w:rsidRDefault="00371E56" w:rsidP="007B77C5">
            <w:pPr>
              <w:jc w:val="center"/>
              <w:rPr>
                <w:color w:val="000000"/>
                <w:lang w:eastAsia="sr-Latn-RS"/>
              </w:rPr>
            </w:pPr>
            <w:r w:rsidRPr="00223596">
              <w:t>Lr1=4,7 Lr2=4,7</w:t>
            </w:r>
          </w:p>
        </w:tc>
        <w:tc>
          <w:tcPr>
            <w:tcW w:w="860" w:type="dxa"/>
            <w:tcBorders>
              <w:top w:val="nil"/>
              <w:left w:val="nil"/>
              <w:bottom w:val="single" w:sz="4" w:space="0" w:color="auto"/>
              <w:right w:val="nil"/>
            </w:tcBorders>
            <w:shd w:val="clear" w:color="auto" w:fill="auto"/>
            <w:noWrap/>
            <w:vAlign w:val="center"/>
            <w:hideMark/>
          </w:tcPr>
          <w:p w14:paraId="009CB03A"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16213EBF"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1470D62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7D4F81D"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03F537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87256DF"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57B83E6" w14:textId="77777777" w:rsidR="00371E56" w:rsidRPr="00223596" w:rsidRDefault="00371E56" w:rsidP="007B77C5">
            <w:pPr>
              <w:jc w:val="center"/>
              <w:rPr>
                <w:color w:val="000000"/>
                <w:lang w:eastAsia="sr-Latn-RS"/>
              </w:rPr>
            </w:pPr>
          </w:p>
        </w:tc>
      </w:tr>
      <w:tr w:rsidR="00371E56" w:rsidRPr="00223596" w14:paraId="31D053C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DE90681" w14:textId="77777777" w:rsidR="00371E56" w:rsidRPr="00223596" w:rsidRDefault="00371E56" w:rsidP="007B77C5">
            <w:pPr>
              <w:jc w:val="center"/>
              <w:rPr>
                <w:color w:val="000000"/>
                <w:lang w:eastAsia="sr-Latn-RS"/>
              </w:rPr>
            </w:pPr>
            <w:r w:rsidRPr="00223596">
              <w:rPr>
                <w:color w:val="000000"/>
              </w:rPr>
              <w:t>2</w:t>
            </w:r>
          </w:p>
        </w:tc>
        <w:tc>
          <w:tcPr>
            <w:tcW w:w="1228" w:type="dxa"/>
            <w:tcBorders>
              <w:top w:val="nil"/>
              <w:left w:val="nil"/>
              <w:bottom w:val="single" w:sz="4" w:space="0" w:color="auto"/>
              <w:right w:val="nil"/>
            </w:tcBorders>
            <w:shd w:val="clear" w:color="auto" w:fill="auto"/>
            <w:noWrap/>
            <w:vAlign w:val="center"/>
            <w:hideMark/>
          </w:tcPr>
          <w:p w14:paraId="6FAB7CB2" w14:textId="77777777" w:rsidR="00371E56" w:rsidRPr="00223596" w:rsidRDefault="00371E56" w:rsidP="007B77C5">
            <w:pPr>
              <w:jc w:val="center"/>
              <w:rPr>
                <w:color w:val="000000"/>
                <w:lang w:eastAsia="sr-Latn-RS"/>
              </w:rPr>
            </w:pPr>
            <w:r w:rsidRPr="00223596">
              <w:rPr>
                <w:color w:val="000000"/>
              </w:rPr>
              <w:t>III-405/2.1</w:t>
            </w:r>
          </w:p>
        </w:tc>
        <w:tc>
          <w:tcPr>
            <w:tcW w:w="1117" w:type="dxa"/>
            <w:tcBorders>
              <w:top w:val="nil"/>
              <w:left w:val="nil"/>
              <w:bottom w:val="single" w:sz="4" w:space="0" w:color="auto"/>
              <w:right w:val="nil"/>
            </w:tcBorders>
            <w:shd w:val="clear" w:color="auto" w:fill="auto"/>
            <w:noWrap/>
            <w:vAlign w:val="center"/>
            <w:hideMark/>
          </w:tcPr>
          <w:p w14:paraId="20DB9FFE" w14:textId="77777777" w:rsidR="00371E56" w:rsidRPr="00223596" w:rsidRDefault="00371E56" w:rsidP="007B77C5">
            <w:pPr>
              <w:jc w:val="center"/>
              <w:rPr>
                <w:color w:val="000000"/>
                <w:lang w:eastAsia="sr-Latn-RS"/>
              </w:rPr>
            </w:pPr>
            <w:r w:rsidRPr="00223596">
              <w:rPr>
                <w:color w:val="000000"/>
              </w:rPr>
              <w:t>160x40</w:t>
            </w:r>
          </w:p>
        </w:tc>
        <w:tc>
          <w:tcPr>
            <w:tcW w:w="1084" w:type="dxa"/>
            <w:tcBorders>
              <w:top w:val="nil"/>
              <w:left w:val="nil"/>
              <w:bottom w:val="single" w:sz="4" w:space="0" w:color="auto"/>
              <w:right w:val="nil"/>
            </w:tcBorders>
            <w:shd w:val="clear" w:color="auto" w:fill="auto"/>
            <w:noWrap/>
            <w:vAlign w:val="center"/>
            <w:hideMark/>
          </w:tcPr>
          <w:p w14:paraId="24959955" w14:textId="77777777" w:rsidR="00371E56" w:rsidRPr="00223596" w:rsidRDefault="00371E56" w:rsidP="007B77C5">
            <w:pPr>
              <w:jc w:val="center"/>
              <w:rPr>
                <w:color w:val="000000"/>
                <w:lang w:eastAsia="sr-Latn-RS"/>
              </w:rPr>
            </w:pPr>
            <w:r w:rsidRPr="00223596">
              <w:rPr>
                <w:color w:val="000000"/>
              </w:rPr>
              <w:t>0,64</w:t>
            </w:r>
          </w:p>
        </w:tc>
        <w:tc>
          <w:tcPr>
            <w:tcW w:w="1076" w:type="dxa"/>
            <w:tcBorders>
              <w:top w:val="nil"/>
              <w:left w:val="nil"/>
              <w:bottom w:val="single" w:sz="4" w:space="0" w:color="auto"/>
              <w:right w:val="nil"/>
            </w:tcBorders>
            <w:shd w:val="clear" w:color="auto" w:fill="auto"/>
            <w:noWrap/>
            <w:vAlign w:val="center"/>
            <w:hideMark/>
          </w:tcPr>
          <w:p w14:paraId="1A28255A"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112DAE83"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208C8FA3"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=2,8  L</w:t>
            </w:r>
            <w:r w:rsidRPr="00223596">
              <w:rPr>
                <w:color w:val="000000"/>
                <w:vertAlign w:val="subscript"/>
              </w:rPr>
              <w:t>2</w:t>
            </w:r>
            <w:r w:rsidRPr="00223596">
              <w:rPr>
                <w:color w:val="000000"/>
              </w:rPr>
              <w:t>=2,6</w:t>
            </w:r>
          </w:p>
        </w:tc>
        <w:tc>
          <w:tcPr>
            <w:tcW w:w="860" w:type="dxa"/>
            <w:tcBorders>
              <w:top w:val="nil"/>
              <w:left w:val="nil"/>
              <w:bottom w:val="single" w:sz="4" w:space="0" w:color="auto"/>
              <w:right w:val="nil"/>
            </w:tcBorders>
            <w:shd w:val="clear" w:color="auto" w:fill="auto"/>
            <w:noWrap/>
            <w:vAlign w:val="center"/>
            <w:hideMark/>
          </w:tcPr>
          <w:p w14:paraId="4B6F34F5"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044F858E"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79C3574C"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5F90016"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C852109"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A513654"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89E091D" w14:textId="77777777" w:rsidR="00371E56" w:rsidRPr="00223596" w:rsidRDefault="00371E56" w:rsidP="007B77C5">
            <w:pPr>
              <w:jc w:val="center"/>
              <w:rPr>
                <w:color w:val="000000"/>
                <w:lang w:eastAsia="sr-Latn-RS"/>
              </w:rPr>
            </w:pPr>
          </w:p>
        </w:tc>
      </w:tr>
      <w:tr w:rsidR="00371E56" w:rsidRPr="00223596" w14:paraId="2CBE1C0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02B0CFB" w14:textId="77777777" w:rsidR="00371E56" w:rsidRPr="00223596" w:rsidRDefault="00371E56" w:rsidP="007B77C5">
            <w:pPr>
              <w:jc w:val="center"/>
              <w:rPr>
                <w:color w:val="000000"/>
                <w:lang w:eastAsia="sr-Latn-RS"/>
              </w:rPr>
            </w:pPr>
            <w:r w:rsidRPr="00223596">
              <w:rPr>
                <w:color w:val="000000"/>
              </w:rPr>
              <w:t>3</w:t>
            </w:r>
          </w:p>
        </w:tc>
        <w:tc>
          <w:tcPr>
            <w:tcW w:w="1228" w:type="dxa"/>
            <w:tcBorders>
              <w:top w:val="nil"/>
              <w:left w:val="nil"/>
              <w:bottom w:val="single" w:sz="4" w:space="0" w:color="auto"/>
              <w:right w:val="nil"/>
            </w:tcBorders>
            <w:shd w:val="clear" w:color="auto" w:fill="auto"/>
            <w:noWrap/>
            <w:vAlign w:val="center"/>
            <w:hideMark/>
          </w:tcPr>
          <w:p w14:paraId="2E9DAD2F" w14:textId="77777777" w:rsidR="00371E56" w:rsidRPr="00223596" w:rsidRDefault="00371E56" w:rsidP="007B77C5">
            <w:pPr>
              <w:jc w:val="center"/>
              <w:rPr>
                <w:color w:val="000000"/>
                <w:lang w:eastAsia="sr-Latn-RS"/>
              </w:rPr>
            </w:pPr>
            <w:r w:rsidRPr="00223596">
              <w:rPr>
                <w:color w:val="000000"/>
              </w:rPr>
              <w:t>III-403/2.2</w:t>
            </w:r>
          </w:p>
        </w:tc>
        <w:tc>
          <w:tcPr>
            <w:tcW w:w="1117" w:type="dxa"/>
            <w:tcBorders>
              <w:top w:val="nil"/>
              <w:left w:val="nil"/>
              <w:bottom w:val="single" w:sz="4" w:space="0" w:color="auto"/>
              <w:right w:val="nil"/>
            </w:tcBorders>
            <w:shd w:val="clear" w:color="auto" w:fill="auto"/>
            <w:noWrap/>
            <w:vAlign w:val="center"/>
            <w:hideMark/>
          </w:tcPr>
          <w:p w14:paraId="7209C029" w14:textId="77777777" w:rsidR="00371E56" w:rsidRPr="00223596" w:rsidRDefault="00371E56" w:rsidP="007B77C5">
            <w:pPr>
              <w:jc w:val="center"/>
              <w:rPr>
                <w:color w:val="000000"/>
                <w:lang w:eastAsia="sr-Latn-RS"/>
              </w:rPr>
            </w:pPr>
            <w:r w:rsidRPr="00223596">
              <w:rPr>
                <w:color w:val="000000"/>
              </w:rPr>
              <w:t>160x80</w:t>
            </w:r>
          </w:p>
        </w:tc>
        <w:tc>
          <w:tcPr>
            <w:tcW w:w="1084" w:type="dxa"/>
            <w:tcBorders>
              <w:top w:val="nil"/>
              <w:left w:val="nil"/>
              <w:bottom w:val="single" w:sz="4" w:space="0" w:color="auto"/>
              <w:right w:val="nil"/>
            </w:tcBorders>
            <w:shd w:val="clear" w:color="auto" w:fill="auto"/>
            <w:noWrap/>
            <w:vAlign w:val="center"/>
            <w:hideMark/>
          </w:tcPr>
          <w:p w14:paraId="7B1DC7CC" w14:textId="77777777" w:rsidR="00371E56" w:rsidRPr="00223596" w:rsidRDefault="00371E56" w:rsidP="007B77C5">
            <w:pPr>
              <w:jc w:val="center"/>
              <w:rPr>
                <w:color w:val="000000"/>
                <w:lang w:eastAsia="sr-Latn-RS"/>
              </w:rPr>
            </w:pPr>
            <w:r w:rsidRPr="00223596">
              <w:rPr>
                <w:color w:val="000000"/>
              </w:rPr>
              <w:t>1,28</w:t>
            </w:r>
          </w:p>
        </w:tc>
        <w:tc>
          <w:tcPr>
            <w:tcW w:w="1076" w:type="dxa"/>
            <w:tcBorders>
              <w:top w:val="nil"/>
              <w:left w:val="nil"/>
              <w:bottom w:val="single" w:sz="4" w:space="0" w:color="auto"/>
              <w:right w:val="nil"/>
            </w:tcBorders>
            <w:shd w:val="clear" w:color="auto" w:fill="auto"/>
            <w:noWrap/>
            <w:vAlign w:val="center"/>
            <w:hideMark/>
          </w:tcPr>
          <w:p w14:paraId="4086D452" w14:textId="77777777" w:rsidR="00371E56" w:rsidRPr="00223596" w:rsidRDefault="00371E56" w:rsidP="007B77C5">
            <w:pPr>
              <w:jc w:val="center"/>
              <w:rPr>
                <w:color w:val="000000"/>
                <w:lang w:eastAsia="sr-Latn-RS"/>
              </w:rPr>
            </w:pPr>
            <w:r w:rsidRPr="00223596">
              <w:rPr>
                <w:color w:val="000000"/>
              </w:rPr>
              <w:t>1</w:t>
            </w:r>
          </w:p>
        </w:tc>
        <w:tc>
          <w:tcPr>
            <w:tcW w:w="1590" w:type="dxa"/>
            <w:vMerge w:val="restart"/>
            <w:tcBorders>
              <w:top w:val="nil"/>
              <w:left w:val="nil"/>
              <w:right w:val="nil"/>
            </w:tcBorders>
            <w:shd w:val="clear" w:color="auto" w:fill="auto"/>
            <w:vAlign w:val="center"/>
            <w:hideMark/>
          </w:tcPr>
          <w:p w14:paraId="0F8C2755"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vMerge w:val="restart"/>
            <w:tcBorders>
              <w:top w:val="nil"/>
              <w:left w:val="nil"/>
              <w:right w:val="nil"/>
            </w:tcBorders>
            <w:shd w:val="clear" w:color="auto" w:fill="auto"/>
            <w:vAlign w:val="center"/>
            <w:hideMark/>
          </w:tcPr>
          <w:p w14:paraId="0ECD9DAE" w14:textId="77777777" w:rsidR="00371E56" w:rsidRPr="00223596" w:rsidRDefault="00371E56" w:rsidP="007B77C5">
            <w:pPr>
              <w:jc w:val="center"/>
              <w:rPr>
                <w:color w:val="000000"/>
                <w:lang w:eastAsia="sr-Latn-RS"/>
              </w:rPr>
            </w:pPr>
            <w:r w:rsidRPr="00223596">
              <w:t>a=2,4; b=1,6; c=2x0,8</w:t>
            </w:r>
          </w:p>
        </w:tc>
        <w:tc>
          <w:tcPr>
            <w:tcW w:w="860" w:type="dxa"/>
            <w:vMerge w:val="restart"/>
            <w:tcBorders>
              <w:top w:val="nil"/>
              <w:left w:val="nil"/>
              <w:right w:val="nil"/>
            </w:tcBorders>
            <w:shd w:val="clear" w:color="auto" w:fill="auto"/>
            <w:noWrap/>
            <w:vAlign w:val="center"/>
            <w:hideMark/>
          </w:tcPr>
          <w:p w14:paraId="0126DFBA" w14:textId="77777777" w:rsidR="00371E56" w:rsidRPr="00223596" w:rsidRDefault="00371E56" w:rsidP="007B77C5">
            <w:pPr>
              <w:jc w:val="center"/>
              <w:rPr>
                <w:color w:val="000000"/>
                <w:lang w:eastAsia="sr-Latn-RS"/>
              </w:rPr>
            </w:pPr>
            <w:r w:rsidRPr="00223596">
              <w:t>1</w:t>
            </w:r>
          </w:p>
        </w:tc>
        <w:tc>
          <w:tcPr>
            <w:tcW w:w="399" w:type="dxa"/>
            <w:tcBorders>
              <w:top w:val="nil"/>
              <w:left w:val="nil"/>
              <w:bottom w:val="nil"/>
              <w:right w:val="nil"/>
            </w:tcBorders>
            <w:shd w:val="clear" w:color="auto" w:fill="auto"/>
            <w:noWrap/>
            <w:vAlign w:val="center"/>
            <w:hideMark/>
          </w:tcPr>
          <w:p w14:paraId="4B6188EF"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77CF12A9" w14:textId="77777777" w:rsidR="00371E56" w:rsidRPr="00223596" w:rsidRDefault="00371E56" w:rsidP="007B77C5">
            <w:pPr>
              <w:jc w:val="center"/>
              <w:rPr>
                <w:color w:val="000000"/>
                <w:lang w:eastAsia="sr-Latn-RS"/>
              </w:rPr>
            </w:pPr>
          </w:p>
        </w:tc>
        <w:tc>
          <w:tcPr>
            <w:tcW w:w="1237" w:type="dxa"/>
            <w:vMerge w:val="restart"/>
            <w:tcBorders>
              <w:top w:val="nil"/>
            </w:tcBorders>
            <w:shd w:val="clear" w:color="auto" w:fill="auto"/>
            <w:noWrap/>
            <w:vAlign w:val="center"/>
          </w:tcPr>
          <w:p w14:paraId="5E0BE0E4"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8BF82A4" w14:textId="77777777" w:rsidR="00371E56" w:rsidRPr="00223596" w:rsidRDefault="00371E56" w:rsidP="007B77C5">
            <w:pPr>
              <w:jc w:val="center"/>
              <w:rPr>
                <w:color w:val="000000"/>
                <w:lang w:eastAsia="sr-Latn-RS"/>
              </w:rPr>
            </w:pPr>
          </w:p>
        </w:tc>
        <w:tc>
          <w:tcPr>
            <w:tcW w:w="1237" w:type="dxa"/>
            <w:vMerge w:val="restart"/>
            <w:tcBorders>
              <w:top w:val="nil"/>
              <w:left w:val="nil"/>
              <w:right w:val="nil"/>
            </w:tcBorders>
            <w:shd w:val="clear" w:color="auto" w:fill="auto"/>
            <w:noWrap/>
            <w:vAlign w:val="center"/>
          </w:tcPr>
          <w:p w14:paraId="36039210" w14:textId="77777777" w:rsidR="00371E56" w:rsidRPr="00223596" w:rsidRDefault="00371E56" w:rsidP="007B77C5">
            <w:pPr>
              <w:jc w:val="center"/>
              <w:rPr>
                <w:color w:val="000000"/>
                <w:lang w:eastAsia="sr-Latn-RS"/>
              </w:rPr>
            </w:pPr>
          </w:p>
        </w:tc>
        <w:tc>
          <w:tcPr>
            <w:tcW w:w="1381" w:type="dxa"/>
            <w:gridSpan w:val="2"/>
            <w:vMerge w:val="restart"/>
            <w:tcBorders>
              <w:top w:val="nil"/>
              <w:left w:val="nil"/>
              <w:right w:val="nil"/>
            </w:tcBorders>
            <w:shd w:val="clear" w:color="auto" w:fill="auto"/>
            <w:noWrap/>
            <w:vAlign w:val="center"/>
          </w:tcPr>
          <w:p w14:paraId="42074A67" w14:textId="77777777" w:rsidR="00371E56" w:rsidRPr="00223596" w:rsidRDefault="00371E56" w:rsidP="007B77C5">
            <w:pPr>
              <w:jc w:val="center"/>
              <w:rPr>
                <w:color w:val="000000"/>
                <w:lang w:eastAsia="sr-Latn-RS"/>
              </w:rPr>
            </w:pPr>
          </w:p>
        </w:tc>
      </w:tr>
      <w:tr w:rsidR="00371E56" w:rsidRPr="00223596" w14:paraId="24EBB3E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446CEE8" w14:textId="77777777" w:rsidR="00371E56" w:rsidRPr="00223596" w:rsidRDefault="00371E56" w:rsidP="007B77C5">
            <w:pPr>
              <w:jc w:val="center"/>
              <w:rPr>
                <w:color w:val="000000"/>
                <w:lang w:eastAsia="sr-Latn-RS"/>
              </w:rPr>
            </w:pPr>
            <w:r w:rsidRPr="00223596">
              <w:rPr>
                <w:color w:val="000000"/>
              </w:rPr>
              <w:t>4</w:t>
            </w:r>
          </w:p>
        </w:tc>
        <w:tc>
          <w:tcPr>
            <w:tcW w:w="1228" w:type="dxa"/>
            <w:tcBorders>
              <w:top w:val="nil"/>
              <w:left w:val="nil"/>
              <w:bottom w:val="single" w:sz="4" w:space="0" w:color="auto"/>
              <w:right w:val="nil"/>
            </w:tcBorders>
            <w:shd w:val="clear" w:color="auto" w:fill="auto"/>
            <w:noWrap/>
            <w:vAlign w:val="center"/>
            <w:hideMark/>
          </w:tcPr>
          <w:p w14:paraId="7B7C45E3" w14:textId="77777777" w:rsidR="00371E56" w:rsidRPr="00223596" w:rsidRDefault="00371E56" w:rsidP="007B77C5">
            <w:pPr>
              <w:jc w:val="center"/>
              <w:rPr>
                <w:color w:val="000000"/>
                <w:lang w:eastAsia="sr-Latn-RS"/>
              </w:rPr>
            </w:pPr>
            <w:r w:rsidRPr="00223596">
              <w:rPr>
                <w:color w:val="000000"/>
              </w:rPr>
              <w:t>III-403/2.3</w:t>
            </w:r>
          </w:p>
        </w:tc>
        <w:tc>
          <w:tcPr>
            <w:tcW w:w="1117" w:type="dxa"/>
            <w:tcBorders>
              <w:top w:val="nil"/>
              <w:left w:val="nil"/>
              <w:bottom w:val="single" w:sz="4" w:space="0" w:color="auto"/>
              <w:right w:val="nil"/>
            </w:tcBorders>
            <w:shd w:val="clear" w:color="auto" w:fill="auto"/>
            <w:noWrap/>
            <w:vAlign w:val="center"/>
            <w:hideMark/>
          </w:tcPr>
          <w:p w14:paraId="69920ABA" w14:textId="77777777" w:rsidR="00371E56" w:rsidRPr="00223596" w:rsidRDefault="00371E56" w:rsidP="007B77C5">
            <w:pPr>
              <w:jc w:val="center"/>
              <w:rPr>
                <w:color w:val="000000"/>
                <w:lang w:eastAsia="sr-Latn-RS"/>
              </w:rPr>
            </w:pPr>
            <w:r w:rsidRPr="00223596">
              <w:rPr>
                <w:color w:val="000000"/>
              </w:rPr>
              <w:t>160x80</w:t>
            </w:r>
          </w:p>
        </w:tc>
        <w:tc>
          <w:tcPr>
            <w:tcW w:w="1084" w:type="dxa"/>
            <w:tcBorders>
              <w:top w:val="nil"/>
              <w:left w:val="nil"/>
              <w:bottom w:val="single" w:sz="4" w:space="0" w:color="auto"/>
              <w:right w:val="nil"/>
            </w:tcBorders>
            <w:shd w:val="clear" w:color="auto" w:fill="auto"/>
            <w:noWrap/>
            <w:vAlign w:val="center"/>
            <w:hideMark/>
          </w:tcPr>
          <w:p w14:paraId="22B265C0" w14:textId="77777777" w:rsidR="00371E56" w:rsidRPr="00223596" w:rsidRDefault="00371E56" w:rsidP="007B77C5">
            <w:pPr>
              <w:jc w:val="center"/>
              <w:rPr>
                <w:color w:val="000000"/>
                <w:lang w:eastAsia="sr-Latn-RS"/>
              </w:rPr>
            </w:pPr>
            <w:r w:rsidRPr="00223596">
              <w:rPr>
                <w:color w:val="000000"/>
              </w:rPr>
              <w:t>1,28</w:t>
            </w:r>
          </w:p>
        </w:tc>
        <w:tc>
          <w:tcPr>
            <w:tcW w:w="1076" w:type="dxa"/>
            <w:tcBorders>
              <w:top w:val="nil"/>
              <w:left w:val="nil"/>
              <w:bottom w:val="single" w:sz="4" w:space="0" w:color="auto"/>
              <w:right w:val="nil"/>
            </w:tcBorders>
            <w:shd w:val="clear" w:color="auto" w:fill="auto"/>
            <w:noWrap/>
            <w:vAlign w:val="center"/>
            <w:hideMark/>
          </w:tcPr>
          <w:p w14:paraId="30F64AF8" w14:textId="77777777" w:rsidR="00371E56" w:rsidRPr="00223596" w:rsidRDefault="00371E56" w:rsidP="007B77C5">
            <w:pPr>
              <w:jc w:val="center"/>
              <w:rPr>
                <w:color w:val="000000"/>
                <w:lang w:eastAsia="sr-Latn-RS"/>
              </w:rPr>
            </w:pPr>
            <w:r w:rsidRPr="00223596">
              <w:rPr>
                <w:color w:val="000000"/>
              </w:rPr>
              <w:t>1</w:t>
            </w:r>
          </w:p>
        </w:tc>
        <w:tc>
          <w:tcPr>
            <w:tcW w:w="1590" w:type="dxa"/>
            <w:vMerge/>
            <w:tcBorders>
              <w:left w:val="nil"/>
              <w:bottom w:val="single" w:sz="4" w:space="0" w:color="auto"/>
              <w:right w:val="nil"/>
            </w:tcBorders>
            <w:shd w:val="clear" w:color="auto" w:fill="auto"/>
            <w:vAlign w:val="center"/>
            <w:hideMark/>
          </w:tcPr>
          <w:p w14:paraId="73A6EC39" w14:textId="77777777" w:rsidR="00371E56" w:rsidRPr="00223596" w:rsidRDefault="00371E56" w:rsidP="007B77C5">
            <w:pPr>
              <w:jc w:val="center"/>
              <w:rPr>
                <w:lang w:eastAsia="sr-Latn-RS"/>
              </w:rPr>
            </w:pPr>
          </w:p>
        </w:tc>
        <w:tc>
          <w:tcPr>
            <w:tcW w:w="1575" w:type="dxa"/>
            <w:gridSpan w:val="3"/>
            <w:vMerge/>
            <w:tcBorders>
              <w:left w:val="nil"/>
              <w:bottom w:val="single" w:sz="4" w:space="0" w:color="auto"/>
              <w:right w:val="nil"/>
            </w:tcBorders>
            <w:shd w:val="clear" w:color="auto" w:fill="auto"/>
            <w:vAlign w:val="center"/>
            <w:hideMark/>
          </w:tcPr>
          <w:p w14:paraId="65C148A1" w14:textId="77777777" w:rsidR="00371E56" w:rsidRPr="00223596" w:rsidRDefault="00371E56" w:rsidP="007B77C5">
            <w:pPr>
              <w:jc w:val="center"/>
              <w:rPr>
                <w:color w:val="000000"/>
                <w:lang w:eastAsia="sr-Latn-RS"/>
              </w:rPr>
            </w:pPr>
          </w:p>
        </w:tc>
        <w:tc>
          <w:tcPr>
            <w:tcW w:w="860" w:type="dxa"/>
            <w:vMerge/>
            <w:tcBorders>
              <w:left w:val="nil"/>
              <w:bottom w:val="single" w:sz="4" w:space="0" w:color="auto"/>
              <w:right w:val="nil"/>
            </w:tcBorders>
            <w:shd w:val="clear" w:color="auto" w:fill="auto"/>
            <w:noWrap/>
            <w:vAlign w:val="center"/>
            <w:hideMark/>
          </w:tcPr>
          <w:p w14:paraId="430C477E" w14:textId="77777777" w:rsidR="00371E56" w:rsidRPr="00223596" w:rsidRDefault="00371E56" w:rsidP="007B77C5">
            <w:pPr>
              <w:jc w:val="center"/>
              <w:rPr>
                <w:color w:val="000000"/>
                <w:lang w:eastAsia="sr-Latn-RS"/>
              </w:rPr>
            </w:pPr>
          </w:p>
        </w:tc>
        <w:tc>
          <w:tcPr>
            <w:tcW w:w="399" w:type="dxa"/>
            <w:tcBorders>
              <w:top w:val="nil"/>
              <w:left w:val="nil"/>
              <w:bottom w:val="nil"/>
              <w:right w:val="nil"/>
            </w:tcBorders>
            <w:shd w:val="clear" w:color="auto" w:fill="auto"/>
            <w:noWrap/>
            <w:vAlign w:val="center"/>
            <w:hideMark/>
          </w:tcPr>
          <w:p w14:paraId="491F820B"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58CCAE98" w14:textId="77777777" w:rsidR="00371E56" w:rsidRPr="00223596" w:rsidRDefault="00371E56" w:rsidP="007B77C5">
            <w:pPr>
              <w:jc w:val="center"/>
              <w:rPr>
                <w:color w:val="000000"/>
                <w:lang w:eastAsia="sr-Latn-RS"/>
              </w:rPr>
            </w:pPr>
          </w:p>
        </w:tc>
        <w:tc>
          <w:tcPr>
            <w:tcW w:w="1237" w:type="dxa"/>
            <w:vMerge/>
            <w:tcBorders>
              <w:bottom w:val="single" w:sz="4" w:space="0" w:color="auto"/>
            </w:tcBorders>
            <w:shd w:val="clear" w:color="auto" w:fill="auto"/>
            <w:noWrap/>
            <w:vAlign w:val="center"/>
          </w:tcPr>
          <w:p w14:paraId="3F52EBD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B2D684C" w14:textId="77777777" w:rsidR="00371E56" w:rsidRPr="00223596" w:rsidRDefault="00371E56" w:rsidP="007B77C5">
            <w:pPr>
              <w:jc w:val="center"/>
              <w:rPr>
                <w:color w:val="000000"/>
                <w:lang w:eastAsia="sr-Latn-RS"/>
              </w:rPr>
            </w:pPr>
          </w:p>
        </w:tc>
        <w:tc>
          <w:tcPr>
            <w:tcW w:w="1237" w:type="dxa"/>
            <w:vMerge/>
            <w:tcBorders>
              <w:left w:val="nil"/>
              <w:bottom w:val="single" w:sz="4" w:space="0" w:color="auto"/>
              <w:right w:val="nil"/>
            </w:tcBorders>
            <w:shd w:val="clear" w:color="auto" w:fill="auto"/>
            <w:noWrap/>
            <w:vAlign w:val="center"/>
          </w:tcPr>
          <w:p w14:paraId="48070E5D" w14:textId="77777777" w:rsidR="00371E56" w:rsidRPr="00223596" w:rsidRDefault="00371E56" w:rsidP="007B77C5">
            <w:pPr>
              <w:jc w:val="center"/>
              <w:rPr>
                <w:color w:val="000000"/>
                <w:lang w:eastAsia="sr-Latn-RS"/>
              </w:rPr>
            </w:pPr>
          </w:p>
        </w:tc>
        <w:tc>
          <w:tcPr>
            <w:tcW w:w="1381" w:type="dxa"/>
            <w:gridSpan w:val="2"/>
            <w:vMerge/>
            <w:tcBorders>
              <w:left w:val="nil"/>
              <w:bottom w:val="single" w:sz="4" w:space="0" w:color="auto"/>
              <w:right w:val="nil"/>
            </w:tcBorders>
            <w:shd w:val="clear" w:color="auto" w:fill="auto"/>
            <w:noWrap/>
            <w:vAlign w:val="center"/>
          </w:tcPr>
          <w:p w14:paraId="51BEEF35" w14:textId="77777777" w:rsidR="00371E56" w:rsidRPr="00223596" w:rsidRDefault="00371E56" w:rsidP="007B77C5">
            <w:pPr>
              <w:jc w:val="center"/>
              <w:rPr>
                <w:color w:val="000000"/>
                <w:lang w:eastAsia="sr-Latn-RS"/>
              </w:rPr>
            </w:pPr>
          </w:p>
        </w:tc>
      </w:tr>
      <w:tr w:rsidR="00371E56" w:rsidRPr="00223596" w14:paraId="7577FCA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1614AC3" w14:textId="77777777" w:rsidR="00371E56" w:rsidRPr="00223596" w:rsidRDefault="00371E56" w:rsidP="007B77C5">
            <w:pPr>
              <w:jc w:val="center"/>
              <w:rPr>
                <w:color w:val="000000"/>
                <w:lang w:eastAsia="sr-Latn-RS"/>
              </w:rPr>
            </w:pPr>
            <w:r w:rsidRPr="00223596">
              <w:rPr>
                <w:color w:val="000000"/>
              </w:rPr>
              <w:t>5</w:t>
            </w:r>
          </w:p>
        </w:tc>
        <w:tc>
          <w:tcPr>
            <w:tcW w:w="1228" w:type="dxa"/>
            <w:tcBorders>
              <w:top w:val="nil"/>
              <w:left w:val="nil"/>
              <w:bottom w:val="single" w:sz="4" w:space="0" w:color="auto"/>
              <w:right w:val="nil"/>
            </w:tcBorders>
            <w:shd w:val="clear" w:color="auto" w:fill="auto"/>
            <w:noWrap/>
            <w:vAlign w:val="center"/>
            <w:hideMark/>
          </w:tcPr>
          <w:p w14:paraId="0C7DC3E7" w14:textId="77777777" w:rsidR="00371E56" w:rsidRPr="00223596" w:rsidRDefault="00371E56" w:rsidP="007B77C5">
            <w:pPr>
              <w:jc w:val="center"/>
              <w:rPr>
                <w:color w:val="000000"/>
                <w:lang w:eastAsia="sr-Latn-RS"/>
              </w:rPr>
            </w:pPr>
            <w:r w:rsidRPr="00223596">
              <w:rPr>
                <w:color w:val="000000"/>
              </w:rPr>
              <w:t>III-405/2.4</w:t>
            </w:r>
          </w:p>
        </w:tc>
        <w:tc>
          <w:tcPr>
            <w:tcW w:w="1117" w:type="dxa"/>
            <w:tcBorders>
              <w:top w:val="nil"/>
              <w:left w:val="nil"/>
              <w:bottom w:val="single" w:sz="4" w:space="0" w:color="auto"/>
              <w:right w:val="nil"/>
            </w:tcBorders>
            <w:shd w:val="clear" w:color="auto" w:fill="auto"/>
            <w:noWrap/>
            <w:vAlign w:val="center"/>
            <w:hideMark/>
          </w:tcPr>
          <w:p w14:paraId="4FD13D13" w14:textId="77777777" w:rsidR="00371E56" w:rsidRPr="00223596" w:rsidRDefault="00371E56" w:rsidP="007B77C5">
            <w:pPr>
              <w:jc w:val="center"/>
              <w:rPr>
                <w:color w:val="000000"/>
                <w:lang w:eastAsia="sr-Latn-RS"/>
              </w:rPr>
            </w:pPr>
            <w:r w:rsidRPr="00223596">
              <w:rPr>
                <w:color w:val="000000"/>
              </w:rPr>
              <w:t>130x30</w:t>
            </w:r>
          </w:p>
        </w:tc>
        <w:tc>
          <w:tcPr>
            <w:tcW w:w="1084" w:type="dxa"/>
            <w:tcBorders>
              <w:top w:val="nil"/>
              <w:left w:val="nil"/>
              <w:bottom w:val="single" w:sz="4" w:space="0" w:color="auto"/>
              <w:right w:val="nil"/>
            </w:tcBorders>
            <w:shd w:val="clear" w:color="auto" w:fill="auto"/>
            <w:noWrap/>
            <w:vAlign w:val="center"/>
            <w:hideMark/>
          </w:tcPr>
          <w:p w14:paraId="2920E42C" w14:textId="77777777" w:rsidR="00371E56" w:rsidRPr="00223596" w:rsidRDefault="00371E56" w:rsidP="007B77C5">
            <w:pPr>
              <w:jc w:val="center"/>
              <w:rPr>
                <w:color w:val="000000"/>
                <w:lang w:eastAsia="sr-Latn-RS"/>
              </w:rPr>
            </w:pPr>
            <w:r w:rsidRPr="00223596">
              <w:rPr>
                <w:color w:val="000000"/>
              </w:rPr>
              <w:t>0,39</w:t>
            </w:r>
          </w:p>
        </w:tc>
        <w:tc>
          <w:tcPr>
            <w:tcW w:w="1076" w:type="dxa"/>
            <w:tcBorders>
              <w:top w:val="nil"/>
              <w:left w:val="nil"/>
              <w:bottom w:val="single" w:sz="4" w:space="0" w:color="auto"/>
              <w:right w:val="nil"/>
            </w:tcBorders>
            <w:shd w:val="clear" w:color="auto" w:fill="auto"/>
            <w:noWrap/>
            <w:vAlign w:val="center"/>
            <w:hideMark/>
          </w:tcPr>
          <w:p w14:paraId="6DDE3B1B"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018E73D2"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50FE0040" w14:textId="77777777" w:rsidR="00371E56" w:rsidRPr="00223596" w:rsidRDefault="00371E56" w:rsidP="007B77C5">
            <w:pPr>
              <w:jc w:val="center"/>
              <w:rPr>
                <w:color w:val="000000"/>
                <w:lang w:eastAsia="sr-Latn-RS"/>
              </w:rPr>
            </w:pPr>
            <w:r w:rsidRPr="00223596">
              <w:t>a=2,4; b=1,3; c=2x0,3</w:t>
            </w:r>
          </w:p>
        </w:tc>
        <w:tc>
          <w:tcPr>
            <w:tcW w:w="860" w:type="dxa"/>
            <w:tcBorders>
              <w:top w:val="nil"/>
              <w:left w:val="nil"/>
              <w:bottom w:val="single" w:sz="4" w:space="0" w:color="auto"/>
              <w:right w:val="nil"/>
            </w:tcBorders>
            <w:shd w:val="clear" w:color="auto" w:fill="auto"/>
            <w:noWrap/>
            <w:vAlign w:val="center"/>
            <w:hideMark/>
          </w:tcPr>
          <w:p w14:paraId="3B5C8399"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67315C8C"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BB84A23"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801146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C789EA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A6AD0A5"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ED3267B" w14:textId="77777777" w:rsidR="00371E56" w:rsidRPr="00223596" w:rsidRDefault="00371E56" w:rsidP="007B77C5">
            <w:pPr>
              <w:jc w:val="center"/>
              <w:rPr>
                <w:color w:val="000000"/>
                <w:lang w:eastAsia="sr-Latn-RS"/>
              </w:rPr>
            </w:pPr>
          </w:p>
        </w:tc>
      </w:tr>
      <w:tr w:rsidR="00371E56" w:rsidRPr="00223596" w14:paraId="6D58868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72530F9" w14:textId="77777777" w:rsidR="00371E56" w:rsidRPr="00223596" w:rsidRDefault="00371E56" w:rsidP="007B77C5">
            <w:pPr>
              <w:jc w:val="center"/>
              <w:rPr>
                <w:color w:val="000000"/>
                <w:lang w:eastAsia="sr-Latn-RS"/>
              </w:rPr>
            </w:pPr>
            <w:r w:rsidRPr="00223596">
              <w:rPr>
                <w:color w:val="000000"/>
              </w:rPr>
              <w:t>6</w:t>
            </w:r>
          </w:p>
        </w:tc>
        <w:tc>
          <w:tcPr>
            <w:tcW w:w="1228" w:type="dxa"/>
            <w:tcBorders>
              <w:top w:val="nil"/>
              <w:left w:val="nil"/>
              <w:bottom w:val="single" w:sz="4" w:space="0" w:color="auto"/>
              <w:right w:val="nil"/>
            </w:tcBorders>
            <w:shd w:val="clear" w:color="auto" w:fill="auto"/>
            <w:noWrap/>
            <w:vAlign w:val="center"/>
            <w:hideMark/>
          </w:tcPr>
          <w:p w14:paraId="08D475E2" w14:textId="77777777" w:rsidR="00371E56" w:rsidRPr="00223596" w:rsidRDefault="00371E56" w:rsidP="007B77C5">
            <w:pPr>
              <w:jc w:val="center"/>
              <w:rPr>
                <w:color w:val="000000"/>
                <w:lang w:eastAsia="sr-Latn-RS"/>
              </w:rPr>
            </w:pPr>
            <w:r w:rsidRPr="00223596">
              <w:rPr>
                <w:color w:val="000000"/>
              </w:rPr>
              <w:t>III-405/2.5</w:t>
            </w:r>
          </w:p>
        </w:tc>
        <w:tc>
          <w:tcPr>
            <w:tcW w:w="1117" w:type="dxa"/>
            <w:tcBorders>
              <w:top w:val="nil"/>
              <w:left w:val="nil"/>
              <w:bottom w:val="single" w:sz="4" w:space="0" w:color="auto"/>
              <w:right w:val="nil"/>
            </w:tcBorders>
            <w:shd w:val="clear" w:color="auto" w:fill="auto"/>
            <w:noWrap/>
            <w:vAlign w:val="center"/>
            <w:hideMark/>
          </w:tcPr>
          <w:p w14:paraId="59BB2622" w14:textId="77777777" w:rsidR="00371E56" w:rsidRPr="00223596" w:rsidRDefault="00371E56" w:rsidP="007B77C5">
            <w:pPr>
              <w:jc w:val="center"/>
              <w:rPr>
                <w:color w:val="000000"/>
                <w:lang w:eastAsia="sr-Latn-RS"/>
              </w:rPr>
            </w:pPr>
            <w:r w:rsidRPr="00223596">
              <w:rPr>
                <w:color w:val="000000"/>
              </w:rPr>
              <w:t>160x40</w:t>
            </w:r>
          </w:p>
        </w:tc>
        <w:tc>
          <w:tcPr>
            <w:tcW w:w="1084" w:type="dxa"/>
            <w:tcBorders>
              <w:top w:val="nil"/>
              <w:left w:val="nil"/>
              <w:bottom w:val="single" w:sz="4" w:space="0" w:color="auto"/>
              <w:right w:val="nil"/>
            </w:tcBorders>
            <w:shd w:val="clear" w:color="auto" w:fill="auto"/>
            <w:noWrap/>
            <w:vAlign w:val="center"/>
            <w:hideMark/>
          </w:tcPr>
          <w:p w14:paraId="7BB2C7AE" w14:textId="77777777" w:rsidR="00371E56" w:rsidRPr="00223596" w:rsidRDefault="00371E56" w:rsidP="007B77C5">
            <w:pPr>
              <w:jc w:val="center"/>
              <w:rPr>
                <w:color w:val="000000"/>
                <w:lang w:eastAsia="sr-Latn-RS"/>
              </w:rPr>
            </w:pPr>
            <w:r w:rsidRPr="00223596">
              <w:rPr>
                <w:color w:val="000000"/>
              </w:rPr>
              <w:t>0,64</w:t>
            </w:r>
          </w:p>
        </w:tc>
        <w:tc>
          <w:tcPr>
            <w:tcW w:w="1076" w:type="dxa"/>
            <w:tcBorders>
              <w:top w:val="nil"/>
              <w:left w:val="nil"/>
              <w:bottom w:val="single" w:sz="4" w:space="0" w:color="auto"/>
              <w:right w:val="nil"/>
            </w:tcBorders>
            <w:shd w:val="clear" w:color="auto" w:fill="auto"/>
            <w:noWrap/>
            <w:vAlign w:val="center"/>
            <w:hideMark/>
          </w:tcPr>
          <w:p w14:paraId="14A35C8B"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5A21FD90"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65095893" w14:textId="77777777" w:rsidR="00371E56" w:rsidRPr="00223596" w:rsidRDefault="00371E56" w:rsidP="007B77C5">
            <w:pPr>
              <w:jc w:val="center"/>
              <w:rPr>
                <w:color w:val="000000"/>
                <w:lang w:eastAsia="sr-Latn-RS"/>
              </w:rPr>
            </w:pPr>
            <w:r w:rsidRPr="00223596">
              <w:rPr>
                <w:color w:val="000000"/>
              </w:rPr>
              <w:t>3,2</w:t>
            </w:r>
          </w:p>
        </w:tc>
        <w:tc>
          <w:tcPr>
            <w:tcW w:w="860" w:type="dxa"/>
            <w:tcBorders>
              <w:top w:val="nil"/>
              <w:left w:val="nil"/>
              <w:bottom w:val="single" w:sz="4" w:space="0" w:color="auto"/>
              <w:right w:val="nil"/>
            </w:tcBorders>
            <w:shd w:val="clear" w:color="auto" w:fill="auto"/>
            <w:noWrap/>
            <w:vAlign w:val="center"/>
            <w:hideMark/>
          </w:tcPr>
          <w:p w14:paraId="3297E262"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07D4A16C"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3415B38"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7D55228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61B3F56"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E5994FF"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DB5AA70" w14:textId="77777777" w:rsidR="00371E56" w:rsidRPr="00223596" w:rsidRDefault="00371E56" w:rsidP="007B77C5">
            <w:pPr>
              <w:jc w:val="center"/>
              <w:rPr>
                <w:color w:val="000000"/>
                <w:lang w:eastAsia="sr-Latn-RS"/>
              </w:rPr>
            </w:pPr>
          </w:p>
        </w:tc>
      </w:tr>
      <w:tr w:rsidR="00371E56" w:rsidRPr="00223596" w14:paraId="2AB9AC4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82E6613" w14:textId="77777777" w:rsidR="00371E56" w:rsidRPr="00223596" w:rsidRDefault="00371E56" w:rsidP="007B77C5">
            <w:pPr>
              <w:jc w:val="center"/>
              <w:rPr>
                <w:color w:val="000000"/>
                <w:lang w:eastAsia="sr-Latn-RS"/>
              </w:rPr>
            </w:pPr>
            <w:r w:rsidRPr="00223596">
              <w:rPr>
                <w:color w:val="000000"/>
              </w:rPr>
              <w:t>7</w:t>
            </w:r>
          </w:p>
        </w:tc>
        <w:tc>
          <w:tcPr>
            <w:tcW w:w="1228" w:type="dxa"/>
            <w:tcBorders>
              <w:top w:val="nil"/>
              <w:left w:val="nil"/>
              <w:bottom w:val="single" w:sz="4" w:space="0" w:color="auto"/>
              <w:right w:val="nil"/>
            </w:tcBorders>
            <w:shd w:val="clear" w:color="auto" w:fill="auto"/>
            <w:noWrap/>
            <w:vAlign w:val="center"/>
            <w:hideMark/>
          </w:tcPr>
          <w:p w14:paraId="270ED02E" w14:textId="77777777" w:rsidR="00371E56" w:rsidRPr="00223596" w:rsidRDefault="00371E56" w:rsidP="007B77C5">
            <w:pPr>
              <w:jc w:val="center"/>
              <w:rPr>
                <w:color w:val="000000"/>
                <w:lang w:eastAsia="sr-Latn-RS"/>
              </w:rPr>
            </w:pPr>
            <w:r w:rsidRPr="00223596">
              <w:rPr>
                <w:color w:val="000000"/>
              </w:rPr>
              <w:t>III-403/2.6</w:t>
            </w:r>
          </w:p>
        </w:tc>
        <w:tc>
          <w:tcPr>
            <w:tcW w:w="1117" w:type="dxa"/>
            <w:tcBorders>
              <w:top w:val="nil"/>
              <w:left w:val="nil"/>
              <w:bottom w:val="single" w:sz="4" w:space="0" w:color="auto"/>
              <w:right w:val="nil"/>
            </w:tcBorders>
            <w:shd w:val="clear" w:color="auto" w:fill="auto"/>
            <w:noWrap/>
            <w:vAlign w:val="center"/>
            <w:hideMark/>
          </w:tcPr>
          <w:p w14:paraId="7E553020" w14:textId="77777777" w:rsidR="00371E56" w:rsidRPr="00223596" w:rsidRDefault="00371E56" w:rsidP="007B77C5">
            <w:pPr>
              <w:jc w:val="center"/>
              <w:rPr>
                <w:color w:val="000000"/>
                <w:lang w:eastAsia="sr-Latn-RS"/>
              </w:rPr>
            </w:pPr>
            <w:r w:rsidRPr="00223596">
              <w:rPr>
                <w:color w:val="000000"/>
              </w:rPr>
              <w:t>110x30</w:t>
            </w:r>
          </w:p>
        </w:tc>
        <w:tc>
          <w:tcPr>
            <w:tcW w:w="1084" w:type="dxa"/>
            <w:tcBorders>
              <w:top w:val="nil"/>
              <w:left w:val="nil"/>
              <w:bottom w:val="single" w:sz="4" w:space="0" w:color="auto"/>
              <w:right w:val="nil"/>
            </w:tcBorders>
            <w:shd w:val="clear" w:color="auto" w:fill="auto"/>
            <w:noWrap/>
            <w:vAlign w:val="center"/>
            <w:hideMark/>
          </w:tcPr>
          <w:p w14:paraId="25243D67" w14:textId="77777777" w:rsidR="00371E56" w:rsidRPr="00223596" w:rsidRDefault="00371E56" w:rsidP="007B77C5">
            <w:pPr>
              <w:jc w:val="center"/>
              <w:rPr>
                <w:color w:val="000000"/>
                <w:lang w:eastAsia="sr-Latn-RS"/>
              </w:rPr>
            </w:pPr>
            <w:r w:rsidRPr="00223596">
              <w:rPr>
                <w:color w:val="000000"/>
              </w:rPr>
              <w:t>0,33</w:t>
            </w:r>
          </w:p>
        </w:tc>
        <w:tc>
          <w:tcPr>
            <w:tcW w:w="1076" w:type="dxa"/>
            <w:tcBorders>
              <w:top w:val="nil"/>
              <w:left w:val="nil"/>
              <w:bottom w:val="single" w:sz="4" w:space="0" w:color="auto"/>
              <w:right w:val="nil"/>
            </w:tcBorders>
            <w:shd w:val="clear" w:color="auto" w:fill="auto"/>
            <w:noWrap/>
            <w:vAlign w:val="center"/>
            <w:hideMark/>
          </w:tcPr>
          <w:p w14:paraId="7A5462F8"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1265BA09"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639E9B26" w14:textId="77777777" w:rsidR="00371E56" w:rsidRPr="00223596" w:rsidRDefault="00371E56" w:rsidP="007B77C5">
            <w:pPr>
              <w:jc w:val="center"/>
              <w:rPr>
                <w:color w:val="000000"/>
                <w:lang w:eastAsia="sr-Latn-RS"/>
              </w:rPr>
            </w:pPr>
            <w:r w:rsidRPr="00223596">
              <w:rPr>
                <w:color w:val="000000"/>
              </w:rPr>
              <w:t>3,2</w:t>
            </w:r>
          </w:p>
        </w:tc>
        <w:tc>
          <w:tcPr>
            <w:tcW w:w="860" w:type="dxa"/>
            <w:tcBorders>
              <w:top w:val="nil"/>
              <w:left w:val="nil"/>
              <w:bottom w:val="single" w:sz="4" w:space="0" w:color="auto"/>
              <w:right w:val="nil"/>
            </w:tcBorders>
            <w:shd w:val="clear" w:color="auto" w:fill="auto"/>
            <w:noWrap/>
            <w:vAlign w:val="center"/>
            <w:hideMark/>
          </w:tcPr>
          <w:p w14:paraId="56B2DD44"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26DF5917"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1698399"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7EA5FE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56EA451"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0A2B17B"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C7FB7C3" w14:textId="77777777" w:rsidR="00371E56" w:rsidRPr="00223596" w:rsidRDefault="00371E56" w:rsidP="007B77C5">
            <w:pPr>
              <w:jc w:val="center"/>
              <w:rPr>
                <w:color w:val="000000"/>
                <w:lang w:eastAsia="sr-Latn-RS"/>
              </w:rPr>
            </w:pPr>
          </w:p>
        </w:tc>
      </w:tr>
      <w:tr w:rsidR="00371E56" w:rsidRPr="00223596" w14:paraId="0B14348E"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011E91E" w14:textId="77777777" w:rsidR="00371E56" w:rsidRPr="00223596" w:rsidRDefault="00371E56" w:rsidP="007B77C5">
            <w:pPr>
              <w:jc w:val="center"/>
              <w:rPr>
                <w:color w:val="000000"/>
                <w:lang w:eastAsia="sr-Latn-RS"/>
              </w:rPr>
            </w:pPr>
            <w:r w:rsidRPr="00223596">
              <w:rPr>
                <w:color w:val="000000"/>
              </w:rPr>
              <w:t>8</w:t>
            </w:r>
          </w:p>
        </w:tc>
        <w:tc>
          <w:tcPr>
            <w:tcW w:w="1228" w:type="dxa"/>
            <w:tcBorders>
              <w:top w:val="nil"/>
              <w:left w:val="nil"/>
              <w:bottom w:val="single" w:sz="4" w:space="0" w:color="auto"/>
              <w:right w:val="nil"/>
            </w:tcBorders>
            <w:shd w:val="clear" w:color="auto" w:fill="auto"/>
            <w:noWrap/>
            <w:vAlign w:val="center"/>
            <w:hideMark/>
          </w:tcPr>
          <w:p w14:paraId="3A2903E2" w14:textId="77777777" w:rsidR="00371E56" w:rsidRPr="00223596" w:rsidRDefault="00371E56" w:rsidP="007B77C5">
            <w:pPr>
              <w:jc w:val="center"/>
              <w:rPr>
                <w:color w:val="000000"/>
                <w:lang w:eastAsia="sr-Latn-RS"/>
              </w:rPr>
            </w:pPr>
            <w:r w:rsidRPr="00223596">
              <w:rPr>
                <w:color w:val="000000"/>
              </w:rPr>
              <w:t>III-405/3.1</w:t>
            </w:r>
          </w:p>
        </w:tc>
        <w:tc>
          <w:tcPr>
            <w:tcW w:w="1117" w:type="dxa"/>
            <w:tcBorders>
              <w:top w:val="nil"/>
              <w:left w:val="nil"/>
              <w:bottom w:val="single" w:sz="4" w:space="0" w:color="auto"/>
              <w:right w:val="nil"/>
            </w:tcBorders>
            <w:shd w:val="clear" w:color="auto" w:fill="auto"/>
            <w:noWrap/>
            <w:vAlign w:val="center"/>
            <w:hideMark/>
          </w:tcPr>
          <w:p w14:paraId="5286C2BA" w14:textId="77777777" w:rsidR="00371E56" w:rsidRPr="00223596" w:rsidRDefault="00371E56" w:rsidP="007B77C5">
            <w:pPr>
              <w:jc w:val="center"/>
              <w:rPr>
                <w:color w:val="000000"/>
                <w:lang w:eastAsia="sr-Latn-RS"/>
              </w:rPr>
            </w:pPr>
            <w:r w:rsidRPr="00223596">
              <w:rPr>
                <w:color w:val="000000"/>
              </w:rPr>
              <w:t>180x40</w:t>
            </w:r>
          </w:p>
        </w:tc>
        <w:tc>
          <w:tcPr>
            <w:tcW w:w="1084" w:type="dxa"/>
            <w:tcBorders>
              <w:top w:val="nil"/>
              <w:left w:val="nil"/>
              <w:bottom w:val="single" w:sz="4" w:space="0" w:color="auto"/>
              <w:right w:val="nil"/>
            </w:tcBorders>
            <w:shd w:val="clear" w:color="auto" w:fill="auto"/>
            <w:noWrap/>
            <w:vAlign w:val="center"/>
            <w:hideMark/>
          </w:tcPr>
          <w:p w14:paraId="16E93A4E" w14:textId="77777777" w:rsidR="00371E56" w:rsidRPr="00223596" w:rsidRDefault="00371E56" w:rsidP="007B77C5">
            <w:pPr>
              <w:jc w:val="center"/>
              <w:rPr>
                <w:color w:val="000000"/>
                <w:lang w:eastAsia="sr-Latn-RS"/>
              </w:rPr>
            </w:pPr>
            <w:r w:rsidRPr="00223596">
              <w:rPr>
                <w:color w:val="000000"/>
              </w:rPr>
              <w:t>0,72</w:t>
            </w:r>
          </w:p>
        </w:tc>
        <w:tc>
          <w:tcPr>
            <w:tcW w:w="1076" w:type="dxa"/>
            <w:tcBorders>
              <w:top w:val="nil"/>
              <w:left w:val="nil"/>
              <w:bottom w:val="single" w:sz="4" w:space="0" w:color="auto"/>
              <w:right w:val="nil"/>
            </w:tcBorders>
            <w:shd w:val="clear" w:color="auto" w:fill="auto"/>
            <w:noWrap/>
            <w:vAlign w:val="center"/>
            <w:hideMark/>
          </w:tcPr>
          <w:p w14:paraId="0C6E88EC"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07877D43"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73DD174D" w14:textId="77777777" w:rsidR="00371E56" w:rsidRPr="00223596" w:rsidRDefault="00371E56" w:rsidP="007B77C5">
            <w:pPr>
              <w:jc w:val="center"/>
              <w:rPr>
                <w:color w:val="000000"/>
                <w:lang w:eastAsia="sr-Latn-RS"/>
              </w:rPr>
            </w:pPr>
            <w:r w:rsidRPr="00223596">
              <w:t>a=2,4; b=1,8; c=2x0,4</w:t>
            </w:r>
          </w:p>
        </w:tc>
        <w:tc>
          <w:tcPr>
            <w:tcW w:w="860" w:type="dxa"/>
            <w:tcBorders>
              <w:top w:val="nil"/>
              <w:left w:val="nil"/>
              <w:bottom w:val="single" w:sz="4" w:space="0" w:color="auto"/>
              <w:right w:val="nil"/>
            </w:tcBorders>
            <w:shd w:val="clear" w:color="auto" w:fill="auto"/>
            <w:noWrap/>
            <w:vAlign w:val="center"/>
            <w:hideMark/>
          </w:tcPr>
          <w:p w14:paraId="03D3EC5F"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right w:val="nil"/>
            </w:tcBorders>
            <w:shd w:val="clear" w:color="auto" w:fill="auto"/>
            <w:noWrap/>
            <w:vAlign w:val="center"/>
            <w:hideMark/>
          </w:tcPr>
          <w:p w14:paraId="741FB4AD"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7F634B94"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F575AFD"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54A56E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FF3CDB4"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72755D3" w14:textId="77777777" w:rsidR="00371E56" w:rsidRPr="00223596" w:rsidRDefault="00371E56" w:rsidP="007B77C5">
            <w:pPr>
              <w:jc w:val="center"/>
              <w:rPr>
                <w:color w:val="000000"/>
                <w:lang w:eastAsia="sr-Latn-RS"/>
              </w:rPr>
            </w:pPr>
          </w:p>
        </w:tc>
      </w:tr>
      <w:tr w:rsidR="00371E56" w:rsidRPr="00223596" w14:paraId="1B1024C5"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130E835" w14:textId="77777777" w:rsidR="00371E56" w:rsidRPr="00223596" w:rsidRDefault="00371E56" w:rsidP="007B77C5">
            <w:pPr>
              <w:jc w:val="center"/>
              <w:rPr>
                <w:color w:val="000000"/>
                <w:lang w:eastAsia="sr-Latn-RS"/>
              </w:rPr>
            </w:pPr>
            <w:r w:rsidRPr="00223596">
              <w:rPr>
                <w:color w:val="000000"/>
              </w:rPr>
              <w:t>9</w:t>
            </w:r>
          </w:p>
        </w:tc>
        <w:tc>
          <w:tcPr>
            <w:tcW w:w="1228" w:type="dxa"/>
            <w:tcBorders>
              <w:top w:val="nil"/>
              <w:left w:val="nil"/>
              <w:bottom w:val="single" w:sz="4" w:space="0" w:color="auto"/>
              <w:right w:val="nil"/>
            </w:tcBorders>
            <w:shd w:val="clear" w:color="auto" w:fill="auto"/>
            <w:noWrap/>
            <w:vAlign w:val="center"/>
            <w:hideMark/>
          </w:tcPr>
          <w:p w14:paraId="6C48EAB4" w14:textId="77777777" w:rsidR="00371E56" w:rsidRPr="00223596" w:rsidRDefault="00371E56" w:rsidP="007B77C5">
            <w:pPr>
              <w:jc w:val="center"/>
              <w:rPr>
                <w:color w:val="000000"/>
                <w:lang w:eastAsia="sr-Latn-RS"/>
              </w:rPr>
            </w:pPr>
            <w:r w:rsidRPr="00223596">
              <w:rPr>
                <w:color w:val="000000"/>
              </w:rPr>
              <w:t>III-405/3.2</w:t>
            </w:r>
          </w:p>
        </w:tc>
        <w:tc>
          <w:tcPr>
            <w:tcW w:w="1117" w:type="dxa"/>
            <w:tcBorders>
              <w:top w:val="nil"/>
              <w:left w:val="nil"/>
              <w:bottom w:val="single" w:sz="4" w:space="0" w:color="auto"/>
              <w:right w:val="nil"/>
            </w:tcBorders>
            <w:shd w:val="clear" w:color="auto" w:fill="auto"/>
            <w:noWrap/>
            <w:vAlign w:val="center"/>
            <w:hideMark/>
          </w:tcPr>
          <w:p w14:paraId="4460F719" w14:textId="77777777" w:rsidR="00371E56" w:rsidRPr="00223596" w:rsidRDefault="00371E56" w:rsidP="007B77C5">
            <w:pPr>
              <w:jc w:val="center"/>
              <w:rPr>
                <w:color w:val="000000"/>
                <w:lang w:eastAsia="sr-Latn-RS"/>
              </w:rPr>
            </w:pPr>
            <w:r w:rsidRPr="00223596">
              <w:rPr>
                <w:color w:val="000000"/>
              </w:rPr>
              <w:t>180x40</w:t>
            </w:r>
          </w:p>
        </w:tc>
        <w:tc>
          <w:tcPr>
            <w:tcW w:w="1084" w:type="dxa"/>
            <w:tcBorders>
              <w:top w:val="nil"/>
              <w:left w:val="nil"/>
              <w:bottom w:val="single" w:sz="4" w:space="0" w:color="auto"/>
              <w:right w:val="nil"/>
            </w:tcBorders>
            <w:shd w:val="clear" w:color="auto" w:fill="auto"/>
            <w:noWrap/>
            <w:vAlign w:val="center"/>
            <w:hideMark/>
          </w:tcPr>
          <w:p w14:paraId="56F44FB9" w14:textId="77777777" w:rsidR="00371E56" w:rsidRPr="00223596" w:rsidRDefault="00371E56" w:rsidP="007B77C5">
            <w:pPr>
              <w:jc w:val="center"/>
              <w:rPr>
                <w:color w:val="000000"/>
                <w:lang w:eastAsia="sr-Latn-RS"/>
              </w:rPr>
            </w:pPr>
            <w:r w:rsidRPr="00223596">
              <w:rPr>
                <w:color w:val="000000"/>
              </w:rPr>
              <w:t>0,72</w:t>
            </w:r>
          </w:p>
        </w:tc>
        <w:tc>
          <w:tcPr>
            <w:tcW w:w="1076" w:type="dxa"/>
            <w:tcBorders>
              <w:top w:val="nil"/>
              <w:left w:val="nil"/>
              <w:bottom w:val="single" w:sz="4" w:space="0" w:color="auto"/>
              <w:right w:val="nil"/>
            </w:tcBorders>
            <w:shd w:val="clear" w:color="auto" w:fill="auto"/>
            <w:noWrap/>
            <w:vAlign w:val="center"/>
            <w:hideMark/>
          </w:tcPr>
          <w:p w14:paraId="75A35DA5"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174C834C"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6D55B3ED" w14:textId="77777777" w:rsidR="00371E56" w:rsidRPr="00223596" w:rsidRDefault="00371E56" w:rsidP="007B77C5">
            <w:pPr>
              <w:jc w:val="center"/>
              <w:rPr>
                <w:color w:val="000000"/>
                <w:lang w:eastAsia="sr-Latn-RS"/>
              </w:rPr>
            </w:pPr>
            <w:r w:rsidRPr="00223596">
              <w:t>a=2,4; b=1,8; c=2x0,4</w:t>
            </w:r>
          </w:p>
        </w:tc>
        <w:tc>
          <w:tcPr>
            <w:tcW w:w="860" w:type="dxa"/>
            <w:tcBorders>
              <w:top w:val="nil"/>
              <w:left w:val="nil"/>
              <w:bottom w:val="single" w:sz="4" w:space="0" w:color="auto"/>
              <w:right w:val="nil"/>
            </w:tcBorders>
            <w:shd w:val="clear" w:color="auto" w:fill="auto"/>
            <w:noWrap/>
            <w:vAlign w:val="center"/>
            <w:hideMark/>
          </w:tcPr>
          <w:p w14:paraId="0BE48995"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right w:val="nil"/>
            </w:tcBorders>
            <w:shd w:val="clear" w:color="auto" w:fill="auto"/>
            <w:noWrap/>
            <w:vAlign w:val="center"/>
            <w:hideMark/>
          </w:tcPr>
          <w:p w14:paraId="597EBD9E"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E3D41D8"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3F13E771"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9A2AA25"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066544F"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0BD591B" w14:textId="77777777" w:rsidR="00371E56" w:rsidRPr="00223596" w:rsidRDefault="00371E56" w:rsidP="007B77C5">
            <w:pPr>
              <w:jc w:val="center"/>
              <w:rPr>
                <w:color w:val="000000"/>
                <w:lang w:eastAsia="sr-Latn-RS"/>
              </w:rPr>
            </w:pPr>
          </w:p>
        </w:tc>
      </w:tr>
      <w:tr w:rsidR="00371E56" w:rsidRPr="00223596" w14:paraId="736D8BF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55F69BD" w14:textId="77777777" w:rsidR="00371E56" w:rsidRPr="00223596" w:rsidRDefault="00371E56" w:rsidP="007B77C5">
            <w:pPr>
              <w:jc w:val="center"/>
              <w:rPr>
                <w:color w:val="000000"/>
                <w:lang w:eastAsia="sr-Latn-RS"/>
              </w:rPr>
            </w:pPr>
            <w:r w:rsidRPr="00223596">
              <w:rPr>
                <w:color w:val="000000"/>
              </w:rPr>
              <w:t>10</w:t>
            </w:r>
          </w:p>
        </w:tc>
        <w:tc>
          <w:tcPr>
            <w:tcW w:w="1228" w:type="dxa"/>
            <w:tcBorders>
              <w:top w:val="nil"/>
              <w:left w:val="nil"/>
              <w:bottom w:val="single" w:sz="4" w:space="0" w:color="auto"/>
              <w:right w:val="nil"/>
            </w:tcBorders>
            <w:shd w:val="clear" w:color="auto" w:fill="auto"/>
            <w:noWrap/>
            <w:vAlign w:val="center"/>
            <w:hideMark/>
          </w:tcPr>
          <w:p w14:paraId="48685F23" w14:textId="77777777" w:rsidR="00371E56" w:rsidRPr="00223596" w:rsidRDefault="00371E56" w:rsidP="007B77C5">
            <w:pPr>
              <w:jc w:val="center"/>
              <w:rPr>
                <w:color w:val="000000"/>
                <w:lang w:eastAsia="sr-Latn-RS"/>
              </w:rPr>
            </w:pPr>
            <w:r w:rsidRPr="00223596">
              <w:rPr>
                <w:color w:val="000000"/>
              </w:rPr>
              <w:t>III-403/3.3</w:t>
            </w:r>
          </w:p>
        </w:tc>
        <w:tc>
          <w:tcPr>
            <w:tcW w:w="1117" w:type="dxa"/>
            <w:tcBorders>
              <w:top w:val="nil"/>
              <w:left w:val="nil"/>
              <w:bottom w:val="single" w:sz="4" w:space="0" w:color="auto"/>
              <w:right w:val="nil"/>
            </w:tcBorders>
            <w:shd w:val="clear" w:color="auto" w:fill="auto"/>
            <w:noWrap/>
            <w:vAlign w:val="center"/>
            <w:hideMark/>
          </w:tcPr>
          <w:p w14:paraId="671695A2" w14:textId="77777777" w:rsidR="00371E56" w:rsidRPr="00223596" w:rsidRDefault="00371E56" w:rsidP="007B77C5">
            <w:pPr>
              <w:jc w:val="center"/>
              <w:rPr>
                <w:color w:val="000000"/>
                <w:lang w:eastAsia="sr-Latn-RS"/>
              </w:rPr>
            </w:pPr>
            <w:r w:rsidRPr="00223596">
              <w:rPr>
                <w:color w:val="000000"/>
              </w:rPr>
              <w:t>110x30</w:t>
            </w:r>
          </w:p>
        </w:tc>
        <w:tc>
          <w:tcPr>
            <w:tcW w:w="1084" w:type="dxa"/>
            <w:tcBorders>
              <w:top w:val="nil"/>
              <w:left w:val="nil"/>
              <w:bottom w:val="single" w:sz="4" w:space="0" w:color="auto"/>
              <w:right w:val="nil"/>
            </w:tcBorders>
            <w:shd w:val="clear" w:color="auto" w:fill="auto"/>
            <w:noWrap/>
            <w:vAlign w:val="center"/>
            <w:hideMark/>
          </w:tcPr>
          <w:p w14:paraId="68775279" w14:textId="77777777" w:rsidR="00371E56" w:rsidRPr="00223596" w:rsidRDefault="00371E56" w:rsidP="007B77C5">
            <w:pPr>
              <w:jc w:val="center"/>
              <w:rPr>
                <w:color w:val="000000"/>
                <w:lang w:eastAsia="sr-Latn-RS"/>
              </w:rPr>
            </w:pPr>
            <w:r w:rsidRPr="00223596">
              <w:rPr>
                <w:color w:val="000000"/>
              </w:rPr>
              <w:t>0,33</w:t>
            </w:r>
          </w:p>
        </w:tc>
        <w:tc>
          <w:tcPr>
            <w:tcW w:w="1076" w:type="dxa"/>
            <w:tcBorders>
              <w:top w:val="nil"/>
              <w:left w:val="nil"/>
              <w:bottom w:val="single" w:sz="4" w:space="0" w:color="auto"/>
              <w:right w:val="nil"/>
            </w:tcBorders>
            <w:shd w:val="clear" w:color="auto" w:fill="auto"/>
            <w:noWrap/>
            <w:vAlign w:val="center"/>
            <w:hideMark/>
          </w:tcPr>
          <w:p w14:paraId="44A3D801"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single" w:sz="4" w:space="0" w:color="auto"/>
              <w:left w:val="nil"/>
              <w:bottom w:val="single" w:sz="4" w:space="0" w:color="auto"/>
              <w:right w:val="nil"/>
            </w:tcBorders>
            <w:shd w:val="clear" w:color="auto" w:fill="auto"/>
            <w:vAlign w:val="center"/>
            <w:hideMark/>
          </w:tcPr>
          <w:p w14:paraId="5CA2755B" w14:textId="77777777" w:rsidR="00371E56" w:rsidRPr="00223596" w:rsidRDefault="00371E56" w:rsidP="007B77C5">
            <w:pPr>
              <w:jc w:val="center"/>
              <w:rPr>
                <w:lang w:eastAsia="sr-Latn-RS"/>
              </w:rPr>
            </w:pPr>
            <w:r w:rsidRPr="00223596">
              <w:t xml:space="preserve">полупортални носач a=10cm </w:t>
            </w:r>
          </w:p>
        </w:tc>
        <w:tc>
          <w:tcPr>
            <w:tcW w:w="1359" w:type="dxa"/>
            <w:tcBorders>
              <w:top w:val="single" w:sz="4" w:space="0" w:color="auto"/>
              <w:left w:val="nil"/>
              <w:bottom w:val="single" w:sz="4" w:space="0" w:color="auto"/>
              <w:right w:val="nil"/>
            </w:tcBorders>
            <w:shd w:val="clear" w:color="auto" w:fill="auto"/>
            <w:vAlign w:val="center"/>
            <w:hideMark/>
          </w:tcPr>
          <w:p w14:paraId="5F7CF97A" w14:textId="77777777" w:rsidR="00371E56" w:rsidRPr="00223596" w:rsidRDefault="00371E56" w:rsidP="007B77C5">
            <w:pPr>
              <w:jc w:val="center"/>
              <w:rPr>
                <w:color w:val="000000"/>
                <w:lang w:eastAsia="sr-Latn-RS"/>
              </w:rPr>
            </w:pPr>
            <w:r w:rsidRPr="00223596">
              <w:t>a=2,4; b=1,1; c=2x0,3</w:t>
            </w:r>
          </w:p>
        </w:tc>
        <w:tc>
          <w:tcPr>
            <w:tcW w:w="1076" w:type="dxa"/>
            <w:gridSpan w:val="3"/>
            <w:tcBorders>
              <w:top w:val="single" w:sz="4" w:space="0" w:color="auto"/>
              <w:left w:val="nil"/>
              <w:bottom w:val="single" w:sz="4" w:space="0" w:color="auto"/>
              <w:right w:val="nil"/>
            </w:tcBorders>
            <w:shd w:val="clear" w:color="auto" w:fill="auto"/>
            <w:vAlign w:val="center"/>
          </w:tcPr>
          <w:p w14:paraId="587B99DB" w14:textId="77777777" w:rsidR="00371E56" w:rsidRPr="00223596" w:rsidRDefault="00371E56" w:rsidP="007B77C5">
            <w:pPr>
              <w:jc w:val="center"/>
              <w:rPr>
                <w:color w:val="000000"/>
                <w:lang w:eastAsia="sr-Latn-RS"/>
              </w:rPr>
            </w:pPr>
            <w:r w:rsidRPr="00223596">
              <w:rPr>
                <w:color w:val="000000"/>
              </w:rPr>
              <w:t>1</w:t>
            </w:r>
          </w:p>
        </w:tc>
        <w:tc>
          <w:tcPr>
            <w:tcW w:w="399" w:type="dxa"/>
            <w:tcBorders>
              <w:left w:val="nil"/>
              <w:right w:val="nil"/>
            </w:tcBorders>
            <w:shd w:val="clear" w:color="auto" w:fill="auto"/>
            <w:noWrap/>
            <w:vAlign w:val="center"/>
            <w:hideMark/>
          </w:tcPr>
          <w:p w14:paraId="18CA4CEA" w14:textId="77777777" w:rsidR="00371E56" w:rsidRPr="00223596" w:rsidRDefault="00371E56" w:rsidP="007B77C5">
            <w:pPr>
              <w:jc w:val="center"/>
              <w:rPr>
                <w:color w:val="000000"/>
                <w:lang w:eastAsia="sr-Latn-RS"/>
              </w:rPr>
            </w:pPr>
          </w:p>
        </w:tc>
        <w:tc>
          <w:tcPr>
            <w:tcW w:w="1381" w:type="dxa"/>
            <w:tcBorders>
              <w:top w:val="single" w:sz="4" w:space="0" w:color="auto"/>
              <w:left w:val="nil"/>
              <w:bottom w:val="single" w:sz="4" w:space="0" w:color="auto"/>
            </w:tcBorders>
            <w:shd w:val="clear" w:color="auto" w:fill="auto"/>
            <w:noWrap/>
            <w:vAlign w:val="center"/>
          </w:tcPr>
          <w:p w14:paraId="23F56522" w14:textId="77777777" w:rsidR="00371E56" w:rsidRPr="00223596" w:rsidRDefault="00371E56" w:rsidP="007B77C5">
            <w:pPr>
              <w:jc w:val="center"/>
              <w:rPr>
                <w:color w:val="000000"/>
                <w:lang w:eastAsia="sr-Latn-RS"/>
              </w:rPr>
            </w:pPr>
          </w:p>
        </w:tc>
        <w:tc>
          <w:tcPr>
            <w:tcW w:w="1237" w:type="dxa"/>
            <w:tcBorders>
              <w:top w:val="single" w:sz="4" w:space="0" w:color="auto"/>
              <w:bottom w:val="single" w:sz="4" w:space="0" w:color="auto"/>
            </w:tcBorders>
            <w:shd w:val="clear" w:color="auto" w:fill="auto"/>
            <w:noWrap/>
            <w:vAlign w:val="center"/>
          </w:tcPr>
          <w:p w14:paraId="18357EB4" w14:textId="77777777" w:rsidR="00371E56" w:rsidRPr="00223596" w:rsidRDefault="00371E56" w:rsidP="007B77C5">
            <w:pPr>
              <w:jc w:val="center"/>
              <w:rPr>
                <w:color w:val="000000"/>
                <w:lang w:eastAsia="sr-Latn-RS"/>
              </w:rPr>
            </w:pPr>
          </w:p>
        </w:tc>
        <w:tc>
          <w:tcPr>
            <w:tcW w:w="1237" w:type="dxa"/>
            <w:tcBorders>
              <w:top w:val="single" w:sz="4" w:space="0" w:color="auto"/>
              <w:left w:val="nil"/>
              <w:bottom w:val="single" w:sz="4" w:space="0" w:color="auto"/>
              <w:right w:val="nil"/>
            </w:tcBorders>
            <w:shd w:val="clear" w:color="auto" w:fill="auto"/>
            <w:noWrap/>
            <w:vAlign w:val="center"/>
          </w:tcPr>
          <w:p w14:paraId="574A7F74" w14:textId="77777777" w:rsidR="00371E56" w:rsidRPr="00223596" w:rsidRDefault="00371E56" w:rsidP="007B77C5">
            <w:pPr>
              <w:jc w:val="center"/>
              <w:rPr>
                <w:color w:val="000000"/>
                <w:lang w:eastAsia="sr-Latn-RS"/>
              </w:rPr>
            </w:pPr>
          </w:p>
        </w:tc>
        <w:tc>
          <w:tcPr>
            <w:tcW w:w="1453" w:type="dxa"/>
            <w:gridSpan w:val="2"/>
            <w:tcBorders>
              <w:top w:val="single" w:sz="4" w:space="0" w:color="auto"/>
              <w:left w:val="nil"/>
              <w:bottom w:val="single" w:sz="4" w:space="0" w:color="auto"/>
              <w:right w:val="nil"/>
            </w:tcBorders>
            <w:shd w:val="clear" w:color="auto" w:fill="auto"/>
            <w:noWrap/>
            <w:vAlign w:val="center"/>
          </w:tcPr>
          <w:p w14:paraId="60086A98" w14:textId="77777777" w:rsidR="00371E56" w:rsidRPr="00223596" w:rsidRDefault="00371E56" w:rsidP="007B77C5">
            <w:pPr>
              <w:jc w:val="center"/>
              <w:rPr>
                <w:color w:val="000000"/>
                <w:lang w:eastAsia="sr-Latn-RS"/>
              </w:rPr>
            </w:pPr>
          </w:p>
        </w:tc>
        <w:tc>
          <w:tcPr>
            <w:tcW w:w="1165" w:type="dxa"/>
            <w:tcBorders>
              <w:top w:val="single" w:sz="4" w:space="0" w:color="auto"/>
              <w:left w:val="nil"/>
              <w:bottom w:val="single" w:sz="4" w:space="0" w:color="auto"/>
              <w:right w:val="nil"/>
            </w:tcBorders>
            <w:shd w:val="clear" w:color="auto" w:fill="auto"/>
            <w:vAlign w:val="center"/>
          </w:tcPr>
          <w:p w14:paraId="3DEE20CF" w14:textId="77777777" w:rsidR="00371E56" w:rsidRPr="00223596" w:rsidRDefault="00371E56" w:rsidP="007B77C5">
            <w:pPr>
              <w:jc w:val="center"/>
              <w:rPr>
                <w:color w:val="000000"/>
                <w:lang w:eastAsia="sr-Latn-RS"/>
              </w:rPr>
            </w:pPr>
          </w:p>
        </w:tc>
      </w:tr>
      <w:tr w:rsidR="00371E56" w:rsidRPr="00223596" w14:paraId="50D925C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CA0BDEE" w14:textId="77777777" w:rsidR="00371E56" w:rsidRPr="00223596" w:rsidRDefault="00371E56" w:rsidP="007B77C5">
            <w:pPr>
              <w:jc w:val="center"/>
              <w:rPr>
                <w:color w:val="000000"/>
                <w:lang w:eastAsia="sr-Latn-RS"/>
              </w:rPr>
            </w:pPr>
            <w:r w:rsidRPr="00223596">
              <w:rPr>
                <w:color w:val="000000"/>
              </w:rPr>
              <w:t>11</w:t>
            </w:r>
          </w:p>
        </w:tc>
        <w:tc>
          <w:tcPr>
            <w:tcW w:w="1228" w:type="dxa"/>
            <w:tcBorders>
              <w:top w:val="nil"/>
              <w:left w:val="nil"/>
              <w:bottom w:val="single" w:sz="4" w:space="0" w:color="auto"/>
              <w:right w:val="nil"/>
            </w:tcBorders>
            <w:shd w:val="clear" w:color="auto" w:fill="auto"/>
            <w:noWrap/>
            <w:vAlign w:val="center"/>
            <w:hideMark/>
          </w:tcPr>
          <w:p w14:paraId="4DA33CE2" w14:textId="77777777" w:rsidR="00371E56" w:rsidRPr="00223596" w:rsidRDefault="00371E56" w:rsidP="007B77C5">
            <w:pPr>
              <w:jc w:val="center"/>
              <w:rPr>
                <w:color w:val="000000"/>
                <w:lang w:eastAsia="sr-Latn-RS"/>
              </w:rPr>
            </w:pPr>
            <w:r w:rsidRPr="00223596">
              <w:rPr>
                <w:color w:val="000000"/>
              </w:rPr>
              <w:t>III-405/4.1</w:t>
            </w:r>
          </w:p>
        </w:tc>
        <w:tc>
          <w:tcPr>
            <w:tcW w:w="1117" w:type="dxa"/>
            <w:tcBorders>
              <w:top w:val="nil"/>
              <w:left w:val="nil"/>
              <w:bottom w:val="single" w:sz="4" w:space="0" w:color="auto"/>
              <w:right w:val="nil"/>
            </w:tcBorders>
            <w:shd w:val="clear" w:color="auto" w:fill="auto"/>
            <w:noWrap/>
            <w:vAlign w:val="center"/>
            <w:hideMark/>
          </w:tcPr>
          <w:p w14:paraId="0A6399C0" w14:textId="77777777" w:rsidR="00371E56" w:rsidRPr="00223596" w:rsidRDefault="00371E56" w:rsidP="007B77C5">
            <w:pPr>
              <w:jc w:val="center"/>
              <w:rPr>
                <w:color w:val="000000"/>
                <w:lang w:eastAsia="sr-Latn-RS"/>
              </w:rPr>
            </w:pPr>
            <w:r w:rsidRPr="00223596">
              <w:rPr>
                <w:color w:val="000000"/>
              </w:rPr>
              <w:t>190x240</w:t>
            </w:r>
          </w:p>
        </w:tc>
        <w:tc>
          <w:tcPr>
            <w:tcW w:w="1084" w:type="dxa"/>
            <w:tcBorders>
              <w:top w:val="nil"/>
              <w:left w:val="nil"/>
              <w:bottom w:val="single" w:sz="4" w:space="0" w:color="auto"/>
              <w:right w:val="nil"/>
            </w:tcBorders>
            <w:shd w:val="clear" w:color="auto" w:fill="auto"/>
            <w:noWrap/>
            <w:vAlign w:val="center"/>
            <w:hideMark/>
          </w:tcPr>
          <w:p w14:paraId="2A0E0097" w14:textId="77777777" w:rsidR="00371E56" w:rsidRPr="00223596" w:rsidRDefault="00371E56" w:rsidP="007B77C5">
            <w:pPr>
              <w:jc w:val="center"/>
              <w:rPr>
                <w:color w:val="000000"/>
                <w:lang w:eastAsia="sr-Latn-RS"/>
              </w:rPr>
            </w:pPr>
            <w:r w:rsidRPr="00223596">
              <w:rPr>
                <w:color w:val="000000"/>
              </w:rPr>
              <w:t>4,56</w:t>
            </w:r>
          </w:p>
        </w:tc>
        <w:tc>
          <w:tcPr>
            <w:tcW w:w="1076" w:type="dxa"/>
            <w:tcBorders>
              <w:top w:val="single" w:sz="4" w:space="0" w:color="auto"/>
              <w:left w:val="nil"/>
              <w:bottom w:val="single" w:sz="4" w:space="0" w:color="auto"/>
              <w:right w:val="nil"/>
            </w:tcBorders>
            <w:shd w:val="clear" w:color="auto" w:fill="auto"/>
            <w:noWrap/>
            <w:vAlign w:val="center"/>
            <w:hideMark/>
          </w:tcPr>
          <w:p w14:paraId="76397047" w14:textId="77777777" w:rsidR="00371E56" w:rsidRPr="00223596" w:rsidRDefault="00371E56" w:rsidP="007B77C5">
            <w:pPr>
              <w:jc w:val="center"/>
              <w:rPr>
                <w:color w:val="000000"/>
                <w:lang w:eastAsia="sr-Latn-RS"/>
              </w:rPr>
            </w:pPr>
            <w:r w:rsidRPr="00223596">
              <w:rPr>
                <w:color w:val="000000"/>
              </w:rPr>
              <w:t>5</w:t>
            </w:r>
          </w:p>
        </w:tc>
        <w:tc>
          <w:tcPr>
            <w:tcW w:w="1590" w:type="dxa"/>
            <w:tcBorders>
              <w:top w:val="single" w:sz="4" w:space="0" w:color="auto"/>
              <w:left w:val="nil"/>
              <w:bottom w:val="single" w:sz="4" w:space="0" w:color="auto"/>
              <w:right w:val="nil"/>
            </w:tcBorders>
            <w:shd w:val="clear" w:color="auto" w:fill="auto"/>
            <w:vAlign w:val="center"/>
            <w:hideMark/>
          </w:tcPr>
          <w:p w14:paraId="14954251" w14:textId="77777777" w:rsidR="00371E56" w:rsidRPr="00223596" w:rsidRDefault="00371E56" w:rsidP="007B77C5">
            <w:pPr>
              <w:jc w:val="center"/>
              <w:rPr>
                <w:lang w:eastAsia="sr-Latn-RS"/>
              </w:rPr>
            </w:pPr>
            <w:r w:rsidRPr="00223596">
              <w:t xml:space="preserve">полупортални носач a=13cm </w:t>
            </w:r>
          </w:p>
        </w:tc>
        <w:tc>
          <w:tcPr>
            <w:tcW w:w="1359" w:type="dxa"/>
            <w:tcBorders>
              <w:top w:val="single" w:sz="4" w:space="0" w:color="auto"/>
              <w:left w:val="nil"/>
              <w:bottom w:val="single" w:sz="4" w:space="0" w:color="auto"/>
              <w:right w:val="nil"/>
            </w:tcBorders>
            <w:shd w:val="clear" w:color="auto" w:fill="auto"/>
            <w:vAlign w:val="center"/>
            <w:hideMark/>
          </w:tcPr>
          <w:p w14:paraId="3D1DCDE8" w14:textId="77777777" w:rsidR="00371E56" w:rsidRPr="00223596" w:rsidRDefault="00371E56" w:rsidP="007B77C5">
            <w:pPr>
              <w:jc w:val="center"/>
              <w:rPr>
                <w:color w:val="000000"/>
                <w:lang w:eastAsia="sr-Latn-RS"/>
              </w:rPr>
            </w:pPr>
            <w:r w:rsidRPr="00223596">
              <w:t>a=2,4; b=1,9; c=2x2,4</w:t>
            </w:r>
          </w:p>
        </w:tc>
        <w:tc>
          <w:tcPr>
            <w:tcW w:w="1076" w:type="dxa"/>
            <w:gridSpan w:val="3"/>
            <w:tcBorders>
              <w:top w:val="single" w:sz="4" w:space="0" w:color="auto"/>
              <w:left w:val="nil"/>
              <w:bottom w:val="single" w:sz="4" w:space="0" w:color="auto"/>
              <w:right w:val="nil"/>
            </w:tcBorders>
            <w:shd w:val="clear" w:color="auto" w:fill="auto"/>
            <w:vAlign w:val="center"/>
          </w:tcPr>
          <w:p w14:paraId="3B7104C3" w14:textId="77777777" w:rsidR="00371E56" w:rsidRPr="00223596" w:rsidRDefault="00371E56" w:rsidP="007B77C5">
            <w:pPr>
              <w:jc w:val="center"/>
              <w:rPr>
                <w:color w:val="000000"/>
                <w:lang w:eastAsia="sr-Latn-RS"/>
              </w:rPr>
            </w:pPr>
            <w:r w:rsidRPr="00223596">
              <w:rPr>
                <w:color w:val="000000"/>
              </w:rPr>
              <w:t>1</w:t>
            </w:r>
          </w:p>
        </w:tc>
        <w:tc>
          <w:tcPr>
            <w:tcW w:w="399" w:type="dxa"/>
            <w:tcBorders>
              <w:left w:val="nil"/>
              <w:right w:val="nil"/>
            </w:tcBorders>
            <w:shd w:val="clear" w:color="auto" w:fill="auto"/>
            <w:noWrap/>
            <w:vAlign w:val="center"/>
            <w:hideMark/>
          </w:tcPr>
          <w:p w14:paraId="79D0919D" w14:textId="77777777" w:rsidR="00371E56" w:rsidRPr="00223596" w:rsidRDefault="00371E56" w:rsidP="007B77C5">
            <w:pPr>
              <w:jc w:val="center"/>
              <w:rPr>
                <w:color w:val="000000"/>
                <w:lang w:eastAsia="sr-Latn-RS"/>
              </w:rPr>
            </w:pPr>
          </w:p>
        </w:tc>
        <w:tc>
          <w:tcPr>
            <w:tcW w:w="1381" w:type="dxa"/>
            <w:tcBorders>
              <w:top w:val="single" w:sz="4" w:space="0" w:color="auto"/>
              <w:left w:val="nil"/>
              <w:bottom w:val="single" w:sz="4" w:space="0" w:color="auto"/>
            </w:tcBorders>
            <w:shd w:val="clear" w:color="auto" w:fill="auto"/>
            <w:noWrap/>
            <w:vAlign w:val="center"/>
          </w:tcPr>
          <w:p w14:paraId="516F4000" w14:textId="77777777" w:rsidR="00371E56" w:rsidRPr="00223596" w:rsidRDefault="00371E56" w:rsidP="007B77C5">
            <w:pPr>
              <w:jc w:val="center"/>
              <w:rPr>
                <w:color w:val="000000"/>
                <w:lang w:eastAsia="sr-Latn-RS"/>
              </w:rPr>
            </w:pPr>
          </w:p>
        </w:tc>
        <w:tc>
          <w:tcPr>
            <w:tcW w:w="1237" w:type="dxa"/>
            <w:tcBorders>
              <w:top w:val="single" w:sz="4" w:space="0" w:color="auto"/>
              <w:bottom w:val="single" w:sz="4" w:space="0" w:color="auto"/>
            </w:tcBorders>
            <w:shd w:val="clear" w:color="auto" w:fill="auto"/>
            <w:noWrap/>
            <w:vAlign w:val="center"/>
          </w:tcPr>
          <w:p w14:paraId="33F72587" w14:textId="77777777" w:rsidR="00371E56" w:rsidRPr="00223596" w:rsidRDefault="00371E56" w:rsidP="007B77C5">
            <w:pPr>
              <w:jc w:val="center"/>
              <w:rPr>
                <w:color w:val="000000"/>
                <w:lang w:eastAsia="sr-Latn-RS"/>
              </w:rPr>
            </w:pPr>
          </w:p>
        </w:tc>
        <w:tc>
          <w:tcPr>
            <w:tcW w:w="1237" w:type="dxa"/>
            <w:tcBorders>
              <w:top w:val="single" w:sz="4" w:space="0" w:color="auto"/>
              <w:left w:val="nil"/>
              <w:bottom w:val="single" w:sz="4" w:space="0" w:color="auto"/>
              <w:right w:val="nil"/>
            </w:tcBorders>
            <w:shd w:val="clear" w:color="auto" w:fill="auto"/>
            <w:noWrap/>
            <w:vAlign w:val="center"/>
          </w:tcPr>
          <w:p w14:paraId="2B678A9B" w14:textId="77777777" w:rsidR="00371E56" w:rsidRPr="00223596" w:rsidRDefault="00371E56" w:rsidP="007B77C5">
            <w:pPr>
              <w:jc w:val="center"/>
              <w:rPr>
                <w:color w:val="000000"/>
                <w:lang w:eastAsia="sr-Latn-RS"/>
              </w:rPr>
            </w:pPr>
          </w:p>
        </w:tc>
        <w:tc>
          <w:tcPr>
            <w:tcW w:w="1453" w:type="dxa"/>
            <w:gridSpan w:val="2"/>
            <w:tcBorders>
              <w:top w:val="single" w:sz="4" w:space="0" w:color="auto"/>
              <w:left w:val="nil"/>
              <w:bottom w:val="single" w:sz="4" w:space="0" w:color="auto"/>
              <w:right w:val="nil"/>
            </w:tcBorders>
            <w:shd w:val="clear" w:color="auto" w:fill="auto"/>
            <w:noWrap/>
            <w:vAlign w:val="center"/>
          </w:tcPr>
          <w:p w14:paraId="3E3D18A0" w14:textId="77777777" w:rsidR="00371E56" w:rsidRPr="00223596" w:rsidRDefault="00371E56" w:rsidP="007B77C5">
            <w:pPr>
              <w:jc w:val="center"/>
              <w:rPr>
                <w:color w:val="000000"/>
                <w:lang w:eastAsia="sr-Latn-RS"/>
              </w:rPr>
            </w:pPr>
          </w:p>
        </w:tc>
        <w:tc>
          <w:tcPr>
            <w:tcW w:w="1165" w:type="dxa"/>
            <w:tcBorders>
              <w:top w:val="single" w:sz="4" w:space="0" w:color="auto"/>
              <w:left w:val="nil"/>
              <w:bottom w:val="single" w:sz="4" w:space="0" w:color="auto"/>
              <w:right w:val="nil"/>
            </w:tcBorders>
            <w:shd w:val="clear" w:color="auto" w:fill="auto"/>
            <w:vAlign w:val="center"/>
          </w:tcPr>
          <w:p w14:paraId="48E6946E" w14:textId="77777777" w:rsidR="00371E56" w:rsidRPr="00223596" w:rsidRDefault="00371E56" w:rsidP="007B77C5">
            <w:pPr>
              <w:jc w:val="center"/>
              <w:rPr>
                <w:color w:val="000000"/>
                <w:lang w:eastAsia="sr-Latn-RS"/>
              </w:rPr>
            </w:pPr>
          </w:p>
        </w:tc>
      </w:tr>
      <w:tr w:rsidR="00371E56" w:rsidRPr="00223596" w14:paraId="4F45CFC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58B8A74" w14:textId="77777777" w:rsidR="00371E56" w:rsidRPr="00223596" w:rsidRDefault="00371E56" w:rsidP="007B77C5">
            <w:pPr>
              <w:jc w:val="center"/>
              <w:rPr>
                <w:color w:val="000000"/>
                <w:lang w:eastAsia="sr-Latn-RS"/>
              </w:rPr>
            </w:pPr>
            <w:r w:rsidRPr="00223596">
              <w:rPr>
                <w:color w:val="000000"/>
              </w:rPr>
              <w:t>12</w:t>
            </w:r>
          </w:p>
        </w:tc>
        <w:tc>
          <w:tcPr>
            <w:tcW w:w="1228" w:type="dxa"/>
            <w:tcBorders>
              <w:top w:val="nil"/>
              <w:left w:val="nil"/>
              <w:bottom w:val="single" w:sz="4" w:space="0" w:color="auto"/>
              <w:right w:val="nil"/>
            </w:tcBorders>
            <w:shd w:val="clear" w:color="auto" w:fill="auto"/>
            <w:noWrap/>
            <w:vAlign w:val="center"/>
            <w:hideMark/>
          </w:tcPr>
          <w:p w14:paraId="454B5656" w14:textId="77777777" w:rsidR="00371E56" w:rsidRPr="00223596" w:rsidRDefault="00371E56" w:rsidP="007B77C5">
            <w:pPr>
              <w:jc w:val="center"/>
              <w:rPr>
                <w:color w:val="000000"/>
                <w:lang w:eastAsia="sr-Latn-RS"/>
              </w:rPr>
            </w:pPr>
            <w:r w:rsidRPr="00223596">
              <w:rPr>
                <w:color w:val="000000"/>
              </w:rPr>
              <w:t>III-405/4.2</w:t>
            </w:r>
          </w:p>
        </w:tc>
        <w:tc>
          <w:tcPr>
            <w:tcW w:w="1117" w:type="dxa"/>
            <w:tcBorders>
              <w:top w:val="nil"/>
              <w:left w:val="nil"/>
              <w:bottom w:val="single" w:sz="4" w:space="0" w:color="auto"/>
              <w:right w:val="nil"/>
            </w:tcBorders>
            <w:shd w:val="clear" w:color="auto" w:fill="auto"/>
            <w:noWrap/>
            <w:vAlign w:val="center"/>
            <w:hideMark/>
          </w:tcPr>
          <w:p w14:paraId="763C050B" w14:textId="77777777" w:rsidR="00371E56" w:rsidRPr="00223596" w:rsidRDefault="00371E56" w:rsidP="007B77C5">
            <w:pPr>
              <w:jc w:val="center"/>
              <w:rPr>
                <w:color w:val="000000"/>
                <w:lang w:eastAsia="sr-Latn-RS"/>
              </w:rPr>
            </w:pPr>
            <w:r w:rsidRPr="00223596">
              <w:rPr>
                <w:color w:val="000000"/>
              </w:rPr>
              <w:t>190x80</w:t>
            </w:r>
          </w:p>
        </w:tc>
        <w:tc>
          <w:tcPr>
            <w:tcW w:w="1084" w:type="dxa"/>
            <w:tcBorders>
              <w:top w:val="nil"/>
              <w:left w:val="nil"/>
              <w:bottom w:val="single" w:sz="4" w:space="0" w:color="auto"/>
              <w:right w:val="nil"/>
            </w:tcBorders>
            <w:shd w:val="clear" w:color="auto" w:fill="auto"/>
            <w:noWrap/>
            <w:vAlign w:val="center"/>
            <w:hideMark/>
          </w:tcPr>
          <w:p w14:paraId="779A7519" w14:textId="77777777" w:rsidR="00371E56" w:rsidRPr="00223596" w:rsidRDefault="00371E56" w:rsidP="007B77C5">
            <w:pPr>
              <w:jc w:val="center"/>
              <w:rPr>
                <w:color w:val="000000"/>
                <w:lang w:eastAsia="sr-Latn-RS"/>
              </w:rPr>
            </w:pPr>
            <w:r w:rsidRPr="00223596">
              <w:rPr>
                <w:color w:val="000000"/>
              </w:rPr>
              <w:t>1,52</w:t>
            </w:r>
          </w:p>
        </w:tc>
        <w:tc>
          <w:tcPr>
            <w:tcW w:w="1076" w:type="dxa"/>
            <w:tcBorders>
              <w:top w:val="single" w:sz="4" w:space="0" w:color="auto"/>
              <w:left w:val="nil"/>
              <w:bottom w:val="single" w:sz="4" w:space="0" w:color="auto"/>
              <w:right w:val="nil"/>
            </w:tcBorders>
            <w:shd w:val="clear" w:color="auto" w:fill="auto"/>
            <w:noWrap/>
            <w:vAlign w:val="center"/>
            <w:hideMark/>
          </w:tcPr>
          <w:p w14:paraId="7B8B34E4"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single" w:sz="4" w:space="0" w:color="auto"/>
              <w:left w:val="nil"/>
              <w:bottom w:val="single" w:sz="4" w:space="0" w:color="auto"/>
              <w:right w:val="nil"/>
            </w:tcBorders>
            <w:shd w:val="clear" w:color="auto" w:fill="auto"/>
            <w:vAlign w:val="center"/>
            <w:hideMark/>
          </w:tcPr>
          <w:p w14:paraId="267915ED" w14:textId="77777777" w:rsidR="00371E56" w:rsidRPr="00223596" w:rsidRDefault="00371E56" w:rsidP="007B77C5">
            <w:pPr>
              <w:jc w:val="center"/>
              <w:rPr>
                <w:lang w:eastAsia="sr-Latn-RS"/>
              </w:rPr>
            </w:pPr>
            <w:r w:rsidRPr="00223596">
              <w:t>полупортални носач a=10cm</w:t>
            </w:r>
          </w:p>
        </w:tc>
        <w:tc>
          <w:tcPr>
            <w:tcW w:w="1422" w:type="dxa"/>
            <w:gridSpan w:val="2"/>
            <w:tcBorders>
              <w:top w:val="single" w:sz="4" w:space="0" w:color="auto"/>
              <w:left w:val="nil"/>
              <w:bottom w:val="single" w:sz="4" w:space="0" w:color="auto"/>
              <w:right w:val="nil"/>
            </w:tcBorders>
            <w:shd w:val="clear" w:color="auto" w:fill="auto"/>
            <w:vAlign w:val="center"/>
          </w:tcPr>
          <w:p w14:paraId="0E4AEBC2" w14:textId="77777777" w:rsidR="00371E56" w:rsidRPr="00223596" w:rsidRDefault="00371E56" w:rsidP="007B77C5">
            <w:pPr>
              <w:jc w:val="center"/>
              <w:rPr>
                <w:color w:val="000000"/>
                <w:lang w:eastAsia="sr-Latn-RS"/>
              </w:rPr>
            </w:pPr>
            <w:r w:rsidRPr="00223596">
              <w:t>a=2,8; b=1,9; c=2x0,8</w:t>
            </w:r>
          </w:p>
        </w:tc>
        <w:tc>
          <w:tcPr>
            <w:tcW w:w="1013" w:type="dxa"/>
            <w:gridSpan w:val="2"/>
            <w:tcBorders>
              <w:top w:val="single" w:sz="4" w:space="0" w:color="auto"/>
              <w:left w:val="nil"/>
              <w:bottom w:val="single" w:sz="4" w:space="0" w:color="auto"/>
              <w:right w:val="nil"/>
            </w:tcBorders>
            <w:shd w:val="clear" w:color="auto" w:fill="auto"/>
            <w:vAlign w:val="center"/>
          </w:tcPr>
          <w:p w14:paraId="6B432FF7" w14:textId="77777777" w:rsidR="00371E56" w:rsidRPr="00223596" w:rsidRDefault="00371E56" w:rsidP="007B77C5">
            <w:pPr>
              <w:jc w:val="center"/>
              <w:rPr>
                <w:color w:val="000000"/>
                <w:lang w:eastAsia="sr-Latn-RS"/>
              </w:rPr>
            </w:pPr>
            <w:r w:rsidRPr="00223596">
              <w:rPr>
                <w:color w:val="000000"/>
              </w:rPr>
              <w:t>1</w:t>
            </w:r>
          </w:p>
        </w:tc>
        <w:tc>
          <w:tcPr>
            <w:tcW w:w="399" w:type="dxa"/>
            <w:tcBorders>
              <w:left w:val="nil"/>
              <w:right w:val="nil"/>
            </w:tcBorders>
            <w:shd w:val="clear" w:color="auto" w:fill="auto"/>
            <w:noWrap/>
            <w:vAlign w:val="center"/>
            <w:hideMark/>
          </w:tcPr>
          <w:p w14:paraId="0B94034E" w14:textId="77777777" w:rsidR="00371E56" w:rsidRPr="00223596" w:rsidRDefault="00371E56" w:rsidP="007B77C5">
            <w:pPr>
              <w:jc w:val="center"/>
              <w:rPr>
                <w:color w:val="000000"/>
                <w:lang w:eastAsia="sr-Latn-RS"/>
              </w:rPr>
            </w:pPr>
          </w:p>
        </w:tc>
        <w:tc>
          <w:tcPr>
            <w:tcW w:w="1381" w:type="dxa"/>
            <w:tcBorders>
              <w:top w:val="single" w:sz="4" w:space="0" w:color="auto"/>
              <w:left w:val="nil"/>
              <w:bottom w:val="single" w:sz="4" w:space="0" w:color="auto"/>
            </w:tcBorders>
            <w:shd w:val="clear" w:color="auto" w:fill="auto"/>
            <w:noWrap/>
            <w:vAlign w:val="center"/>
          </w:tcPr>
          <w:p w14:paraId="484F8274" w14:textId="77777777" w:rsidR="00371E56" w:rsidRPr="00223596" w:rsidRDefault="00371E56" w:rsidP="007B77C5">
            <w:pPr>
              <w:jc w:val="center"/>
              <w:rPr>
                <w:color w:val="000000"/>
                <w:lang w:eastAsia="sr-Latn-RS"/>
              </w:rPr>
            </w:pPr>
          </w:p>
        </w:tc>
        <w:tc>
          <w:tcPr>
            <w:tcW w:w="1237" w:type="dxa"/>
            <w:tcBorders>
              <w:top w:val="single" w:sz="4" w:space="0" w:color="auto"/>
              <w:bottom w:val="single" w:sz="4" w:space="0" w:color="auto"/>
            </w:tcBorders>
            <w:shd w:val="clear" w:color="auto" w:fill="auto"/>
            <w:noWrap/>
            <w:vAlign w:val="center"/>
          </w:tcPr>
          <w:p w14:paraId="2D4C820B" w14:textId="77777777" w:rsidR="00371E56" w:rsidRPr="00223596" w:rsidRDefault="00371E56" w:rsidP="007B77C5">
            <w:pPr>
              <w:jc w:val="center"/>
              <w:rPr>
                <w:color w:val="000000"/>
                <w:lang w:eastAsia="sr-Latn-RS"/>
              </w:rPr>
            </w:pPr>
          </w:p>
        </w:tc>
        <w:tc>
          <w:tcPr>
            <w:tcW w:w="1237" w:type="dxa"/>
            <w:tcBorders>
              <w:top w:val="single" w:sz="4" w:space="0" w:color="auto"/>
              <w:left w:val="nil"/>
              <w:bottom w:val="single" w:sz="4" w:space="0" w:color="auto"/>
              <w:right w:val="nil"/>
            </w:tcBorders>
            <w:shd w:val="clear" w:color="auto" w:fill="auto"/>
            <w:noWrap/>
            <w:vAlign w:val="center"/>
          </w:tcPr>
          <w:p w14:paraId="6B25BB08" w14:textId="77777777" w:rsidR="00371E56" w:rsidRPr="00223596" w:rsidRDefault="00371E56" w:rsidP="007B77C5">
            <w:pPr>
              <w:jc w:val="center"/>
              <w:rPr>
                <w:color w:val="000000"/>
                <w:lang w:eastAsia="sr-Latn-RS"/>
              </w:rPr>
            </w:pPr>
          </w:p>
        </w:tc>
        <w:tc>
          <w:tcPr>
            <w:tcW w:w="1453" w:type="dxa"/>
            <w:gridSpan w:val="2"/>
            <w:tcBorders>
              <w:top w:val="single" w:sz="4" w:space="0" w:color="auto"/>
              <w:left w:val="nil"/>
              <w:bottom w:val="single" w:sz="4" w:space="0" w:color="auto"/>
              <w:right w:val="nil"/>
            </w:tcBorders>
            <w:shd w:val="clear" w:color="auto" w:fill="auto"/>
            <w:noWrap/>
            <w:vAlign w:val="center"/>
          </w:tcPr>
          <w:p w14:paraId="21851659" w14:textId="77777777" w:rsidR="00371E56" w:rsidRPr="00223596" w:rsidRDefault="00371E56" w:rsidP="007B77C5">
            <w:pPr>
              <w:jc w:val="center"/>
              <w:rPr>
                <w:color w:val="000000"/>
                <w:lang w:eastAsia="sr-Latn-RS"/>
              </w:rPr>
            </w:pPr>
          </w:p>
        </w:tc>
        <w:tc>
          <w:tcPr>
            <w:tcW w:w="1165" w:type="dxa"/>
            <w:tcBorders>
              <w:top w:val="single" w:sz="4" w:space="0" w:color="auto"/>
              <w:left w:val="nil"/>
              <w:bottom w:val="single" w:sz="4" w:space="0" w:color="auto"/>
              <w:right w:val="nil"/>
            </w:tcBorders>
            <w:shd w:val="clear" w:color="auto" w:fill="auto"/>
            <w:vAlign w:val="center"/>
          </w:tcPr>
          <w:p w14:paraId="09B7124D" w14:textId="77777777" w:rsidR="00371E56" w:rsidRPr="00223596" w:rsidRDefault="00371E56" w:rsidP="007B77C5">
            <w:pPr>
              <w:jc w:val="center"/>
              <w:rPr>
                <w:color w:val="000000"/>
                <w:lang w:eastAsia="sr-Latn-RS"/>
              </w:rPr>
            </w:pPr>
          </w:p>
        </w:tc>
      </w:tr>
      <w:tr w:rsidR="00371E56" w:rsidRPr="00223596" w14:paraId="5321AB7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4406A18" w14:textId="77777777" w:rsidR="00371E56" w:rsidRPr="00223596" w:rsidRDefault="00371E56" w:rsidP="007B77C5">
            <w:pPr>
              <w:jc w:val="center"/>
              <w:rPr>
                <w:color w:val="000000"/>
                <w:lang w:eastAsia="sr-Latn-RS"/>
              </w:rPr>
            </w:pPr>
            <w:r w:rsidRPr="00223596">
              <w:rPr>
                <w:color w:val="000000"/>
              </w:rPr>
              <w:t>13</w:t>
            </w:r>
          </w:p>
        </w:tc>
        <w:tc>
          <w:tcPr>
            <w:tcW w:w="1228" w:type="dxa"/>
            <w:tcBorders>
              <w:top w:val="nil"/>
              <w:left w:val="nil"/>
              <w:bottom w:val="single" w:sz="4" w:space="0" w:color="auto"/>
              <w:right w:val="nil"/>
            </w:tcBorders>
            <w:shd w:val="clear" w:color="auto" w:fill="auto"/>
            <w:noWrap/>
            <w:vAlign w:val="center"/>
            <w:hideMark/>
          </w:tcPr>
          <w:p w14:paraId="7632F707" w14:textId="77777777" w:rsidR="00371E56" w:rsidRPr="00223596" w:rsidRDefault="00371E56" w:rsidP="007B77C5">
            <w:pPr>
              <w:jc w:val="center"/>
              <w:rPr>
                <w:color w:val="000000"/>
                <w:lang w:eastAsia="sr-Latn-RS"/>
              </w:rPr>
            </w:pPr>
            <w:r w:rsidRPr="00223596">
              <w:rPr>
                <w:color w:val="000000"/>
              </w:rPr>
              <w:t>III-403/4.3</w:t>
            </w:r>
          </w:p>
        </w:tc>
        <w:tc>
          <w:tcPr>
            <w:tcW w:w="1117" w:type="dxa"/>
            <w:tcBorders>
              <w:top w:val="nil"/>
              <w:left w:val="nil"/>
              <w:bottom w:val="single" w:sz="4" w:space="0" w:color="auto"/>
              <w:right w:val="nil"/>
            </w:tcBorders>
            <w:shd w:val="clear" w:color="auto" w:fill="auto"/>
            <w:noWrap/>
            <w:vAlign w:val="center"/>
            <w:hideMark/>
          </w:tcPr>
          <w:p w14:paraId="1C3BBF5B" w14:textId="77777777" w:rsidR="00371E56" w:rsidRPr="00223596" w:rsidRDefault="00371E56" w:rsidP="007B77C5">
            <w:pPr>
              <w:jc w:val="center"/>
              <w:rPr>
                <w:color w:val="000000"/>
                <w:lang w:eastAsia="sr-Latn-RS"/>
              </w:rPr>
            </w:pPr>
            <w:r w:rsidRPr="00223596">
              <w:rPr>
                <w:color w:val="000000"/>
              </w:rPr>
              <w:t>130x30</w:t>
            </w:r>
          </w:p>
        </w:tc>
        <w:tc>
          <w:tcPr>
            <w:tcW w:w="1084" w:type="dxa"/>
            <w:tcBorders>
              <w:top w:val="nil"/>
              <w:left w:val="nil"/>
              <w:bottom w:val="single" w:sz="4" w:space="0" w:color="auto"/>
              <w:right w:val="nil"/>
            </w:tcBorders>
            <w:shd w:val="clear" w:color="auto" w:fill="auto"/>
            <w:noWrap/>
            <w:vAlign w:val="center"/>
            <w:hideMark/>
          </w:tcPr>
          <w:p w14:paraId="3B28CA9E" w14:textId="77777777" w:rsidR="00371E56" w:rsidRPr="00223596" w:rsidRDefault="00371E56" w:rsidP="007B77C5">
            <w:pPr>
              <w:jc w:val="center"/>
              <w:rPr>
                <w:color w:val="000000"/>
                <w:lang w:eastAsia="sr-Latn-RS"/>
              </w:rPr>
            </w:pPr>
            <w:r w:rsidRPr="00223596">
              <w:rPr>
                <w:color w:val="000000"/>
              </w:rPr>
              <w:t>0,39</w:t>
            </w:r>
          </w:p>
        </w:tc>
        <w:tc>
          <w:tcPr>
            <w:tcW w:w="1076" w:type="dxa"/>
            <w:tcBorders>
              <w:top w:val="nil"/>
              <w:left w:val="nil"/>
              <w:bottom w:val="single" w:sz="4" w:space="0" w:color="auto"/>
              <w:right w:val="nil"/>
            </w:tcBorders>
            <w:shd w:val="clear" w:color="auto" w:fill="auto"/>
            <w:noWrap/>
            <w:vAlign w:val="center"/>
            <w:hideMark/>
          </w:tcPr>
          <w:p w14:paraId="26F1F0F5"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single" w:sz="4" w:space="0" w:color="auto"/>
              <w:left w:val="nil"/>
              <w:bottom w:val="single" w:sz="4" w:space="0" w:color="auto"/>
              <w:right w:val="nil"/>
            </w:tcBorders>
            <w:shd w:val="clear" w:color="auto" w:fill="auto"/>
            <w:vAlign w:val="center"/>
            <w:hideMark/>
          </w:tcPr>
          <w:p w14:paraId="2AB5AD83" w14:textId="77777777" w:rsidR="00371E56" w:rsidRPr="00223596" w:rsidRDefault="00371E56" w:rsidP="007B77C5">
            <w:pPr>
              <w:jc w:val="center"/>
              <w:rPr>
                <w:color w:val="000000"/>
                <w:lang w:eastAsia="sr-Latn-RS"/>
              </w:rPr>
            </w:pPr>
            <w:r w:rsidRPr="00223596">
              <w:t>полупортални носач a=10cm</w:t>
            </w:r>
          </w:p>
        </w:tc>
        <w:tc>
          <w:tcPr>
            <w:tcW w:w="1422" w:type="dxa"/>
            <w:gridSpan w:val="2"/>
            <w:tcBorders>
              <w:top w:val="single" w:sz="4" w:space="0" w:color="auto"/>
              <w:left w:val="nil"/>
              <w:bottom w:val="single" w:sz="4" w:space="0" w:color="auto"/>
              <w:right w:val="nil"/>
            </w:tcBorders>
            <w:shd w:val="clear" w:color="auto" w:fill="auto"/>
            <w:vAlign w:val="center"/>
          </w:tcPr>
          <w:p w14:paraId="16CE5182" w14:textId="77777777" w:rsidR="00371E56" w:rsidRPr="00223596" w:rsidRDefault="00371E56" w:rsidP="007B77C5">
            <w:pPr>
              <w:jc w:val="center"/>
              <w:rPr>
                <w:color w:val="000000"/>
                <w:lang w:eastAsia="sr-Latn-RS"/>
              </w:rPr>
            </w:pPr>
            <w:r w:rsidRPr="00223596">
              <w:t>a=2,4; b=1,3; c=2x0,3</w:t>
            </w:r>
          </w:p>
        </w:tc>
        <w:tc>
          <w:tcPr>
            <w:tcW w:w="1013" w:type="dxa"/>
            <w:gridSpan w:val="2"/>
            <w:tcBorders>
              <w:top w:val="single" w:sz="4" w:space="0" w:color="auto"/>
              <w:left w:val="nil"/>
              <w:bottom w:val="single" w:sz="4" w:space="0" w:color="auto"/>
              <w:right w:val="nil"/>
            </w:tcBorders>
            <w:shd w:val="clear" w:color="auto" w:fill="auto"/>
            <w:vAlign w:val="center"/>
          </w:tcPr>
          <w:p w14:paraId="0419B6AE" w14:textId="77777777" w:rsidR="00371E56" w:rsidRPr="00223596" w:rsidRDefault="00371E56" w:rsidP="007B77C5">
            <w:pPr>
              <w:jc w:val="center"/>
              <w:rPr>
                <w:color w:val="000000"/>
                <w:lang w:eastAsia="sr-Latn-RS"/>
              </w:rPr>
            </w:pPr>
            <w:r w:rsidRPr="00223596">
              <w:rPr>
                <w:color w:val="000000"/>
              </w:rPr>
              <w:t>1</w:t>
            </w:r>
          </w:p>
        </w:tc>
        <w:tc>
          <w:tcPr>
            <w:tcW w:w="399" w:type="dxa"/>
            <w:tcBorders>
              <w:left w:val="nil"/>
              <w:bottom w:val="nil"/>
              <w:right w:val="nil"/>
            </w:tcBorders>
            <w:shd w:val="clear" w:color="auto" w:fill="auto"/>
            <w:noWrap/>
            <w:vAlign w:val="center"/>
            <w:hideMark/>
          </w:tcPr>
          <w:p w14:paraId="6981EB81" w14:textId="77777777" w:rsidR="00371E56" w:rsidRPr="00223596" w:rsidRDefault="00371E56" w:rsidP="007B77C5">
            <w:pPr>
              <w:jc w:val="center"/>
              <w:rPr>
                <w:color w:val="000000"/>
                <w:lang w:eastAsia="sr-Latn-RS"/>
              </w:rPr>
            </w:pPr>
          </w:p>
        </w:tc>
        <w:tc>
          <w:tcPr>
            <w:tcW w:w="1381" w:type="dxa"/>
            <w:tcBorders>
              <w:top w:val="single" w:sz="4" w:space="0" w:color="auto"/>
              <w:left w:val="nil"/>
              <w:bottom w:val="single" w:sz="4" w:space="0" w:color="auto"/>
            </w:tcBorders>
            <w:shd w:val="clear" w:color="auto" w:fill="auto"/>
            <w:noWrap/>
            <w:vAlign w:val="center"/>
          </w:tcPr>
          <w:p w14:paraId="383499D7" w14:textId="77777777" w:rsidR="00371E56" w:rsidRPr="00223596" w:rsidRDefault="00371E56" w:rsidP="007B77C5">
            <w:pPr>
              <w:jc w:val="center"/>
              <w:rPr>
                <w:color w:val="000000"/>
                <w:lang w:eastAsia="sr-Latn-RS"/>
              </w:rPr>
            </w:pPr>
          </w:p>
        </w:tc>
        <w:tc>
          <w:tcPr>
            <w:tcW w:w="1237" w:type="dxa"/>
            <w:tcBorders>
              <w:top w:val="single" w:sz="4" w:space="0" w:color="auto"/>
              <w:bottom w:val="single" w:sz="4" w:space="0" w:color="auto"/>
            </w:tcBorders>
            <w:shd w:val="clear" w:color="auto" w:fill="auto"/>
            <w:noWrap/>
            <w:vAlign w:val="center"/>
          </w:tcPr>
          <w:p w14:paraId="54FEAF1C" w14:textId="77777777" w:rsidR="00371E56" w:rsidRPr="00223596" w:rsidRDefault="00371E56" w:rsidP="007B77C5">
            <w:pPr>
              <w:jc w:val="center"/>
              <w:rPr>
                <w:color w:val="000000"/>
                <w:lang w:eastAsia="sr-Latn-RS"/>
              </w:rPr>
            </w:pPr>
          </w:p>
        </w:tc>
        <w:tc>
          <w:tcPr>
            <w:tcW w:w="1237" w:type="dxa"/>
            <w:tcBorders>
              <w:top w:val="single" w:sz="4" w:space="0" w:color="auto"/>
              <w:left w:val="nil"/>
              <w:bottom w:val="single" w:sz="4" w:space="0" w:color="auto"/>
              <w:right w:val="nil"/>
            </w:tcBorders>
            <w:shd w:val="clear" w:color="auto" w:fill="auto"/>
            <w:noWrap/>
            <w:vAlign w:val="center"/>
          </w:tcPr>
          <w:p w14:paraId="4990B57D" w14:textId="77777777" w:rsidR="00371E56" w:rsidRPr="00223596" w:rsidRDefault="00371E56" w:rsidP="007B77C5">
            <w:pPr>
              <w:jc w:val="center"/>
              <w:rPr>
                <w:color w:val="000000"/>
                <w:lang w:eastAsia="sr-Latn-RS"/>
              </w:rPr>
            </w:pPr>
          </w:p>
        </w:tc>
        <w:tc>
          <w:tcPr>
            <w:tcW w:w="1453" w:type="dxa"/>
            <w:gridSpan w:val="2"/>
            <w:tcBorders>
              <w:top w:val="single" w:sz="4" w:space="0" w:color="auto"/>
              <w:left w:val="nil"/>
              <w:bottom w:val="single" w:sz="4" w:space="0" w:color="auto"/>
              <w:right w:val="nil"/>
            </w:tcBorders>
            <w:shd w:val="clear" w:color="auto" w:fill="auto"/>
            <w:noWrap/>
            <w:vAlign w:val="center"/>
          </w:tcPr>
          <w:p w14:paraId="4F8F60F7" w14:textId="77777777" w:rsidR="00371E56" w:rsidRPr="00223596" w:rsidRDefault="00371E56" w:rsidP="007B77C5">
            <w:pPr>
              <w:jc w:val="center"/>
              <w:rPr>
                <w:color w:val="000000"/>
                <w:lang w:eastAsia="sr-Latn-RS"/>
              </w:rPr>
            </w:pPr>
          </w:p>
        </w:tc>
        <w:tc>
          <w:tcPr>
            <w:tcW w:w="1165" w:type="dxa"/>
            <w:tcBorders>
              <w:top w:val="single" w:sz="4" w:space="0" w:color="auto"/>
              <w:left w:val="nil"/>
              <w:bottom w:val="single" w:sz="4" w:space="0" w:color="auto"/>
              <w:right w:val="nil"/>
            </w:tcBorders>
            <w:shd w:val="clear" w:color="auto" w:fill="auto"/>
            <w:vAlign w:val="center"/>
          </w:tcPr>
          <w:p w14:paraId="4A87B46E" w14:textId="77777777" w:rsidR="00371E56" w:rsidRPr="00223596" w:rsidRDefault="00371E56" w:rsidP="007B77C5">
            <w:pPr>
              <w:jc w:val="center"/>
              <w:rPr>
                <w:color w:val="000000"/>
                <w:lang w:eastAsia="sr-Latn-RS"/>
              </w:rPr>
            </w:pPr>
          </w:p>
        </w:tc>
      </w:tr>
      <w:tr w:rsidR="00371E56" w:rsidRPr="00223596" w14:paraId="33DFE0B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DBCB7D8" w14:textId="77777777" w:rsidR="00371E56" w:rsidRPr="00223596" w:rsidRDefault="00371E56" w:rsidP="007B77C5">
            <w:pPr>
              <w:jc w:val="center"/>
              <w:rPr>
                <w:color w:val="000000"/>
                <w:lang w:eastAsia="sr-Latn-RS"/>
              </w:rPr>
            </w:pPr>
            <w:r w:rsidRPr="00223596">
              <w:rPr>
                <w:color w:val="000000"/>
              </w:rPr>
              <w:t>14</w:t>
            </w:r>
          </w:p>
        </w:tc>
        <w:tc>
          <w:tcPr>
            <w:tcW w:w="1228" w:type="dxa"/>
            <w:tcBorders>
              <w:top w:val="nil"/>
              <w:left w:val="nil"/>
              <w:bottom w:val="single" w:sz="4" w:space="0" w:color="auto"/>
              <w:right w:val="nil"/>
            </w:tcBorders>
            <w:shd w:val="clear" w:color="auto" w:fill="auto"/>
            <w:noWrap/>
            <w:vAlign w:val="center"/>
            <w:hideMark/>
          </w:tcPr>
          <w:p w14:paraId="5BE5C6B6" w14:textId="77777777" w:rsidR="00371E56" w:rsidRPr="00223596" w:rsidRDefault="00371E56" w:rsidP="007B77C5">
            <w:pPr>
              <w:jc w:val="center"/>
              <w:rPr>
                <w:color w:val="000000"/>
                <w:lang w:eastAsia="sr-Latn-RS"/>
              </w:rPr>
            </w:pPr>
            <w:r w:rsidRPr="00223596">
              <w:rPr>
                <w:color w:val="000000"/>
              </w:rPr>
              <w:t>III-405/5.1</w:t>
            </w:r>
          </w:p>
        </w:tc>
        <w:tc>
          <w:tcPr>
            <w:tcW w:w="1117" w:type="dxa"/>
            <w:tcBorders>
              <w:top w:val="nil"/>
              <w:left w:val="nil"/>
              <w:bottom w:val="single" w:sz="4" w:space="0" w:color="auto"/>
              <w:right w:val="nil"/>
            </w:tcBorders>
            <w:shd w:val="clear" w:color="auto" w:fill="auto"/>
            <w:noWrap/>
            <w:vAlign w:val="center"/>
            <w:hideMark/>
          </w:tcPr>
          <w:p w14:paraId="19052DE1" w14:textId="77777777" w:rsidR="00371E56" w:rsidRPr="00223596" w:rsidRDefault="00371E56" w:rsidP="007B77C5">
            <w:pPr>
              <w:jc w:val="center"/>
              <w:rPr>
                <w:color w:val="000000"/>
                <w:lang w:eastAsia="sr-Latn-RS"/>
              </w:rPr>
            </w:pPr>
            <w:r w:rsidRPr="00223596">
              <w:rPr>
                <w:color w:val="000000"/>
              </w:rPr>
              <w:t>270x200</w:t>
            </w:r>
          </w:p>
        </w:tc>
        <w:tc>
          <w:tcPr>
            <w:tcW w:w="1084" w:type="dxa"/>
            <w:tcBorders>
              <w:top w:val="nil"/>
              <w:left w:val="nil"/>
              <w:bottom w:val="single" w:sz="4" w:space="0" w:color="auto"/>
              <w:right w:val="nil"/>
            </w:tcBorders>
            <w:shd w:val="clear" w:color="auto" w:fill="auto"/>
            <w:noWrap/>
            <w:vAlign w:val="center"/>
            <w:hideMark/>
          </w:tcPr>
          <w:p w14:paraId="76BDCA94" w14:textId="77777777" w:rsidR="00371E56" w:rsidRPr="00223596" w:rsidRDefault="00371E56" w:rsidP="007B77C5">
            <w:pPr>
              <w:jc w:val="center"/>
              <w:rPr>
                <w:color w:val="000000"/>
                <w:lang w:eastAsia="sr-Latn-RS"/>
              </w:rPr>
            </w:pPr>
            <w:r w:rsidRPr="00223596">
              <w:rPr>
                <w:color w:val="000000"/>
              </w:rPr>
              <w:t>5,40</w:t>
            </w:r>
          </w:p>
        </w:tc>
        <w:tc>
          <w:tcPr>
            <w:tcW w:w="1076" w:type="dxa"/>
            <w:tcBorders>
              <w:top w:val="nil"/>
              <w:left w:val="nil"/>
              <w:bottom w:val="single" w:sz="4" w:space="0" w:color="auto"/>
              <w:right w:val="nil"/>
            </w:tcBorders>
            <w:shd w:val="clear" w:color="auto" w:fill="auto"/>
            <w:noWrap/>
            <w:vAlign w:val="center"/>
            <w:hideMark/>
          </w:tcPr>
          <w:p w14:paraId="6A1198A8" w14:textId="77777777" w:rsidR="00371E56" w:rsidRPr="00223596" w:rsidRDefault="00371E56" w:rsidP="007B77C5">
            <w:pPr>
              <w:jc w:val="center"/>
              <w:rPr>
                <w:color w:val="000000"/>
                <w:lang w:eastAsia="sr-Latn-RS"/>
              </w:rPr>
            </w:pPr>
            <w:r w:rsidRPr="00223596">
              <w:rPr>
                <w:color w:val="000000"/>
              </w:rPr>
              <w:t>5</w:t>
            </w:r>
          </w:p>
        </w:tc>
        <w:tc>
          <w:tcPr>
            <w:tcW w:w="1590" w:type="dxa"/>
            <w:tcBorders>
              <w:top w:val="nil"/>
              <w:left w:val="nil"/>
              <w:bottom w:val="single" w:sz="4" w:space="0" w:color="auto"/>
              <w:right w:val="nil"/>
            </w:tcBorders>
            <w:shd w:val="clear" w:color="auto" w:fill="auto"/>
            <w:vAlign w:val="center"/>
            <w:hideMark/>
          </w:tcPr>
          <w:p w14:paraId="401A5FD7"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4EDB89C8" w14:textId="77777777" w:rsidR="00371E56" w:rsidRPr="00223596" w:rsidRDefault="00371E56" w:rsidP="007B77C5">
            <w:pPr>
              <w:jc w:val="center"/>
              <w:rPr>
                <w:color w:val="000000"/>
                <w:lang w:eastAsia="sr-Latn-RS"/>
              </w:rPr>
            </w:pPr>
            <w:r w:rsidRPr="00223596">
              <w:t>Lr1=4,2 Lr2=4,2</w:t>
            </w:r>
          </w:p>
        </w:tc>
        <w:tc>
          <w:tcPr>
            <w:tcW w:w="860" w:type="dxa"/>
            <w:tcBorders>
              <w:top w:val="nil"/>
              <w:left w:val="nil"/>
              <w:bottom w:val="single" w:sz="4" w:space="0" w:color="auto"/>
              <w:right w:val="nil"/>
            </w:tcBorders>
            <w:shd w:val="clear" w:color="auto" w:fill="auto"/>
            <w:noWrap/>
            <w:vAlign w:val="center"/>
            <w:hideMark/>
          </w:tcPr>
          <w:p w14:paraId="57418CDB"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08C5872D"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1CDF861E"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628EC4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AFD9FF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EEF5CD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1FCA6DB8" w14:textId="77777777" w:rsidR="00371E56" w:rsidRPr="00223596" w:rsidRDefault="00371E56" w:rsidP="007B77C5">
            <w:pPr>
              <w:jc w:val="center"/>
              <w:rPr>
                <w:color w:val="000000"/>
                <w:lang w:eastAsia="sr-Latn-RS"/>
              </w:rPr>
            </w:pPr>
          </w:p>
        </w:tc>
      </w:tr>
      <w:tr w:rsidR="00371E56" w:rsidRPr="00223596" w14:paraId="537F0B4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EBDBC01" w14:textId="77777777" w:rsidR="00371E56" w:rsidRPr="00223596" w:rsidRDefault="00371E56" w:rsidP="007B77C5">
            <w:pPr>
              <w:jc w:val="center"/>
              <w:rPr>
                <w:color w:val="000000"/>
                <w:lang w:eastAsia="sr-Latn-RS"/>
              </w:rPr>
            </w:pPr>
            <w:r w:rsidRPr="00223596">
              <w:rPr>
                <w:color w:val="000000"/>
              </w:rPr>
              <w:t>15</w:t>
            </w:r>
          </w:p>
        </w:tc>
        <w:tc>
          <w:tcPr>
            <w:tcW w:w="1228" w:type="dxa"/>
            <w:tcBorders>
              <w:top w:val="nil"/>
              <w:left w:val="nil"/>
              <w:bottom w:val="single" w:sz="4" w:space="0" w:color="auto"/>
              <w:right w:val="nil"/>
            </w:tcBorders>
            <w:shd w:val="clear" w:color="auto" w:fill="auto"/>
            <w:noWrap/>
            <w:vAlign w:val="center"/>
            <w:hideMark/>
          </w:tcPr>
          <w:p w14:paraId="3FE24A2E" w14:textId="77777777" w:rsidR="00371E56" w:rsidRPr="00223596" w:rsidRDefault="00371E56" w:rsidP="007B77C5">
            <w:pPr>
              <w:jc w:val="center"/>
              <w:rPr>
                <w:color w:val="000000"/>
                <w:lang w:eastAsia="sr-Latn-RS"/>
              </w:rPr>
            </w:pPr>
            <w:r w:rsidRPr="00223596">
              <w:rPr>
                <w:color w:val="000000"/>
              </w:rPr>
              <w:t>III-405/5.2</w:t>
            </w:r>
          </w:p>
        </w:tc>
        <w:tc>
          <w:tcPr>
            <w:tcW w:w="1117" w:type="dxa"/>
            <w:tcBorders>
              <w:top w:val="nil"/>
              <w:left w:val="nil"/>
              <w:bottom w:val="single" w:sz="4" w:space="0" w:color="auto"/>
              <w:right w:val="nil"/>
            </w:tcBorders>
            <w:shd w:val="clear" w:color="auto" w:fill="auto"/>
            <w:noWrap/>
            <w:vAlign w:val="center"/>
            <w:hideMark/>
          </w:tcPr>
          <w:p w14:paraId="67449C0D" w14:textId="77777777" w:rsidR="00371E56" w:rsidRPr="00223596" w:rsidRDefault="00371E56" w:rsidP="007B77C5">
            <w:pPr>
              <w:jc w:val="center"/>
              <w:rPr>
                <w:color w:val="000000"/>
                <w:lang w:eastAsia="sr-Latn-RS"/>
              </w:rPr>
            </w:pPr>
            <w:r w:rsidRPr="00223596">
              <w:rPr>
                <w:color w:val="000000"/>
              </w:rPr>
              <w:t>270x200</w:t>
            </w:r>
          </w:p>
        </w:tc>
        <w:tc>
          <w:tcPr>
            <w:tcW w:w="1084" w:type="dxa"/>
            <w:tcBorders>
              <w:top w:val="nil"/>
              <w:left w:val="nil"/>
              <w:bottom w:val="single" w:sz="4" w:space="0" w:color="auto"/>
              <w:right w:val="nil"/>
            </w:tcBorders>
            <w:shd w:val="clear" w:color="auto" w:fill="auto"/>
            <w:noWrap/>
            <w:vAlign w:val="center"/>
            <w:hideMark/>
          </w:tcPr>
          <w:p w14:paraId="4E239AA7" w14:textId="77777777" w:rsidR="00371E56" w:rsidRPr="00223596" w:rsidRDefault="00371E56" w:rsidP="007B77C5">
            <w:pPr>
              <w:jc w:val="center"/>
              <w:rPr>
                <w:color w:val="000000"/>
                <w:lang w:eastAsia="sr-Latn-RS"/>
              </w:rPr>
            </w:pPr>
            <w:r w:rsidRPr="00223596">
              <w:rPr>
                <w:color w:val="000000"/>
              </w:rPr>
              <w:t>5,40</w:t>
            </w:r>
          </w:p>
        </w:tc>
        <w:tc>
          <w:tcPr>
            <w:tcW w:w="1076" w:type="dxa"/>
            <w:tcBorders>
              <w:top w:val="nil"/>
              <w:left w:val="nil"/>
              <w:bottom w:val="single" w:sz="4" w:space="0" w:color="auto"/>
              <w:right w:val="nil"/>
            </w:tcBorders>
            <w:shd w:val="clear" w:color="auto" w:fill="auto"/>
            <w:noWrap/>
            <w:vAlign w:val="center"/>
            <w:hideMark/>
          </w:tcPr>
          <w:p w14:paraId="46F0E324" w14:textId="77777777" w:rsidR="00371E56" w:rsidRPr="00223596" w:rsidRDefault="00371E56" w:rsidP="007B77C5">
            <w:pPr>
              <w:jc w:val="center"/>
              <w:rPr>
                <w:color w:val="000000"/>
                <w:lang w:eastAsia="sr-Latn-RS"/>
              </w:rPr>
            </w:pPr>
            <w:r w:rsidRPr="00223596">
              <w:rPr>
                <w:color w:val="000000"/>
              </w:rPr>
              <w:t>5</w:t>
            </w:r>
          </w:p>
        </w:tc>
        <w:tc>
          <w:tcPr>
            <w:tcW w:w="1590" w:type="dxa"/>
            <w:tcBorders>
              <w:top w:val="nil"/>
              <w:left w:val="nil"/>
              <w:bottom w:val="single" w:sz="4" w:space="0" w:color="auto"/>
              <w:right w:val="nil"/>
            </w:tcBorders>
            <w:shd w:val="clear" w:color="auto" w:fill="auto"/>
            <w:vAlign w:val="center"/>
            <w:hideMark/>
          </w:tcPr>
          <w:p w14:paraId="2246BA31"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0E61A2AD" w14:textId="77777777" w:rsidR="00371E56" w:rsidRPr="00223596" w:rsidRDefault="00371E56" w:rsidP="007B77C5">
            <w:pPr>
              <w:jc w:val="center"/>
              <w:rPr>
                <w:color w:val="000000"/>
                <w:lang w:eastAsia="sr-Latn-RS"/>
              </w:rPr>
            </w:pPr>
            <w:r w:rsidRPr="00223596">
              <w:t>Lr1=4,2 Lr2=4,6</w:t>
            </w:r>
          </w:p>
        </w:tc>
        <w:tc>
          <w:tcPr>
            <w:tcW w:w="860" w:type="dxa"/>
            <w:tcBorders>
              <w:top w:val="nil"/>
              <w:left w:val="nil"/>
              <w:bottom w:val="single" w:sz="4" w:space="0" w:color="auto"/>
              <w:right w:val="nil"/>
            </w:tcBorders>
            <w:shd w:val="clear" w:color="auto" w:fill="auto"/>
            <w:noWrap/>
            <w:vAlign w:val="center"/>
            <w:hideMark/>
          </w:tcPr>
          <w:p w14:paraId="52AA7527"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705D3CBF"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43F05496"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75E9D93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73F850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ADE1F73"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6695F6F" w14:textId="77777777" w:rsidR="00371E56" w:rsidRPr="00223596" w:rsidRDefault="00371E56" w:rsidP="007B77C5">
            <w:pPr>
              <w:jc w:val="center"/>
              <w:rPr>
                <w:color w:val="000000"/>
                <w:lang w:eastAsia="sr-Latn-RS"/>
              </w:rPr>
            </w:pPr>
          </w:p>
        </w:tc>
      </w:tr>
      <w:tr w:rsidR="00371E56" w:rsidRPr="00223596" w14:paraId="174767E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BE16AFA" w14:textId="77777777" w:rsidR="00371E56" w:rsidRPr="00223596" w:rsidRDefault="00371E56" w:rsidP="007B77C5">
            <w:pPr>
              <w:jc w:val="center"/>
              <w:rPr>
                <w:color w:val="000000"/>
                <w:lang w:eastAsia="sr-Latn-RS"/>
              </w:rPr>
            </w:pPr>
            <w:r w:rsidRPr="00223596">
              <w:rPr>
                <w:color w:val="000000"/>
              </w:rPr>
              <w:t>16</w:t>
            </w:r>
          </w:p>
        </w:tc>
        <w:tc>
          <w:tcPr>
            <w:tcW w:w="1228" w:type="dxa"/>
            <w:tcBorders>
              <w:top w:val="nil"/>
              <w:left w:val="nil"/>
              <w:bottom w:val="single" w:sz="4" w:space="0" w:color="auto"/>
              <w:right w:val="nil"/>
            </w:tcBorders>
            <w:shd w:val="clear" w:color="auto" w:fill="auto"/>
            <w:noWrap/>
            <w:vAlign w:val="center"/>
            <w:hideMark/>
          </w:tcPr>
          <w:p w14:paraId="21D1E924" w14:textId="77777777" w:rsidR="00371E56" w:rsidRPr="00223596" w:rsidRDefault="00371E56" w:rsidP="007B77C5">
            <w:pPr>
              <w:jc w:val="center"/>
              <w:rPr>
                <w:color w:val="000000"/>
                <w:lang w:eastAsia="sr-Latn-RS"/>
              </w:rPr>
            </w:pPr>
            <w:r w:rsidRPr="00223596">
              <w:rPr>
                <w:color w:val="000000"/>
              </w:rPr>
              <w:t>III-405/6.1</w:t>
            </w:r>
          </w:p>
        </w:tc>
        <w:tc>
          <w:tcPr>
            <w:tcW w:w="1117" w:type="dxa"/>
            <w:tcBorders>
              <w:top w:val="nil"/>
              <w:left w:val="nil"/>
              <w:bottom w:val="single" w:sz="4" w:space="0" w:color="auto"/>
              <w:right w:val="nil"/>
            </w:tcBorders>
            <w:shd w:val="clear" w:color="auto" w:fill="auto"/>
            <w:noWrap/>
            <w:vAlign w:val="center"/>
            <w:hideMark/>
          </w:tcPr>
          <w:p w14:paraId="0CE9C846" w14:textId="77777777" w:rsidR="00371E56" w:rsidRPr="00223596" w:rsidRDefault="00371E56" w:rsidP="007B77C5">
            <w:pPr>
              <w:jc w:val="center"/>
              <w:rPr>
                <w:color w:val="000000"/>
                <w:lang w:eastAsia="sr-Latn-RS"/>
              </w:rPr>
            </w:pPr>
            <w:r w:rsidRPr="00223596">
              <w:rPr>
                <w:color w:val="000000"/>
              </w:rPr>
              <w:t>270x200</w:t>
            </w:r>
          </w:p>
        </w:tc>
        <w:tc>
          <w:tcPr>
            <w:tcW w:w="1084" w:type="dxa"/>
            <w:tcBorders>
              <w:top w:val="nil"/>
              <w:left w:val="nil"/>
              <w:bottom w:val="single" w:sz="4" w:space="0" w:color="auto"/>
              <w:right w:val="nil"/>
            </w:tcBorders>
            <w:shd w:val="clear" w:color="auto" w:fill="auto"/>
            <w:noWrap/>
            <w:vAlign w:val="center"/>
            <w:hideMark/>
          </w:tcPr>
          <w:p w14:paraId="7FB4CFC3" w14:textId="77777777" w:rsidR="00371E56" w:rsidRPr="00223596" w:rsidRDefault="00371E56" w:rsidP="007B77C5">
            <w:pPr>
              <w:jc w:val="center"/>
              <w:rPr>
                <w:color w:val="000000"/>
                <w:lang w:eastAsia="sr-Latn-RS"/>
              </w:rPr>
            </w:pPr>
            <w:r w:rsidRPr="00223596">
              <w:rPr>
                <w:color w:val="000000"/>
              </w:rPr>
              <w:t>5,40</w:t>
            </w:r>
          </w:p>
        </w:tc>
        <w:tc>
          <w:tcPr>
            <w:tcW w:w="1076" w:type="dxa"/>
            <w:tcBorders>
              <w:top w:val="nil"/>
              <w:left w:val="nil"/>
              <w:bottom w:val="single" w:sz="4" w:space="0" w:color="auto"/>
              <w:right w:val="nil"/>
            </w:tcBorders>
            <w:shd w:val="clear" w:color="auto" w:fill="auto"/>
            <w:noWrap/>
            <w:vAlign w:val="center"/>
            <w:hideMark/>
          </w:tcPr>
          <w:p w14:paraId="56935DBB" w14:textId="77777777" w:rsidR="00371E56" w:rsidRPr="00223596" w:rsidRDefault="00371E56" w:rsidP="007B77C5">
            <w:pPr>
              <w:jc w:val="center"/>
              <w:rPr>
                <w:color w:val="000000"/>
                <w:lang w:eastAsia="sr-Latn-RS"/>
              </w:rPr>
            </w:pPr>
            <w:r w:rsidRPr="00223596">
              <w:rPr>
                <w:color w:val="000000"/>
              </w:rPr>
              <w:t>5</w:t>
            </w:r>
          </w:p>
        </w:tc>
        <w:tc>
          <w:tcPr>
            <w:tcW w:w="1590" w:type="dxa"/>
            <w:tcBorders>
              <w:top w:val="nil"/>
              <w:left w:val="nil"/>
              <w:bottom w:val="single" w:sz="4" w:space="0" w:color="auto"/>
              <w:right w:val="nil"/>
            </w:tcBorders>
            <w:shd w:val="clear" w:color="auto" w:fill="auto"/>
            <w:vAlign w:val="center"/>
            <w:hideMark/>
          </w:tcPr>
          <w:p w14:paraId="6E7FAC5E"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33047F65" w14:textId="77777777" w:rsidR="00371E56" w:rsidRPr="00223596" w:rsidRDefault="00371E56" w:rsidP="007B77C5">
            <w:pPr>
              <w:jc w:val="center"/>
              <w:rPr>
                <w:color w:val="000000"/>
                <w:lang w:eastAsia="sr-Latn-RS"/>
              </w:rPr>
            </w:pPr>
            <w:r w:rsidRPr="00223596">
              <w:t>Lr1=4,2 Lr2=4,2</w:t>
            </w:r>
          </w:p>
        </w:tc>
        <w:tc>
          <w:tcPr>
            <w:tcW w:w="860" w:type="dxa"/>
            <w:tcBorders>
              <w:top w:val="nil"/>
              <w:left w:val="nil"/>
              <w:bottom w:val="single" w:sz="4" w:space="0" w:color="auto"/>
              <w:right w:val="nil"/>
            </w:tcBorders>
            <w:shd w:val="clear" w:color="auto" w:fill="auto"/>
            <w:noWrap/>
            <w:vAlign w:val="center"/>
            <w:hideMark/>
          </w:tcPr>
          <w:p w14:paraId="4E98193C"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3C0D00F1"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59E9F7D7"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7FD5C83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76F19B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C3B11D9"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1286F6C" w14:textId="77777777" w:rsidR="00371E56" w:rsidRPr="00223596" w:rsidRDefault="00371E56" w:rsidP="007B77C5">
            <w:pPr>
              <w:jc w:val="center"/>
              <w:rPr>
                <w:color w:val="000000"/>
                <w:lang w:eastAsia="sr-Latn-RS"/>
              </w:rPr>
            </w:pPr>
          </w:p>
        </w:tc>
      </w:tr>
      <w:tr w:rsidR="00371E56" w:rsidRPr="00223596" w14:paraId="7CFF12F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96A4224" w14:textId="77777777" w:rsidR="00371E56" w:rsidRPr="00223596" w:rsidRDefault="00371E56" w:rsidP="007B77C5">
            <w:pPr>
              <w:jc w:val="center"/>
              <w:rPr>
                <w:color w:val="000000"/>
                <w:lang w:eastAsia="sr-Latn-RS"/>
              </w:rPr>
            </w:pPr>
            <w:r w:rsidRPr="00223596">
              <w:rPr>
                <w:color w:val="000000"/>
              </w:rPr>
              <w:t>17</w:t>
            </w:r>
          </w:p>
        </w:tc>
        <w:tc>
          <w:tcPr>
            <w:tcW w:w="1228" w:type="dxa"/>
            <w:tcBorders>
              <w:top w:val="nil"/>
              <w:left w:val="nil"/>
              <w:bottom w:val="single" w:sz="4" w:space="0" w:color="auto"/>
              <w:right w:val="nil"/>
            </w:tcBorders>
            <w:shd w:val="clear" w:color="auto" w:fill="auto"/>
            <w:noWrap/>
            <w:vAlign w:val="center"/>
            <w:hideMark/>
          </w:tcPr>
          <w:p w14:paraId="6C783984" w14:textId="77777777" w:rsidR="00371E56" w:rsidRPr="00223596" w:rsidRDefault="00371E56" w:rsidP="007B77C5">
            <w:pPr>
              <w:jc w:val="center"/>
              <w:rPr>
                <w:color w:val="000000"/>
                <w:lang w:eastAsia="sr-Latn-RS"/>
              </w:rPr>
            </w:pPr>
            <w:r w:rsidRPr="00223596">
              <w:rPr>
                <w:color w:val="000000"/>
              </w:rPr>
              <w:t>III-403/6.1</w:t>
            </w:r>
          </w:p>
        </w:tc>
        <w:tc>
          <w:tcPr>
            <w:tcW w:w="1117" w:type="dxa"/>
            <w:tcBorders>
              <w:top w:val="nil"/>
              <w:left w:val="nil"/>
              <w:bottom w:val="single" w:sz="4" w:space="0" w:color="auto"/>
              <w:right w:val="nil"/>
            </w:tcBorders>
            <w:shd w:val="clear" w:color="auto" w:fill="auto"/>
            <w:noWrap/>
            <w:vAlign w:val="center"/>
            <w:hideMark/>
          </w:tcPr>
          <w:p w14:paraId="5B436002" w14:textId="77777777" w:rsidR="00371E56" w:rsidRPr="00223596" w:rsidRDefault="00371E56" w:rsidP="007B77C5">
            <w:pPr>
              <w:jc w:val="center"/>
              <w:rPr>
                <w:color w:val="000000"/>
                <w:lang w:eastAsia="sr-Latn-RS"/>
              </w:rPr>
            </w:pPr>
            <w:r w:rsidRPr="00223596">
              <w:rPr>
                <w:color w:val="000000"/>
              </w:rPr>
              <w:t>70x30</w:t>
            </w:r>
          </w:p>
        </w:tc>
        <w:tc>
          <w:tcPr>
            <w:tcW w:w="1084" w:type="dxa"/>
            <w:tcBorders>
              <w:top w:val="nil"/>
              <w:left w:val="nil"/>
              <w:bottom w:val="single" w:sz="4" w:space="0" w:color="auto"/>
              <w:right w:val="nil"/>
            </w:tcBorders>
            <w:shd w:val="clear" w:color="auto" w:fill="auto"/>
            <w:noWrap/>
            <w:vAlign w:val="center"/>
            <w:hideMark/>
          </w:tcPr>
          <w:p w14:paraId="42C70BA9" w14:textId="77777777" w:rsidR="00371E56" w:rsidRPr="00223596" w:rsidRDefault="00371E56" w:rsidP="007B77C5">
            <w:pPr>
              <w:jc w:val="center"/>
              <w:rPr>
                <w:color w:val="000000"/>
                <w:lang w:eastAsia="sr-Latn-RS"/>
              </w:rPr>
            </w:pPr>
            <w:r w:rsidRPr="00223596">
              <w:rPr>
                <w:color w:val="000000"/>
              </w:rPr>
              <w:t>0,21</w:t>
            </w:r>
          </w:p>
        </w:tc>
        <w:tc>
          <w:tcPr>
            <w:tcW w:w="1076" w:type="dxa"/>
            <w:tcBorders>
              <w:top w:val="nil"/>
              <w:left w:val="nil"/>
              <w:bottom w:val="single" w:sz="4" w:space="0" w:color="auto"/>
              <w:right w:val="nil"/>
            </w:tcBorders>
            <w:shd w:val="clear" w:color="auto" w:fill="auto"/>
            <w:noWrap/>
            <w:vAlign w:val="center"/>
            <w:hideMark/>
          </w:tcPr>
          <w:p w14:paraId="6917318D"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39D4E24A"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36F9F239" w14:textId="77777777" w:rsidR="00371E56" w:rsidRPr="00223596" w:rsidRDefault="00371E56" w:rsidP="007B77C5">
            <w:pPr>
              <w:jc w:val="center"/>
              <w:rPr>
                <w:color w:val="000000"/>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hideMark/>
          </w:tcPr>
          <w:p w14:paraId="2DCE372B"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5B274AE1"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D7086EA"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30F4651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AD647D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98FF1C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23C43BB" w14:textId="77777777" w:rsidR="00371E56" w:rsidRPr="00223596" w:rsidRDefault="00371E56" w:rsidP="007B77C5">
            <w:pPr>
              <w:jc w:val="center"/>
              <w:rPr>
                <w:color w:val="000000"/>
                <w:lang w:eastAsia="sr-Latn-RS"/>
              </w:rPr>
            </w:pPr>
          </w:p>
        </w:tc>
      </w:tr>
      <w:tr w:rsidR="00371E56" w:rsidRPr="00223596" w14:paraId="0CC6D8D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087196B" w14:textId="77777777" w:rsidR="00371E56" w:rsidRPr="00223596" w:rsidRDefault="00371E56" w:rsidP="007B77C5">
            <w:pPr>
              <w:jc w:val="center"/>
              <w:rPr>
                <w:color w:val="000000"/>
                <w:lang w:eastAsia="sr-Latn-RS"/>
              </w:rPr>
            </w:pPr>
            <w:r w:rsidRPr="00223596">
              <w:rPr>
                <w:color w:val="000000"/>
              </w:rPr>
              <w:t>18</w:t>
            </w:r>
          </w:p>
        </w:tc>
        <w:tc>
          <w:tcPr>
            <w:tcW w:w="1228" w:type="dxa"/>
            <w:tcBorders>
              <w:top w:val="nil"/>
              <w:left w:val="nil"/>
              <w:bottom w:val="single" w:sz="4" w:space="0" w:color="auto"/>
              <w:right w:val="nil"/>
            </w:tcBorders>
            <w:shd w:val="clear" w:color="auto" w:fill="auto"/>
            <w:noWrap/>
            <w:vAlign w:val="center"/>
            <w:hideMark/>
          </w:tcPr>
          <w:p w14:paraId="39E70499" w14:textId="77777777" w:rsidR="00371E56" w:rsidRPr="00223596" w:rsidRDefault="00371E56" w:rsidP="007B77C5">
            <w:pPr>
              <w:jc w:val="center"/>
              <w:rPr>
                <w:color w:val="000000"/>
                <w:lang w:eastAsia="sr-Latn-RS"/>
              </w:rPr>
            </w:pPr>
            <w:r w:rsidRPr="00223596">
              <w:rPr>
                <w:color w:val="000000"/>
              </w:rPr>
              <w:t>III-405/7.1</w:t>
            </w:r>
          </w:p>
        </w:tc>
        <w:tc>
          <w:tcPr>
            <w:tcW w:w="1117" w:type="dxa"/>
            <w:tcBorders>
              <w:top w:val="nil"/>
              <w:left w:val="nil"/>
              <w:bottom w:val="single" w:sz="4" w:space="0" w:color="auto"/>
              <w:right w:val="nil"/>
            </w:tcBorders>
            <w:shd w:val="clear" w:color="auto" w:fill="auto"/>
            <w:noWrap/>
            <w:vAlign w:val="center"/>
            <w:hideMark/>
          </w:tcPr>
          <w:p w14:paraId="6EA83C8B" w14:textId="77777777" w:rsidR="00371E56" w:rsidRPr="00223596" w:rsidRDefault="00371E56" w:rsidP="007B77C5">
            <w:pPr>
              <w:jc w:val="center"/>
              <w:rPr>
                <w:color w:val="000000"/>
                <w:lang w:eastAsia="sr-Latn-RS"/>
              </w:rPr>
            </w:pPr>
            <w:r w:rsidRPr="00223596">
              <w:rPr>
                <w:color w:val="000000"/>
              </w:rPr>
              <w:t>170x40</w:t>
            </w:r>
          </w:p>
        </w:tc>
        <w:tc>
          <w:tcPr>
            <w:tcW w:w="1084" w:type="dxa"/>
            <w:tcBorders>
              <w:top w:val="nil"/>
              <w:left w:val="nil"/>
              <w:bottom w:val="single" w:sz="4" w:space="0" w:color="auto"/>
              <w:right w:val="nil"/>
            </w:tcBorders>
            <w:shd w:val="clear" w:color="auto" w:fill="auto"/>
            <w:noWrap/>
            <w:vAlign w:val="center"/>
            <w:hideMark/>
          </w:tcPr>
          <w:p w14:paraId="47278DF7" w14:textId="77777777" w:rsidR="00371E56" w:rsidRPr="00223596" w:rsidRDefault="00371E56" w:rsidP="007B77C5">
            <w:pPr>
              <w:jc w:val="center"/>
              <w:rPr>
                <w:color w:val="000000"/>
                <w:lang w:eastAsia="sr-Latn-RS"/>
              </w:rPr>
            </w:pPr>
            <w:r w:rsidRPr="00223596">
              <w:rPr>
                <w:color w:val="000000"/>
              </w:rPr>
              <w:t>0,68</w:t>
            </w:r>
          </w:p>
        </w:tc>
        <w:tc>
          <w:tcPr>
            <w:tcW w:w="1076" w:type="dxa"/>
            <w:tcBorders>
              <w:top w:val="nil"/>
              <w:left w:val="nil"/>
              <w:bottom w:val="single" w:sz="4" w:space="0" w:color="auto"/>
              <w:right w:val="nil"/>
            </w:tcBorders>
            <w:shd w:val="clear" w:color="auto" w:fill="auto"/>
            <w:noWrap/>
            <w:vAlign w:val="center"/>
            <w:hideMark/>
          </w:tcPr>
          <w:p w14:paraId="537E251B"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296257A0"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3CC84E4C"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=2,4  L</w:t>
            </w:r>
            <w:r w:rsidRPr="00223596">
              <w:rPr>
                <w:color w:val="000000"/>
                <w:vertAlign w:val="subscript"/>
              </w:rPr>
              <w:t>2</w:t>
            </w:r>
            <w:r w:rsidRPr="00223596">
              <w:rPr>
                <w:color w:val="000000"/>
              </w:rPr>
              <w:t>=3,6</w:t>
            </w:r>
          </w:p>
        </w:tc>
        <w:tc>
          <w:tcPr>
            <w:tcW w:w="860" w:type="dxa"/>
            <w:tcBorders>
              <w:top w:val="nil"/>
              <w:left w:val="nil"/>
              <w:bottom w:val="single" w:sz="4" w:space="0" w:color="auto"/>
              <w:right w:val="nil"/>
            </w:tcBorders>
            <w:shd w:val="clear" w:color="auto" w:fill="auto"/>
            <w:noWrap/>
            <w:vAlign w:val="center"/>
            <w:hideMark/>
          </w:tcPr>
          <w:p w14:paraId="6B7083C9"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567CAF7A"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864C619"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D105A5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7668A5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3D69B3A"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B0DD590" w14:textId="77777777" w:rsidR="00371E56" w:rsidRPr="00223596" w:rsidRDefault="00371E56" w:rsidP="007B77C5">
            <w:pPr>
              <w:jc w:val="center"/>
              <w:rPr>
                <w:color w:val="000000"/>
                <w:lang w:eastAsia="sr-Latn-RS"/>
              </w:rPr>
            </w:pPr>
          </w:p>
        </w:tc>
      </w:tr>
      <w:tr w:rsidR="00371E56" w:rsidRPr="00223596" w14:paraId="4D65942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378AC28" w14:textId="77777777" w:rsidR="00371E56" w:rsidRPr="00223596" w:rsidRDefault="00371E56" w:rsidP="007B77C5">
            <w:pPr>
              <w:jc w:val="center"/>
              <w:rPr>
                <w:color w:val="000000"/>
                <w:lang w:eastAsia="sr-Latn-RS"/>
              </w:rPr>
            </w:pPr>
            <w:r w:rsidRPr="00223596">
              <w:rPr>
                <w:color w:val="000000"/>
              </w:rPr>
              <w:t>19</w:t>
            </w:r>
          </w:p>
        </w:tc>
        <w:tc>
          <w:tcPr>
            <w:tcW w:w="1228" w:type="dxa"/>
            <w:tcBorders>
              <w:top w:val="nil"/>
              <w:left w:val="nil"/>
              <w:bottom w:val="single" w:sz="4" w:space="0" w:color="auto"/>
              <w:right w:val="nil"/>
            </w:tcBorders>
            <w:shd w:val="clear" w:color="auto" w:fill="auto"/>
            <w:noWrap/>
            <w:vAlign w:val="center"/>
            <w:hideMark/>
          </w:tcPr>
          <w:p w14:paraId="07715965" w14:textId="77777777" w:rsidR="00371E56" w:rsidRPr="00223596" w:rsidRDefault="00371E56" w:rsidP="007B77C5">
            <w:pPr>
              <w:jc w:val="center"/>
              <w:rPr>
                <w:color w:val="000000"/>
                <w:lang w:eastAsia="sr-Latn-RS"/>
              </w:rPr>
            </w:pPr>
            <w:r w:rsidRPr="00223596">
              <w:rPr>
                <w:color w:val="000000"/>
              </w:rPr>
              <w:t>III-405/7.1.1</w:t>
            </w:r>
          </w:p>
        </w:tc>
        <w:tc>
          <w:tcPr>
            <w:tcW w:w="1117" w:type="dxa"/>
            <w:tcBorders>
              <w:top w:val="nil"/>
              <w:left w:val="nil"/>
              <w:bottom w:val="single" w:sz="4" w:space="0" w:color="auto"/>
              <w:right w:val="nil"/>
            </w:tcBorders>
            <w:shd w:val="clear" w:color="auto" w:fill="auto"/>
            <w:noWrap/>
            <w:vAlign w:val="center"/>
            <w:hideMark/>
          </w:tcPr>
          <w:p w14:paraId="227F2985" w14:textId="77777777" w:rsidR="00371E56" w:rsidRPr="00223596" w:rsidRDefault="00371E56" w:rsidP="007B77C5">
            <w:pPr>
              <w:jc w:val="center"/>
              <w:rPr>
                <w:color w:val="000000"/>
                <w:lang w:eastAsia="sr-Latn-RS"/>
              </w:rPr>
            </w:pPr>
            <w:r w:rsidRPr="00223596">
              <w:rPr>
                <w:color w:val="000000"/>
              </w:rPr>
              <w:t>270x120</w:t>
            </w:r>
          </w:p>
        </w:tc>
        <w:tc>
          <w:tcPr>
            <w:tcW w:w="1084" w:type="dxa"/>
            <w:tcBorders>
              <w:top w:val="nil"/>
              <w:left w:val="nil"/>
              <w:bottom w:val="single" w:sz="4" w:space="0" w:color="auto"/>
              <w:right w:val="nil"/>
            </w:tcBorders>
            <w:shd w:val="clear" w:color="auto" w:fill="auto"/>
            <w:noWrap/>
            <w:vAlign w:val="center"/>
            <w:hideMark/>
          </w:tcPr>
          <w:p w14:paraId="0368A524" w14:textId="77777777" w:rsidR="00371E56" w:rsidRPr="00223596" w:rsidRDefault="00371E56" w:rsidP="007B77C5">
            <w:pPr>
              <w:jc w:val="center"/>
              <w:rPr>
                <w:color w:val="000000"/>
                <w:lang w:eastAsia="sr-Latn-RS"/>
              </w:rPr>
            </w:pPr>
            <w:r w:rsidRPr="00223596">
              <w:rPr>
                <w:color w:val="000000"/>
              </w:rPr>
              <w:t>3,24</w:t>
            </w:r>
          </w:p>
        </w:tc>
        <w:tc>
          <w:tcPr>
            <w:tcW w:w="1076" w:type="dxa"/>
            <w:tcBorders>
              <w:top w:val="nil"/>
              <w:left w:val="nil"/>
              <w:bottom w:val="single" w:sz="4" w:space="0" w:color="auto"/>
              <w:right w:val="nil"/>
            </w:tcBorders>
            <w:shd w:val="clear" w:color="auto" w:fill="auto"/>
            <w:noWrap/>
            <w:vAlign w:val="center"/>
            <w:hideMark/>
          </w:tcPr>
          <w:p w14:paraId="6094170A"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2C44C6FB"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659257AF" w14:textId="77777777" w:rsidR="00371E56" w:rsidRPr="00223596" w:rsidRDefault="00371E56" w:rsidP="007B77C5">
            <w:pPr>
              <w:jc w:val="center"/>
              <w:rPr>
                <w:color w:val="000000"/>
                <w:lang w:eastAsia="sr-Latn-RS"/>
              </w:rPr>
            </w:pPr>
            <w:r w:rsidRPr="00223596">
              <w:rPr>
                <w:color w:val="000000"/>
              </w:rPr>
              <w:t>2,4</w:t>
            </w:r>
          </w:p>
        </w:tc>
        <w:tc>
          <w:tcPr>
            <w:tcW w:w="860" w:type="dxa"/>
            <w:tcBorders>
              <w:top w:val="nil"/>
              <w:left w:val="nil"/>
              <w:bottom w:val="single" w:sz="4" w:space="0" w:color="auto"/>
              <w:right w:val="nil"/>
            </w:tcBorders>
            <w:shd w:val="clear" w:color="auto" w:fill="auto"/>
            <w:noWrap/>
            <w:vAlign w:val="center"/>
            <w:hideMark/>
          </w:tcPr>
          <w:p w14:paraId="3A3ABFDF"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7ADFAC0B"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71D8209F"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B68731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1131E0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573DDFE"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19181EE2" w14:textId="77777777" w:rsidR="00371E56" w:rsidRPr="00223596" w:rsidRDefault="00371E56" w:rsidP="007B77C5">
            <w:pPr>
              <w:jc w:val="center"/>
              <w:rPr>
                <w:color w:val="000000"/>
                <w:lang w:eastAsia="sr-Latn-RS"/>
              </w:rPr>
            </w:pPr>
          </w:p>
        </w:tc>
      </w:tr>
      <w:tr w:rsidR="00371E56" w:rsidRPr="00223596" w14:paraId="2DB6A11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CF0692A" w14:textId="77777777" w:rsidR="00371E56" w:rsidRPr="00223596" w:rsidRDefault="00371E56" w:rsidP="007B77C5">
            <w:pPr>
              <w:jc w:val="center"/>
              <w:rPr>
                <w:color w:val="000000"/>
                <w:lang w:eastAsia="sr-Latn-RS"/>
              </w:rPr>
            </w:pPr>
            <w:r w:rsidRPr="00223596">
              <w:rPr>
                <w:color w:val="000000"/>
              </w:rPr>
              <w:t>20</w:t>
            </w:r>
          </w:p>
        </w:tc>
        <w:tc>
          <w:tcPr>
            <w:tcW w:w="1228" w:type="dxa"/>
            <w:tcBorders>
              <w:top w:val="nil"/>
              <w:left w:val="nil"/>
              <w:bottom w:val="single" w:sz="4" w:space="0" w:color="auto"/>
              <w:right w:val="nil"/>
            </w:tcBorders>
            <w:shd w:val="clear" w:color="auto" w:fill="auto"/>
            <w:noWrap/>
            <w:vAlign w:val="center"/>
            <w:hideMark/>
          </w:tcPr>
          <w:p w14:paraId="3DFF4C6C" w14:textId="77777777" w:rsidR="00371E56" w:rsidRPr="00223596" w:rsidRDefault="00371E56" w:rsidP="007B77C5">
            <w:pPr>
              <w:jc w:val="center"/>
              <w:rPr>
                <w:color w:val="000000"/>
                <w:lang w:eastAsia="sr-Latn-RS"/>
              </w:rPr>
            </w:pPr>
            <w:r w:rsidRPr="00223596">
              <w:rPr>
                <w:color w:val="000000"/>
              </w:rPr>
              <w:t>III-405/8.1</w:t>
            </w:r>
          </w:p>
        </w:tc>
        <w:tc>
          <w:tcPr>
            <w:tcW w:w="1117" w:type="dxa"/>
            <w:tcBorders>
              <w:top w:val="nil"/>
              <w:left w:val="nil"/>
              <w:bottom w:val="single" w:sz="4" w:space="0" w:color="auto"/>
              <w:right w:val="nil"/>
            </w:tcBorders>
            <w:shd w:val="clear" w:color="auto" w:fill="auto"/>
            <w:noWrap/>
            <w:vAlign w:val="center"/>
            <w:hideMark/>
          </w:tcPr>
          <w:p w14:paraId="06238EC0" w14:textId="77777777" w:rsidR="00371E56" w:rsidRPr="00223596" w:rsidRDefault="00371E56" w:rsidP="007B77C5">
            <w:pPr>
              <w:jc w:val="center"/>
              <w:rPr>
                <w:color w:val="000000"/>
                <w:lang w:eastAsia="sr-Latn-RS"/>
              </w:rPr>
            </w:pPr>
            <w:r w:rsidRPr="00223596">
              <w:rPr>
                <w:color w:val="000000"/>
              </w:rPr>
              <w:t>270x120</w:t>
            </w:r>
          </w:p>
        </w:tc>
        <w:tc>
          <w:tcPr>
            <w:tcW w:w="1084" w:type="dxa"/>
            <w:tcBorders>
              <w:top w:val="nil"/>
              <w:left w:val="nil"/>
              <w:bottom w:val="single" w:sz="4" w:space="0" w:color="auto"/>
              <w:right w:val="nil"/>
            </w:tcBorders>
            <w:shd w:val="clear" w:color="auto" w:fill="auto"/>
            <w:noWrap/>
            <w:vAlign w:val="center"/>
            <w:hideMark/>
          </w:tcPr>
          <w:p w14:paraId="1D28021E" w14:textId="77777777" w:rsidR="00371E56" w:rsidRPr="00223596" w:rsidRDefault="00371E56" w:rsidP="007B77C5">
            <w:pPr>
              <w:jc w:val="center"/>
              <w:rPr>
                <w:color w:val="000000"/>
                <w:lang w:eastAsia="sr-Latn-RS"/>
              </w:rPr>
            </w:pPr>
            <w:r w:rsidRPr="00223596">
              <w:rPr>
                <w:color w:val="000000"/>
              </w:rPr>
              <w:t>3,24</w:t>
            </w:r>
          </w:p>
        </w:tc>
        <w:tc>
          <w:tcPr>
            <w:tcW w:w="1076" w:type="dxa"/>
            <w:tcBorders>
              <w:top w:val="nil"/>
              <w:left w:val="nil"/>
              <w:bottom w:val="single" w:sz="4" w:space="0" w:color="auto"/>
              <w:right w:val="nil"/>
            </w:tcBorders>
            <w:shd w:val="clear" w:color="auto" w:fill="auto"/>
            <w:noWrap/>
            <w:vAlign w:val="center"/>
            <w:hideMark/>
          </w:tcPr>
          <w:p w14:paraId="22E5EC60"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69A9F08B"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377E0440" w14:textId="77777777" w:rsidR="00371E56" w:rsidRPr="00223596" w:rsidRDefault="00371E56" w:rsidP="007B77C5">
            <w:pPr>
              <w:jc w:val="center"/>
              <w:rPr>
                <w:color w:val="000000"/>
                <w:lang w:eastAsia="sr-Latn-RS"/>
              </w:rPr>
            </w:pPr>
            <w:r w:rsidRPr="00223596">
              <w:t>Lr1=3,4 Lr2=3,4</w:t>
            </w:r>
          </w:p>
        </w:tc>
        <w:tc>
          <w:tcPr>
            <w:tcW w:w="860" w:type="dxa"/>
            <w:tcBorders>
              <w:top w:val="nil"/>
              <w:left w:val="nil"/>
              <w:bottom w:val="single" w:sz="4" w:space="0" w:color="auto"/>
              <w:right w:val="nil"/>
            </w:tcBorders>
            <w:shd w:val="clear" w:color="auto" w:fill="auto"/>
            <w:noWrap/>
            <w:vAlign w:val="center"/>
            <w:hideMark/>
          </w:tcPr>
          <w:p w14:paraId="7875D979"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5C24E912"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F0E49F5"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3237FD7E"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9049B2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0C1BD01"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137C96EC" w14:textId="77777777" w:rsidR="00371E56" w:rsidRPr="00223596" w:rsidRDefault="00371E56" w:rsidP="007B77C5">
            <w:pPr>
              <w:jc w:val="center"/>
              <w:rPr>
                <w:color w:val="000000"/>
                <w:lang w:eastAsia="sr-Latn-RS"/>
              </w:rPr>
            </w:pPr>
          </w:p>
        </w:tc>
      </w:tr>
      <w:tr w:rsidR="00371E56" w:rsidRPr="00223596" w14:paraId="2A7DAC5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24FDD61" w14:textId="77777777" w:rsidR="00371E56" w:rsidRPr="00223596" w:rsidRDefault="00371E56" w:rsidP="007B77C5">
            <w:pPr>
              <w:jc w:val="center"/>
              <w:rPr>
                <w:color w:val="000000"/>
                <w:lang w:eastAsia="sr-Latn-RS"/>
              </w:rPr>
            </w:pPr>
            <w:r w:rsidRPr="00223596">
              <w:rPr>
                <w:color w:val="000000"/>
              </w:rPr>
              <w:t>21</w:t>
            </w:r>
          </w:p>
        </w:tc>
        <w:tc>
          <w:tcPr>
            <w:tcW w:w="1228" w:type="dxa"/>
            <w:tcBorders>
              <w:top w:val="nil"/>
              <w:left w:val="nil"/>
              <w:bottom w:val="single" w:sz="4" w:space="0" w:color="auto"/>
              <w:right w:val="nil"/>
            </w:tcBorders>
            <w:shd w:val="clear" w:color="auto" w:fill="auto"/>
            <w:noWrap/>
            <w:vAlign w:val="center"/>
            <w:hideMark/>
          </w:tcPr>
          <w:p w14:paraId="5CECB824" w14:textId="77777777" w:rsidR="00371E56" w:rsidRPr="00223596" w:rsidRDefault="00371E56" w:rsidP="007B77C5">
            <w:pPr>
              <w:jc w:val="center"/>
              <w:rPr>
                <w:color w:val="000000"/>
                <w:lang w:eastAsia="sr-Latn-RS"/>
              </w:rPr>
            </w:pPr>
            <w:r w:rsidRPr="00223596">
              <w:rPr>
                <w:color w:val="000000"/>
              </w:rPr>
              <w:t>III-405/8.2</w:t>
            </w:r>
          </w:p>
        </w:tc>
        <w:tc>
          <w:tcPr>
            <w:tcW w:w="1117" w:type="dxa"/>
            <w:tcBorders>
              <w:top w:val="nil"/>
              <w:left w:val="nil"/>
              <w:bottom w:val="single" w:sz="4" w:space="0" w:color="auto"/>
              <w:right w:val="nil"/>
            </w:tcBorders>
            <w:shd w:val="clear" w:color="auto" w:fill="auto"/>
            <w:noWrap/>
            <w:vAlign w:val="center"/>
            <w:hideMark/>
          </w:tcPr>
          <w:p w14:paraId="0061181F" w14:textId="77777777" w:rsidR="00371E56" w:rsidRPr="00223596" w:rsidRDefault="00371E56" w:rsidP="007B77C5">
            <w:pPr>
              <w:jc w:val="center"/>
              <w:rPr>
                <w:color w:val="000000"/>
                <w:lang w:eastAsia="sr-Latn-RS"/>
              </w:rPr>
            </w:pPr>
            <w:r w:rsidRPr="00223596">
              <w:rPr>
                <w:color w:val="000000"/>
              </w:rPr>
              <w:t>210x40</w:t>
            </w:r>
          </w:p>
        </w:tc>
        <w:tc>
          <w:tcPr>
            <w:tcW w:w="1084" w:type="dxa"/>
            <w:tcBorders>
              <w:top w:val="nil"/>
              <w:left w:val="nil"/>
              <w:bottom w:val="single" w:sz="4" w:space="0" w:color="auto"/>
              <w:right w:val="nil"/>
            </w:tcBorders>
            <w:shd w:val="clear" w:color="auto" w:fill="auto"/>
            <w:noWrap/>
            <w:vAlign w:val="center"/>
            <w:hideMark/>
          </w:tcPr>
          <w:p w14:paraId="27E704FA" w14:textId="77777777" w:rsidR="00371E56" w:rsidRPr="00223596" w:rsidRDefault="00371E56" w:rsidP="007B77C5">
            <w:pPr>
              <w:jc w:val="center"/>
              <w:rPr>
                <w:color w:val="000000"/>
                <w:lang w:eastAsia="sr-Latn-RS"/>
              </w:rPr>
            </w:pPr>
            <w:r w:rsidRPr="00223596">
              <w:rPr>
                <w:color w:val="000000"/>
              </w:rPr>
              <w:t>0,84</w:t>
            </w:r>
          </w:p>
        </w:tc>
        <w:tc>
          <w:tcPr>
            <w:tcW w:w="1076" w:type="dxa"/>
            <w:tcBorders>
              <w:top w:val="nil"/>
              <w:left w:val="nil"/>
              <w:bottom w:val="single" w:sz="4" w:space="0" w:color="auto"/>
              <w:right w:val="nil"/>
            </w:tcBorders>
            <w:shd w:val="clear" w:color="auto" w:fill="auto"/>
            <w:noWrap/>
            <w:vAlign w:val="center"/>
            <w:hideMark/>
          </w:tcPr>
          <w:p w14:paraId="64B6A8A3"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4E7057D2"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46E5EEA0" w14:textId="77777777" w:rsidR="00371E56" w:rsidRPr="00223596" w:rsidRDefault="00371E56" w:rsidP="007B77C5">
            <w:pPr>
              <w:jc w:val="center"/>
              <w:rPr>
                <w:color w:val="000000"/>
                <w:lang w:eastAsia="sr-Latn-RS"/>
              </w:rPr>
            </w:pPr>
            <w:r w:rsidRPr="00223596">
              <w:t>a=2,4; b=2,1; c=2x0,4</w:t>
            </w:r>
          </w:p>
        </w:tc>
        <w:tc>
          <w:tcPr>
            <w:tcW w:w="860" w:type="dxa"/>
            <w:tcBorders>
              <w:top w:val="nil"/>
              <w:left w:val="nil"/>
              <w:bottom w:val="single" w:sz="4" w:space="0" w:color="auto"/>
              <w:right w:val="nil"/>
            </w:tcBorders>
            <w:shd w:val="clear" w:color="auto" w:fill="auto"/>
            <w:noWrap/>
            <w:vAlign w:val="center"/>
            <w:hideMark/>
          </w:tcPr>
          <w:p w14:paraId="7E005A12"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6E8C5E98"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1A15E961"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5A6E0F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E113C71"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648BDA6"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FA07A38" w14:textId="77777777" w:rsidR="00371E56" w:rsidRPr="00223596" w:rsidRDefault="00371E56" w:rsidP="007B77C5">
            <w:pPr>
              <w:jc w:val="center"/>
              <w:rPr>
                <w:color w:val="000000"/>
                <w:lang w:eastAsia="sr-Latn-RS"/>
              </w:rPr>
            </w:pPr>
          </w:p>
        </w:tc>
      </w:tr>
      <w:tr w:rsidR="00371E56" w:rsidRPr="00223596" w14:paraId="48DFDBE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249FC1F" w14:textId="77777777" w:rsidR="00371E56" w:rsidRPr="00223596" w:rsidRDefault="00371E56" w:rsidP="007B77C5">
            <w:pPr>
              <w:jc w:val="center"/>
              <w:rPr>
                <w:color w:val="000000"/>
                <w:lang w:eastAsia="sr-Latn-RS"/>
              </w:rPr>
            </w:pPr>
            <w:r w:rsidRPr="00223596">
              <w:rPr>
                <w:color w:val="000000"/>
              </w:rPr>
              <w:t>22</w:t>
            </w:r>
          </w:p>
        </w:tc>
        <w:tc>
          <w:tcPr>
            <w:tcW w:w="1228" w:type="dxa"/>
            <w:tcBorders>
              <w:top w:val="nil"/>
              <w:left w:val="nil"/>
              <w:bottom w:val="single" w:sz="4" w:space="0" w:color="auto"/>
              <w:right w:val="nil"/>
            </w:tcBorders>
            <w:shd w:val="clear" w:color="auto" w:fill="auto"/>
            <w:noWrap/>
            <w:vAlign w:val="center"/>
            <w:hideMark/>
          </w:tcPr>
          <w:p w14:paraId="5B59FBAA" w14:textId="77777777" w:rsidR="00371E56" w:rsidRPr="00223596" w:rsidRDefault="00371E56" w:rsidP="007B77C5">
            <w:pPr>
              <w:jc w:val="center"/>
              <w:rPr>
                <w:color w:val="000000"/>
                <w:lang w:eastAsia="sr-Latn-RS"/>
              </w:rPr>
            </w:pPr>
            <w:r w:rsidRPr="00223596">
              <w:rPr>
                <w:color w:val="000000"/>
              </w:rPr>
              <w:t>III-405/8.3</w:t>
            </w:r>
          </w:p>
        </w:tc>
        <w:tc>
          <w:tcPr>
            <w:tcW w:w="1117" w:type="dxa"/>
            <w:tcBorders>
              <w:top w:val="nil"/>
              <w:left w:val="nil"/>
              <w:bottom w:val="single" w:sz="4" w:space="0" w:color="auto"/>
              <w:right w:val="nil"/>
            </w:tcBorders>
            <w:shd w:val="clear" w:color="auto" w:fill="auto"/>
            <w:noWrap/>
            <w:vAlign w:val="center"/>
            <w:hideMark/>
          </w:tcPr>
          <w:p w14:paraId="261890C3" w14:textId="77777777" w:rsidR="00371E56" w:rsidRPr="00223596" w:rsidRDefault="00371E56" w:rsidP="007B77C5">
            <w:pPr>
              <w:jc w:val="center"/>
              <w:rPr>
                <w:color w:val="000000"/>
                <w:lang w:eastAsia="sr-Latn-RS"/>
              </w:rPr>
            </w:pPr>
            <w:r w:rsidRPr="00223596">
              <w:rPr>
                <w:color w:val="000000"/>
              </w:rPr>
              <w:t>270x80</w:t>
            </w:r>
          </w:p>
        </w:tc>
        <w:tc>
          <w:tcPr>
            <w:tcW w:w="1084" w:type="dxa"/>
            <w:tcBorders>
              <w:top w:val="nil"/>
              <w:left w:val="nil"/>
              <w:bottom w:val="single" w:sz="4" w:space="0" w:color="auto"/>
              <w:right w:val="nil"/>
            </w:tcBorders>
            <w:shd w:val="clear" w:color="auto" w:fill="auto"/>
            <w:noWrap/>
            <w:vAlign w:val="center"/>
            <w:hideMark/>
          </w:tcPr>
          <w:p w14:paraId="177640D0"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hideMark/>
          </w:tcPr>
          <w:p w14:paraId="2EA13957"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hideMark/>
          </w:tcPr>
          <w:p w14:paraId="7A2186E8"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73417D58" w14:textId="77777777" w:rsidR="00371E56" w:rsidRPr="00223596" w:rsidRDefault="00371E56" w:rsidP="007B77C5">
            <w:pPr>
              <w:jc w:val="center"/>
              <w:rPr>
                <w:color w:val="000000"/>
                <w:lang w:eastAsia="sr-Latn-RS"/>
              </w:rPr>
            </w:pPr>
            <w:r w:rsidRPr="00223596">
              <w:t>a=2,4; b=2,7; c=2x0,8</w:t>
            </w:r>
          </w:p>
        </w:tc>
        <w:tc>
          <w:tcPr>
            <w:tcW w:w="860" w:type="dxa"/>
            <w:tcBorders>
              <w:top w:val="nil"/>
              <w:left w:val="nil"/>
              <w:bottom w:val="single" w:sz="4" w:space="0" w:color="auto"/>
              <w:right w:val="nil"/>
            </w:tcBorders>
            <w:shd w:val="clear" w:color="auto" w:fill="auto"/>
            <w:noWrap/>
            <w:vAlign w:val="center"/>
            <w:hideMark/>
          </w:tcPr>
          <w:p w14:paraId="32729DF8"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7222F674"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4255A54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6AB3107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28BF72D"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E9677E6"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D82AAD0" w14:textId="77777777" w:rsidR="00371E56" w:rsidRPr="00223596" w:rsidRDefault="00371E56" w:rsidP="007B77C5">
            <w:pPr>
              <w:jc w:val="center"/>
              <w:rPr>
                <w:color w:val="000000"/>
                <w:lang w:eastAsia="sr-Latn-RS"/>
              </w:rPr>
            </w:pPr>
          </w:p>
        </w:tc>
      </w:tr>
      <w:tr w:rsidR="00371E56" w:rsidRPr="00223596" w14:paraId="5AD80DAE"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F0528BB" w14:textId="77777777" w:rsidR="00371E56" w:rsidRPr="00223596" w:rsidRDefault="00371E56" w:rsidP="007B77C5">
            <w:pPr>
              <w:jc w:val="center"/>
              <w:rPr>
                <w:color w:val="000000"/>
                <w:lang w:eastAsia="sr-Latn-RS"/>
              </w:rPr>
            </w:pPr>
            <w:r w:rsidRPr="00223596">
              <w:rPr>
                <w:color w:val="000000"/>
              </w:rPr>
              <w:t>23</w:t>
            </w:r>
          </w:p>
        </w:tc>
        <w:tc>
          <w:tcPr>
            <w:tcW w:w="1228" w:type="dxa"/>
            <w:tcBorders>
              <w:top w:val="nil"/>
              <w:left w:val="nil"/>
              <w:bottom w:val="single" w:sz="4" w:space="0" w:color="auto"/>
              <w:right w:val="nil"/>
            </w:tcBorders>
            <w:shd w:val="clear" w:color="auto" w:fill="auto"/>
            <w:noWrap/>
            <w:vAlign w:val="center"/>
            <w:hideMark/>
          </w:tcPr>
          <w:p w14:paraId="13F85DA9" w14:textId="77777777" w:rsidR="00371E56" w:rsidRPr="00223596" w:rsidRDefault="00371E56" w:rsidP="007B77C5">
            <w:pPr>
              <w:jc w:val="center"/>
              <w:rPr>
                <w:color w:val="000000"/>
                <w:lang w:eastAsia="sr-Latn-RS"/>
              </w:rPr>
            </w:pPr>
            <w:r w:rsidRPr="00223596">
              <w:rPr>
                <w:color w:val="000000"/>
              </w:rPr>
              <w:t>III-405/9.1</w:t>
            </w:r>
          </w:p>
        </w:tc>
        <w:tc>
          <w:tcPr>
            <w:tcW w:w="1117" w:type="dxa"/>
            <w:tcBorders>
              <w:top w:val="nil"/>
              <w:left w:val="nil"/>
              <w:bottom w:val="single" w:sz="4" w:space="0" w:color="auto"/>
              <w:right w:val="nil"/>
            </w:tcBorders>
            <w:shd w:val="clear" w:color="auto" w:fill="auto"/>
            <w:noWrap/>
            <w:vAlign w:val="center"/>
            <w:hideMark/>
          </w:tcPr>
          <w:p w14:paraId="3A2DDA10" w14:textId="77777777" w:rsidR="00371E56" w:rsidRPr="00223596" w:rsidRDefault="00371E56" w:rsidP="007B77C5">
            <w:pPr>
              <w:jc w:val="center"/>
              <w:rPr>
                <w:color w:val="000000"/>
                <w:lang w:eastAsia="sr-Latn-RS"/>
              </w:rPr>
            </w:pPr>
            <w:r w:rsidRPr="00223596">
              <w:rPr>
                <w:color w:val="000000"/>
              </w:rPr>
              <w:t>210x40</w:t>
            </w:r>
          </w:p>
        </w:tc>
        <w:tc>
          <w:tcPr>
            <w:tcW w:w="1084" w:type="dxa"/>
            <w:tcBorders>
              <w:top w:val="nil"/>
              <w:left w:val="nil"/>
              <w:bottom w:val="single" w:sz="4" w:space="0" w:color="auto"/>
              <w:right w:val="nil"/>
            </w:tcBorders>
            <w:shd w:val="clear" w:color="auto" w:fill="auto"/>
            <w:noWrap/>
            <w:vAlign w:val="center"/>
            <w:hideMark/>
          </w:tcPr>
          <w:p w14:paraId="0C135E19" w14:textId="77777777" w:rsidR="00371E56" w:rsidRPr="00223596" w:rsidRDefault="00371E56" w:rsidP="007B77C5">
            <w:pPr>
              <w:jc w:val="center"/>
              <w:rPr>
                <w:color w:val="000000"/>
                <w:lang w:eastAsia="sr-Latn-RS"/>
              </w:rPr>
            </w:pPr>
            <w:r w:rsidRPr="00223596">
              <w:rPr>
                <w:color w:val="000000"/>
              </w:rPr>
              <w:t>0,84</w:t>
            </w:r>
          </w:p>
        </w:tc>
        <w:tc>
          <w:tcPr>
            <w:tcW w:w="1076" w:type="dxa"/>
            <w:tcBorders>
              <w:top w:val="nil"/>
              <w:left w:val="nil"/>
              <w:bottom w:val="single" w:sz="4" w:space="0" w:color="auto"/>
              <w:right w:val="nil"/>
            </w:tcBorders>
            <w:shd w:val="clear" w:color="auto" w:fill="auto"/>
            <w:noWrap/>
            <w:vAlign w:val="center"/>
            <w:hideMark/>
          </w:tcPr>
          <w:p w14:paraId="5E0DA718"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4CD01E88"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673026F0" w14:textId="77777777" w:rsidR="00371E56" w:rsidRPr="00223596" w:rsidRDefault="00371E56" w:rsidP="007B77C5">
            <w:pPr>
              <w:jc w:val="center"/>
              <w:rPr>
                <w:color w:val="000000"/>
                <w:lang w:eastAsia="sr-Latn-RS"/>
              </w:rPr>
            </w:pPr>
            <w:r w:rsidRPr="00223596">
              <w:t>a=2,4; b=2,1; c=2x0,4</w:t>
            </w:r>
          </w:p>
        </w:tc>
        <w:tc>
          <w:tcPr>
            <w:tcW w:w="860" w:type="dxa"/>
            <w:tcBorders>
              <w:top w:val="nil"/>
              <w:left w:val="nil"/>
              <w:bottom w:val="single" w:sz="4" w:space="0" w:color="auto"/>
              <w:right w:val="nil"/>
            </w:tcBorders>
            <w:shd w:val="clear" w:color="auto" w:fill="auto"/>
            <w:noWrap/>
            <w:vAlign w:val="center"/>
            <w:hideMark/>
          </w:tcPr>
          <w:p w14:paraId="3D52B5BB"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29129A08"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49ABE93E"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631FBC2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382DD3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E6D8323"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A4CAEBB" w14:textId="77777777" w:rsidR="00371E56" w:rsidRPr="00223596" w:rsidRDefault="00371E56" w:rsidP="007B77C5">
            <w:pPr>
              <w:jc w:val="center"/>
              <w:rPr>
                <w:color w:val="000000"/>
                <w:lang w:eastAsia="sr-Latn-RS"/>
              </w:rPr>
            </w:pPr>
          </w:p>
        </w:tc>
      </w:tr>
      <w:tr w:rsidR="00371E56" w:rsidRPr="00223596" w14:paraId="63D0F7CE"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D91AC92" w14:textId="77777777" w:rsidR="00371E56" w:rsidRPr="00223596" w:rsidRDefault="00371E56" w:rsidP="007B77C5">
            <w:pPr>
              <w:jc w:val="center"/>
              <w:rPr>
                <w:color w:val="000000"/>
                <w:lang w:eastAsia="sr-Latn-RS"/>
              </w:rPr>
            </w:pPr>
            <w:r w:rsidRPr="00223596">
              <w:rPr>
                <w:color w:val="000000"/>
              </w:rPr>
              <w:t>24</w:t>
            </w:r>
          </w:p>
        </w:tc>
        <w:tc>
          <w:tcPr>
            <w:tcW w:w="1228" w:type="dxa"/>
            <w:tcBorders>
              <w:top w:val="nil"/>
              <w:left w:val="nil"/>
              <w:bottom w:val="single" w:sz="4" w:space="0" w:color="auto"/>
              <w:right w:val="nil"/>
            </w:tcBorders>
            <w:shd w:val="clear" w:color="auto" w:fill="auto"/>
            <w:noWrap/>
            <w:vAlign w:val="center"/>
            <w:hideMark/>
          </w:tcPr>
          <w:p w14:paraId="48962725" w14:textId="77777777" w:rsidR="00371E56" w:rsidRPr="00223596" w:rsidRDefault="00371E56" w:rsidP="007B77C5">
            <w:pPr>
              <w:jc w:val="center"/>
              <w:rPr>
                <w:color w:val="000000"/>
                <w:lang w:eastAsia="sr-Latn-RS"/>
              </w:rPr>
            </w:pPr>
            <w:r w:rsidRPr="00223596">
              <w:rPr>
                <w:color w:val="000000"/>
              </w:rPr>
              <w:t>III-405/9.2</w:t>
            </w:r>
          </w:p>
        </w:tc>
        <w:tc>
          <w:tcPr>
            <w:tcW w:w="1117" w:type="dxa"/>
            <w:tcBorders>
              <w:top w:val="nil"/>
              <w:left w:val="nil"/>
              <w:bottom w:val="single" w:sz="4" w:space="0" w:color="auto"/>
              <w:right w:val="nil"/>
            </w:tcBorders>
            <w:shd w:val="clear" w:color="auto" w:fill="auto"/>
            <w:noWrap/>
            <w:vAlign w:val="center"/>
            <w:hideMark/>
          </w:tcPr>
          <w:p w14:paraId="43688292" w14:textId="77777777" w:rsidR="00371E56" w:rsidRPr="00223596" w:rsidRDefault="00371E56" w:rsidP="007B77C5">
            <w:pPr>
              <w:jc w:val="center"/>
              <w:rPr>
                <w:color w:val="000000"/>
                <w:lang w:eastAsia="sr-Latn-RS"/>
              </w:rPr>
            </w:pPr>
            <w:r w:rsidRPr="00223596">
              <w:rPr>
                <w:color w:val="000000"/>
              </w:rPr>
              <w:t>210x40</w:t>
            </w:r>
          </w:p>
        </w:tc>
        <w:tc>
          <w:tcPr>
            <w:tcW w:w="1084" w:type="dxa"/>
            <w:tcBorders>
              <w:top w:val="nil"/>
              <w:left w:val="nil"/>
              <w:bottom w:val="single" w:sz="4" w:space="0" w:color="auto"/>
              <w:right w:val="nil"/>
            </w:tcBorders>
            <w:shd w:val="clear" w:color="auto" w:fill="auto"/>
            <w:noWrap/>
            <w:vAlign w:val="center"/>
            <w:hideMark/>
          </w:tcPr>
          <w:p w14:paraId="1B65E37F" w14:textId="77777777" w:rsidR="00371E56" w:rsidRPr="00223596" w:rsidRDefault="00371E56" w:rsidP="007B77C5">
            <w:pPr>
              <w:jc w:val="center"/>
              <w:rPr>
                <w:color w:val="000000"/>
                <w:lang w:eastAsia="sr-Latn-RS"/>
              </w:rPr>
            </w:pPr>
            <w:r w:rsidRPr="00223596">
              <w:rPr>
                <w:color w:val="000000"/>
              </w:rPr>
              <w:t>2,50</w:t>
            </w:r>
          </w:p>
        </w:tc>
        <w:tc>
          <w:tcPr>
            <w:tcW w:w="1076" w:type="dxa"/>
            <w:tcBorders>
              <w:top w:val="nil"/>
              <w:left w:val="nil"/>
              <w:bottom w:val="single" w:sz="4" w:space="0" w:color="auto"/>
              <w:right w:val="nil"/>
            </w:tcBorders>
            <w:shd w:val="clear" w:color="auto" w:fill="auto"/>
            <w:noWrap/>
            <w:vAlign w:val="center"/>
            <w:hideMark/>
          </w:tcPr>
          <w:p w14:paraId="2ED54B6A"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47BAF7E6"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6AC51CF3" w14:textId="77777777" w:rsidR="00371E56" w:rsidRPr="00223596" w:rsidRDefault="00371E56" w:rsidP="007B77C5">
            <w:pPr>
              <w:jc w:val="center"/>
              <w:rPr>
                <w:color w:val="000000"/>
                <w:lang w:eastAsia="sr-Latn-RS"/>
              </w:rPr>
            </w:pPr>
            <w:r w:rsidRPr="00223596">
              <w:t>a=2,6; b=2,1; c=2x0,4</w:t>
            </w:r>
          </w:p>
        </w:tc>
        <w:tc>
          <w:tcPr>
            <w:tcW w:w="860" w:type="dxa"/>
            <w:tcBorders>
              <w:top w:val="nil"/>
              <w:left w:val="nil"/>
              <w:bottom w:val="single" w:sz="4" w:space="0" w:color="auto"/>
              <w:right w:val="nil"/>
            </w:tcBorders>
            <w:shd w:val="clear" w:color="auto" w:fill="auto"/>
            <w:noWrap/>
            <w:vAlign w:val="center"/>
            <w:hideMark/>
          </w:tcPr>
          <w:p w14:paraId="26F493C9"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0FD64317"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29D87E42"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7170669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01CAD0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727079C"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F5BE79A" w14:textId="77777777" w:rsidR="00371E56" w:rsidRPr="00223596" w:rsidRDefault="00371E56" w:rsidP="007B77C5">
            <w:pPr>
              <w:jc w:val="center"/>
              <w:rPr>
                <w:color w:val="000000"/>
                <w:lang w:eastAsia="sr-Latn-RS"/>
              </w:rPr>
            </w:pPr>
          </w:p>
        </w:tc>
      </w:tr>
      <w:tr w:rsidR="00371E56" w:rsidRPr="00223596" w14:paraId="14E25E8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2BF7326" w14:textId="77777777" w:rsidR="00371E56" w:rsidRPr="00223596" w:rsidRDefault="00371E56" w:rsidP="007B77C5">
            <w:pPr>
              <w:jc w:val="center"/>
              <w:rPr>
                <w:color w:val="000000"/>
                <w:lang w:eastAsia="sr-Latn-RS"/>
              </w:rPr>
            </w:pPr>
            <w:r w:rsidRPr="00223596">
              <w:rPr>
                <w:color w:val="000000"/>
              </w:rPr>
              <w:t>25</w:t>
            </w:r>
          </w:p>
        </w:tc>
        <w:tc>
          <w:tcPr>
            <w:tcW w:w="1228" w:type="dxa"/>
            <w:tcBorders>
              <w:top w:val="nil"/>
              <w:left w:val="nil"/>
              <w:bottom w:val="single" w:sz="4" w:space="0" w:color="auto"/>
              <w:right w:val="nil"/>
            </w:tcBorders>
            <w:shd w:val="clear" w:color="auto" w:fill="auto"/>
            <w:noWrap/>
            <w:vAlign w:val="center"/>
            <w:hideMark/>
          </w:tcPr>
          <w:p w14:paraId="65B1666C" w14:textId="77777777" w:rsidR="00371E56" w:rsidRPr="00223596" w:rsidRDefault="00371E56" w:rsidP="007B77C5">
            <w:pPr>
              <w:jc w:val="center"/>
              <w:rPr>
                <w:color w:val="000000"/>
                <w:lang w:eastAsia="sr-Latn-RS"/>
              </w:rPr>
            </w:pPr>
            <w:r w:rsidRPr="00223596">
              <w:rPr>
                <w:color w:val="000000"/>
              </w:rPr>
              <w:t>III-405/9.3</w:t>
            </w:r>
          </w:p>
        </w:tc>
        <w:tc>
          <w:tcPr>
            <w:tcW w:w="1117" w:type="dxa"/>
            <w:tcBorders>
              <w:top w:val="nil"/>
              <w:left w:val="nil"/>
              <w:bottom w:val="single" w:sz="4" w:space="0" w:color="auto"/>
              <w:right w:val="nil"/>
            </w:tcBorders>
            <w:shd w:val="clear" w:color="auto" w:fill="auto"/>
            <w:noWrap/>
            <w:vAlign w:val="center"/>
            <w:hideMark/>
          </w:tcPr>
          <w:p w14:paraId="61B33378" w14:textId="77777777" w:rsidR="00371E56" w:rsidRPr="00223596" w:rsidRDefault="00371E56" w:rsidP="007B77C5">
            <w:pPr>
              <w:jc w:val="center"/>
              <w:rPr>
                <w:color w:val="000000"/>
                <w:lang w:eastAsia="sr-Latn-RS"/>
              </w:rPr>
            </w:pPr>
            <w:r w:rsidRPr="00223596">
              <w:rPr>
                <w:color w:val="000000"/>
              </w:rPr>
              <w:t>160x30</w:t>
            </w:r>
          </w:p>
        </w:tc>
        <w:tc>
          <w:tcPr>
            <w:tcW w:w="1084" w:type="dxa"/>
            <w:tcBorders>
              <w:top w:val="nil"/>
              <w:left w:val="nil"/>
              <w:bottom w:val="single" w:sz="4" w:space="0" w:color="auto"/>
              <w:right w:val="nil"/>
            </w:tcBorders>
            <w:shd w:val="clear" w:color="auto" w:fill="auto"/>
            <w:noWrap/>
            <w:vAlign w:val="center"/>
            <w:hideMark/>
          </w:tcPr>
          <w:p w14:paraId="32CA7490" w14:textId="77777777" w:rsidR="00371E56" w:rsidRPr="00223596" w:rsidRDefault="00371E56" w:rsidP="007B77C5">
            <w:pPr>
              <w:jc w:val="center"/>
              <w:rPr>
                <w:color w:val="000000"/>
                <w:lang w:eastAsia="sr-Latn-RS"/>
              </w:rPr>
            </w:pPr>
            <w:r w:rsidRPr="00223596">
              <w:rPr>
                <w:color w:val="000000"/>
              </w:rPr>
              <w:t>0,48</w:t>
            </w:r>
          </w:p>
        </w:tc>
        <w:tc>
          <w:tcPr>
            <w:tcW w:w="1076" w:type="dxa"/>
            <w:tcBorders>
              <w:top w:val="nil"/>
              <w:left w:val="nil"/>
              <w:bottom w:val="single" w:sz="4" w:space="0" w:color="auto"/>
              <w:right w:val="nil"/>
            </w:tcBorders>
            <w:shd w:val="clear" w:color="auto" w:fill="auto"/>
            <w:noWrap/>
            <w:vAlign w:val="center"/>
            <w:hideMark/>
          </w:tcPr>
          <w:p w14:paraId="1BE6765B"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735743D1"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75D1A30E" w14:textId="77777777" w:rsidR="00371E56" w:rsidRPr="00223596" w:rsidRDefault="00371E56" w:rsidP="007B77C5">
            <w:pPr>
              <w:jc w:val="center"/>
              <w:rPr>
                <w:color w:val="000000"/>
                <w:lang w:eastAsia="sr-Latn-RS"/>
              </w:rPr>
            </w:pPr>
            <w:r w:rsidRPr="00223596">
              <w:rPr>
                <w:color w:val="000000"/>
              </w:rPr>
              <w:t>2,5</w:t>
            </w:r>
          </w:p>
        </w:tc>
        <w:tc>
          <w:tcPr>
            <w:tcW w:w="860" w:type="dxa"/>
            <w:tcBorders>
              <w:top w:val="nil"/>
              <w:left w:val="nil"/>
              <w:bottom w:val="single" w:sz="4" w:space="0" w:color="auto"/>
              <w:right w:val="nil"/>
            </w:tcBorders>
            <w:shd w:val="clear" w:color="auto" w:fill="auto"/>
            <w:noWrap/>
            <w:vAlign w:val="center"/>
            <w:hideMark/>
          </w:tcPr>
          <w:p w14:paraId="0669534A"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11ACF376"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3304A479"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4268F0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64A981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6B8ED23"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F6E488F" w14:textId="77777777" w:rsidR="00371E56" w:rsidRPr="00223596" w:rsidRDefault="00371E56" w:rsidP="007B77C5">
            <w:pPr>
              <w:jc w:val="center"/>
              <w:rPr>
                <w:color w:val="000000"/>
                <w:lang w:eastAsia="sr-Latn-RS"/>
              </w:rPr>
            </w:pPr>
          </w:p>
        </w:tc>
      </w:tr>
      <w:tr w:rsidR="00371E56" w:rsidRPr="00223596" w14:paraId="0618E75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B5247CD" w14:textId="77777777" w:rsidR="00371E56" w:rsidRPr="00223596" w:rsidRDefault="00371E56" w:rsidP="007B77C5">
            <w:pPr>
              <w:jc w:val="center"/>
              <w:rPr>
                <w:color w:val="000000"/>
                <w:lang w:eastAsia="sr-Latn-RS"/>
              </w:rPr>
            </w:pPr>
            <w:r w:rsidRPr="00223596">
              <w:rPr>
                <w:color w:val="000000"/>
              </w:rPr>
              <w:t>26</w:t>
            </w:r>
          </w:p>
        </w:tc>
        <w:tc>
          <w:tcPr>
            <w:tcW w:w="1228" w:type="dxa"/>
            <w:tcBorders>
              <w:top w:val="nil"/>
              <w:left w:val="nil"/>
              <w:bottom w:val="single" w:sz="4" w:space="0" w:color="auto"/>
              <w:right w:val="nil"/>
            </w:tcBorders>
            <w:shd w:val="clear" w:color="auto" w:fill="auto"/>
            <w:noWrap/>
            <w:vAlign w:val="center"/>
            <w:hideMark/>
          </w:tcPr>
          <w:p w14:paraId="2E9951A0" w14:textId="77777777" w:rsidR="00371E56" w:rsidRPr="00223596" w:rsidRDefault="00371E56" w:rsidP="007B77C5">
            <w:pPr>
              <w:jc w:val="center"/>
              <w:rPr>
                <w:color w:val="000000"/>
                <w:lang w:eastAsia="sr-Latn-RS"/>
              </w:rPr>
            </w:pPr>
            <w:r w:rsidRPr="00223596">
              <w:rPr>
                <w:color w:val="000000"/>
              </w:rPr>
              <w:t>III-405/10.1</w:t>
            </w:r>
          </w:p>
        </w:tc>
        <w:tc>
          <w:tcPr>
            <w:tcW w:w="1117" w:type="dxa"/>
            <w:tcBorders>
              <w:top w:val="nil"/>
              <w:left w:val="nil"/>
              <w:bottom w:val="single" w:sz="4" w:space="0" w:color="auto"/>
              <w:right w:val="nil"/>
            </w:tcBorders>
            <w:shd w:val="clear" w:color="auto" w:fill="auto"/>
            <w:noWrap/>
            <w:vAlign w:val="center"/>
            <w:hideMark/>
          </w:tcPr>
          <w:p w14:paraId="4ADD2BE9" w14:textId="77777777" w:rsidR="00371E56" w:rsidRPr="00223596" w:rsidRDefault="00371E56" w:rsidP="007B77C5">
            <w:pPr>
              <w:jc w:val="center"/>
              <w:rPr>
                <w:color w:val="000000"/>
                <w:lang w:eastAsia="sr-Latn-RS"/>
              </w:rPr>
            </w:pPr>
            <w:r w:rsidRPr="00223596">
              <w:rPr>
                <w:color w:val="000000"/>
              </w:rPr>
              <w:t>170x30</w:t>
            </w:r>
          </w:p>
        </w:tc>
        <w:tc>
          <w:tcPr>
            <w:tcW w:w="1084" w:type="dxa"/>
            <w:tcBorders>
              <w:top w:val="nil"/>
              <w:left w:val="nil"/>
              <w:bottom w:val="single" w:sz="4" w:space="0" w:color="auto"/>
              <w:right w:val="nil"/>
            </w:tcBorders>
            <w:shd w:val="clear" w:color="auto" w:fill="auto"/>
            <w:noWrap/>
            <w:vAlign w:val="center"/>
            <w:hideMark/>
          </w:tcPr>
          <w:p w14:paraId="21EA59BF" w14:textId="77777777" w:rsidR="00371E56" w:rsidRPr="00223596" w:rsidRDefault="00371E56" w:rsidP="007B77C5">
            <w:pPr>
              <w:jc w:val="center"/>
              <w:rPr>
                <w:color w:val="000000"/>
                <w:lang w:eastAsia="sr-Latn-RS"/>
              </w:rPr>
            </w:pPr>
            <w:r w:rsidRPr="00223596">
              <w:rPr>
                <w:color w:val="000000"/>
              </w:rPr>
              <w:t>0,51</w:t>
            </w:r>
          </w:p>
        </w:tc>
        <w:tc>
          <w:tcPr>
            <w:tcW w:w="1076" w:type="dxa"/>
            <w:tcBorders>
              <w:top w:val="nil"/>
              <w:left w:val="nil"/>
              <w:bottom w:val="single" w:sz="4" w:space="0" w:color="auto"/>
              <w:right w:val="nil"/>
            </w:tcBorders>
            <w:shd w:val="clear" w:color="auto" w:fill="auto"/>
            <w:noWrap/>
            <w:vAlign w:val="center"/>
            <w:hideMark/>
          </w:tcPr>
          <w:p w14:paraId="3681AE88"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28116F73"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3FED52AA"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=2,5  L</w:t>
            </w:r>
            <w:r w:rsidRPr="00223596">
              <w:rPr>
                <w:color w:val="000000"/>
                <w:vertAlign w:val="subscript"/>
              </w:rPr>
              <w:t>2</w:t>
            </w:r>
            <w:r w:rsidRPr="00223596">
              <w:rPr>
                <w:color w:val="000000"/>
              </w:rPr>
              <w:t>=2,7</w:t>
            </w:r>
          </w:p>
        </w:tc>
        <w:tc>
          <w:tcPr>
            <w:tcW w:w="860" w:type="dxa"/>
            <w:tcBorders>
              <w:top w:val="nil"/>
              <w:left w:val="nil"/>
              <w:bottom w:val="single" w:sz="4" w:space="0" w:color="auto"/>
              <w:right w:val="nil"/>
            </w:tcBorders>
            <w:shd w:val="clear" w:color="auto" w:fill="auto"/>
            <w:noWrap/>
            <w:vAlign w:val="center"/>
            <w:hideMark/>
          </w:tcPr>
          <w:p w14:paraId="0E890CF7"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3AC324F7"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B6DEB46"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72E7CA9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15343D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25E723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C514D8C" w14:textId="77777777" w:rsidR="00371E56" w:rsidRPr="00223596" w:rsidRDefault="00371E56" w:rsidP="007B77C5">
            <w:pPr>
              <w:jc w:val="center"/>
              <w:rPr>
                <w:color w:val="000000"/>
                <w:lang w:eastAsia="sr-Latn-RS"/>
              </w:rPr>
            </w:pPr>
          </w:p>
        </w:tc>
      </w:tr>
      <w:tr w:rsidR="00371E56" w:rsidRPr="00223596" w14:paraId="60E48EA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46F318C" w14:textId="77777777" w:rsidR="00371E56" w:rsidRPr="00223596" w:rsidRDefault="00371E56" w:rsidP="007B77C5">
            <w:pPr>
              <w:jc w:val="center"/>
              <w:rPr>
                <w:color w:val="000000"/>
                <w:lang w:eastAsia="sr-Latn-RS"/>
              </w:rPr>
            </w:pPr>
            <w:r w:rsidRPr="00223596">
              <w:rPr>
                <w:color w:val="000000"/>
              </w:rPr>
              <w:t>27</w:t>
            </w:r>
          </w:p>
        </w:tc>
        <w:tc>
          <w:tcPr>
            <w:tcW w:w="1228" w:type="dxa"/>
            <w:tcBorders>
              <w:top w:val="nil"/>
              <w:left w:val="nil"/>
              <w:bottom w:val="single" w:sz="4" w:space="0" w:color="auto"/>
              <w:right w:val="nil"/>
            </w:tcBorders>
            <w:shd w:val="clear" w:color="auto" w:fill="auto"/>
            <w:noWrap/>
            <w:vAlign w:val="center"/>
            <w:hideMark/>
          </w:tcPr>
          <w:p w14:paraId="38CC8BE5" w14:textId="77777777" w:rsidR="00371E56" w:rsidRPr="00223596" w:rsidRDefault="00371E56" w:rsidP="007B77C5">
            <w:pPr>
              <w:jc w:val="center"/>
              <w:rPr>
                <w:color w:val="000000"/>
                <w:lang w:eastAsia="sr-Latn-RS"/>
              </w:rPr>
            </w:pPr>
            <w:r w:rsidRPr="00223596">
              <w:rPr>
                <w:color w:val="000000"/>
              </w:rPr>
              <w:t>III-405/11.1</w:t>
            </w:r>
          </w:p>
        </w:tc>
        <w:tc>
          <w:tcPr>
            <w:tcW w:w="1117" w:type="dxa"/>
            <w:tcBorders>
              <w:top w:val="nil"/>
              <w:left w:val="nil"/>
              <w:bottom w:val="single" w:sz="4" w:space="0" w:color="auto"/>
              <w:right w:val="nil"/>
            </w:tcBorders>
            <w:shd w:val="clear" w:color="auto" w:fill="auto"/>
            <w:noWrap/>
            <w:vAlign w:val="center"/>
            <w:hideMark/>
          </w:tcPr>
          <w:p w14:paraId="1A1FA756" w14:textId="77777777" w:rsidR="00371E56" w:rsidRPr="00223596" w:rsidRDefault="00371E56" w:rsidP="007B77C5">
            <w:pPr>
              <w:jc w:val="center"/>
              <w:rPr>
                <w:color w:val="000000"/>
                <w:lang w:eastAsia="sr-Latn-RS"/>
              </w:rPr>
            </w:pPr>
            <w:r w:rsidRPr="00223596">
              <w:rPr>
                <w:color w:val="000000"/>
              </w:rPr>
              <w:t>270x80</w:t>
            </w:r>
          </w:p>
        </w:tc>
        <w:tc>
          <w:tcPr>
            <w:tcW w:w="1084" w:type="dxa"/>
            <w:tcBorders>
              <w:top w:val="nil"/>
              <w:left w:val="nil"/>
              <w:bottom w:val="single" w:sz="4" w:space="0" w:color="auto"/>
              <w:right w:val="nil"/>
            </w:tcBorders>
            <w:shd w:val="clear" w:color="auto" w:fill="auto"/>
            <w:noWrap/>
            <w:vAlign w:val="center"/>
            <w:hideMark/>
          </w:tcPr>
          <w:p w14:paraId="4B634B3C"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hideMark/>
          </w:tcPr>
          <w:p w14:paraId="3B4A1118"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hideMark/>
          </w:tcPr>
          <w:p w14:paraId="237E8675"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47F90DF2" w14:textId="77777777" w:rsidR="00371E56" w:rsidRPr="00223596" w:rsidRDefault="00371E56" w:rsidP="007B77C5">
            <w:pPr>
              <w:jc w:val="center"/>
              <w:rPr>
                <w:color w:val="000000"/>
                <w:lang w:eastAsia="sr-Latn-RS"/>
              </w:rPr>
            </w:pPr>
            <w:r w:rsidRPr="00223596">
              <w:t>a=2,4; b=2,7; c=2x0,8,</w:t>
            </w:r>
          </w:p>
        </w:tc>
        <w:tc>
          <w:tcPr>
            <w:tcW w:w="860" w:type="dxa"/>
            <w:tcBorders>
              <w:top w:val="nil"/>
              <w:left w:val="nil"/>
              <w:bottom w:val="single" w:sz="4" w:space="0" w:color="auto"/>
              <w:right w:val="nil"/>
            </w:tcBorders>
            <w:shd w:val="clear" w:color="auto" w:fill="auto"/>
            <w:noWrap/>
            <w:vAlign w:val="center"/>
            <w:hideMark/>
          </w:tcPr>
          <w:p w14:paraId="3898D5C8"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5A4E1D77"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1CD46D6"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3B2322B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DF8597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B8D32E6"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2E68763" w14:textId="77777777" w:rsidR="00371E56" w:rsidRPr="00223596" w:rsidRDefault="00371E56" w:rsidP="007B77C5">
            <w:pPr>
              <w:jc w:val="center"/>
              <w:rPr>
                <w:color w:val="000000"/>
                <w:lang w:eastAsia="sr-Latn-RS"/>
              </w:rPr>
            </w:pPr>
          </w:p>
        </w:tc>
      </w:tr>
      <w:tr w:rsidR="00371E56" w:rsidRPr="00223596" w14:paraId="067C4AA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B422EAF" w14:textId="77777777" w:rsidR="00371E56" w:rsidRPr="00223596" w:rsidRDefault="00371E56" w:rsidP="007B77C5">
            <w:pPr>
              <w:jc w:val="center"/>
              <w:rPr>
                <w:color w:val="000000"/>
                <w:lang w:eastAsia="sr-Latn-RS"/>
              </w:rPr>
            </w:pPr>
            <w:r w:rsidRPr="00223596">
              <w:rPr>
                <w:color w:val="000000"/>
              </w:rPr>
              <w:t>28</w:t>
            </w:r>
          </w:p>
        </w:tc>
        <w:tc>
          <w:tcPr>
            <w:tcW w:w="1228" w:type="dxa"/>
            <w:tcBorders>
              <w:top w:val="nil"/>
              <w:left w:val="nil"/>
              <w:bottom w:val="single" w:sz="4" w:space="0" w:color="auto"/>
              <w:right w:val="nil"/>
            </w:tcBorders>
            <w:shd w:val="clear" w:color="auto" w:fill="auto"/>
            <w:noWrap/>
            <w:vAlign w:val="center"/>
            <w:hideMark/>
          </w:tcPr>
          <w:p w14:paraId="7505C404" w14:textId="77777777" w:rsidR="00371E56" w:rsidRPr="00223596" w:rsidRDefault="00371E56" w:rsidP="007B77C5">
            <w:pPr>
              <w:jc w:val="center"/>
              <w:rPr>
                <w:color w:val="000000"/>
                <w:lang w:eastAsia="sr-Latn-RS"/>
              </w:rPr>
            </w:pPr>
            <w:r w:rsidRPr="00223596">
              <w:rPr>
                <w:color w:val="000000"/>
              </w:rPr>
              <w:t>III-405/11.2</w:t>
            </w:r>
          </w:p>
        </w:tc>
        <w:tc>
          <w:tcPr>
            <w:tcW w:w="1117" w:type="dxa"/>
            <w:tcBorders>
              <w:top w:val="nil"/>
              <w:left w:val="nil"/>
              <w:bottom w:val="single" w:sz="4" w:space="0" w:color="auto"/>
              <w:right w:val="nil"/>
            </w:tcBorders>
            <w:shd w:val="clear" w:color="auto" w:fill="auto"/>
            <w:noWrap/>
            <w:vAlign w:val="center"/>
            <w:hideMark/>
          </w:tcPr>
          <w:p w14:paraId="793DC27D" w14:textId="77777777" w:rsidR="00371E56" w:rsidRPr="00223596" w:rsidRDefault="00371E56" w:rsidP="007B77C5">
            <w:pPr>
              <w:jc w:val="center"/>
              <w:rPr>
                <w:color w:val="000000"/>
                <w:lang w:eastAsia="sr-Latn-RS"/>
              </w:rPr>
            </w:pPr>
            <w:r w:rsidRPr="00223596">
              <w:rPr>
                <w:color w:val="000000"/>
              </w:rPr>
              <w:t>270x80</w:t>
            </w:r>
          </w:p>
        </w:tc>
        <w:tc>
          <w:tcPr>
            <w:tcW w:w="1084" w:type="dxa"/>
            <w:tcBorders>
              <w:top w:val="nil"/>
              <w:left w:val="nil"/>
              <w:bottom w:val="single" w:sz="4" w:space="0" w:color="auto"/>
              <w:right w:val="nil"/>
            </w:tcBorders>
            <w:shd w:val="clear" w:color="auto" w:fill="auto"/>
            <w:noWrap/>
            <w:vAlign w:val="center"/>
            <w:hideMark/>
          </w:tcPr>
          <w:p w14:paraId="515B2B1F"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hideMark/>
          </w:tcPr>
          <w:p w14:paraId="31922BE4"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hideMark/>
          </w:tcPr>
          <w:p w14:paraId="4FAA8552"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5BC97D2B"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=3,0  L</w:t>
            </w:r>
            <w:r w:rsidRPr="00223596">
              <w:rPr>
                <w:color w:val="000000"/>
                <w:vertAlign w:val="subscript"/>
              </w:rPr>
              <w:t>2</w:t>
            </w:r>
            <w:r w:rsidRPr="00223596">
              <w:rPr>
                <w:color w:val="000000"/>
              </w:rPr>
              <w:t>=3,2</w:t>
            </w:r>
          </w:p>
        </w:tc>
        <w:tc>
          <w:tcPr>
            <w:tcW w:w="860" w:type="dxa"/>
            <w:tcBorders>
              <w:top w:val="nil"/>
              <w:left w:val="nil"/>
              <w:bottom w:val="single" w:sz="4" w:space="0" w:color="auto"/>
              <w:right w:val="nil"/>
            </w:tcBorders>
            <w:shd w:val="clear" w:color="auto" w:fill="auto"/>
            <w:noWrap/>
            <w:vAlign w:val="center"/>
            <w:hideMark/>
          </w:tcPr>
          <w:p w14:paraId="5BD3C76A"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669623D1"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28E901DD"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DF93535"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C7AF564"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424CD95"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12EF6EDA" w14:textId="77777777" w:rsidR="00371E56" w:rsidRPr="00223596" w:rsidRDefault="00371E56" w:rsidP="007B77C5">
            <w:pPr>
              <w:jc w:val="center"/>
              <w:rPr>
                <w:color w:val="000000"/>
                <w:lang w:eastAsia="sr-Latn-RS"/>
              </w:rPr>
            </w:pPr>
          </w:p>
        </w:tc>
      </w:tr>
      <w:tr w:rsidR="00371E56" w:rsidRPr="00223596" w14:paraId="3869355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947ED7C" w14:textId="77777777" w:rsidR="00371E56" w:rsidRPr="00223596" w:rsidRDefault="00371E56" w:rsidP="007B77C5">
            <w:pPr>
              <w:jc w:val="center"/>
              <w:rPr>
                <w:color w:val="000000"/>
                <w:lang w:eastAsia="sr-Latn-RS"/>
              </w:rPr>
            </w:pPr>
            <w:r w:rsidRPr="00223596">
              <w:rPr>
                <w:color w:val="000000"/>
              </w:rPr>
              <w:t>29</w:t>
            </w:r>
          </w:p>
        </w:tc>
        <w:tc>
          <w:tcPr>
            <w:tcW w:w="1228" w:type="dxa"/>
            <w:tcBorders>
              <w:top w:val="nil"/>
              <w:left w:val="nil"/>
              <w:bottom w:val="single" w:sz="4" w:space="0" w:color="auto"/>
              <w:right w:val="nil"/>
            </w:tcBorders>
            <w:shd w:val="clear" w:color="auto" w:fill="auto"/>
            <w:noWrap/>
            <w:vAlign w:val="center"/>
            <w:hideMark/>
          </w:tcPr>
          <w:p w14:paraId="076E9693" w14:textId="77777777" w:rsidR="00371E56" w:rsidRPr="00223596" w:rsidRDefault="00371E56" w:rsidP="007B77C5">
            <w:pPr>
              <w:jc w:val="center"/>
              <w:rPr>
                <w:color w:val="000000"/>
                <w:lang w:eastAsia="sr-Latn-RS"/>
              </w:rPr>
            </w:pPr>
            <w:r w:rsidRPr="00223596">
              <w:rPr>
                <w:color w:val="000000"/>
              </w:rPr>
              <w:t>III-405/12.1</w:t>
            </w:r>
          </w:p>
        </w:tc>
        <w:tc>
          <w:tcPr>
            <w:tcW w:w="1117" w:type="dxa"/>
            <w:tcBorders>
              <w:top w:val="nil"/>
              <w:left w:val="nil"/>
              <w:bottom w:val="single" w:sz="4" w:space="0" w:color="auto"/>
              <w:right w:val="nil"/>
            </w:tcBorders>
            <w:shd w:val="clear" w:color="auto" w:fill="auto"/>
            <w:noWrap/>
            <w:vAlign w:val="center"/>
            <w:hideMark/>
          </w:tcPr>
          <w:p w14:paraId="389347CA" w14:textId="77777777" w:rsidR="00371E56" w:rsidRPr="00223596" w:rsidRDefault="00371E56" w:rsidP="007B77C5">
            <w:pPr>
              <w:jc w:val="center"/>
              <w:rPr>
                <w:color w:val="000000"/>
                <w:lang w:eastAsia="sr-Latn-RS"/>
              </w:rPr>
            </w:pPr>
            <w:r w:rsidRPr="00223596">
              <w:rPr>
                <w:color w:val="000000"/>
              </w:rPr>
              <w:t>120x40</w:t>
            </w:r>
          </w:p>
        </w:tc>
        <w:tc>
          <w:tcPr>
            <w:tcW w:w="1084" w:type="dxa"/>
            <w:tcBorders>
              <w:top w:val="nil"/>
              <w:left w:val="nil"/>
              <w:bottom w:val="single" w:sz="4" w:space="0" w:color="auto"/>
              <w:right w:val="nil"/>
            </w:tcBorders>
            <w:shd w:val="clear" w:color="auto" w:fill="auto"/>
            <w:noWrap/>
            <w:vAlign w:val="center"/>
            <w:hideMark/>
          </w:tcPr>
          <w:p w14:paraId="0535E7AE" w14:textId="77777777" w:rsidR="00371E56" w:rsidRPr="00223596" w:rsidRDefault="00371E56" w:rsidP="007B77C5">
            <w:pPr>
              <w:jc w:val="center"/>
              <w:rPr>
                <w:color w:val="000000"/>
                <w:lang w:eastAsia="sr-Latn-RS"/>
              </w:rPr>
            </w:pPr>
            <w:r w:rsidRPr="00223596">
              <w:rPr>
                <w:color w:val="000000"/>
              </w:rPr>
              <w:t>0,48</w:t>
            </w:r>
          </w:p>
        </w:tc>
        <w:tc>
          <w:tcPr>
            <w:tcW w:w="1076" w:type="dxa"/>
            <w:tcBorders>
              <w:top w:val="nil"/>
              <w:left w:val="nil"/>
              <w:bottom w:val="single" w:sz="4" w:space="0" w:color="auto"/>
              <w:right w:val="nil"/>
            </w:tcBorders>
            <w:shd w:val="clear" w:color="auto" w:fill="auto"/>
            <w:noWrap/>
            <w:vAlign w:val="center"/>
            <w:hideMark/>
          </w:tcPr>
          <w:p w14:paraId="0005A2C8"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73427858"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580FAFD2" w14:textId="77777777" w:rsidR="00371E56" w:rsidRPr="00223596" w:rsidRDefault="00371E56" w:rsidP="007B77C5">
            <w:pPr>
              <w:jc w:val="center"/>
              <w:rPr>
                <w:color w:val="000000"/>
                <w:lang w:eastAsia="sr-Latn-RS"/>
              </w:rPr>
            </w:pPr>
            <w:r w:rsidRPr="00223596">
              <w:rPr>
                <w:color w:val="000000"/>
              </w:rPr>
              <w:t>2,4</w:t>
            </w:r>
          </w:p>
        </w:tc>
        <w:tc>
          <w:tcPr>
            <w:tcW w:w="860" w:type="dxa"/>
            <w:tcBorders>
              <w:top w:val="nil"/>
              <w:left w:val="nil"/>
              <w:bottom w:val="single" w:sz="4" w:space="0" w:color="auto"/>
              <w:right w:val="nil"/>
            </w:tcBorders>
            <w:shd w:val="clear" w:color="auto" w:fill="auto"/>
            <w:noWrap/>
            <w:vAlign w:val="center"/>
            <w:hideMark/>
          </w:tcPr>
          <w:p w14:paraId="6CD8E99F"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58876CE6"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5E69A25F"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587092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876F38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66A9F5A"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36FF079" w14:textId="77777777" w:rsidR="00371E56" w:rsidRPr="00223596" w:rsidRDefault="00371E56" w:rsidP="007B77C5">
            <w:pPr>
              <w:jc w:val="center"/>
              <w:rPr>
                <w:color w:val="000000"/>
                <w:lang w:eastAsia="sr-Latn-RS"/>
              </w:rPr>
            </w:pPr>
          </w:p>
        </w:tc>
      </w:tr>
      <w:tr w:rsidR="00371E56" w:rsidRPr="00223596" w14:paraId="63DB1E9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72F125C" w14:textId="77777777" w:rsidR="00371E56" w:rsidRPr="00223596" w:rsidRDefault="00371E56" w:rsidP="007B77C5">
            <w:pPr>
              <w:jc w:val="center"/>
              <w:rPr>
                <w:color w:val="000000"/>
                <w:lang w:eastAsia="sr-Latn-RS"/>
              </w:rPr>
            </w:pPr>
            <w:r w:rsidRPr="00223596">
              <w:rPr>
                <w:color w:val="000000"/>
              </w:rPr>
              <w:t>30</w:t>
            </w:r>
          </w:p>
        </w:tc>
        <w:tc>
          <w:tcPr>
            <w:tcW w:w="1228" w:type="dxa"/>
            <w:tcBorders>
              <w:top w:val="nil"/>
              <w:left w:val="nil"/>
              <w:bottom w:val="single" w:sz="4" w:space="0" w:color="auto"/>
              <w:right w:val="nil"/>
            </w:tcBorders>
            <w:shd w:val="clear" w:color="auto" w:fill="auto"/>
            <w:noWrap/>
            <w:vAlign w:val="center"/>
            <w:hideMark/>
          </w:tcPr>
          <w:p w14:paraId="23E01429" w14:textId="77777777" w:rsidR="00371E56" w:rsidRPr="00223596" w:rsidRDefault="00371E56" w:rsidP="007B77C5">
            <w:pPr>
              <w:jc w:val="center"/>
              <w:rPr>
                <w:color w:val="000000"/>
                <w:lang w:eastAsia="sr-Latn-RS"/>
              </w:rPr>
            </w:pPr>
            <w:r w:rsidRPr="00223596">
              <w:rPr>
                <w:color w:val="000000"/>
              </w:rPr>
              <w:t>III-405/12.2</w:t>
            </w:r>
          </w:p>
        </w:tc>
        <w:tc>
          <w:tcPr>
            <w:tcW w:w="1117" w:type="dxa"/>
            <w:tcBorders>
              <w:top w:val="nil"/>
              <w:left w:val="nil"/>
              <w:bottom w:val="single" w:sz="4" w:space="0" w:color="auto"/>
              <w:right w:val="nil"/>
            </w:tcBorders>
            <w:shd w:val="clear" w:color="auto" w:fill="auto"/>
            <w:noWrap/>
            <w:vAlign w:val="center"/>
            <w:hideMark/>
          </w:tcPr>
          <w:p w14:paraId="66724055" w14:textId="77777777" w:rsidR="00371E56" w:rsidRPr="00223596" w:rsidRDefault="00371E56" w:rsidP="007B77C5">
            <w:pPr>
              <w:jc w:val="center"/>
              <w:rPr>
                <w:color w:val="000000"/>
                <w:lang w:eastAsia="sr-Latn-RS"/>
              </w:rPr>
            </w:pPr>
            <w:r w:rsidRPr="00223596">
              <w:rPr>
                <w:color w:val="000000"/>
              </w:rPr>
              <w:t>120x40</w:t>
            </w:r>
          </w:p>
        </w:tc>
        <w:tc>
          <w:tcPr>
            <w:tcW w:w="1084" w:type="dxa"/>
            <w:tcBorders>
              <w:top w:val="nil"/>
              <w:left w:val="nil"/>
              <w:bottom w:val="single" w:sz="4" w:space="0" w:color="auto"/>
              <w:right w:val="nil"/>
            </w:tcBorders>
            <w:shd w:val="clear" w:color="auto" w:fill="auto"/>
            <w:noWrap/>
            <w:vAlign w:val="center"/>
            <w:hideMark/>
          </w:tcPr>
          <w:p w14:paraId="481AFC1B" w14:textId="77777777" w:rsidR="00371E56" w:rsidRPr="00223596" w:rsidRDefault="00371E56" w:rsidP="007B77C5">
            <w:pPr>
              <w:jc w:val="center"/>
              <w:rPr>
                <w:color w:val="000000"/>
                <w:lang w:eastAsia="sr-Latn-RS"/>
              </w:rPr>
            </w:pPr>
            <w:r w:rsidRPr="00223596">
              <w:rPr>
                <w:color w:val="000000"/>
              </w:rPr>
              <w:t>0,48</w:t>
            </w:r>
          </w:p>
        </w:tc>
        <w:tc>
          <w:tcPr>
            <w:tcW w:w="1076" w:type="dxa"/>
            <w:tcBorders>
              <w:top w:val="nil"/>
              <w:left w:val="nil"/>
              <w:bottom w:val="single" w:sz="4" w:space="0" w:color="auto"/>
              <w:right w:val="nil"/>
            </w:tcBorders>
            <w:shd w:val="clear" w:color="auto" w:fill="auto"/>
            <w:noWrap/>
            <w:vAlign w:val="center"/>
            <w:hideMark/>
          </w:tcPr>
          <w:p w14:paraId="4E4681FB"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01F562CA"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3DDB8260" w14:textId="77777777" w:rsidR="00371E56" w:rsidRPr="00223596" w:rsidRDefault="00371E56" w:rsidP="007B77C5">
            <w:pPr>
              <w:jc w:val="center"/>
              <w:rPr>
                <w:color w:val="000000"/>
                <w:lang w:eastAsia="sr-Latn-RS"/>
              </w:rPr>
            </w:pPr>
            <w:r w:rsidRPr="00223596">
              <w:rPr>
                <w:color w:val="000000"/>
              </w:rPr>
              <w:t>2,4</w:t>
            </w:r>
          </w:p>
        </w:tc>
        <w:tc>
          <w:tcPr>
            <w:tcW w:w="860" w:type="dxa"/>
            <w:tcBorders>
              <w:top w:val="nil"/>
              <w:left w:val="nil"/>
              <w:bottom w:val="single" w:sz="4" w:space="0" w:color="auto"/>
              <w:right w:val="nil"/>
            </w:tcBorders>
            <w:shd w:val="clear" w:color="auto" w:fill="auto"/>
            <w:noWrap/>
            <w:vAlign w:val="center"/>
            <w:hideMark/>
          </w:tcPr>
          <w:p w14:paraId="2925700D"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1C485EAB"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1F648596"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6E659F8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BA7298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6F0441B"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A719E85" w14:textId="77777777" w:rsidR="00371E56" w:rsidRPr="00223596" w:rsidRDefault="00371E56" w:rsidP="007B77C5">
            <w:pPr>
              <w:jc w:val="center"/>
              <w:rPr>
                <w:color w:val="000000"/>
                <w:lang w:eastAsia="sr-Latn-RS"/>
              </w:rPr>
            </w:pPr>
          </w:p>
        </w:tc>
      </w:tr>
      <w:tr w:rsidR="00371E56" w:rsidRPr="00223596" w14:paraId="7F92B24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830A11A" w14:textId="77777777" w:rsidR="00371E56" w:rsidRPr="00223596" w:rsidRDefault="00371E56" w:rsidP="007B77C5">
            <w:pPr>
              <w:jc w:val="center"/>
              <w:rPr>
                <w:color w:val="000000"/>
                <w:lang w:eastAsia="sr-Latn-RS"/>
              </w:rPr>
            </w:pPr>
            <w:r w:rsidRPr="00223596">
              <w:rPr>
                <w:color w:val="000000"/>
              </w:rPr>
              <w:t>31</w:t>
            </w:r>
          </w:p>
        </w:tc>
        <w:tc>
          <w:tcPr>
            <w:tcW w:w="1228" w:type="dxa"/>
            <w:tcBorders>
              <w:top w:val="nil"/>
              <w:left w:val="nil"/>
              <w:bottom w:val="single" w:sz="4" w:space="0" w:color="auto"/>
              <w:right w:val="nil"/>
            </w:tcBorders>
            <w:shd w:val="clear" w:color="auto" w:fill="auto"/>
            <w:noWrap/>
            <w:vAlign w:val="center"/>
            <w:hideMark/>
          </w:tcPr>
          <w:p w14:paraId="2CA14906" w14:textId="77777777" w:rsidR="00371E56" w:rsidRPr="00223596" w:rsidRDefault="00371E56" w:rsidP="007B77C5">
            <w:pPr>
              <w:jc w:val="center"/>
              <w:rPr>
                <w:color w:val="000000"/>
                <w:lang w:eastAsia="sr-Latn-RS"/>
              </w:rPr>
            </w:pPr>
            <w:r w:rsidRPr="00223596">
              <w:rPr>
                <w:color w:val="000000"/>
              </w:rPr>
              <w:t>III-405/13.1</w:t>
            </w:r>
          </w:p>
        </w:tc>
        <w:tc>
          <w:tcPr>
            <w:tcW w:w="1117" w:type="dxa"/>
            <w:tcBorders>
              <w:top w:val="nil"/>
              <w:left w:val="nil"/>
              <w:bottom w:val="single" w:sz="4" w:space="0" w:color="auto"/>
              <w:right w:val="nil"/>
            </w:tcBorders>
            <w:shd w:val="clear" w:color="auto" w:fill="auto"/>
            <w:noWrap/>
            <w:vAlign w:val="center"/>
            <w:hideMark/>
          </w:tcPr>
          <w:p w14:paraId="427B3835" w14:textId="77777777" w:rsidR="00371E56" w:rsidRPr="00223596" w:rsidRDefault="00371E56" w:rsidP="007B77C5">
            <w:pPr>
              <w:jc w:val="center"/>
              <w:rPr>
                <w:color w:val="000000"/>
                <w:lang w:eastAsia="sr-Latn-RS"/>
              </w:rPr>
            </w:pPr>
            <w:r w:rsidRPr="00223596">
              <w:rPr>
                <w:color w:val="000000"/>
              </w:rPr>
              <w:t>270x80</w:t>
            </w:r>
          </w:p>
        </w:tc>
        <w:tc>
          <w:tcPr>
            <w:tcW w:w="1084" w:type="dxa"/>
            <w:tcBorders>
              <w:top w:val="nil"/>
              <w:left w:val="nil"/>
              <w:bottom w:val="single" w:sz="4" w:space="0" w:color="auto"/>
              <w:right w:val="nil"/>
            </w:tcBorders>
            <w:shd w:val="clear" w:color="auto" w:fill="auto"/>
            <w:noWrap/>
            <w:vAlign w:val="center"/>
            <w:hideMark/>
          </w:tcPr>
          <w:p w14:paraId="0C28189B"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hideMark/>
          </w:tcPr>
          <w:p w14:paraId="7944B37E"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hideMark/>
          </w:tcPr>
          <w:p w14:paraId="5BA6EA06"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2D6CCEC2"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=3,0  L</w:t>
            </w:r>
            <w:r w:rsidRPr="00223596">
              <w:rPr>
                <w:color w:val="000000"/>
                <w:vertAlign w:val="subscript"/>
              </w:rPr>
              <w:t>2</w:t>
            </w:r>
            <w:r w:rsidRPr="00223596">
              <w:rPr>
                <w:color w:val="000000"/>
              </w:rPr>
              <w:t>=3,2</w:t>
            </w:r>
          </w:p>
        </w:tc>
        <w:tc>
          <w:tcPr>
            <w:tcW w:w="860" w:type="dxa"/>
            <w:tcBorders>
              <w:top w:val="nil"/>
              <w:left w:val="nil"/>
              <w:bottom w:val="single" w:sz="4" w:space="0" w:color="auto"/>
              <w:right w:val="nil"/>
            </w:tcBorders>
            <w:shd w:val="clear" w:color="auto" w:fill="auto"/>
            <w:noWrap/>
            <w:vAlign w:val="center"/>
            <w:hideMark/>
          </w:tcPr>
          <w:p w14:paraId="4244B581"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60F3E536"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7AD302C"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A1DBC8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1D5ADB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D76A4F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BA477BF" w14:textId="77777777" w:rsidR="00371E56" w:rsidRPr="00223596" w:rsidRDefault="00371E56" w:rsidP="007B77C5">
            <w:pPr>
              <w:jc w:val="center"/>
              <w:rPr>
                <w:color w:val="000000"/>
                <w:lang w:eastAsia="sr-Latn-RS"/>
              </w:rPr>
            </w:pPr>
          </w:p>
        </w:tc>
      </w:tr>
      <w:tr w:rsidR="00371E56" w:rsidRPr="00223596" w14:paraId="31CBBD1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9CE2A1B" w14:textId="77777777" w:rsidR="00371E56" w:rsidRPr="00223596" w:rsidRDefault="00371E56" w:rsidP="007B77C5">
            <w:pPr>
              <w:jc w:val="center"/>
              <w:rPr>
                <w:color w:val="000000"/>
                <w:lang w:eastAsia="sr-Latn-RS"/>
              </w:rPr>
            </w:pPr>
            <w:r w:rsidRPr="00223596">
              <w:rPr>
                <w:color w:val="000000"/>
              </w:rPr>
              <w:t>32</w:t>
            </w:r>
          </w:p>
        </w:tc>
        <w:tc>
          <w:tcPr>
            <w:tcW w:w="1228" w:type="dxa"/>
            <w:tcBorders>
              <w:top w:val="nil"/>
              <w:left w:val="nil"/>
              <w:bottom w:val="single" w:sz="4" w:space="0" w:color="auto"/>
              <w:right w:val="nil"/>
            </w:tcBorders>
            <w:shd w:val="clear" w:color="auto" w:fill="auto"/>
            <w:noWrap/>
            <w:vAlign w:val="center"/>
            <w:hideMark/>
          </w:tcPr>
          <w:p w14:paraId="35321F42" w14:textId="77777777" w:rsidR="00371E56" w:rsidRPr="00223596" w:rsidRDefault="00371E56" w:rsidP="007B77C5">
            <w:pPr>
              <w:jc w:val="center"/>
              <w:rPr>
                <w:color w:val="000000"/>
                <w:lang w:eastAsia="sr-Latn-RS"/>
              </w:rPr>
            </w:pPr>
            <w:r w:rsidRPr="00223596">
              <w:rPr>
                <w:color w:val="000000"/>
              </w:rPr>
              <w:t>III-405/13.2</w:t>
            </w:r>
          </w:p>
        </w:tc>
        <w:tc>
          <w:tcPr>
            <w:tcW w:w="1117" w:type="dxa"/>
            <w:tcBorders>
              <w:top w:val="nil"/>
              <w:left w:val="nil"/>
              <w:bottom w:val="single" w:sz="4" w:space="0" w:color="auto"/>
              <w:right w:val="nil"/>
            </w:tcBorders>
            <w:shd w:val="clear" w:color="auto" w:fill="auto"/>
            <w:noWrap/>
            <w:vAlign w:val="center"/>
            <w:hideMark/>
          </w:tcPr>
          <w:p w14:paraId="5EE5EB76" w14:textId="77777777" w:rsidR="00371E56" w:rsidRPr="00223596" w:rsidRDefault="00371E56" w:rsidP="007B77C5">
            <w:pPr>
              <w:jc w:val="center"/>
              <w:rPr>
                <w:color w:val="000000"/>
                <w:lang w:eastAsia="sr-Latn-RS"/>
              </w:rPr>
            </w:pPr>
            <w:r w:rsidRPr="00223596">
              <w:rPr>
                <w:color w:val="000000"/>
              </w:rPr>
              <w:t>270x80</w:t>
            </w:r>
          </w:p>
        </w:tc>
        <w:tc>
          <w:tcPr>
            <w:tcW w:w="1084" w:type="dxa"/>
            <w:tcBorders>
              <w:top w:val="nil"/>
              <w:left w:val="nil"/>
              <w:bottom w:val="single" w:sz="4" w:space="0" w:color="auto"/>
              <w:right w:val="nil"/>
            </w:tcBorders>
            <w:shd w:val="clear" w:color="auto" w:fill="auto"/>
            <w:noWrap/>
            <w:vAlign w:val="center"/>
            <w:hideMark/>
          </w:tcPr>
          <w:p w14:paraId="3586E875"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hideMark/>
          </w:tcPr>
          <w:p w14:paraId="13909B23"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hideMark/>
          </w:tcPr>
          <w:p w14:paraId="2D9C3DE5"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5DFF4C29" w14:textId="77777777" w:rsidR="00371E56" w:rsidRPr="00223596" w:rsidRDefault="00371E56" w:rsidP="007B77C5">
            <w:pPr>
              <w:jc w:val="center"/>
              <w:rPr>
                <w:color w:val="000000"/>
                <w:lang w:eastAsia="sr-Latn-RS"/>
              </w:rPr>
            </w:pPr>
            <w:r w:rsidRPr="00223596">
              <w:rPr>
                <w:color w:val="000000"/>
              </w:rPr>
              <w:t>3,0</w:t>
            </w:r>
          </w:p>
        </w:tc>
        <w:tc>
          <w:tcPr>
            <w:tcW w:w="860" w:type="dxa"/>
            <w:tcBorders>
              <w:top w:val="nil"/>
              <w:left w:val="nil"/>
              <w:bottom w:val="single" w:sz="4" w:space="0" w:color="auto"/>
              <w:right w:val="nil"/>
            </w:tcBorders>
            <w:shd w:val="clear" w:color="auto" w:fill="auto"/>
            <w:noWrap/>
            <w:vAlign w:val="center"/>
            <w:hideMark/>
          </w:tcPr>
          <w:p w14:paraId="2619B629"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436E00A3"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E1B3A77"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59ECB7D"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7F12F6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AB3AC8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39EF70EB" w14:textId="77777777" w:rsidR="00371E56" w:rsidRPr="00223596" w:rsidRDefault="00371E56" w:rsidP="007B77C5">
            <w:pPr>
              <w:jc w:val="center"/>
              <w:rPr>
                <w:color w:val="000000"/>
                <w:lang w:eastAsia="sr-Latn-RS"/>
              </w:rPr>
            </w:pPr>
          </w:p>
        </w:tc>
      </w:tr>
      <w:tr w:rsidR="00371E56" w:rsidRPr="00223596" w14:paraId="3B3B9F7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021ED66" w14:textId="77777777" w:rsidR="00371E56" w:rsidRPr="00223596" w:rsidRDefault="00371E56" w:rsidP="007B77C5">
            <w:pPr>
              <w:jc w:val="center"/>
              <w:rPr>
                <w:color w:val="000000"/>
                <w:lang w:eastAsia="sr-Latn-RS"/>
              </w:rPr>
            </w:pPr>
            <w:r w:rsidRPr="00223596">
              <w:rPr>
                <w:color w:val="000000"/>
              </w:rPr>
              <w:t>33</w:t>
            </w:r>
          </w:p>
        </w:tc>
        <w:tc>
          <w:tcPr>
            <w:tcW w:w="1228" w:type="dxa"/>
            <w:tcBorders>
              <w:top w:val="nil"/>
              <w:left w:val="nil"/>
              <w:bottom w:val="single" w:sz="4" w:space="0" w:color="auto"/>
              <w:right w:val="nil"/>
            </w:tcBorders>
            <w:shd w:val="clear" w:color="auto" w:fill="auto"/>
            <w:noWrap/>
            <w:vAlign w:val="center"/>
            <w:hideMark/>
          </w:tcPr>
          <w:p w14:paraId="609D5E49" w14:textId="77777777" w:rsidR="00371E56" w:rsidRPr="00223596" w:rsidRDefault="00371E56" w:rsidP="007B77C5">
            <w:pPr>
              <w:jc w:val="center"/>
              <w:rPr>
                <w:color w:val="000000"/>
                <w:lang w:eastAsia="sr-Latn-RS"/>
              </w:rPr>
            </w:pPr>
            <w:r w:rsidRPr="00223596">
              <w:rPr>
                <w:color w:val="000000"/>
              </w:rPr>
              <w:t>III-405/14.1</w:t>
            </w:r>
          </w:p>
        </w:tc>
        <w:tc>
          <w:tcPr>
            <w:tcW w:w="1117" w:type="dxa"/>
            <w:tcBorders>
              <w:top w:val="nil"/>
              <w:left w:val="nil"/>
              <w:bottom w:val="single" w:sz="4" w:space="0" w:color="auto"/>
              <w:right w:val="nil"/>
            </w:tcBorders>
            <w:shd w:val="clear" w:color="auto" w:fill="auto"/>
            <w:noWrap/>
            <w:vAlign w:val="center"/>
            <w:hideMark/>
          </w:tcPr>
          <w:p w14:paraId="1036F6A8" w14:textId="77777777" w:rsidR="00371E56" w:rsidRPr="00223596" w:rsidRDefault="00371E56" w:rsidP="007B77C5">
            <w:pPr>
              <w:jc w:val="center"/>
              <w:rPr>
                <w:color w:val="000000"/>
                <w:lang w:eastAsia="sr-Latn-RS"/>
              </w:rPr>
            </w:pPr>
            <w:r w:rsidRPr="00223596">
              <w:rPr>
                <w:color w:val="000000"/>
              </w:rPr>
              <w:t>210x120</w:t>
            </w:r>
          </w:p>
        </w:tc>
        <w:tc>
          <w:tcPr>
            <w:tcW w:w="1084" w:type="dxa"/>
            <w:tcBorders>
              <w:top w:val="nil"/>
              <w:left w:val="nil"/>
              <w:bottom w:val="single" w:sz="4" w:space="0" w:color="auto"/>
              <w:right w:val="nil"/>
            </w:tcBorders>
            <w:shd w:val="clear" w:color="auto" w:fill="auto"/>
            <w:noWrap/>
            <w:vAlign w:val="center"/>
            <w:hideMark/>
          </w:tcPr>
          <w:p w14:paraId="27A1403B" w14:textId="77777777" w:rsidR="00371E56" w:rsidRPr="00223596" w:rsidRDefault="00371E56" w:rsidP="007B77C5">
            <w:pPr>
              <w:jc w:val="center"/>
              <w:rPr>
                <w:color w:val="000000"/>
                <w:lang w:eastAsia="sr-Latn-RS"/>
              </w:rPr>
            </w:pPr>
            <w:r w:rsidRPr="00223596">
              <w:rPr>
                <w:color w:val="000000"/>
              </w:rPr>
              <w:t>2,52</w:t>
            </w:r>
          </w:p>
        </w:tc>
        <w:tc>
          <w:tcPr>
            <w:tcW w:w="1076" w:type="dxa"/>
            <w:tcBorders>
              <w:top w:val="nil"/>
              <w:left w:val="nil"/>
              <w:bottom w:val="single" w:sz="4" w:space="0" w:color="auto"/>
              <w:right w:val="nil"/>
            </w:tcBorders>
            <w:shd w:val="clear" w:color="auto" w:fill="auto"/>
            <w:noWrap/>
            <w:vAlign w:val="center"/>
            <w:hideMark/>
          </w:tcPr>
          <w:p w14:paraId="7029EFEC"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13E61E6F"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7E2A38CD"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=3,4  L</w:t>
            </w:r>
            <w:r w:rsidRPr="00223596">
              <w:rPr>
                <w:color w:val="000000"/>
                <w:vertAlign w:val="subscript"/>
              </w:rPr>
              <w:t>2</w:t>
            </w:r>
            <w:r w:rsidRPr="00223596">
              <w:rPr>
                <w:color w:val="000000"/>
              </w:rPr>
              <w:t>=3,6</w:t>
            </w:r>
          </w:p>
        </w:tc>
        <w:tc>
          <w:tcPr>
            <w:tcW w:w="860" w:type="dxa"/>
            <w:tcBorders>
              <w:top w:val="nil"/>
              <w:left w:val="nil"/>
              <w:bottom w:val="single" w:sz="4" w:space="0" w:color="auto"/>
              <w:right w:val="nil"/>
            </w:tcBorders>
            <w:shd w:val="clear" w:color="auto" w:fill="auto"/>
            <w:noWrap/>
            <w:vAlign w:val="center"/>
            <w:hideMark/>
          </w:tcPr>
          <w:p w14:paraId="34D1FE52"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77164E5A"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2DC8C63C"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A69C93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759C9A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A9AEB9B"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44D7984" w14:textId="77777777" w:rsidR="00371E56" w:rsidRPr="00223596" w:rsidRDefault="00371E56" w:rsidP="007B77C5">
            <w:pPr>
              <w:jc w:val="center"/>
              <w:rPr>
                <w:color w:val="000000"/>
                <w:lang w:eastAsia="sr-Latn-RS"/>
              </w:rPr>
            </w:pPr>
          </w:p>
        </w:tc>
      </w:tr>
      <w:tr w:rsidR="00371E56" w:rsidRPr="00223596" w14:paraId="4E54A42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9622C6A" w14:textId="77777777" w:rsidR="00371E56" w:rsidRPr="00223596" w:rsidRDefault="00371E56" w:rsidP="007B77C5">
            <w:pPr>
              <w:jc w:val="center"/>
              <w:rPr>
                <w:color w:val="000000"/>
                <w:lang w:eastAsia="sr-Latn-RS"/>
              </w:rPr>
            </w:pPr>
            <w:r w:rsidRPr="00223596">
              <w:rPr>
                <w:color w:val="000000"/>
              </w:rPr>
              <w:t>34</w:t>
            </w:r>
          </w:p>
        </w:tc>
        <w:tc>
          <w:tcPr>
            <w:tcW w:w="1228" w:type="dxa"/>
            <w:tcBorders>
              <w:top w:val="nil"/>
              <w:left w:val="nil"/>
              <w:bottom w:val="single" w:sz="4" w:space="0" w:color="auto"/>
              <w:right w:val="nil"/>
            </w:tcBorders>
            <w:shd w:val="clear" w:color="auto" w:fill="auto"/>
            <w:noWrap/>
            <w:vAlign w:val="center"/>
            <w:hideMark/>
          </w:tcPr>
          <w:p w14:paraId="464ECC94" w14:textId="77777777" w:rsidR="00371E56" w:rsidRPr="00223596" w:rsidRDefault="00371E56" w:rsidP="007B77C5">
            <w:pPr>
              <w:jc w:val="center"/>
              <w:rPr>
                <w:color w:val="000000"/>
                <w:lang w:eastAsia="sr-Latn-RS"/>
              </w:rPr>
            </w:pPr>
            <w:r w:rsidRPr="00223596">
              <w:rPr>
                <w:color w:val="000000"/>
              </w:rPr>
              <w:t>III-405/14.2</w:t>
            </w:r>
          </w:p>
        </w:tc>
        <w:tc>
          <w:tcPr>
            <w:tcW w:w="1117" w:type="dxa"/>
            <w:tcBorders>
              <w:top w:val="nil"/>
              <w:left w:val="nil"/>
              <w:bottom w:val="single" w:sz="4" w:space="0" w:color="auto"/>
              <w:right w:val="nil"/>
            </w:tcBorders>
            <w:shd w:val="clear" w:color="auto" w:fill="auto"/>
            <w:noWrap/>
            <w:vAlign w:val="center"/>
            <w:hideMark/>
          </w:tcPr>
          <w:p w14:paraId="580B1D29" w14:textId="77777777" w:rsidR="00371E56" w:rsidRPr="00223596" w:rsidRDefault="00371E56" w:rsidP="007B77C5">
            <w:pPr>
              <w:jc w:val="center"/>
              <w:rPr>
                <w:color w:val="000000"/>
                <w:lang w:eastAsia="sr-Latn-RS"/>
              </w:rPr>
            </w:pPr>
            <w:r w:rsidRPr="00223596">
              <w:rPr>
                <w:color w:val="000000"/>
              </w:rPr>
              <w:t>210x120</w:t>
            </w:r>
          </w:p>
        </w:tc>
        <w:tc>
          <w:tcPr>
            <w:tcW w:w="1084" w:type="dxa"/>
            <w:tcBorders>
              <w:top w:val="nil"/>
              <w:left w:val="nil"/>
              <w:bottom w:val="single" w:sz="4" w:space="0" w:color="auto"/>
              <w:right w:val="nil"/>
            </w:tcBorders>
            <w:shd w:val="clear" w:color="auto" w:fill="auto"/>
            <w:noWrap/>
            <w:vAlign w:val="center"/>
            <w:hideMark/>
          </w:tcPr>
          <w:p w14:paraId="3D6A8E1A" w14:textId="77777777" w:rsidR="00371E56" w:rsidRPr="00223596" w:rsidRDefault="00371E56" w:rsidP="007B77C5">
            <w:pPr>
              <w:jc w:val="center"/>
              <w:rPr>
                <w:color w:val="000000"/>
                <w:lang w:eastAsia="sr-Latn-RS"/>
              </w:rPr>
            </w:pPr>
            <w:r w:rsidRPr="00223596">
              <w:rPr>
                <w:color w:val="000000"/>
              </w:rPr>
              <w:t>2,52</w:t>
            </w:r>
          </w:p>
        </w:tc>
        <w:tc>
          <w:tcPr>
            <w:tcW w:w="1076" w:type="dxa"/>
            <w:tcBorders>
              <w:top w:val="nil"/>
              <w:left w:val="nil"/>
              <w:bottom w:val="single" w:sz="4" w:space="0" w:color="auto"/>
              <w:right w:val="nil"/>
            </w:tcBorders>
            <w:shd w:val="clear" w:color="auto" w:fill="auto"/>
            <w:noWrap/>
            <w:vAlign w:val="center"/>
            <w:hideMark/>
          </w:tcPr>
          <w:p w14:paraId="3BDA5DFA"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43541431"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0B976383" w14:textId="77777777" w:rsidR="00371E56" w:rsidRPr="00223596" w:rsidRDefault="00371E56" w:rsidP="007B77C5">
            <w:pPr>
              <w:jc w:val="center"/>
              <w:rPr>
                <w:color w:val="000000"/>
                <w:lang w:eastAsia="sr-Latn-RS"/>
              </w:rPr>
            </w:pPr>
            <w:r w:rsidRPr="00223596">
              <w:rPr>
                <w:color w:val="000000"/>
              </w:rPr>
              <w:t>3,4</w:t>
            </w:r>
          </w:p>
        </w:tc>
        <w:tc>
          <w:tcPr>
            <w:tcW w:w="860" w:type="dxa"/>
            <w:tcBorders>
              <w:top w:val="nil"/>
              <w:left w:val="nil"/>
              <w:bottom w:val="single" w:sz="4" w:space="0" w:color="auto"/>
              <w:right w:val="nil"/>
            </w:tcBorders>
            <w:shd w:val="clear" w:color="auto" w:fill="auto"/>
            <w:noWrap/>
            <w:vAlign w:val="center"/>
            <w:hideMark/>
          </w:tcPr>
          <w:p w14:paraId="49D1458C"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7C65E518"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C12D6B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9C4BE71"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BCACE49"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E58D389"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0B802EB" w14:textId="77777777" w:rsidR="00371E56" w:rsidRPr="00223596" w:rsidRDefault="00371E56" w:rsidP="007B77C5">
            <w:pPr>
              <w:jc w:val="center"/>
              <w:rPr>
                <w:color w:val="000000"/>
                <w:lang w:eastAsia="sr-Latn-RS"/>
              </w:rPr>
            </w:pPr>
          </w:p>
        </w:tc>
      </w:tr>
      <w:tr w:rsidR="00371E56" w:rsidRPr="00223596" w14:paraId="3848CED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02B0BAC" w14:textId="77777777" w:rsidR="00371E56" w:rsidRPr="00223596" w:rsidRDefault="00371E56" w:rsidP="007B77C5">
            <w:pPr>
              <w:jc w:val="center"/>
              <w:rPr>
                <w:color w:val="000000"/>
                <w:lang w:eastAsia="sr-Latn-RS"/>
              </w:rPr>
            </w:pPr>
            <w:r w:rsidRPr="00223596">
              <w:rPr>
                <w:color w:val="000000"/>
              </w:rPr>
              <w:t>35</w:t>
            </w:r>
          </w:p>
        </w:tc>
        <w:tc>
          <w:tcPr>
            <w:tcW w:w="1228" w:type="dxa"/>
            <w:tcBorders>
              <w:top w:val="nil"/>
              <w:left w:val="nil"/>
              <w:bottom w:val="single" w:sz="4" w:space="0" w:color="auto"/>
              <w:right w:val="nil"/>
            </w:tcBorders>
            <w:shd w:val="clear" w:color="auto" w:fill="auto"/>
            <w:noWrap/>
            <w:vAlign w:val="center"/>
            <w:hideMark/>
          </w:tcPr>
          <w:p w14:paraId="2E6B773D" w14:textId="77777777" w:rsidR="00371E56" w:rsidRPr="00223596" w:rsidRDefault="00371E56" w:rsidP="007B77C5">
            <w:pPr>
              <w:jc w:val="center"/>
              <w:rPr>
                <w:color w:val="000000"/>
                <w:lang w:eastAsia="sr-Latn-RS"/>
              </w:rPr>
            </w:pPr>
            <w:r w:rsidRPr="00223596">
              <w:rPr>
                <w:color w:val="000000"/>
              </w:rPr>
              <w:t>III-405/15</w:t>
            </w:r>
          </w:p>
        </w:tc>
        <w:tc>
          <w:tcPr>
            <w:tcW w:w="1117" w:type="dxa"/>
            <w:tcBorders>
              <w:top w:val="nil"/>
              <w:left w:val="nil"/>
              <w:bottom w:val="single" w:sz="4" w:space="0" w:color="auto"/>
              <w:right w:val="nil"/>
            </w:tcBorders>
            <w:shd w:val="clear" w:color="auto" w:fill="auto"/>
            <w:noWrap/>
            <w:vAlign w:val="center"/>
            <w:hideMark/>
          </w:tcPr>
          <w:p w14:paraId="6BCA2A03"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hideMark/>
          </w:tcPr>
          <w:p w14:paraId="45BAA089"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hideMark/>
          </w:tcPr>
          <w:p w14:paraId="23AD93E5"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550F6FCA"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4C4069AE" w14:textId="77777777" w:rsidR="00371E56" w:rsidRPr="00223596" w:rsidRDefault="00371E56" w:rsidP="007B77C5">
            <w:pPr>
              <w:jc w:val="center"/>
              <w:rPr>
                <w:color w:val="000000"/>
                <w:lang w:eastAsia="sr-Latn-RS"/>
              </w:rPr>
            </w:pPr>
            <w:r w:rsidRPr="00223596">
              <w:t>a=2,4; b=1,7; c=2x0,9,</w:t>
            </w:r>
          </w:p>
        </w:tc>
        <w:tc>
          <w:tcPr>
            <w:tcW w:w="860" w:type="dxa"/>
            <w:tcBorders>
              <w:top w:val="nil"/>
              <w:left w:val="nil"/>
              <w:bottom w:val="single" w:sz="4" w:space="0" w:color="auto"/>
              <w:right w:val="nil"/>
            </w:tcBorders>
            <w:shd w:val="clear" w:color="auto" w:fill="auto"/>
            <w:noWrap/>
            <w:vAlign w:val="center"/>
            <w:hideMark/>
          </w:tcPr>
          <w:p w14:paraId="5E23151F"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02EE2919"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5AB479A"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6E6962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71BDB6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2BE0A86"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7FA6AD06" w14:textId="77777777" w:rsidR="00371E56" w:rsidRPr="00223596" w:rsidRDefault="00371E56" w:rsidP="007B77C5">
            <w:pPr>
              <w:jc w:val="center"/>
              <w:rPr>
                <w:color w:val="000000"/>
                <w:lang w:eastAsia="sr-Latn-RS"/>
              </w:rPr>
            </w:pPr>
          </w:p>
        </w:tc>
      </w:tr>
      <w:tr w:rsidR="00371E56" w:rsidRPr="00223596" w14:paraId="32AEAC1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C3309B5" w14:textId="77777777" w:rsidR="00371E56" w:rsidRPr="00223596" w:rsidRDefault="00371E56" w:rsidP="007B77C5">
            <w:pPr>
              <w:jc w:val="center"/>
              <w:rPr>
                <w:color w:val="000000"/>
                <w:lang w:eastAsia="sr-Latn-RS"/>
              </w:rPr>
            </w:pPr>
            <w:r w:rsidRPr="00223596">
              <w:rPr>
                <w:color w:val="000000"/>
              </w:rPr>
              <w:t>36</w:t>
            </w:r>
          </w:p>
        </w:tc>
        <w:tc>
          <w:tcPr>
            <w:tcW w:w="1228" w:type="dxa"/>
            <w:tcBorders>
              <w:top w:val="nil"/>
              <w:left w:val="nil"/>
              <w:bottom w:val="single" w:sz="4" w:space="0" w:color="auto"/>
              <w:right w:val="nil"/>
            </w:tcBorders>
            <w:shd w:val="clear" w:color="auto" w:fill="auto"/>
            <w:noWrap/>
            <w:vAlign w:val="center"/>
            <w:hideMark/>
          </w:tcPr>
          <w:p w14:paraId="2D08402B" w14:textId="77777777" w:rsidR="00371E56" w:rsidRPr="00223596" w:rsidRDefault="00371E56" w:rsidP="007B77C5">
            <w:pPr>
              <w:jc w:val="center"/>
              <w:rPr>
                <w:color w:val="000000"/>
                <w:lang w:eastAsia="sr-Latn-RS"/>
              </w:rPr>
            </w:pPr>
            <w:r w:rsidRPr="00223596">
              <w:rPr>
                <w:color w:val="000000"/>
              </w:rPr>
              <w:t>III-403/16</w:t>
            </w:r>
          </w:p>
        </w:tc>
        <w:tc>
          <w:tcPr>
            <w:tcW w:w="1117" w:type="dxa"/>
            <w:tcBorders>
              <w:top w:val="nil"/>
              <w:left w:val="nil"/>
              <w:bottom w:val="single" w:sz="4" w:space="0" w:color="auto"/>
              <w:right w:val="nil"/>
            </w:tcBorders>
            <w:shd w:val="clear" w:color="auto" w:fill="auto"/>
            <w:noWrap/>
            <w:vAlign w:val="center"/>
            <w:hideMark/>
          </w:tcPr>
          <w:p w14:paraId="30927C2D" w14:textId="77777777" w:rsidR="00371E56" w:rsidRPr="00223596" w:rsidRDefault="00371E56" w:rsidP="007B77C5">
            <w:pPr>
              <w:jc w:val="center"/>
              <w:rPr>
                <w:color w:val="000000"/>
                <w:lang w:eastAsia="sr-Latn-RS"/>
              </w:rPr>
            </w:pPr>
            <w:r w:rsidRPr="00223596">
              <w:rPr>
                <w:color w:val="000000"/>
              </w:rPr>
              <w:t>70x30</w:t>
            </w:r>
          </w:p>
        </w:tc>
        <w:tc>
          <w:tcPr>
            <w:tcW w:w="1084" w:type="dxa"/>
            <w:tcBorders>
              <w:top w:val="nil"/>
              <w:left w:val="nil"/>
              <w:bottom w:val="single" w:sz="4" w:space="0" w:color="auto"/>
              <w:right w:val="nil"/>
            </w:tcBorders>
            <w:shd w:val="clear" w:color="auto" w:fill="auto"/>
            <w:noWrap/>
            <w:vAlign w:val="center"/>
            <w:hideMark/>
          </w:tcPr>
          <w:p w14:paraId="7EB299EB" w14:textId="77777777" w:rsidR="00371E56" w:rsidRPr="00223596" w:rsidRDefault="00371E56" w:rsidP="007B77C5">
            <w:pPr>
              <w:jc w:val="center"/>
              <w:rPr>
                <w:color w:val="000000"/>
                <w:lang w:eastAsia="sr-Latn-RS"/>
              </w:rPr>
            </w:pPr>
            <w:r w:rsidRPr="00223596">
              <w:rPr>
                <w:color w:val="000000"/>
              </w:rPr>
              <w:t>0,21</w:t>
            </w:r>
          </w:p>
        </w:tc>
        <w:tc>
          <w:tcPr>
            <w:tcW w:w="1076" w:type="dxa"/>
            <w:tcBorders>
              <w:top w:val="nil"/>
              <w:left w:val="nil"/>
              <w:bottom w:val="single" w:sz="4" w:space="0" w:color="auto"/>
              <w:right w:val="nil"/>
            </w:tcBorders>
            <w:shd w:val="clear" w:color="auto" w:fill="auto"/>
            <w:noWrap/>
            <w:vAlign w:val="center"/>
            <w:hideMark/>
          </w:tcPr>
          <w:p w14:paraId="24C7C8D4"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1F703B9E"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2FABE4A1" w14:textId="77777777" w:rsidR="00371E56" w:rsidRPr="00223596" w:rsidRDefault="00371E56" w:rsidP="007B77C5">
            <w:pPr>
              <w:jc w:val="center"/>
              <w:rPr>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hideMark/>
          </w:tcPr>
          <w:p w14:paraId="706ED239" w14:textId="77777777" w:rsidR="00371E56" w:rsidRPr="00223596" w:rsidRDefault="00371E56" w:rsidP="007B77C5">
            <w:pPr>
              <w:jc w:val="center"/>
              <w:rPr>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6683B776"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6622134A"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44AED8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987204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FECE050"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D662538" w14:textId="77777777" w:rsidR="00371E56" w:rsidRPr="00223596" w:rsidRDefault="00371E56" w:rsidP="007B77C5">
            <w:pPr>
              <w:jc w:val="center"/>
              <w:rPr>
                <w:color w:val="000000"/>
                <w:lang w:eastAsia="sr-Latn-RS"/>
              </w:rPr>
            </w:pPr>
          </w:p>
        </w:tc>
      </w:tr>
      <w:tr w:rsidR="00371E56" w:rsidRPr="00223596" w14:paraId="446FE21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20D950C" w14:textId="77777777" w:rsidR="00371E56" w:rsidRPr="00223596" w:rsidRDefault="00371E56" w:rsidP="007B77C5">
            <w:pPr>
              <w:jc w:val="center"/>
              <w:rPr>
                <w:color w:val="000000"/>
                <w:lang w:eastAsia="sr-Latn-RS"/>
              </w:rPr>
            </w:pPr>
            <w:r w:rsidRPr="00223596">
              <w:rPr>
                <w:color w:val="000000"/>
              </w:rPr>
              <w:t>37</w:t>
            </w:r>
          </w:p>
        </w:tc>
        <w:tc>
          <w:tcPr>
            <w:tcW w:w="1228" w:type="dxa"/>
            <w:tcBorders>
              <w:top w:val="nil"/>
              <w:left w:val="nil"/>
              <w:bottom w:val="single" w:sz="4" w:space="0" w:color="auto"/>
              <w:right w:val="nil"/>
            </w:tcBorders>
            <w:shd w:val="clear" w:color="auto" w:fill="auto"/>
            <w:noWrap/>
            <w:vAlign w:val="center"/>
            <w:hideMark/>
          </w:tcPr>
          <w:p w14:paraId="0E1BD643" w14:textId="77777777" w:rsidR="00371E56" w:rsidRPr="00223596" w:rsidRDefault="00371E56" w:rsidP="007B77C5">
            <w:pPr>
              <w:jc w:val="center"/>
              <w:rPr>
                <w:color w:val="000000"/>
                <w:lang w:eastAsia="sr-Latn-RS"/>
              </w:rPr>
            </w:pPr>
            <w:r w:rsidRPr="00223596">
              <w:rPr>
                <w:color w:val="000000"/>
              </w:rPr>
              <w:t>III-405/17.1</w:t>
            </w:r>
          </w:p>
        </w:tc>
        <w:tc>
          <w:tcPr>
            <w:tcW w:w="1117" w:type="dxa"/>
            <w:tcBorders>
              <w:top w:val="nil"/>
              <w:left w:val="nil"/>
              <w:bottom w:val="single" w:sz="4" w:space="0" w:color="auto"/>
              <w:right w:val="nil"/>
            </w:tcBorders>
            <w:shd w:val="clear" w:color="auto" w:fill="auto"/>
            <w:noWrap/>
            <w:vAlign w:val="center"/>
            <w:hideMark/>
          </w:tcPr>
          <w:p w14:paraId="5CF78734"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hideMark/>
          </w:tcPr>
          <w:p w14:paraId="1F0ABEF1"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hideMark/>
          </w:tcPr>
          <w:p w14:paraId="7A4BF059"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4E508D81"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03515B6B" w14:textId="77777777" w:rsidR="00371E56" w:rsidRPr="00223596" w:rsidRDefault="00371E56" w:rsidP="007B77C5">
            <w:pPr>
              <w:jc w:val="center"/>
              <w:rPr>
                <w:lang w:eastAsia="sr-Latn-RS"/>
              </w:rPr>
            </w:pPr>
            <w:r w:rsidRPr="00223596">
              <w:t>a=2,4; b=1,7; c=2x0,9,</w:t>
            </w:r>
          </w:p>
        </w:tc>
        <w:tc>
          <w:tcPr>
            <w:tcW w:w="860" w:type="dxa"/>
            <w:tcBorders>
              <w:top w:val="nil"/>
              <w:left w:val="nil"/>
              <w:bottom w:val="single" w:sz="4" w:space="0" w:color="auto"/>
              <w:right w:val="nil"/>
            </w:tcBorders>
            <w:shd w:val="clear" w:color="auto" w:fill="auto"/>
            <w:noWrap/>
            <w:vAlign w:val="center"/>
            <w:hideMark/>
          </w:tcPr>
          <w:p w14:paraId="632CCB45" w14:textId="77777777" w:rsidR="00371E56" w:rsidRPr="00223596" w:rsidRDefault="00371E56" w:rsidP="007B77C5">
            <w:pPr>
              <w:jc w:val="center"/>
              <w:rPr>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487F0723"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4C4197DD"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B6BE47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527466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EC57DBF"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975BA10" w14:textId="77777777" w:rsidR="00371E56" w:rsidRPr="00223596" w:rsidRDefault="00371E56" w:rsidP="007B77C5">
            <w:pPr>
              <w:jc w:val="center"/>
              <w:rPr>
                <w:color w:val="000000"/>
                <w:lang w:eastAsia="sr-Latn-RS"/>
              </w:rPr>
            </w:pPr>
          </w:p>
        </w:tc>
      </w:tr>
      <w:tr w:rsidR="00371E56" w:rsidRPr="00223596" w14:paraId="504C009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3404905" w14:textId="77777777" w:rsidR="00371E56" w:rsidRPr="00223596" w:rsidRDefault="00371E56" w:rsidP="007B77C5">
            <w:pPr>
              <w:jc w:val="center"/>
              <w:rPr>
                <w:color w:val="000000"/>
                <w:lang w:eastAsia="sr-Latn-RS"/>
              </w:rPr>
            </w:pPr>
            <w:r w:rsidRPr="00223596">
              <w:rPr>
                <w:color w:val="000000"/>
              </w:rPr>
              <w:t>38</w:t>
            </w:r>
          </w:p>
        </w:tc>
        <w:tc>
          <w:tcPr>
            <w:tcW w:w="1228" w:type="dxa"/>
            <w:tcBorders>
              <w:top w:val="nil"/>
              <w:left w:val="nil"/>
              <w:bottom w:val="single" w:sz="4" w:space="0" w:color="auto"/>
              <w:right w:val="nil"/>
            </w:tcBorders>
            <w:shd w:val="clear" w:color="auto" w:fill="auto"/>
            <w:noWrap/>
            <w:vAlign w:val="center"/>
            <w:hideMark/>
          </w:tcPr>
          <w:p w14:paraId="243E0A0D" w14:textId="77777777" w:rsidR="00371E56" w:rsidRPr="00223596" w:rsidRDefault="00371E56" w:rsidP="007B77C5">
            <w:pPr>
              <w:jc w:val="center"/>
              <w:rPr>
                <w:color w:val="000000"/>
                <w:lang w:eastAsia="sr-Latn-RS"/>
              </w:rPr>
            </w:pPr>
            <w:r w:rsidRPr="00223596">
              <w:rPr>
                <w:color w:val="000000"/>
              </w:rPr>
              <w:t>III-405/17.2</w:t>
            </w:r>
          </w:p>
        </w:tc>
        <w:tc>
          <w:tcPr>
            <w:tcW w:w="1117" w:type="dxa"/>
            <w:tcBorders>
              <w:top w:val="nil"/>
              <w:left w:val="nil"/>
              <w:bottom w:val="single" w:sz="4" w:space="0" w:color="auto"/>
              <w:right w:val="nil"/>
            </w:tcBorders>
            <w:shd w:val="clear" w:color="auto" w:fill="auto"/>
            <w:noWrap/>
            <w:vAlign w:val="center"/>
            <w:hideMark/>
          </w:tcPr>
          <w:p w14:paraId="7B146844"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hideMark/>
          </w:tcPr>
          <w:p w14:paraId="58F0E6D9"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hideMark/>
          </w:tcPr>
          <w:p w14:paraId="2CD4ED46"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7F9F531E"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1E44AB0C" w14:textId="77777777" w:rsidR="00371E56" w:rsidRPr="00223596" w:rsidRDefault="00371E56" w:rsidP="007B77C5">
            <w:pPr>
              <w:jc w:val="center"/>
              <w:rPr>
                <w:color w:val="000000"/>
                <w:lang w:eastAsia="sr-Latn-RS"/>
              </w:rPr>
            </w:pPr>
            <w:r w:rsidRPr="00223596">
              <w:t>a=2,4; b=1,7; c=2x0,9,</w:t>
            </w:r>
          </w:p>
        </w:tc>
        <w:tc>
          <w:tcPr>
            <w:tcW w:w="860" w:type="dxa"/>
            <w:tcBorders>
              <w:top w:val="nil"/>
              <w:left w:val="nil"/>
              <w:bottom w:val="single" w:sz="4" w:space="0" w:color="auto"/>
              <w:right w:val="nil"/>
            </w:tcBorders>
            <w:shd w:val="clear" w:color="auto" w:fill="auto"/>
            <w:noWrap/>
            <w:vAlign w:val="center"/>
            <w:hideMark/>
          </w:tcPr>
          <w:p w14:paraId="4B62BCA8"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25EC55F2"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76A9E161"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6E38367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D8EEA6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EC3EDB3"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D82DC58" w14:textId="77777777" w:rsidR="00371E56" w:rsidRPr="00223596" w:rsidRDefault="00371E56" w:rsidP="007B77C5">
            <w:pPr>
              <w:jc w:val="center"/>
              <w:rPr>
                <w:color w:val="000000"/>
                <w:lang w:eastAsia="sr-Latn-RS"/>
              </w:rPr>
            </w:pPr>
          </w:p>
        </w:tc>
      </w:tr>
      <w:tr w:rsidR="00371E56" w:rsidRPr="00223596" w14:paraId="2ED54A8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EBFC554" w14:textId="77777777" w:rsidR="00371E56" w:rsidRPr="00223596" w:rsidRDefault="00371E56" w:rsidP="007B77C5">
            <w:pPr>
              <w:jc w:val="center"/>
              <w:rPr>
                <w:color w:val="000000"/>
                <w:lang w:eastAsia="sr-Latn-RS"/>
              </w:rPr>
            </w:pPr>
            <w:r w:rsidRPr="00223596">
              <w:rPr>
                <w:color w:val="000000"/>
              </w:rPr>
              <w:t>39</w:t>
            </w:r>
          </w:p>
        </w:tc>
        <w:tc>
          <w:tcPr>
            <w:tcW w:w="1228" w:type="dxa"/>
            <w:tcBorders>
              <w:top w:val="nil"/>
              <w:left w:val="nil"/>
              <w:bottom w:val="single" w:sz="4" w:space="0" w:color="auto"/>
              <w:right w:val="nil"/>
            </w:tcBorders>
            <w:shd w:val="clear" w:color="auto" w:fill="auto"/>
            <w:noWrap/>
            <w:vAlign w:val="center"/>
            <w:hideMark/>
          </w:tcPr>
          <w:p w14:paraId="6E01CF86" w14:textId="77777777" w:rsidR="00371E56" w:rsidRPr="00223596" w:rsidRDefault="00371E56" w:rsidP="007B77C5">
            <w:pPr>
              <w:jc w:val="center"/>
              <w:rPr>
                <w:color w:val="000000"/>
                <w:lang w:eastAsia="sr-Latn-RS"/>
              </w:rPr>
            </w:pPr>
            <w:r w:rsidRPr="00223596">
              <w:rPr>
                <w:color w:val="000000"/>
              </w:rPr>
              <w:t>III-405/18</w:t>
            </w:r>
          </w:p>
        </w:tc>
        <w:tc>
          <w:tcPr>
            <w:tcW w:w="1117" w:type="dxa"/>
            <w:tcBorders>
              <w:top w:val="nil"/>
              <w:left w:val="nil"/>
              <w:bottom w:val="single" w:sz="4" w:space="0" w:color="auto"/>
              <w:right w:val="nil"/>
            </w:tcBorders>
            <w:shd w:val="clear" w:color="auto" w:fill="auto"/>
            <w:noWrap/>
            <w:vAlign w:val="center"/>
            <w:hideMark/>
          </w:tcPr>
          <w:p w14:paraId="568347BB"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hideMark/>
          </w:tcPr>
          <w:p w14:paraId="0563BB1C"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hideMark/>
          </w:tcPr>
          <w:p w14:paraId="5E0DE368"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55D9FC80"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26B88DAC" w14:textId="77777777" w:rsidR="00371E56" w:rsidRPr="00223596" w:rsidRDefault="00371E56" w:rsidP="007B77C5">
            <w:pPr>
              <w:jc w:val="center"/>
              <w:rPr>
                <w:lang w:eastAsia="sr-Latn-RS"/>
              </w:rPr>
            </w:pPr>
            <w:r w:rsidRPr="00223596">
              <w:rPr>
                <w:color w:val="000000"/>
              </w:rPr>
              <w:t>3,1</w:t>
            </w:r>
          </w:p>
        </w:tc>
        <w:tc>
          <w:tcPr>
            <w:tcW w:w="860" w:type="dxa"/>
            <w:tcBorders>
              <w:top w:val="nil"/>
              <w:left w:val="nil"/>
              <w:bottom w:val="single" w:sz="4" w:space="0" w:color="auto"/>
              <w:right w:val="nil"/>
            </w:tcBorders>
            <w:shd w:val="clear" w:color="auto" w:fill="auto"/>
            <w:noWrap/>
            <w:vAlign w:val="center"/>
            <w:hideMark/>
          </w:tcPr>
          <w:p w14:paraId="111FCACA"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0BB36FEB"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7DD93740"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1298AE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1C1EB0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76226B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B74E72B" w14:textId="77777777" w:rsidR="00371E56" w:rsidRPr="00223596" w:rsidRDefault="00371E56" w:rsidP="007B77C5">
            <w:pPr>
              <w:jc w:val="center"/>
              <w:rPr>
                <w:color w:val="000000"/>
                <w:lang w:eastAsia="sr-Latn-RS"/>
              </w:rPr>
            </w:pPr>
          </w:p>
        </w:tc>
      </w:tr>
      <w:tr w:rsidR="00371E56" w:rsidRPr="00223596" w14:paraId="16E4547C" w14:textId="77777777" w:rsidTr="007B77C5">
        <w:trPr>
          <w:trHeight w:val="630"/>
        </w:trPr>
        <w:tc>
          <w:tcPr>
            <w:tcW w:w="709" w:type="dxa"/>
            <w:tcBorders>
              <w:top w:val="nil"/>
              <w:bottom w:val="single" w:sz="4" w:space="0" w:color="auto"/>
              <w:right w:val="nil"/>
            </w:tcBorders>
            <w:shd w:val="clear" w:color="auto" w:fill="auto"/>
            <w:noWrap/>
            <w:vAlign w:val="center"/>
          </w:tcPr>
          <w:p w14:paraId="47991FDE" w14:textId="77777777" w:rsidR="00371E56" w:rsidRPr="00223596" w:rsidRDefault="00371E56" w:rsidP="007B77C5">
            <w:pPr>
              <w:jc w:val="center"/>
              <w:rPr>
                <w:color w:val="000000"/>
                <w:lang w:eastAsia="sr-Latn-RS"/>
              </w:rPr>
            </w:pPr>
            <w:r w:rsidRPr="00223596">
              <w:rPr>
                <w:color w:val="000000"/>
              </w:rPr>
              <w:t>40</w:t>
            </w:r>
          </w:p>
        </w:tc>
        <w:tc>
          <w:tcPr>
            <w:tcW w:w="1228" w:type="dxa"/>
            <w:tcBorders>
              <w:top w:val="nil"/>
              <w:left w:val="nil"/>
              <w:bottom w:val="single" w:sz="4" w:space="0" w:color="auto"/>
              <w:right w:val="nil"/>
            </w:tcBorders>
            <w:shd w:val="clear" w:color="auto" w:fill="auto"/>
            <w:noWrap/>
            <w:vAlign w:val="center"/>
          </w:tcPr>
          <w:p w14:paraId="58686708" w14:textId="77777777" w:rsidR="00371E56" w:rsidRPr="00223596" w:rsidRDefault="00371E56" w:rsidP="007B77C5">
            <w:pPr>
              <w:jc w:val="center"/>
              <w:rPr>
                <w:color w:val="000000"/>
                <w:lang w:eastAsia="sr-Latn-RS"/>
              </w:rPr>
            </w:pPr>
            <w:r w:rsidRPr="00223596">
              <w:rPr>
                <w:color w:val="000000"/>
              </w:rPr>
              <w:t>III-405/19</w:t>
            </w:r>
          </w:p>
        </w:tc>
        <w:tc>
          <w:tcPr>
            <w:tcW w:w="1117" w:type="dxa"/>
            <w:tcBorders>
              <w:top w:val="nil"/>
              <w:left w:val="nil"/>
              <w:bottom w:val="single" w:sz="4" w:space="0" w:color="auto"/>
              <w:right w:val="nil"/>
            </w:tcBorders>
            <w:shd w:val="clear" w:color="auto" w:fill="auto"/>
            <w:noWrap/>
            <w:vAlign w:val="center"/>
          </w:tcPr>
          <w:p w14:paraId="38458083"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tcPr>
          <w:p w14:paraId="5D5FFCED"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tcPr>
          <w:p w14:paraId="4676FA0C"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5D63720E"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4B1B58CE" w14:textId="77777777" w:rsidR="00371E56" w:rsidRPr="00223596" w:rsidRDefault="00371E56" w:rsidP="007B77C5">
            <w:pPr>
              <w:jc w:val="center"/>
              <w:rPr>
                <w:lang w:eastAsia="sr-Latn-RS"/>
              </w:rPr>
            </w:pPr>
            <w:r w:rsidRPr="00223596">
              <w:rPr>
                <w:color w:val="000000"/>
              </w:rPr>
              <w:t>L</w:t>
            </w:r>
            <w:r w:rsidRPr="00223596">
              <w:rPr>
                <w:color w:val="000000"/>
                <w:vertAlign w:val="subscript"/>
              </w:rPr>
              <w:t>1</w:t>
            </w:r>
            <w:r w:rsidRPr="00223596">
              <w:rPr>
                <w:color w:val="000000"/>
              </w:rPr>
              <w:t>=3,1    L</w:t>
            </w:r>
            <w:r w:rsidRPr="00223596">
              <w:rPr>
                <w:color w:val="000000"/>
                <w:vertAlign w:val="subscript"/>
              </w:rPr>
              <w:t>2</w:t>
            </w:r>
            <w:r w:rsidRPr="00223596">
              <w:rPr>
                <w:color w:val="000000"/>
              </w:rPr>
              <w:t>=3,3</w:t>
            </w:r>
          </w:p>
        </w:tc>
        <w:tc>
          <w:tcPr>
            <w:tcW w:w="860" w:type="dxa"/>
            <w:tcBorders>
              <w:top w:val="nil"/>
              <w:left w:val="nil"/>
              <w:bottom w:val="single" w:sz="4" w:space="0" w:color="auto"/>
              <w:right w:val="nil"/>
            </w:tcBorders>
            <w:shd w:val="clear" w:color="auto" w:fill="auto"/>
            <w:noWrap/>
            <w:vAlign w:val="center"/>
          </w:tcPr>
          <w:p w14:paraId="732AA8E1"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469DBBF8"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2C40F93A"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3A601A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2997C5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544034C"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D3F77D0" w14:textId="77777777" w:rsidR="00371E56" w:rsidRPr="00223596" w:rsidRDefault="00371E56" w:rsidP="007B77C5">
            <w:pPr>
              <w:jc w:val="center"/>
              <w:rPr>
                <w:color w:val="000000"/>
                <w:lang w:eastAsia="sr-Latn-RS"/>
              </w:rPr>
            </w:pPr>
          </w:p>
        </w:tc>
      </w:tr>
      <w:tr w:rsidR="00371E56" w:rsidRPr="00223596" w14:paraId="2796750F" w14:textId="77777777" w:rsidTr="007B77C5">
        <w:trPr>
          <w:trHeight w:val="630"/>
        </w:trPr>
        <w:tc>
          <w:tcPr>
            <w:tcW w:w="709" w:type="dxa"/>
            <w:tcBorders>
              <w:top w:val="nil"/>
              <w:bottom w:val="single" w:sz="4" w:space="0" w:color="auto"/>
              <w:right w:val="nil"/>
            </w:tcBorders>
            <w:shd w:val="clear" w:color="auto" w:fill="auto"/>
            <w:noWrap/>
            <w:vAlign w:val="center"/>
          </w:tcPr>
          <w:p w14:paraId="5089DE6E" w14:textId="77777777" w:rsidR="00371E56" w:rsidRPr="00223596" w:rsidRDefault="00371E56" w:rsidP="007B77C5">
            <w:pPr>
              <w:jc w:val="center"/>
              <w:rPr>
                <w:color w:val="000000"/>
                <w:lang w:eastAsia="sr-Latn-RS"/>
              </w:rPr>
            </w:pPr>
            <w:r w:rsidRPr="00223596">
              <w:rPr>
                <w:color w:val="000000"/>
              </w:rPr>
              <w:t>41</w:t>
            </w:r>
          </w:p>
        </w:tc>
        <w:tc>
          <w:tcPr>
            <w:tcW w:w="1228" w:type="dxa"/>
            <w:tcBorders>
              <w:top w:val="nil"/>
              <w:left w:val="nil"/>
              <w:bottom w:val="single" w:sz="4" w:space="0" w:color="auto"/>
              <w:right w:val="nil"/>
            </w:tcBorders>
            <w:shd w:val="clear" w:color="auto" w:fill="auto"/>
            <w:noWrap/>
            <w:vAlign w:val="center"/>
          </w:tcPr>
          <w:p w14:paraId="54270371" w14:textId="77777777" w:rsidR="00371E56" w:rsidRPr="00223596" w:rsidRDefault="00371E56" w:rsidP="007B77C5">
            <w:pPr>
              <w:jc w:val="center"/>
              <w:rPr>
                <w:color w:val="000000"/>
                <w:lang w:eastAsia="sr-Latn-RS"/>
              </w:rPr>
            </w:pPr>
            <w:r w:rsidRPr="00223596">
              <w:rPr>
                <w:color w:val="000000"/>
              </w:rPr>
              <w:t>III-405/20</w:t>
            </w:r>
          </w:p>
        </w:tc>
        <w:tc>
          <w:tcPr>
            <w:tcW w:w="1117" w:type="dxa"/>
            <w:tcBorders>
              <w:top w:val="nil"/>
              <w:left w:val="nil"/>
              <w:bottom w:val="single" w:sz="4" w:space="0" w:color="auto"/>
              <w:right w:val="nil"/>
            </w:tcBorders>
            <w:shd w:val="clear" w:color="auto" w:fill="auto"/>
            <w:noWrap/>
            <w:vAlign w:val="center"/>
          </w:tcPr>
          <w:p w14:paraId="77BBEBF3"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tcPr>
          <w:p w14:paraId="7F57CAAD"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tcPr>
          <w:p w14:paraId="6607435C"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3FB00BA5"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5FBB9002" w14:textId="77777777" w:rsidR="00371E56" w:rsidRPr="00223596" w:rsidRDefault="00371E56" w:rsidP="007B77C5">
            <w:pPr>
              <w:jc w:val="center"/>
              <w:rPr>
                <w:lang w:eastAsia="sr-Latn-RS"/>
              </w:rPr>
            </w:pPr>
            <w:r w:rsidRPr="00223596">
              <w:rPr>
                <w:color w:val="000000"/>
              </w:rPr>
              <w:t>L</w:t>
            </w:r>
            <w:r w:rsidRPr="00223596">
              <w:rPr>
                <w:color w:val="000000"/>
                <w:vertAlign w:val="subscript"/>
              </w:rPr>
              <w:t>1</w:t>
            </w:r>
            <w:r w:rsidRPr="00223596">
              <w:rPr>
                <w:color w:val="000000"/>
              </w:rPr>
              <w:t>=3,1    L</w:t>
            </w:r>
            <w:r w:rsidRPr="00223596">
              <w:rPr>
                <w:color w:val="000000"/>
                <w:vertAlign w:val="subscript"/>
              </w:rPr>
              <w:t>2</w:t>
            </w:r>
            <w:r w:rsidRPr="00223596">
              <w:rPr>
                <w:color w:val="000000"/>
              </w:rPr>
              <w:t>=3,3</w:t>
            </w:r>
          </w:p>
        </w:tc>
        <w:tc>
          <w:tcPr>
            <w:tcW w:w="860" w:type="dxa"/>
            <w:tcBorders>
              <w:top w:val="nil"/>
              <w:left w:val="nil"/>
              <w:bottom w:val="single" w:sz="4" w:space="0" w:color="auto"/>
              <w:right w:val="nil"/>
            </w:tcBorders>
            <w:shd w:val="clear" w:color="auto" w:fill="auto"/>
            <w:noWrap/>
            <w:vAlign w:val="center"/>
          </w:tcPr>
          <w:p w14:paraId="3990791D"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768325F3"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2053C202"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8467B6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2F8EC7E"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29581F4"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CA741DD" w14:textId="77777777" w:rsidR="00371E56" w:rsidRPr="00223596" w:rsidRDefault="00371E56" w:rsidP="007B77C5">
            <w:pPr>
              <w:jc w:val="center"/>
              <w:rPr>
                <w:color w:val="000000"/>
                <w:lang w:eastAsia="sr-Latn-RS"/>
              </w:rPr>
            </w:pPr>
          </w:p>
        </w:tc>
      </w:tr>
      <w:tr w:rsidR="00371E56" w:rsidRPr="00223596" w14:paraId="134DC15C" w14:textId="77777777" w:rsidTr="007B77C5">
        <w:trPr>
          <w:trHeight w:val="630"/>
        </w:trPr>
        <w:tc>
          <w:tcPr>
            <w:tcW w:w="709" w:type="dxa"/>
            <w:tcBorders>
              <w:top w:val="nil"/>
              <w:bottom w:val="single" w:sz="4" w:space="0" w:color="auto"/>
              <w:right w:val="nil"/>
            </w:tcBorders>
            <w:shd w:val="clear" w:color="auto" w:fill="auto"/>
            <w:noWrap/>
            <w:vAlign w:val="center"/>
          </w:tcPr>
          <w:p w14:paraId="521575A6" w14:textId="77777777" w:rsidR="00371E56" w:rsidRPr="00223596" w:rsidRDefault="00371E56" w:rsidP="007B77C5">
            <w:pPr>
              <w:jc w:val="center"/>
              <w:rPr>
                <w:color w:val="000000"/>
                <w:lang w:eastAsia="sr-Latn-RS"/>
              </w:rPr>
            </w:pPr>
            <w:r w:rsidRPr="00223596">
              <w:rPr>
                <w:color w:val="000000"/>
              </w:rPr>
              <w:t>42</w:t>
            </w:r>
          </w:p>
        </w:tc>
        <w:tc>
          <w:tcPr>
            <w:tcW w:w="1228" w:type="dxa"/>
            <w:tcBorders>
              <w:top w:val="nil"/>
              <w:left w:val="nil"/>
              <w:bottom w:val="single" w:sz="4" w:space="0" w:color="auto"/>
              <w:right w:val="nil"/>
            </w:tcBorders>
            <w:shd w:val="clear" w:color="auto" w:fill="auto"/>
            <w:noWrap/>
            <w:vAlign w:val="center"/>
          </w:tcPr>
          <w:p w14:paraId="1C4F39CC" w14:textId="77777777" w:rsidR="00371E56" w:rsidRPr="00223596" w:rsidRDefault="00371E56" w:rsidP="007B77C5">
            <w:pPr>
              <w:jc w:val="center"/>
              <w:rPr>
                <w:color w:val="000000"/>
                <w:lang w:eastAsia="sr-Latn-RS"/>
              </w:rPr>
            </w:pPr>
            <w:r w:rsidRPr="00223596">
              <w:rPr>
                <w:color w:val="000000"/>
              </w:rPr>
              <w:t>III-405/21</w:t>
            </w:r>
          </w:p>
        </w:tc>
        <w:tc>
          <w:tcPr>
            <w:tcW w:w="1117" w:type="dxa"/>
            <w:tcBorders>
              <w:top w:val="nil"/>
              <w:left w:val="nil"/>
              <w:bottom w:val="single" w:sz="4" w:space="0" w:color="auto"/>
              <w:right w:val="nil"/>
            </w:tcBorders>
            <w:shd w:val="clear" w:color="auto" w:fill="auto"/>
            <w:noWrap/>
            <w:vAlign w:val="center"/>
          </w:tcPr>
          <w:p w14:paraId="26690E71"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tcPr>
          <w:p w14:paraId="275BDBE5"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tcPr>
          <w:p w14:paraId="0A0FA7AD"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tcPr>
          <w:p w14:paraId="15A05644"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431A2DF1" w14:textId="77777777" w:rsidR="00371E56" w:rsidRPr="00223596" w:rsidRDefault="00371E56" w:rsidP="007B77C5">
            <w:pPr>
              <w:jc w:val="center"/>
              <w:rPr>
                <w:lang w:eastAsia="sr-Latn-RS"/>
              </w:rPr>
            </w:pPr>
            <w:r w:rsidRPr="00223596">
              <w:rPr>
                <w:color w:val="000000"/>
              </w:rPr>
              <w:t>2,8</w:t>
            </w:r>
          </w:p>
        </w:tc>
        <w:tc>
          <w:tcPr>
            <w:tcW w:w="860" w:type="dxa"/>
            <w:tcBorders>
              <w:top w:val="nil"/>
              <w:left w:val="nil"/>
              <w:bottom w:val="single" w:sz="4" w:space="0" w:color="auto"/>
              <w:right w:val="nil"/>
            </w:tcBorders>
            <w:shd w:val="clear" w:color="auto" w:fill="auto"/>
            <w:noWrap/>
            <w:vAlign w:val="center"/>
          </w:tcPr>
          <w:p w14:paraId="5E615C14"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581649D3"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6A1B0655"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9CECD3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DA269E6"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AC596FC"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93E3A41" w14:textId="77777777" w:rsidR="00371E56" w:rsidRPr="00223596" w:rsidRDefault="00371E56" w:rsidP="007B77C5">
            <w:pPr>
              <w:jc w:val="center"/>
              <w:rPr>
                <w:color w:val="000000"/>
                <w:lang w:eastAsia="sr-Latn-RS"/>
              </w:rPr>
            </w:pPr>
          </w:p>
        </w:tc>
      </w:tr>
      <w:tr w:rsidR="00371E56" w:rsidRPr="00223596" w14:paraId="7C534824" w14:textId="77777777" w:rsidTr="007B77C5">
        <w:trPr>
          <w:trHeight w:val="630"/>
        </w:trPr>
        <w:tc>
          <w:tcPr>
            <w:tcW w:w="709" w:type="dxa"/>
            <w:tcBorders>
              <w:top w:val="nil"/>
              <w:bottom w:val="single" w:sz="4" w:space="0" w:color="auto"/>
              <w:right w:val="nil"/>
            </w:tcBorders>
            <w:shd w:val="clear" w:color="auto" w:fill="auto"/>
            <w:noWrap/>
            <w:vAlign w:val="center"/>
          </w:tcPr>
          <w:p w14:paraId="28FF8F8F" w14:textId="77777777" w:rsidR="00371E56" w:rsidRPr="00223596" w:rsidRDefault="00371E56" w:rsidP="007B77C5">
            <w:pPr>
              <w:jc w:val="center"/>
              <w:rPr>
                <w:color w:val="000000"/>
                <w:lang w:eastAsia="sr-Latn-RS"/>
              </w:rPr>
            </w:pPr>
            <w:r w:rsidRPr="00223596">
              <w:rPr>
                <w:color w:val="000000"/>
              </w:rPr>
              <w:t>43</w:t>
            </w:r>
          </w:p>
        </w:tc>
        <w:tc>
          <w:tcPr>
            <w:tcW w:w="1228" w:type="dxa"/>
            <w:tcBorders>
              <w:top w:val="nil"/>
              <w:left w:val="nil"/>
              <w:bottom w:val="single" w:sz="4" w:space="0" w:color="auto"/>
              <w:right w:val="nil"/>
            </w:tcBorders>
            <w:shd w:val="clear" w:color="auto" w:fill="auto"/>
            <w:noWrap/>
            <w:vAlign w:val="center"/>
          </w:tcPr>
          <w:p w14:paraId="6F333012" w14:textId="77777777" w:rsidR="00371E56" w:rsidRPr="00223596" w:rsidRDefault="00371E56" w:rsidP="007B77C5">
            <w:pPr>
              <w:jc w:val="center"/>
              <w:rPr>
                <w:color w:val="000000"/>
                <w:lang w:eastAsia="sr-Latn-RS"/>
              </w:rPr>
            </w:pPr>
            <w:r w:rsidRPr="00223596">
              <w:rPr>
                <w:color w:val="000000"/>
              </w:rPr>
              <w:t>III-405/22.1</w:t>
            </w:r>
          </w:p>
        </w:tc>
        <w:tc>
          <w:tcPr>
            <w:tcW w:w="1117" w:type="dxa"/>
            <w:tcBorders>
              <w:top w:val="nil"/>
              <w:left w:val="nil"/>
              <w:bottom w:val="single" w:sz="4" w:space="0" w:color="auto"/>
              <w:right w:val="nil"/>
            </w:tcBorders>
            <w:shd w:val="clear" w:color="auto" w:fill="auto"/>
            <w:noWrap/>
            <w:vAlign w:val="center"/>
          </w:tcPr>
          <w:p w14:paraId="19C81B8D" w14:textId="77777777" w:rsidR="00371E56" w:rsidRPr="00223596" w:rsidRDefault="00371E56" w:rsidP="007B77C5">
            <w:pPr>
              <w:jc w:val="center"/>
              <w:rPr>
                <w:color w:val="000000"/>
                <w:lang w:eastAsia="sr-Latn-RS"/>
              </w:rPr>
            </w:pPr>
            <w:r w:rsidRPr="00223596">
              <w:rPr>
                <w:color w:val="000000"/>
              </w:rPr>
              <w:t>170x30</w:t>
            </w:r>
          </w:p>
        </w:tc>
        <w:tc>
          <w:tcPr>
            <w:tcW w:w="1084" w:type="dxa"/>
            <w:tcBorders>
              <w:top w:val="nil"/>
              <w:left w:val="nil"/>
              <w:bottom w:val="single" w:sz="4" w:space="0" w:color="auto"/>
              <w:right w:val="nil"/>
            </w:tcBorders>
            <w:shd w:val="clear" w:color="auto" w:fill="auto"/>
            <w:noWrap/>
            <w:vAlign w:val="center"/>
          </w:tcPr>
          <w:p w14:paraId="2CD5B130" w14:textId="77777777" w:rsidR="00371E56" w:rsidRPr="00223596" w:rsidRDefault="00371E56" w:rsidP="007B77C5">
            <w:pPr>
              <w:jc w:val="center"/>
              <w:rPr>
                <w:color w:val="000000"/>
                <w:lang w:eastAsia="sr-Latn-RS"/>
              </w:rPr>
            </w:pPr>
            <w:r w:rsidRPr="00223596">
              <w:rPr>
                <w:color w:val="000000"/>
              </w:rPr>
              <w:t>0,51</w:t>
            </w:r>
          </w:p>
        </w:tc>
        <w:tc>
          <w:tcPr>
            <w:tcW w:w="1076" w:type="dxa"/>
            <w:tcBorders>
              <w:top w:val="nil"/>
              <w:left w:val="nil"/>
              <w:bottom w:val="single" w:sz="4" w:space="0" w:color="auto"/>
              <w:right w:val="nil"/>
            </w:tcBorders>
            <w:shd w:val="clear" w:color="auto" w:fill="auto"/>
            <w:noWrap/>
            <w:vAlign w:val="center"/>
          </w:tcPr>
          <w:p w14:paraId="1CFB446C"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tcPr>
          <w:p w14:paraId="6E7CAFBC"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406EAA98" w14:textId="77777777" w:rsidR="00371E56" w:rsidRPr="00223596" w:rsidRDefault="00371E56" w:rsidP="007B77C5">
            <w:pPr>
              <w:jc w:val="center"/>
              <w:rPr>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tcPr>
          <w:p w14:paraId="70936740"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61ED00E1"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5C4790AD"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0862DFD"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69F276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2B6F10F"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F4A9C19" w14:textId="77777777" w:rsidR="00371E56" w:rsidRPr="00223596" w:rsidRDefault="00371E56" w:rsidP="007B77C5">
            <w:pPr>
              <w:jc w:val="center"/>
              <w:rPr>
                <w:color w:val="000000"/>
                <w:lang w:eastAsia="sr-Latn-RS"/>
              </w:rPr>
            </w:pPr>
          </w:p>
        </w:tc>
      </w:tr>
      <w:tr w:rsidR="00371E56" w:rsidRPr="00223596" w14:paraId="224F5E33" w14:textId="77777777" w:rsidTr="007B77C5">
        <w:trPr>
          <w:trHeight w:val="630"/>
        </w:trPr>
        <w:tc>
          <w:tcPr>
            <w:tcW w:w="709" w:type="dxa"/>
            <w:tcBorders>
              <w:top w:val="nil"/>
              <w:bottom w:val="single" w:sz="4" w:space="0" w:color="auto"/>
              <w:right w:val="nil"/>
            </w:tcBorders>
            <w:shd w:val="clear" w:color="auto" w:fill="auto"/>
            <w:noWrap/>
            <w:vAlign w:val="center"/>
          </w:tcPr>
          <w:p w14:paraId="22037DD9" w14:textId="77777777" w:rsidR="00371E56" w:rsidRPr="00223596" w:rsidRDefault="00371E56" w:rsidP="007B77C5">
            <w:pPr>
              <w:jc w:val="center"/>
              <w:rPr>
                <w:color w:val="000000"/>
                <w:lang w:eastAsia="sr-Latn-RS"/>
              </w:rPr>
            </w:pPr>
            <w:r w:rsidRPr="00223596">
              <w:rPr>
                <w:color w:val="000000"/>
              </w:rPr>
              <w:t>44</w:t>
            </w:r>
          </w:p>
        </w:tc>
        <w:tc>
          <w:tcPr>
            <w:tcW w:w="1228" w:type="dxa"/>
            <w:tcBorders>
              <w:top w:val="nil"/>
              <w:left w:val="nil"/>
              <w:bottom w:val="single" w:sz="4" w:space="0" w:color="auto"/>
              <w:right w:val="nil"/>
            </w:tcBorders>
            <w:shd w:val="clear" w:color="auto" w:fill="auto"/>
            <w:noWrap/>
            <w:vAlign w:val="center"/>
          </w:tcPr>
          <w:p w14:paraId="7AFFAF8A" w14:textId="77777777" w:rsidR="00371E56" w:rsidRPr="00223596" w:rsidRDefault="00371E56" w:rsidP="007B77C5">
            <w:pPr>
              <w:jc w:val="center"/>
              <w:rPr>
                <w:color w:val="000000"/>
                <w:lang w:eastAsia="sr-Latn-RS"/>
              </w:rPr>
            </w:pPr>
            <w:r w:rsidRPr="00223596">
              <w:rPr>
                <w:color w:val="000000"/>
              </w:rPr>
              <w:t>III-405/22.2</w:t>
            </w:r>
          </w:p>
        </w:tc>
        <w:tc>
          <w:tcPr>
            <w:tcW w:w="1117" w:type="dxa"/>
            <w:tcBorders>
              <w:top w:val="nil"/>
              <w:left w:val="nil"/>
              <w:bottom w:val="single" w:sz="4" w:space="0" w:color="auto"/>
              <w:right w:val="nil"/>
            </w:tcBorders>
            <w:shd w:val="clear" w:color="auto" w:fill="auto"/>
            <w:noWrap/>
            <w:vAlign w:val="center"/>
          </w:tcPr>
          <w:p w14:paraId="3DFE4CCD" w14:textId="77777777" w:rsidR="00371E56" w:rsidRPr="00223596" w:rsidRDefault="00371E56" w:rsidP="007B77C5">
            <w:pPr>
              <w:jc w:val="center"/>
              <w:rPr>
                <w:color w:val="000000"/>
                <w:lang w:eastAsia="sr-Latn-RS"/>
              </w:rPr>
            </w:pPr>
            <w:r w:rsidRPr="00223596">
              <w:rPr>
                <w:color w:val="000000"/>
              </w:rPr>
              <w:t>170x30</w:t>
            </w:r>
          </w:p>
        </w:tc>
        <w:tc>
          <w:tcPr>
            <w:tcW w:w="1084" w:type="dxa"/>
            <w:tcBorders>
              <w:top w:val="nil"/>
              <w:left w:val="nil"/>
              <w:bottom w:val="single" w:sz="4" w:space="0" w:color="auto"/>
              <w:right w:val="nil"/>
            </w:tcBorders>
            <w:shd w:val="clear" w:color="auto" w:fill="auto"/>
            <w:noWrap/>
            <w:vAlign w:val="center"/>
          </w:tcPr>
          <w:p w14:paraId="5FD51E20" w14:textId="77777777" w:rsidR="00371E56" w:rsidRPr="00223596" w:rsidRDefault="00371E56" w:rsidP="007B77C5">
            <w:pPr>
              <w:jc w:val="center"/>
              <w:rPr>
                <w:color w:val="000000"/>
                <w:lang w:eastAsia="sr-Latn-RS"/>
              </w:rPr>
            </w:pPr>
            <w:r w:rsidRPr="00223596">
              <w:rPr>
                <w:color w:val="000000"/>
              </w:rPr>
              <w:t>0,51</w:t>
            </w:r>
          </w:p>
        </w:tc>
        <w:tc>
          <w:tcPr>
            <w:tcW w:w="1076" w:type="dxa"/>
            <w:tcBorders>
              <w:top w:val="nil"/>
              <w:left w:val="nil"/>
              <w:bottom w:val="single" w:sz="4" w:space="0" w:color="auto"/>
              <w:right w:val="nil"/>
            </w:tcBorders>
            <w:shd w:val="clear" w:color="auto" w:fill="auto"/>
            <w:noWrap/>
            <w:vAlign w:val="center"/>
          </w:tcPr>
          <w:p w14:paraId="0DF1A0AC"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tcPr>
          <w:p w14:paraId="09ADA14F"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6511F75D" w14:textId="77777777" w:rsidR="00371E56" w:rsidRPr="00223596" w:rsidRDefault="00371E56" w:rsidP="007B77C5">
            <w:pPr>
              <w:jc w:val="center"/>
              <w:rPr>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tcPr>
          <w:p w14:paraId="7D4B964E"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57D22146"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33536CD9"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283825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A2B543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B498B74"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F77CF10" w14:textId="77777777" w:rsidR="00371E56" w:rsidRPr="00223596" w:rsidRDefault="00371E56" w:rsidP="007B77C5">
            <w:pPr>
              <w:jc w:val="center"/>
              <w:rPr>
                <w:color w:val="000000"/>
                <w:lang w:eastAsia="sr-Latn-RS"/>
              </w:rPr>
            </w:pPr>
          </w:p>
        </w:tc>
      </w:tr>
      <w:tr w:rsidR="00371E56" w:rsidRPr="00223596" w14:paraId="6F436090" w14:textId="77777777" w:rsidTr="007B77C5">
        <w:trPr>
          <w:trHeight w:val="630"/>
        </w:trPr>
        <w:tc>
          <w:tcPr>
            <w:tcW w:w="709" w:type="dxa"/>
            <w:tcBorders>
              <w:top w:val="nil"/>
              <w:bottom w:val="single" w:sz="4" w:space="0" w:color="auto"/>
              <w:right w:val="nil"/>
            </w:tcBorders>
            <w:shd w:val="clear" w:color="auto" w:fill="auto"/>
            <w:noWrap/>
            <w:vAlign w:val="center"/>
          </w:tcPr>
          <w:p w14:paraId="59DD85A5" w14:textId="77777777" w:rsidR="00371E56" w:rsidRPr="00223596" w:rsidRDefault="00371E56" w:rsidP="007B77C5">
            <w:pPr>
              <w:jc w:val="center"/>
              <w:rPr>
                <w:color w:val="000000"/>
                <w:lang w:eastAsia="sr-Latn-RS"/>
              </w:rPr>
            </w:pPr>
            <w:r w:rsidRPr="00223596">
              <w:rPr>
                <w:color w:val="000000"/>
              </w:rPr>
              <w:t>45</w:t>
            </w:r>
          </w:p>
        </w:tc>
        <w:tc>
          <w:tcPr>
            <w:tcW w:w="1228" w:type="dxa"/>
            <w:tcBorders>
              <w:top w:val="nil"/>
              <w:left w:val="nil"/>
              <w:bottom w:val="single" w:sz="4" w:space="0" w:color="auto"/>
              <w:right w:val="nil"/>
            </w:tcBorders>
            <w:shd w:val="clear" w:color="auto" w:fill="auto"/>
            <w:noWrap/>
            <w:vAlign w:val="center"/>
          </w:tcPr>
          <w:p w14:paraId="225CF0D9" w14:textId="77777777" w:rsidR="00371E56" w:rsidRPr="00223596" w:rsidRDefault="00371E56" w:rsidP="007B77C5">
            <w:pPr>
              <w:jc w:val="center"/>
              <w:rPr>
                <w:color w:val="000000"/>
                <w:lang w:eastAsia="sr-Latn-RS"/>
              </w:rPr>
            </w:pPr>
            <w:r w:rsidRPr="00223596">
              <w:rPr>
                <w:color w:val="000000"/>
              </w:rPr>
              <w:t>III-405/23.1</w:t>
            </w:r>
          </w:p>
        </w:tc>
        <w:tc>
          <w:tcPr>
            <w:tcW w:w="1117" w:type="dxa"/>
            <w:tcBorders>
              <w:top w:val="nil"/>
              <w:left w:val="nil"/>
              <w:bottom w:val="single" w:sz="4" w:space="0" w:color="auto"/>
              <w:right w:val="nil"/>
            </w:tcBorders>
            <w:shd w:val="clear" w:color="auto" w:fill="auto"/>
            <w:noWrap/>
            <w:vAlign w:val="center"/>
          </w:tcPr>
          <w:p w14:paraId="62906981" w14:textId="77777777" w:rsidR="00371E56" w:rsidRPr="00223596" w:rsidRDefault="00371E56" w:rsidP="007B77C5">
            <w:pPr>
              <w:jc w:val="center"/>
              <w:rPr>
                <w:color w:val="000000"/>
                <w:lang w:eastAsia="sr-Latn-RS"/>
              </w:rPr>
            </w:pPr>
            <w:r w:rsidRPr="00223596">
              <w:rPr>
                <w:color w:val="000000"/>
              </w:rPr>
              <w:t>180x80</w:t>
            </w:r>
          </w:p>
        </w:tc>
        <w:tc>
          <w:tcPr>
            <w:tcW w:w="1084" w:type="dxa"/>
            <w:tcBorders>
              <w:top w:val="nil"/>
              <w:left w:val="nil"/>
              <w:bottom w:val="single" w:sz="4" w:space="0" w:color="auto"/>
              <w:right w:val="nil"/>
            </w:tcBorders>
            <w:shd w:val="clear" w:color="auto" w:fill="auto"/>
            <w:noWrap/>
            <w:vAlign w:val="center"/>
          </w:tcPr>
          <w:p w14:paraId="592C6E4D" w14:textId="77777777" w:rsidR="00371E56" w:rsidRPr="00223596" w:rsidRDefault="00371E56" w:rsidP="007B77C5">
            <w:pPr>
              <w:jc w:val="center"/>
              <w:rPr>
                <w:color w:val="000000"/>
                <w:lang w:eastAsia="sr-Latn-RS"/>
              </w:rPr>
            </w:pPr>
            <w:r w:rsidRPr="00223596">
              <w:rPr>
                <w:color w:val="000000"/>
              </w:rPr>
              <w:t>1,44</w:t>
            </w:r>
          </w:p>
        </w:tc>
        <w:tc>
          <w:tcPr>
            <w:tcW w:w="1076" w:type="dxa"/>
            <w:tcBorders>
              <w:top w:val="nil"/>
              <w:left w:val="nil"/>
              <w:bottom w:val="single" w:sz="4" w:space="0" w:color="auto"/>
              <w:right w:val="nil"/>
            </w:tcBorders>
            <w:shd w:val="clear" w:color="auto" w:fill="auto"/>
            <w:noWrap/>
            <w:vAlign w:val="center"/>
          </w:tcPr>
          <w:p w14:paraId="18906428"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tcPr>
          <w:p w14:paraId="765F0062"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359EB619" w14:textId="77777777" w:rsidR="00371E56" w:rsidRPr="00223596" w:rsidRDefault="00371E56" w:rsidP="007B77C5">
            <w:pPr>
              <w:jc w:val="center"/>
              <w:rPr>
                <w:lang w:eastAsia="sr-Latn-RS"/>
              </w:rPr>
            </w:pPr>
            <w:r w:rsidRPr="00223596">
              <w:rPr>
                <w:color w:val="000000"/>
              </w:rPr>
              <w:t>3</w:t>
            </w:r>
          </w:p>
        </w:tc>
        <w:tc>
          <w:tcPr>
            <w:tcW w:w="860" w:type="dxa"/>
            <w:tcBorders>
              <w:top w:val="nil"/>
              <w:left w:val="nil"/>
              <w:bottom w:val="single" w:sz="4" w:space="0" w:color="auto"/>
              <w:right w:val="nil"/>
            </w:tcBorders>
            <w:shd w:val="clear" w:color="auto" w:fill="auto"/>
            <w:noWrap/>
            <w:vAlign w:val="center"/>
          </w:tcPr>
          <w:p w14:paraId="24BCB8B9"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77074A4D"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6DBA558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070B32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E95AA2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EAE2D01"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B016318" w14:textId="77777777" w:rsidR="00371E56" w:rsidRPr="00223596" w:rsidRDefault="00371E56" w:rsidP="007B77C5">
            <w:pPr>
              <w:jc w:val="center"/>
              <w:rPr>
                <w:color w:val="000000"/>
                <w:lang w:eastAsia="sr-Latn-RS"/>
              </w:rPr>
            </w:pPr>
          </w:p>
        </w:tc>
      </w:tr>
      <w:tr w:rsidR="00371E56" w:rsidRPr="00223596" w14:paraId="5C6AD131" w14:textId="77777777" w:rsidTr="007B77C5">
        <w:trPr>
          <w:trHeight w:val="630"/>
        </w:trPr>
        <w:tc>
          <w:tcPr>
            <w:tcW w:w="709" w:type="dxa"/>
            <w:tcBorders>
              <w:top w:val="nil"/>
              <w:bottom w:val="single" w:sz="4" w:space="0" w:color="auto"/>
              <w:right w:val="nil"/>
            </w:tcBorders>
            <w:shd w:val="clear" w:color="auto" w:fill="auto"/>
            <w:noWrap/>
            <w:vAlign w:val="center"/>
          </w:tcPr>
          <w:p w14:paraId="06DC7425" w14:textId="77777777" w:rsidR="00371E56" w:rsidRPr="00223596" w:rsidRDefault="00371E56" w:rsidP="007B77C5">
            <w:pPr>
              <w:jc w:val="center"/>
              <w:rPr>
                <w:color w:val="000000"/>
                <w:lang w:eastAsia="sr-Latn-RS"/>
              </w:rPr>
            </w:pPr>
            <w:r w:rsidRPr="00223596">
              <w:rPr>
                <w:color w:val="000000"/>
              </w:rPr>
              <w:t>46</w:t>
            </w:r>
          </w:p>
        </w:tc>
        <w:tc>
          <w:tcPr>
            <w:tcW w:w="1228" w:type="dxa"/>
            <w:tcBorders>
              <w:top w:val="nil"/>
              <w:left w:val="nil"/>
              <w:bottom w:val="single" w:sz="4" w:space="0" w:color="auto"/>
              <w:right w:val="nil"/>
            </w:tcBorders>
            <w:shd w:val="clear" w:color="auto" w:fill="auto"/>
            <w:noWrap/>
            <w:vAlign w:val="center"/>
          </w:tcPr>
          <w:p w14:paraId="52605E6C" w14:textId="77777777" w:rsidR="00371E56" w:rsidRPr="00223596" w:rsidRDefault="00371E56" w:rsidP="007B77C5">
            <w:pPr>
              <w:jc w:val="center"/>
              <w:rPr>
                <w:color w:val="000000"/>
                <w:lang w:eastAsia="sr-Latn-RS"/>
              </w:rPr>
            </w:pPr>
            <w:r w:rsidRPr="00223596">
              <w:rPr>
                <w:color w:val="000000"/>
              </w:rPr>
              <w:t>III-405/23.2</w:t>
            </w:r>
          </w:p>
        </w:tc>
        <w:tc>
          <w:tcPr>
            <w:tcW w:w="1117" w:type="dxa"/>
            <w:tcBorders>
              <w:top w:val="nil"/>
              <w:left w:val="nil"/>
              <w:bottom w:val="single" w:sz="4" w:space="0" w:color="auto"/>
              <w:right w:val="nil"/>
            </w:tcBorders>
            <w:shd w:val="clear" w:color="auto" w:fill="auto"/>
            <w:noWrap/>
            <w:vAlign w:val="center"/>
          </w:tcPr>
          <w:p w14:paraId="56132ACD" w14:textId="77777777" w:rsidR="00371E56" w:rsidRPr="00223596" w:rsidRDefault="00371E56" w:rsidP="007B77C5">
            <w:pPr>
              <w:jc w:val="center"/>
              <w:rPr>
                <w:color w:val="000000"/>
                <w:lang w:eastAsia="sr-Latn-RS"/>
              </w:rPr>
            </w:pPr>
            <w:r w:rsidRPr="00223596">
              <w:rPr>
                <w:color w:val="000000"/>
              </w:rPr>
              <w:t>180x80</w:t>
            </w:r>
          </w:p>
        </w:tc>
        <w:tc>
          <w:tcPr>
            <w:tcW w:w="1084" w:type="dxa"/>
            <w:tcBorders>
              <w:top w:val="nil"/>
              <w:left w:val="nil"/>
              <w:bottom w:val="single" w:sz="4" w:space="0" w:color="auto"/>
              <w:right w:val="nil"/>
            </w:tcBorders>
            <w:shd w:val="clear" w:color="auto" w:fill="auto"/>
            <w:noWrap/>
            <w:vAlign w:val="center"/>
          </w:tcPr>
          <w:p w14:paraId="385DE4F2" w14:textId="77777777" w:rsidR="00371E56" w:rsidRPr="00223596" w:rsidRDefault="00371E56" w:rsidP="007B77C5">
            <w:pPr>
              <w:jc w:val="center"/>
              <w:rPr>
                <w:color w:val="000000"/>
                <w:lang w:eastAsia="sr-Latn-RS"/>
              </w:rPr>
            </w:pPr>
            <w:r w:rsidRPr="00223596">
              <w:rPr>
                <w:color w:val="000000"/>
              </w:rPr>
              <w:t>1,44</w:t>
            </w:r>
          </w:p>
        </w:tc>
        <w:tc>
          <w:tcPr>
            <w:tcW w:w="1076" w:type="dxa"/>
            <w:tcBorders>
              <w:top w:val="nil"/>
              <w:left w:val="nil"/>
              <w:bottom w:val="single" w:sz="4" w:space="0" w:color="auto"/>
              <w:right w:val="nil"/>
            </w:tcBorders>
            <w:shd w:val="clear" w:color="auto" w:fill="auto"/>
            <w:noWrap/>
            <w:vAlign w:val="center"/>
          </w:tcPr>
          <w:p w14:paraId="0524F607"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tcPr>
          <w:p w14:paraId="75FF2369"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tcPr>
          <w:p w14:paraId="57FE6E2D" w14:textId="77777777" w:rsidR="00371E56" w:rsidRPr="00223596" w:rsidRDefault="00371E56" w:rsidP="007B77C5">
            <w:pPr>
              <w:jc w:val="center"/>
              <w:rPr>
                <w:lang w:eastAsia="sr-Latn-RS"/>
              </w:rPr>
            </w:pPr>
            <w:r w:rsidRPr="00223596">
              <w:t>a=2,4; b=1,8; c=2x0,8,</w:t>
            </w:r>
          </w:p>
        </w:tc>
        <w:tc>
          <w:tcPr>
            <w:tcW w:w="860" w:type="dxa"/>
            <w:tcBorders>
              <w:top w:val="nil"/>
              <w:left w:val="nil"/>
              <w:bottom w:val="single" w:sz="4" w:space="0" w:color="auto"/>
              <w:right w:val="nil"/>
            </w:tcBorders>
            <w:shd w:val="clear" w:color="auto" w:fill="auto"/>
            <w:noWrap/>
            <w:vAlign w:val="center"/>
          </w:tcPr>
          <w:p w14:paraId="56D59813" w14:textId="77777777" w:rsidR="00371E56" w:rsidRPr="00223596" w:rsidRDefault="00371E56" w:rsidP="007B77C5">
            <w:pPr>
              <w:jc w:val="center"/>
              <w:rPr>
                <w:lang w:eastAsia="sr-Latn-RS"/>
              </w:rPr>
            </w:pPr>
            <w:r w:rsidRPr="00223596">
              <w:rPr>
                <w:color w:val="000000"/>
              </w:rPr>
              <w:t>1</w:t>
            </w:r>
          </w:p>
        </w:tc>
        <w:tc>
          <w:tcPr>
            <w:tcW w:w="399" w:type="dxa"/>
            <w:tcBorders>
              <w:top w:val="nil"/>
              <w:left w:val="nil"/>
              <w:bottom w:val="nil"/>
              <w:right w:val="nil"/>
            </w:tcBorders>
            <w:shd w:val="clear" w:color="auto" w:fill="auto"/>
            <w:noWrap/>
            <w:vAlign w:val="center"/>
          </w:tcPr>
          <w:p w14:paraId="5B380809"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0F993A22"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457DD4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9D1C09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ED65718"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3FD7FF52" w14:textId="77777777" w:rsidR="00371E56" w:rsidRPr="00223596" w:rsidRDefault="00371E56" w:rsidP="007B77C5">
            <w:pPr>
              <w:jc w:val="center"/>
              <w:rPr>
                <w:color w:val="000000"/>
                <w:lang w:eastAsia="sr-Latn-RS"/>
              </w:rPr>
            </w:pPr>
          </w:p>
        </w:tc>
      </w:tr>
      <w:tr w:rsidR="00371E56" w:rsidRPr="00223596" w14:paraId="2F78726B" w14:textId="77777777" w:rsidTr="007B77C5">
        <w:trPr>
          <w:trHeight w:val="630"/>
        </w:trPr>
        <w:tc>
          <w:tcPr>
            <w:tcW w:w="709" w:type="dxa"/>
            <w:tcBorders>
              <w:top w:val="nil"/>
              <w:bottom w:val="single" w:sz="4" w:space="0" w:color="auto"/>
              <w:right w:val="nil"/>
            </w:tcBorders>
            <w:shd w:val="clear" w:color="auto" w:fill="auto"/>
            <w:noWrap/>
            <w:vAlign w:val="center"/>
          </w:tcPr>
          <w:p w14:paraId="08E82DEE" w14:textId="77777777" w:rsidR="00371E56" w:rsidRPr="00223596" w:rsidRDefault="00371E56" w:rsidP="007B77C5">
            <w:pPr>
              <w:jc w:val="center"/>
              <w:rPr>
                <w:color w:val="000000"/>
                <w:lang w:eastAsia="sr-Latn-RS"/>
              </w:rPr>
            </w:pPr>
            <w:r w:rsidRPr="00223596">
              <w:rPr>
                <w:color w:val="000000"/>
              </w:rPr>
              <w:t>47</w:t>
            </w:r>
          </w:p>
        </w:tc>
        <w:tc>
          <w:tcPr>
            <w:tcW w:w="1228" w:type="dxa"/>
            <w:tcBorders>
              <w:top w:val="nil"/>
              <w:left w:val="nil"/>
              <w:bottom w:val="single" w:sz="4" w:space="0" w:color="auto"/>
              <w:right w:val="nil"/>
            </w:tcBorders>
            <w:shd w:val="clear" w:color="auto" w:fill="auto"/>
            <w:noWrap/>
            <w:vAlign w:val="center"/>
          </w:tcPr>
          <w:p w14:paraId="4E36B0DE" w14:textId="77777777" w:rsidR="00371E56" w:rsidRPr="00223596" w:rsidRDefault="00371E56" w:rsidP="007B77C5">
            <w:pPr>
              <w:jc w:val="center"/>
              <w:rPr>
                <w:color w:val="000000"/>
                <w:lang w:eastAsia="sr-Latn-RS"/>
              </w:rPr>
            </w:pPr>
            <w:r w:rsidRPr="00223596">
              <w:rPr>
                <w:color w:val="000000"/>
              </w:rPr>
              <w:t>III-405/24.1</w:t>
            </w:r>
          </w:p>
        </w:tc>
        <w:tc>
          <w:tcPr>
            <w:tcW w:w="1117" w:type="dxa"/>
            <w:tcBorders>
              <w:top w:val="nil"/>
              <w:left w:val="nil"/>
              <w:bottom w:val="single" w:sz="4" w:space="0" w:color="auto"/>
              <w:right w:val="nil"/>
            </w:tcBorders>
            <w:shd w:val="clear" w:color="auto" w:fill="auto"/>
            <w:noWrap/>
            <w:vAlign w:val="center"/>
          </w:tcPr>
          <w:p w14:paraId="232C1156" w14:textId="77777777" w:rsidR="00371E56" w:rsidRPr="00223596" w:rsidRDefault="00371E56" w:rsidP="007B77C5">
            <w:pPr>
              <w:jc w:val="center"/>
              <w:rPr>
                <w:color w:val="000000"/>
                <w:lang w:eastAsia="sr-Latn-RS"/>
              </w:rPr>
            </w:pPr>
            <w:r w:rsidRPr="00223596">
              <w:rPr>
                <w:color w:val="000000"/>
              </w:rPr>
              <w:t>130x60</w:t>
            </w:r>
          </w:p>
        </w:tc>
        <w:tc>
          <w:tcPr>
            <w:tcW w:w="1084" w:type="dxa"/>
            <w:tcBorders>
              <w:top w:val="nil"/>
              <w:left w:val="nil"/>
              <w:bottom w:val="single" w:sz="4" w:space="0" w:color="auto"/>
              <w:right w:val="nil"/>
            </w:tcBorders>
            <w:shd w:val="clear" w:color="auto" w:fill="auto"/>
            <w:noWrap/>
            <w:vAlign w:val="center"/>
          </w:tcPr>
          <w:p w14:paraId="6CA1DE2A" w14:textId="77777777" w:rsidR="00371E56" w:rsidRPr="00223596" w:rsidRDefault="00371E56" w:rsidP="007B77C5">
            <w:pPr>
              <w:jc w:val="center"/>
              <w:rPr>
                <w:color w:val="000000"/>
                <w:lang w:eastAsia="sr-Latn-RS"/>
              </w:rPr>
            </w:pPr>
            <w:r w:rsidRPr="00223596">
              <w:rPr>
                <w:color w:val="000000"/>
              </w:rPr>
              <w:t>0,78</w:t>
            </w:r>
          </w:p>
        </w:tc>
        <w:tc>
          <w:tcPr>
            <w:tcW w:w="1076" w:type="dxa"/>
            <w:tcBorders>
              <w:top w:val="nil"/>
              <w:left w:val="nil"/>
              <w:bottom w:val="single" w:sz="4" w:space="0" w:color="auto"/>
              <w:right w:val="nil"/>
            </w:tcBorders>
            <w:shd w:val="clear" w:color="auto" w:fill="auto"/>
            <w:noWrap/>
            <w:vAlign w:val="center"/>
          </w:tcPr>
          <w:p w14:paraId="18D4EDDE"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tcPr>
          <w:p w14:paraId="3BB613D2"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532345A4" w14:textId="77777777" w:rsidR="00371E56" w:rsidRPr="00223596" w:rsidRDefault="00371E56" w:rsidP="007B77C5">
            <w:pPr>
              <w:jc w:val="center"/>
              <w:rPr>
                <w:lang w:eastAsia="sr-Latn-RS"/>
              </w:rPr>
            </w:pPr>
            <w:r w:rsidRPr="00223596">
              <w:rPr>
                <w:color w:val="000000"/>
              </w:rPr>
              <w:t>2,8</w:t>
            </w:r>
          </w:p>
        </w:tc>
        <w:tc>
          <w:tcPr>
            <w:tcW w:w="860" w:type="dxa"/>
            <w:tcBorders>
              <w:top w:val="nil"/>
              <w:left w:val="nil"/>
              <w:bottom w:val="single" w:sz="4" w:space="0" w:color="auto"/>
              <w:right w:val="nil"/>
            </w:tcBorders>
            <w:shd w:val="clear" w:color="auto" w:fill="auto"/>
            <w:noWrap/>
            <w:vAlign w:val="center"/>
          </w:tcPr>
          <w:p w14:paraId="0B338311"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5237D886"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437A731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B9EB84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30FB9E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D5CC644"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B2EDA45" w14:textId="77777777" w:rsidR="00371E56" w:rsidRPr="00223596" w:rsidRDefault="00371E56" w:rsidP="007B77C5">
            <w:pPr>
              <w:jc w:val="center"/>
              <w:rPr>
                <w:color w:val="000000"/>
                <w:lang w:eastAsia="sr-Latn-RS"/>
              </w:rPr>
            </w:pPr>
          </w:p>
        </w:tc>
      </w:tr>
      <w:tr w:rsidR="00371E56" w:rsidRPr="00223596" w14:paraId="312142B3" w14:textId="77777777" w:rsidTr="007B77C5">
        <w:trPr>
          <w:trHeight w:val="630"/>
        </w:trPr>
        <w:tc>
          <w:tcPr>
            <w:tcW w:w="709" w:type="dxa"/>
            <w:tcBorders>
              <w:top w:val="nil"/>
              <w:bottom w:val="single" w:sz="4" w:space="0" w:color="auto"/>
              <w:right w:val="nil"/>
            </w:tcBorders>
            <w:shd w:val="clear" w:color="auto" w:fill="auto"/>
            <w:noWrap/>
            <w:vAlign w:val="center"/>
          </w:tcPr>
          <w:p w14:paraId="3ACA352F" w14:textId="77777777" w:rsidR="00371E56" w:rsidRPr="00223596" w:rsidRDefault="00371E56" w:rsidP="007B77C5">
            <w:pPr>
              <w:jc w:val="center"/>
              <w:rPr>
                <w:color w:val="000000"/>
                <w:lang w:eastAsia="sr-Latn-RS"/>
              </w:rPr>
            </w:pPr>
            <w:r w:rsidRPr="00223596">
              <w:rPr>
                <w:color w:val="000000"/>
              </w:rPr>
              <w:t>48</w:t>
            </w:r>
          </w:p>
        </w:tc>
        <w:tc>
          <w:tcPr>
            <w:tcW w:w="1228" w:type="dxa"/>
            <w:tcBorders>
              <w:top w:val="nil"/>
              <w:left w:val="nil"/>
              <w:bottom w:val="single" w:sz="4" w:space="0" w:color="auto"/>
              <w:right w:val="nil"/>
            </w:tcBorders>
            <w:shd w:val="clear" w:color="auto" w:fill="auto"/>
            <w:noWrap/>
            <w:vAlign w:val="center"/>
          </w:tcPr>
          <w:p w14:paraId="7A671C65" w14:textId="77777777" w:rsidR="00371E56" w:rsidRPr="00223596" w:rsidRDefault="00371E56" w:rsidP="007B77C5">
            <w:pPr>
              <w:jc w:val="center"/>
              <w:rPr>
                <w:color w:val="000000"/>
                <w:lang w:eastAsia="sr-Latn-RS"/>
              </w:rPr>
            </w:pPr>
            <w:r w:rsidRPr="00223596">
              <w:rPr>
                <w:color w:val="000000"/>
              </w:rPr>
              <w:t>III-405/25.1</w:t>
            </w:r>
          </w:p>
        </w:tc>
        <w:tc>
          <w:tcPr>
            <w:tcW w:w="1117" w:type="dxa"/>
            <w:tcBorders>
              <w:top w:val="nil"/>
              <w:left w:val="nil"/>
              <w:bottom w:val="single" w:sz="4" w:space="0" w:color="auto"/>
              <w:right w:val="nil"/>
            </w:tcBorders>
            <w:shd w:val="clear" w:color="auto" w:fill="auto"/>
            <w:noWrap/>
            <w:vAlign w:val="center"/>
          </w:tcPr>
          <w:p w14:paraId="60B9441A" w14:textId="77777777" w:rsidR="00371E56" w:rsidRPr="00223596" w:rsidRDefault="00371E56" w:rsidP="007B77C5">
            <w:pPr>
              <w:jc w:val="center"/>
              <w:rPr>
                <w:color w:val="000000"/>
                <w:lang w:eastAsia="sr-Latn-RS"/>
              </w:rPr>
            </w:pPr>
            <w:r w:rsidRPr="00223596">
              <w:rPr>
                <w:color w:val="000000"/>
              </w:rPr>
              <w:t>100x30</w:t>
            </w:r>
          </w:p>
        </w:tc>
        <w:tc>
          <w:tcPr>
            <w:tcW w:w="1084" w:type="dxa"/>
            <w:tcBorders>
              <w:top w:val="nil"/>
              <w:left w:val="nil"/>
              <w:bottom w:val="single" w:sz="4" w:space="0" w:color="auto"/>
              <w:right w:val="nil"/>
            </w:tcBorders>
            <w:shd w:val="clear" w:color="auto" w:fill="auto"/>
            <w:noWrap/>
            <w:vAlign w:val="center"/>
          </w:tcPr>
          <w:p w14:paraId="3E768B90" w14:textId="77777777" w:rsidR="00371E56" w:rsidRPr="00223596" w:rsidRDefault="00371E56" w:rsidP="007B77C5">
            <w:pPr>
              <w:jc w:val="center"/>
              <w:rPr>
                <w:color w:val="000000"/>
                <w:lang w:eastAsia="sr-Latn-RS"/>
              </w:rPr>
            </w:pPr>
            <w:r w:rsidRPr="00223596">
              <w:rPr>
                <w:color w:val="000000"/>
              </w:rPr>
              <w:t>0,30</w:t>
            </w:r>
          </w:p>
        </w:tc>
        <w:tc>
          <w:tcPr>
            <w:tcW w:w="1076" w:type="dxa"/>
            <w:tcBorders>
              <w:top w:val="nil"/>
              <w:left w:val="nil"/>
              <w:bottom w:val="single" w:sz="4" w:space="0" w:color="auto"/>
              <w:right w:val="nil"/>
            </w:tcBorders>
            <w:shd w:val="clear" w:color="auto" w:fill="auto"/>
            <w:noWrap/>
            <w:vAlign w:val="center"/>
          </w:tcPr>
          <w:p w14:paraId="64D4DF4A"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tcPr>
          <w:p w14:paraId="5586FAC4"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364F05B9" w14:textId="77777777" w:rsidR="00371E56" w:rsidRPr="00223596" w:rsidRDefault="00371E56" w:rsidP="007B77C5">
            <w:pPr>
              <w:jc w:val="center"/>
              <w:rPr>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tcPr>
          <w:p w14:paraId="109B5FDA"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33B8F946"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5A3FCC6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C92047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8C2B3D4"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079C15B"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9FB84C5" w14:textId="77777777" w:rsidR="00371E56" w:rsidRPr="00223596" w:rsidRDefault="00371E56" w:rsidP="007B77C5">
            <w:pPr>
              <w:jc w:val="center"/>
              <w:rPr>
                <w:color w:val="000000"/>
                <w:lang w:eastAsia="sr-Latn-RS"/>
              </w:rPr>
            </w:pPr>
          </w:p>
        </w:tc>
      </w:tr>
      <w:tr w:rsidR="00371E56" w:rsidRPr="00223596" w14:paraId="309CFC08" w14:textId="77777777" w:rsidTr="007B77C5">
        <w:trPr>
          <w:trHeight w:val="630"/>
        </w:trPr>
        <w:tc>
          <w:tcPr>
            <w:tcW w:w="709" w:type="dxa"/>
            <w:tcBorders>
              <w:top w:val="nil"/>
              <w:bottom w:val="single" w:sz="4" w:space="0" w:color="auto"/>
              <w:right w:val="nil"/>
            </w:tcBorders>
            <w:shd w:val="clear" w:color="auto" w:fill="auto"/>
            <w:noWrap/>
            <w:vAlign w:val="center"/>
          </w:tcPr>
          <w:p w14:paraId="64088B4A" w14:textId="77777777" w:rsidR="00371E56" w:rsidRPr="00223596" w:rsidRDefault="00371E56" w:rsidP="007B77C5">
            <w:pPr>
              <w:jc w:val="center"/>
              <w:rPr>
                <w:color w:val="000000"/>
                <w:lang w:eastAsia="sr-Latn-RS"/>
              </w:rPr>
            </w:pPr>
            <w:r w:rsidRPr="00223596">
              <w:rPr>
                <w:color w:val="000000"/>
              </w:rPr>
              <w:t>49</w:t>
            </w:r>
          </w:p>
        </w:tc>
        <w:tc>
          <w:tcPr>
            <w:tcW w:w="1228" w:type="dxa"/>
            <w:tcBorders>
              <w:top w:val="nil"/>
              <w:left w:val="nil"/>
              <w:bottom w:val="single" w:sz="4" w:space="0" w:color="auto"/>
              <w:right w:val="nil"/>
            </w:tcBorders>
            <w:shd w:val="clear" w:color="auto" w:fill="auto"/>
            <w:noWrap/>
            <w:vAlign w:val="center"/>
          </w:tcPr>
          <w:p w14:paraId="36D493EA" w14:textId="77777777" w:rsidR="00371E56" w:rsidRPr="00223596" w:rsidRDefault="00371E56" w:rsidP="007B77C5">
            <w:pPr>
              <w:jc w:val="center"/>
              <w:rPr>
                <w:color w:val="000000"/>
                <w:lang w:eastAsia="sr-Latn-RS"/>
              </w:rPr>
            </w:pPr>
            <w:r w:rsidRPr="00223596">
              <w:rPr>
                <w:color w:val="000000"/>
              </w:rPr>
              <w:t>III-405/25.2</w:t>
            </w:r>
          </w:p>
        </w:tc>
        <w:tc>
          <w:tcPr>
            <w:tcW w:w="1117" w:type="dxa"/>
            <w:tcBorders>
              <w:top w:val="nil"/>
              <w:left w:val="nil"/>
              <w:bottom w:val="single" w:sz="4" w:space="0" w:color="auto"/>
              <w:right w:val="nil"/>
            </w:tcBorders>
            <w:shd w:val="clear" w:color="auto" w:fill="auto"/>
            <w:noWrap/>
            <w:vAlign w:val="center"/>
          </w:tcPr>
          <w:p w14:paraId="143B3F6B" w14:textId="77777777" w:rsidR="00371E56" w:rsidRPr="00223596" w:rsidRDefault="00371E56" w:rsidP="007B77C5">
            <w:pPr>
              <w:jc w:val="center"/>
              <w:rPr>
                <w:color w:val="000000"/>
                <w:lang w:eastAsia="sr-Latn-RS"/>
              </w:rPr>
            </w:pPr>
            <w:r w:rsidRPr="00223596">
              <w:rPr>
                <w:color w:val="000000"/>
              </w:rPr>
              <w:t>130x30</w:t>
            </w:r>
          </w:p>
        </w:tc>
        <w:tc>
          <w:tcPr>
            <w:tcW w:w="1084" w:type="dxa"/>
            <w:tcBorders>
              <w:top w:val="nil"/>
              <w:left w:val="nil"/>
              <w:bottom w:val="single" w:sz="4" w:space="0" w:color="auto"/>
              <w:right w:val="nil"/>
            </w:tcBorders>
            <w:shd w:val="clear" w:color="auto" w:fill="auto"/>
            <w:noWrap/>
            <w:vAlign w:val="center"/>
          </w:tcPr>
          <w:p w14:paraId="3FFCA352" w14:textId="77777777" w:rsidR="00371E56" w:rsidRPr="00223596" w:rsidRDefault="00371E56" w:rsidP="007B77C5">
            <w:pPr>
              <w:jc w:val="center"/>
              <w:rPr>
                <w:color w:val="000000"/>
                <w:lang w:eastAsia="sr-Latn-RS"/>
              </w:rPr>
            </w:pPr>
            <w:r w:rsidRPr="00223596">
              <w:rPr>
                <w:color w:val="000000"/>
              </w:rPr>
              <w:t>0,39</w:t>
            </w:r>
          </w:p>
        </w:tc>
        <w:tc>
          <w:tcPr>
            <w:tcW w:w="1076" w:type="dxa"/>
            <w:tcBorders>
              <w:top w:val="nil"/>
              <w:left w:val="nil"/>
              <w:bottom w:val="single" w:sz="4" w:space="0" w:color="auto"/>
              <w:right w:val="nil"/>
            </w:tcBorders>
            <w:shd w:val="clear" w:color="auto" w:fill="auto"/>
            <w:noWrap/>
            <w:vAlign w:val="center"/>
          </w:tcPr>
          <w:p w14:paraId="5A124426"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tcPr>
          <w:p w14:paraId="09CD4AF6"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23C17B16" w14:textId="77777777" w:rsidR="00371E56" w:rsidRPr="00223596" w:rsidRDefault="00371E56" w:rsidP="007B77C5">
            <w:pPr>
              <w:jc w:val="center"/>
              <w:rPr>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tcPr>
          <w:p w14:paraId="509BCBEA"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03EAB072"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5D7FB01F"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69483A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A8AA6A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4295055"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3FFB8EAB" w14:textId="77777777" w:rsidR="00371E56" w:rsidRPr="00223596" w:rsidRDefault="00371E56" w:rsidP="007B77C5">
            <w:pPr>
              <w:jc w:val="center"/>
              <w:rPr>
                <w:color w:val="000000"/>
                <w:lang w:eastAsia="sr-Latn-RS"/>
              </w:rPr>
            </w:pPr>
          </w:p>
        </w:tc>
      </w:tr>
      <w:tr w:rsidR="00371E56" w:rsidRPr="00223596" w14:paraId="68A3C6C6" w14:textId="77777777" w:rsidTr="007B77C5">
        <w:trPr>
          <w:trHeight w:val="630"/>
        </w:trPr>
        <w:tc>
          <w:tcPr>
            <w:tcW w:w="709" w:type="dxa"/>
            <w:tcBorders>
              <w:top w:val="nil"/>
              <w:bottom w:val="single" w:sz="4" w:space="0" w:color="auto"/>
              <w:right w:val="nil"/>
            </w:tcBorders>
            <w:shd w:val="clear" w:color="auto" w:fill="auto"/>
            <w:noWrap/>
            <w:vAlign w:val="center"/>
          </w:tcPr>
          <w:p w14:paraId="117D8471" w14:textId="77777777" w:rsidR="00371E56" w:rsidRPr="00223596" w:rsidRDefault="00371E56" w:rsidP="007B77C5">
            <w:pPr>
              <w:jc w:val="center"/>
              <w:rPr>
                <w:color w:val="000000"/>
                <w:lang w:eastAsia="sr-Latn-RS"/>
              </w:rPr>
            </w:pPr>
            <w:r w:rsidRPr="00223596">
              <w:rPr>
                <w:color w:val="000000"/>
              </w:rPr>
              <w:t>50</w:t>
            </w:r>
          </w:p>
        </w:tc>
        <w:tc>
          <w:tcPr>
            <w:tcW w:w="1228" w:type="dxa"/>
            <w:tcBorders>
              <w:top w:val="nil"/>
              <w:left w:val="nil"/>
              <w:bottom w:val="single" w:sz="4" w:space="0" w:color="auto"/>
              <w:right w:val="nil"/>
            </w:tcBorders>
            <w:shd w:val="clear" w:color="auto" w:fill="auto"/>
            <w:noWrap/>
            <w:vAlign w:val="center"/>
          </w:tcPr>
          <w:p w14:paraId="174EAC1C" w14:textId="77777777" w:rsidR="00371E56" w:rsidRPr="00223596" w:rsidRDefault="00371E56" w:rsidP="007B77C5">
            <w:pPr>
              <w:jc w:val="center"/>
              <w:rPr>
                <w:color w:val="000000"/>
                <w:lang w:eastAsia="sr-Latn-RS"/>
              </w:rPr>
            </w:pPr>
            <w:r w:rsidRPr="00223596">
              <w:rPr>
                <w:color w:val="000000"/>
              </w:rPr>
              <w:t>III-405/26.1</w:t>
            </w:r>
          </w:p>
        </w:tc>
        <w:tc>
          <w:tcPr>
            <w:tcW w:w="1117" w:type="dxa"/>
            <w:tcBorders>
              <w:top w:val="nil"/>
              <w:left w:val="nil"/>
              <w:bottom w:val="single" w:sz="4" w:space="0" w:color="auto"/>
              <w:right w:val="nil"/>
            </w:tcBorders>
            <w:shd w:val="clear" w:color="auto" w:fill="auto"/>
            <w:noWrap/>
            <w:vAlign w:val="center"/>
          </w:tcPr>
          <w:p w14:paraId="402D6578" w14:textId="77777777" w:rsidR="00371E56" w:rsidRPr="00223596" w:rsidRDefault="00371E56" w:rsidP="007B77C5">
            <w:pPr>
              <w:jc w:val="center"/>
              <w:rPr>
                <w:color w:val="000000"/>
                <w:lang w:eastAsia="sr-Latn-RS"/>
              </w:rPr>
            </w:pPr>
            <w:r w:rsidRPr="00223596">
              <w:rPr>
                <w:color w:val="000000"/>
              </w:rPr>
              <w:t>260x120</w:t>
            </w:r>
          </w:p>
        </w:tc>
        <w:tc>
          <w:tcPr>
            <w:tcW w:w="1084" w:type="dxa"/>
            <w:tcBorders>
              <w:top w:val="nil"/>
              <w:left w:val="nil"/>
              <w:bottom w:val="single" w:sz="4" w:space="0" w:color="auto"/>
              <w:right w:val="nil"/>
            </w:tcBorders>
            <w:shd w:val="clear" w:color="auto" w:fill="auto"/>
            <w:noWrap/>
            <w:vAlign w:val="center"/>
          </w:tcPr>
          <w:p w14:paraId="289A8862" w14:textId="77777777" w:rsidR="00371E56" w:rsidRPr="00223596" w:rsidRDefault="00371E56" w:rsidP="007B77C5">
            <w:pPr>
              <w:jc w:val="center"/>
              <w:rPr>
                <w:color w:val="000000"/>
                <w:lang w:eastAsia="sr-Latn-RS"/>
              </w:rPr>
            </w:pPr>
            <w:r w:rsidRPr="00223596">
              <w:rPr>
                <w:color w:val="000000"/>
              </w:rPr>
              <w:t>3,12</w:t>
            </w:r>
          </w:p>
        </w:tc>
        <w:tc>
          <w:tcPr>
            <w:tcW w:w="1076" w:type="dxa"/>
            <w:tcBorders>
              <w:top w:val="nil"/>
              <w:left w:val="nil"/>
              <w:bottom w:val="single" w:sz="4" w:space="0" w:color="auto"/>
              <w:right w:val="nil"/>
            </w:tcBorders>
            <w:shd w:val="clear" w:color="auto" w:fill="auto"/>
            <w:noWrap/>
            <w:vAlign w:val="center"/>
          </w:tcPr>
          <w:p w14:paraId="4B6EDEA2"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775FCE2E"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3175B90B" w14:textId="77777777" w:rsidR="00371E56" w:rsidRPr="00223596" w:rsidRDefault="00371E56" w:rsidP="007B77C5">
            <w:pPr>
              <w:jc w:val="center"/>
              <w:rPr>
                <w:lang w:eastAsia="sr-Latn-RS"/>
              </w:rPr>
            </w:pPr>
            <w:r w:rsidRPr="00223596">
              <w:rPr>
                <w:color w:val="000000"/>
              </w:rPr>
              <w:t>3,4</w:t>
            </w:r>
          </w:p>
        </w:tc>
        <w:tc>
          <w:tcPr>
            <w:tcW w:w="860" w:type="dxa"/>
            <w:tcBorders>
              <w:top w:val="nil"/>
              <w:left w:val="nil"/>
              <w:bottom w:val="single" w:sz="4" w:space="0" w:color="auto"/>
              <w:right w:val="nil"/>
            </w:tcBorders>
            <w:shd w:val="clear" w:color="auto" w:fill="auto"/>
            <w:noWrap/>
            <w:vAlign w:val="center"/>
          </w:tcPr>
          <w:p w14:paraId="0C489811"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57FE7913"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5877B0E2"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2C9A5E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CEEFDB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7882B0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DE86CD3" w14:textId="77777777" w:rsidR="00371E56" w:rsidRPr="00223596" w:rsidRDefault="00371E56" w:rsidP="007B77C5">
            <w:pPr>
              <w:jc w:val="center"/>
              <w:rPr>
                <w:color w:val="000000"/>
                <w:lang w:eastAsia="sr-Latn-RS"/>
              </w:rPr>
            </w:pPr>
          </w:p>
        </w:tc>
      </w:tr>
      <w:tr w:rsidR="00371E56" w:rsidRPr="00223596" w14:paraId="1EBCACDD" w14:textId="77777777" w:rsidTr="007B77C5">
        <w:trPr>
          <w:trHeight w:val="630"/>
        </w:trPr>
        <w:tc>
          <w:tcPr>
            <w:tcW w:w="709" w:type="dxa"/>
            <w:tcBorders>
              <w:top w:val="nil"/>
              <w:bottom w:val="single" w:sz="4" w:space="0" w:color="auto"/>
              <w:right w:val="nil"/>
            </w:tcBorders>
            <w:shd w:val="clear" w:color="auto" w:fill="auto"/>
            <w:noWrap/>
            <w:vAlign w:val="center"/>
          </w:tcPr>
          <w:p w14:paraId="6E0D77E3" w14:textId="77777777" w:rsidR="00371E56" w:rsidRPr="00223596" w:rsidRDefault="00371E56" w:rsidP="007B77C5">
            <w:pPr>
              <w:jc w:val="center"/>
              <w:rPr>
                <w:color w:val="000000"/>
                <w:lang w:eastAsia="sr-Latn-RS"/>
              </w:rPr>
            </w:pPr>
            <w:r w:rsidRPr="00223596">
              <w:rPr>
                <w:color w:val="000000"/>
              </w:rPr>
              <w:t>51</w:t>
            </w:r>
          </w:p>
        </w:tc>
        <w:tc>
          <w:tcPr>
            <w:tcW w:w="1228" w:type="dxa"/>
            <w:tcBorders>
              <w:top w:val="nil"/>
              <w:left w:val="nil"/>
              <w:bottom w:val="single" w:sz="4" w:space="0" w:color="auto"/>
              <w:right w:val="nil"/>
            </w:tcBorders>
            <w:shd w:val="clear" w:color="auto" w:fill="auto"/>
            <w:noWrap/>
            <w:vAlign w:val="center"/>
          </w:tcPr>
          <w:p w14:paraId="15BD3721" w14:textId="77777777" w:rsidR="00371E56" w:rsidRPr="00223596" w:rsidRDefault="00371E56" w:rsidP="007B77C5">
            <w:pPr>
              <w:jc w:val="center"/>
              <w:rPr>
                <w:color w:val="000000"/>
                <w:lang w:eastAsia="sr-Latn-RS"/>
              </w:rPr>
            </w:pPr>
            <w:r w:rsidRPr="00223596">
              <w:rPr>
                <w:color w:val="000000"/>
              </w:rPr>
              <w:t>III-405/26.2</w:t>
            </w:r>
          </w:p>
        </w:tc>
        <w:tc>
          <w:tcPr>
            <w:tcW w:w="1117" w:type="dxa"/>
            <w:tcBorders>
              <w:top w:val="nil"/>
              <w:left w:val="nil"/>
              <w:bottom w:val="single" w:sz="4" w:space="0" w:color="auto"/>
              <w:right w:val="nil"/>
            </w:tcBorders>
            <w:shd w:val="clear" w:color="auto" w:fill="auto"/>
            <w:noWrap/>
            <w:vAlign w:val="center"/>
          </w:tcPr>
          <w:p w14:paraId="16F8A39D" w14:textId="77777777" w:rsidR="00371E56" w:rsidRPr="00223596" w:rsidRDefault="00371E56" w:rsidP="007B77C5">
            <w:pPr>
              <w:jc w:val="center"/>
              <w:rPr>
                <w:color w:val="000000"/>
                <w:lang w:eastAsia="sr-Latn-RS"/>
              </w:rPr>
            </w:pPr>
            <w:r w:rsidRPr="00223596">
              <w:rPr>
                <w:color w:val="000000"/>
              </w:rPr>
              <w:t>260x120</w:t>
            </w:r>
          </w:p>
        </w:tc>
        <w:tc>
          <w:tcPr>
            <w:tcW w:w="1084" w:type="dxa"/>
            <w:tcBorders>
              <w:top w:val="nil"/>
              <w:left w:val="nil"/>
              <w:bottom w:val="single" w:sz="4" w:space="0" w:color="auto"/>
              <w:right w:val="nil"/>
            </w:tcBorders>
            <w:shd w:val="clear" w:color="auto" w:fill="auto"/>
            <w:noWrap/>
            <w:vAlign w:val="center"/>
          </w:tcPr>
          <w:p w14:paraId="5BA98178" w14:textId="77777777" w:rsidR="00371E56" w:rsidRPr="00223596" w:rsidRDefault="00371E56" w:rsidP="007B77C5">
            <w:pPr>
              <w:jc w:val="center"/>
              <w:rPr>
                <w:color w:val="000000"/>
                <w:lang w:eastAsia="sr-Latn-RS"/>
              </w:rPr>
            </w:pPr>
            <w:r w:rsidRPr="00223596">
              <w:rPr>
                <w:color w:val="000000"/>
              </w:rPr>
              <w:t>3,12</w:t>
            </w:r>
          </w:p>
        </w:tc>
        <w:tc>
          <w:tcPr>
            <w:tcW w:w="1076" w:type="dxa"/>
            <w:tcBorders>
              <w:top w:val="nil"/>
              <w:left w:val="nil"/>
              <w:bottom w:val="single" w:sz="4" w:space="0" w:color="auto"/>
              <w:right w:val="nil"/>
            </w:tcBorders>
            <w:shd w:val="clear" w:color="auto" w:fill="auto"/>
            <w:noWrap/>
            <w:vAlign w:val="center"/>
          </w:tcPr>
          <w:p w14:paraId="10D8C4B8"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66FF7E70"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72A28658" w14:textId="77777777" w:rsidR="00371E56" w:rsidRPr="00223596" w:rsidRDefault="00371E56" w:rsidP="007B77C5">
            <w:pPr>
              <w:jc w:val="center"/>
              <w:rPr>
                <w:lang w:eastAsia="sr-Latn-RS"/>
              </w:rPr>
            </w:pPr>
            <w:r w:rsidRPr="00223596">
              <w:rPr>
                <w:color w:val="000000"/>
              </w:rPr>
              <w:t>3,4</w:t>
            </w:r>
          </w:p>
        </w:tc>
        <w:tc>
          <w:tcPr>
            <w:tcW w:w="860" w:type="dxa"/>
            <w:tcBorders>
              <w:top w:val="nil"/>
              <w:left w:val="nil"/>
              <w:bottom w:val="single" w:sz="4" w:space="0" w:color="auto"/>
              <w:right w:val="nil"/>
            </w:tcBorders>
            <w:shd w:val="clear" w:color="auto" w:fill="auto"/>
            <w:noWrap/>
            <w:vAlign w:val="center"/>
          </w:tcPr>
          <w:p w14:paraId="6008E13E"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4FB5EA5A"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10EC6EF1"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968CAC6"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437E2C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F02AAE8"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746340DF" w14:textId="77777777" w:rsidR="00371E56" w:rsidRPr="00223596" w:rsidRDefault="00371E56" w:rsidP="007B77C5">
            <w:pPr>
              <w:jc w:val="center"/>
              <w:rPr>
                <w:color w:val="000000"/>
                <w:lang w:eastAsia="sr-Latn-RS"/>
              </w:rPr>
            </w:pPr>
          </w:p>
        </w:tc>
      </w:tr>
      <w:tr w:rsidR="00371E56" w:rsidRPr="00223596" w14:paraId="288071BE" w14:textId="77777777" w:rsidTr="007B77C5">
        <w:trPr>
          <w:trHeight w:val="630"/>
        </w:trPr>
        <w:tc>
          <w:tcPr>
            <w:tcW w:w="709" w:type="dxa"/>
            <w:tcBorders>
              <w:top w:val="nil"/>
              <w:bottom w:val="single" w:sz="4" w:space="0" w:color="auto"/>
              <w:right w:val="nil"/>
            </w:tcBorders>
            <w:shd w:val="clear" w:color="auto" w:fill="auto"/>
            <w:noWrap/>
            <w:vAlign w:val="center"/>
          </w:tcPr>
          <w:p w14:paraId="47406BE2" w14:textId="77777777" w:rsidR="00371E56" w:rsidRPr="00223596" w:rsidRDefault="00371E56" w:rsidP="007B77C5">
            <w:pPr>
              <w:jc w:val="center"/>
              <w:rPr>
                <w:color w:val="000000"/>
                <w:lang w:eastAsia="sr-Latn-RS"/>
              </w:rPr>
            </w:pPr>
            <w:r w:rsidRPr="00223596">
              <w:rPr>
                <w:color w:val="000000"/>
              </w:rPr>
              <w:t>52</w:t>
            </w:r>
          </w:p>
        </w:tc>
        <w:tc>
          <w:tcPr>
            <w:tcW w:w="1228" w:type="dxa"/>
            <w:tcBorders>
              <w:top w:val="nil"/>
              <w:left w:val="nil"/>
              <w:bottom w:val="single" w:sz="4" w:space="0" w:color="auto"/>
              <w:right w:val="nil"/>
            </w:tcBorders>
            <w:shd w:val="clear" w:color="auto" w:fill="auto"/>
            <w:noWrap/>
            <w:vAlign w:val="center"/>
          </w:tcPr>
          <w:p w14:paraId="0D778F87" w14:textId="77777777" w:rsidR="00371E56" w:rsidRPr="00223596" w:rsidRDefault="00371E56" w:rsidP="007B77C5">
            <w:pPr>
              <w:jc w:val="center"/>
              <w:rPr>
                <w:color w:val="000000"/>
                <w:lang w:eastAsia="sr-Latn-RS"/>
              </w:rPr>
            </w:pPr>
            <w:r w:rsidRPr="00223596">
              <w:rPr>
                <w:color w:val="000000"/>
              </w:rPr>
              <w:t>III-405/26.3</w:t>
            </w:r>
          </w:p>
        </w:tc>
        <w:tc>
          <w:tcPr>
            <w:tcW w:w="1117" w:type="dxa"/>
            <w:tcBorders>
              <w:top w:val="nil"/>
              <w:left w:val="nil"/>
              <w:bottom w:val="single" w:sz="4" w:space="0" w:color="auto"/>
              <w:right w:val="nil"/>
            </w:tcBorders>
            <w:shd w:val="clear" w:color="auto" w:fill="auto"/>
            <w:noWrap/>
            <w:vAlign w:val="center"/>
          </w:tcPr>
          <w:p w14:paraId="3EC9DA07" w14:textId="77777777" w:rsidR="00371E56" w:rsidRPr="00223596" w:rsidRDefault="00371E56" w:rsidP="007B77C5">
            <w:pPr>
              <w:jc w:val="center"/>
              <w:rPr>
                <w:color w:val="000000"/>
                <w:lang w:eastAsia="sr-Latn-RS"/>
              </w:rPr>
            </w:pPr>
            <w:r w:rsidRPr="00223596">
              <w:rPr>
                <w:color w:val="000000"/>
              </w:rPr>
              <w:t>180x120</w:t>
            </w:r>
          </w:p>
        </w:tc>
        <w:tc>
          <w:tcPr>
            <w:tcW w:w="1084" w:type="dxa"/>
            <w:tcBorders>
              <w:top w:val="nil"/>
              <w:left w:val="nil"/>
              <w:bottom w:val="single" w:sz="4" w:space="0" w:color="auto"/>
              <w:right w:val="nil"/>
            </w:tcBorders>
            <w:shd w:val="clear" w:color="auto" w:fill="auto"/>
            <w:noWrap/>
            <w:vAlign w:val="center"/>
          </w:tcPr>
          <w:p w14:paraId="60BE09EB"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tcPr>
          <w:p w14:paraId="758F723B"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1B1E36EC"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712DCE61" w14:textId="77777777" w:rsidR="00371E56" w:rsidRPr="00223596" w:rsidRDefault="00371E56" w:rsidP="007B77C5">
            <w:pPr>
              <w:jc w:val="center"/>
              <w:rPr>
                <w:lang w:eastAsia="sr-Latn-RS"/>
              </w:rPr>
            </w:pPr>
            <w:r w:rsidRPr="00223596">
              <w:rPr>
                <w:color w:val="000000"/>
              </w:rPr>
              <w:t>L</w:t>
            </w:r>
            <w:r w:rsidRPr="00223596">
              <w:rPr>
                <w:color w:val="000000"/>
                <w:vertAlign w:val="subscript"/>
              </w:rPr>
              <w:t>1</w:t>
            </w:r>
            <w:r w:rsidRPr="00223596">
              <w:rPr>
                <w:color w:val="000000"/>
              </w:rPr>
              <w:t>=3,4  L</w:t>
            </w:r>
            <w:r w:rsidRPr="00223596">
              <w:rPr>
                <w:color w:val="000000"/>
                <w:vertAlign w:val="subscript"/>
              </w:rPr>
              <w:t>2</w:t>
            </w:r>
            <w:r w:rsidRPr="00223596">
              <w:rPr>
                <w:color w:val="000000"/>
              </w:rPr>
              <w:t>=3,6</w:t>
            </w:r>
          </w:p>
        </w:tc>
        <w:tc>
          <w:tcPr>
            <w:tcW w:w="860" w:type="dxa"/>
            <w:tcBorders>
              <w:top w:val="nil"/>
              <w:left w:val="nil"/>
              <w:bottom w:val="single" w:sz="4" w:space="0" w:color="auto"/>
              <w:right w:val="nil"/>
            </w:tcBorders>
            <w:shd w:val="clear" w:color="auto" w:fill="auto"/>
            <w:noWrap/>
            <w:vAlign w:val="center"/>
          </w:tcPr>
          <w:p w14:paraId="0553467E"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66C40EF0"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0A7DEBC0"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BC9E11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ACC2B7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5ACF382"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706BCAA" w14:textId="77777777" w:rsidR="00371E56" w:rsidRPr="00223596" w:rsidRDefault="00371E56" w:rsidP="007B77C5">
            <w:pPr>
              <w:jc w:val="center"/>
              <w:rPr>
                <w:color w:val="000000"/>
                <w:lang w:eastAsia="sr-Latn-RS"/>
              </w:rPr>
            </w:pPr>
          </w:p>
        </w:tc>
      </w:tr>
      <w:tr w:rsidR="00371E56" w:rsidRPr="00223596" w14:paraId="29029A09" w14:textId="77777777" w:rsidTr="007B77C5">
        <w:trPr>
          <w:trHeight w:val="630"/>
        </w:trPr>
        <w:tc>
          <w:tcPr>
            <w:tcW w:w="709" w:type="dxa"/>
            <w:tcBorders>
              <w:top w:val="nil"/>
              <w:bottom w:val="single" w:sz="4" w:space="0" w:color="auto"/>
              <w:right w:val="nil"/>
            </w:tcBorders>
            <w:shd w:val="clear" w:color="auto" w:fill="auto"/>
            <w:noWrap/>
            <w:vAlign w:val="center"/>
          </w:tcPr>
          <w:p w14:paraId="62985166" w14:textId="77777777" w:rsidR="00371E56" w:rsidRPr="00223596" w:rsidRDefault="00371E56" w:rsidP="007B77C5">
            <w:pPr>
              <w:jc w:val="center"/>
              <w:rPr>
                <w:color w:val="000000"/>
                <w:lang w:eastAsia="sr-Latn-RS"/>
              </w:rPr>
            </w:pPr>
            <w:r w:rsidRPr="00223596">
              <w:rPr>
                <w:color w:val="000000"/>
              </w:rPr>
              <w:t>53</w:t>
            </w:r>
          </w:p>
        </w:tc>
        <w:tc>
          <w:tcPr>
            <w:tcW w:w="1228" w:type="dxa"/>
            <w:tcBorders>
              <w:top w:val="nil"/>
              <w:left w:val="nil"/>
              <w:bottom w:val="single" w:sz="4" w:space="0" w:color="auto"/>
              <w:right w:val="nil"/>
            </w:tcBorders>
            <w:shd w:val="clear" w:color="auto" w:fill="auto"/>
            <w:noWrap/>
            <w:vAlign w:val="center"/>
          </w:tcPr>
          <w:p w14:paraId="0877ABEC" w14:textId="77777777" w:rsidR="00371E56" w:rsidRPr="00223596" w:rsidRDefault="00371E56" w:rsidP="007B77C5">
            <w:pPr>
              <w:jc w:val="center"/>
              <w:rPr>
                <w:color w:val="000000"/>
                <w:lang w:eastAsia="sr-Latn-RS"/>
              </w:rPr>
            </w:pPr>
            <w:r w:rsidRPr="00223596">
              <w:rPr>
                <w:color w:val="000000"/>
              </w:rPr>
              <w:t>III-405/27.1</w:t>
            </w:r>
          </w:p>
        </w:tc>
        <w:tc>
          <w:tcPr>
            <w:tcW w:w="1117" w:type="dxa"/>
            <w:tcBorders>
              <w:top w:val="nil"/>
              <w:left w:val="nil"/>
              <w:bottom w:val="single" w:sz="4" w:space="0" w:color="auto"/>
              <w:right w:val="nil"/>
            </w:tcBorders>
            <w:shd w:val="clear" w:color="auto" w:fill="auto"/>
            <w:noWrap/>
            <w:vAlign w:val="center"/>
          </w:tcPr>
          <w:p w14:paraId="720B257E" w14:textId="77777777" w:rsidR="00371E56" w:rsidRPr="00223596" w:rsidRDefault="00371E56" w:rsidP="007B77C5">
            <w:pPr>
              <w:jc w:val="center"/>
              <w:rPr>
                <w:color w:val="000000"/>
                <w:lang w:eastAsia="sr-Latn-RS"/>
              </w:rPr>
            </w:pPr>
            <w:r w:rsidRPr="00223596">
              <w:rPr>
                <w:color w:val="000000"/>
              </w:rPr>
              <w:t>260x120</w:t>
            </w:r>
          </w:p>
        </w:tc>
        <w:tc>
          <w:tcPr>
            <w:tcW w:w="1084" w:type="dxa"/>
            <w:tcBorders>
              <w:top w:val="nil"/>
              <w:left w:val="nil"/>
              <w:bottom w:val="single" w:sz="4" w:space="0" w:color="auto"/>
              <w:right w:val="nil"/>
            </w:tcBorders>
            <w:shd w:val="clear" w:color="auto" w:fill="auto"/>
            <w:noWrap/>
            <w:vAlign w:val="center"/>
          </w:tcPr>
          <w:p w14:paraId="30AA4BC9" w14:textId="77777777" w:rsidR="00371E56" w:rsidRPr="00223596" w:rsidRDefault="00371E56" w:rsidP="007B77C5">
            <w:pPr>
              <w:jc w:val="center"/>
              <w:rPr>
                <w:color w:val="000000"/>
                <w:lang w:eastAsia="sr-Latn-RS"/>
              </w:rPr>
            </w:pPr>
            <w:r w:rsidRPr="00223596">
              <w:rPr>
                <w:color w:val="000000"/>
              </w:rPr>
              <w:t>3,12</w:t>
            </w:r>
          </w:p>
        </w:tc>
        <w:tc>
          <w:tcPr>
            <w:tcW w:w="1076" w:type="dxa"/>
            <w:tcBorders>
              <w:top w:val="nil"/>
              <w:left w:val="nil"/>
              <w:bottom w:val="single" w:sz="4" w:space="0" w:color="auto"/>
              <w:right w:val="nil"/>
            </w:tcBorders>
            <w:shd w:val="clear" w:color="auto" w:fill="auto"/>
            <w:noWrap/>
            <w:vAlign w:val="center"/>
          </w:tcPr>
          <w:p w14:paraId="102A1EFC"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3AF36F88"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tcPr>
          <w:p w14:paraId="280A80E9" w14:textId="77777777" w:rsidR="00371E56" w:rsidRPr="00223596" w:rsidRDefault="00371E56" w:rsidP="007B77C5">
            <w:pPr>
              <w:jc w:val="center"/>
              <w:rPr>
                <w:lang w:eastAsia="sr-Latn-RS"/>
              </w:rPr>
            </w:pPr>
            <w:r w:rsidRPr="00223596">
              <w:t>Lr1=3,4 Lr2=3,4</w:t>
            </w:r>
          </w:p>
        </w:tc>
        <w:tc>
          <w:tcPr>
            <w:tcW w:w="860" w:type="dxa"/>
            <w:tcBorders>
              <w:top w:val="nil"/>
              <w:left w:val="nil"/>
              <w:bottom w:val="single" w:sz="4" w:space="0" w:color="auto"/>
              <w:right w:val="nil"/>
            </w:tcBorders>
            <w:shd w:val="clear" w:color="auto" w:fill="auto"/>
            <w:noWrap/>
            <w:vAlign w:val="center"/>
          </w:tcPr>
          <w:p w14:paraId="36002F94"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402E1ECD"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446076BD"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3B8097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64F63F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EBB80E8"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A4D0D42" w14:textId="77777777" w:rsidR="00371E56" w:rsidRPr="00223596" w:rsidRDefault="00371E56" w:rsidP="007B77C5">
            <w:pPr>
              <w:jc w:val="center"/>
              <w:rPr>
                <w:color w:val="000000"/>
                <w:lang w:eastAsia="sr-Latn-RS"/>
              </w:rPr>
            </w:pPr>
          </w:p>
        </w:tc>
      </w:tr>
      <w:tr w:rsidR="00371E56" w:rsidRPr="00223596" w14:paraId="63C2306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3DC04D0" w14:textId="77777777" w:rsidR="00371E56" w:rsidRPr="00223596" w:rsidRDefault="00371E56" w:rsidP="007B77C5">
            <w:pPr>
              <w:jc w:val="center"/>
              <w:rPr>
                <w:color w:val="000000"/>
                <w:lang w:eastAsia="sr-Latn-RS"/>
              </w:rPr>
            </w:pPr>
            <w:r w:rsidRPr="00223596">
              <w:rPr>
                <w:color w:val="000000"/>
              </w:rPr>
              <w:t>54</w:t>
            </w:r>
          </w:p>
        </w:tc>
        <w:tc>
          <w:tcPr>
            <w:tcW w:w="1228" w:type="dxa"/>
            <w:tcBorders>
              <w:top w:val="nil"/>
              <w:left w:val="nil"/>
              <w:bottom w:val="single" w:sz="4" w:space="0" w:color="auto"/>
              <w:right w:val="nil"/>
            </w:tcBorders>
            <w:shd w:val="clear" w:color="auto" w:fill="auto"/>
            <w:noWrap/>
            <w:vAlign w:val="center"/>
            <w:hideMark/>
          </w:tcPr>
          <w:p w14:paraId="0AB18C96" w14:textId="77777777" w:rsidR="00371E56" w:rsidRPr="00223596" w:rsidRDefault="00371E56" w:rsidP="007B77C5">
            <w:pPr>
              <w:jc w:val="center"/>
              <w:rPr>
                <w:color w:val="000000"/>
                <w:lang w:eastAsia="sr-Latn-RS"/>
              </w:rPr>
            </w:pPr>
            <w:r w:rsidRPr="00223596">
              <w:rPr>
                <w:color w:val="000000"/>
              </w:rPr>
              <w:t>III-405/27.2</w:t>
            </w:r>
          </w:p>
        </w:tc>
        <w:tc>
          <w:tcPr>
            <w:tcW w:w="1117" w:type="dxa"/>
            <w:tcBorders>
              <w:top w:val="nil"/>
              <w:left w:val="nil"/>
              <w:bottom w:val="single" w:sz="4" w:space="0" w:color="auto"/>
              <w:right w:val="nil"/>
            </w:tcBorders>
            <w:shd w:val="clear" w:color="auto" w:fill="auto"/>
            <w:noWrap/>
            <w:vAlign w:val="center"/>
            <w:hideMark/>
          </w:tcPr>
          <w:p w14:paraId="586B14FB" w14:textId="77777777" w:rsidR="00371E56" w:rsidRPr="00223596" w:rsidRDefault="00371E56" w:rsidP="007B77C5">
            <w:pPr>
              <w:jc w:val="center"/>
              <w:rPr>
                <w:color w:val="000000"/>
                <w:lang w:eastAsia="sr-Latn-RS"/>
              </w:rPr>
            </w:pPr>
            <w:r w:rsidRPr="00223596">
              <w:rPr>
                <w:color w:val="000000"/>
              </w:rPr>
              <w:t>260x120</w:t>
            </w:r>
          </w:p>
        </w:tc>
        <w:tc>
          <w:tcPr>
            <w:tcW w:w="1084" w:type="dxa"/>
            <w:tcBorders>
              <w:top w:val="nil"/>
              <w:left w:val="nil"/>
              <w:bottom w:val="single" w:sz="4" w:space="0" w:color="auto"/>
              <w:right w:val="nil"/>
            </w:tcBorders>
            <w:shd w:val="clear" w:color="auto" w:fill="auto"/>
            <w:noWrap/>
            <w:vAlign w:val="center"/>
            <w:hideMark/>
          </w:tcPr>
          <w:p w14:paraId="1F10CDC2" w14:textId="77777777" w:rsidR="00371E56" w:rsidRPr="00223596" w:rsidRDefault="00371E56" w:rsidP="007B77C5">
            <w:pPr>
              <w:jc w:val="center"/>
              <w:rPr>
                <w:color w:val="000000"/>
                <w:lang w:eastAsia="sr-Latn-RS"/>
              </w:rPr>
            </w:pPr>
            <w:r w:rsidRPr="00223596">
              <w:rPr>
                <w:color w:val="000000"/>
              </w:rPr>
              <w:t>3,12</w:t>
            </w:r>
          </w:p>
        </w:tc>
        <w:tc>
          <w:tcPr>
            <w:tcW w:w="1076" w:type="dxa"/>
            <w:tcBorders>
              <w:top w:val="nil"/>
              <w:left w:val="nil"/>
              <w:bottom w:val="single" w:sz="4" w:space="0" w:color="auto"/>
              <w:right w:val="nil"/>
            </w:tcBorders>
            <w:shd w:val="clear" w:color="auto" w:fill="auto"/>
            <w:noWrap/>
            <w:vAlign w:val="center"/>
            <w:hideMark/>
          </w:tcPr>
          <w:p w14:paraId="62B24685"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6C483B40"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2A15E569" w14:textId="77777777" w:rsidR="00371E56" w:rsidRPr="00223596" w:rsidRDefault="00371E56" w:rsidP="007B77C5">
            <w:pPr>
              <w:jc w:val="center"/>
              <w:rPr>
                <w:lang w:eastAsia="sr-Latn-RS"/>
              </w:rPr>
            </w:pPr>
            <w:r w:rsidRPr="00223596">
              <w:t>Lr1=3,4 Lr2=3,4</w:t>
            </w:r>
          </w:p>
        </w:tc>
        <w:tc>
          <w:tcPr>
            <w:tcW w:w="860" w:type="dxa"/>
            <w:tcBorders>
              <w:top w:val="nil"/>
              <w:left w:val="nil"/>
              <w:bottom w:val="single" w:sz="4" w:space="0" w:color="auto"/>
              <w:right w:val="nil"/>
            </w:tcBorders>
            <w:shd w:val="clear" w:color="auto" w:fill="auto"/>
            <w:noWrap/>
            <w:vAlign w:val="center"/>
            <w:hideMark/>
          </w:tcPr>
          <w:p w14:paraId="250EBAFF"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412897E9"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4D58A63A"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CEDDE14"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C6D8B65"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1896B46"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FE51E25" w14:textId="77777777" w:rsidR="00371E56" w:rsidRPr="00223596" w:rsidRDefault="00371E56" w:rsidP="007B77C5">
            <w:pPr>
              <w:jc w:val="center"/>
              <w:rPr>
                <w:color w:val="000000"/>
                <w:lang w:eastAsia="sr-Latn-RS"/>
              </w:rPr>
            </w:pPr>
          </w:p>
        </w:tc>
      </w:tr>
      <w:tr w:rsidR="00371E56" w:rsidRPr="00223596" w14:paraId="294AE697" w14:textId="77777777" w:rsidTr="007B77C5">
        <w:trPr>
          <w:trHeight w:val="300"/>
        </w:trPr>
        <w:tc>
          <w:tcPr>
            <w:tcW w:w="709" w:type="dxa"/>
            <w:tcBorders>
              <w:top w:val="nil"/>
              <w:bottom w:val="nil"/>
              <w:right w:val="nil"/>
            </w:tcBorders>
            <w:shd w:val="clear" w:color="auto" w:fill="auto"/>
            <w:noWrap/>
            <w:vAlign w:val="center"/>
            <w:hideMark/>
          </w:tcPr>
          <w:p w14:paraId="2BC6F4C2" w14:textId="77777777" w:rsidR="00371E56" w:rsidRPr="00223596" w:rsidRDefault="00371E56" w:rsidP="007B77C5">
            <w:pPr>
              <w:jc w:val="center"/>
              <w:rPr>
                <w:color w:val="000000"/>
                <w:lang w:eastAsia="sr-Latn-RS"/>
              </w:rPr>
            </w:pPr>
            <w:r w:rsidRPr="00223596">
              <w:rPr>
                <w:color w:val="000000"/>
                <w:lang w:eastAsia="sr-Latn-RS"/>
              </w:rPr>
              <w:t> </w:t>
            </w:r>
          </w:p>
        </w:tc>
        <w:tc>
          <w:tcPr>
            <w:tcW w:w="1228" w:type="dxa"/>
            <w:tcBorders>
              <w:top w:val="nil"/>
              <w:left w:val="nil"/>
              <w:bottom w:val="nil"/>
              <w:right w:val="nil"/>
            </w:tcBorders>
            <w:shd w:val="clear" w:color="auto" w:fill="auto"/>
            <w:noWrap/>
            <w:vAlign w:val="center"/>
            <w:hideMark/>
          </w:tcPr>
          <w:p w14:paraId="0AA88DD9" w14:textId="77777777" w:rsidR="00371E56" w:rsidRPr="00223596" w:rsidRDefault="00371E56" w:rsidP="007B77C5">
            <w:pPr>
              <w:jc w:val="center"/>
              <w:rPr>
                <w:color w:val="000000"/>
                <w:lang w:eastAsia="sr-Latn-RS"/>
              </w:rPr>
            </w:pPr>
          </w:p>
        </w:tc>
        <w:tc>
          <w:tcPr>
            <w:tcW w:w="1117" w:type="dxa"/>
            <w:tcBorders>
              <w:top w:val="nil"/>
              <w:left w:val="nil"/>
              <w:bottom w:val="nil"/>
              <w:right w:val="nil"/>
            </w:tcBorders>
            <w:shd w:val="clear" w:color="auto" w:fill="auto"/>
            <w:noWrap/>
            <w:vAlign w:val="center"/>
            <w:hideMark/>
          </w:tcPr>
          <w:p w14:paraId="7F56695D" w14:textId="77777777" w:rsidR="00371E56" w:rsidRPr="00223596" w:rsidRDefault="00371E56" w:rsidP="007B77C5">
            <w:pPr>
              <w:jc w:val="center"/>
              <w:rPr>
                <w:lang w:eastAsia="sr-Latn-RS"/>
              </w:rPr>
            </w:pPr>
          </w:p>
        </w:tc>
        <w:tc>
          <w:tcPr>
            <w:tcW w:w="1084" w:type="dxa"/>
            <w:tcBorders>
              <w:top w:val="nil"/>
              <w:left w:val="nil"/>
              <w:bottom w:val="nil"/>
              <w:right w:val="nil"/>
            </w:tcBorders>
            <w:shd w:val="clear" w:color="auto" w:fill="auto"/>
            <w:noWrap/>
            <w:vAlign w:val="center"/>
            <w:hideMark/>
          </w:tcPr>
          <w:p w14:paraId="31150315" w14:textId="77777777" w:rsidR="00371E56" w:rsidRPr="00223596" w:rsidRDefault="00371E56" w:rsidP="007B77C5">
            <w:pPr>
              <w:jc w:val="center"/>
              <w:rPr>
                <w:lang w:eastAsia="sr-Latn-RS"/>
              </w:rPr>
            </w:pPr>
          </w:p>
        </w:tc>
        <w:tc>
          <w:tcPr>
            <w:tcW w:w="1076" w:type="dxa"/>
            <w:tcBorders>
              <w:top w:val="nil"/>
              <w:left w:val="nil"/>
              <w:bottom w:val="nil"/>
              <w:right w:val="nil"/>
            </w:tcBorders>
            <w:shd w:val="clear" w:color="auto" w:fill="auto"/>
            <w:noWrap/>
            <w:vAlign w:val="center"/>
            <w:hideMark/>
          </w:tcPr>
          <w:p w14:paraId="0E23FE7F" w14:textId="77777777" w:rsidR="00371E56" w:rsidRPr="00223596" w:rsidRDefault="00371E56" w:rsidP="007B77C5">
            <w:pPr>
              <w:jc w:val="center"/>
              <w:rPr>
                <w:lang w:eastAsia="sr-Latn-RS"/>
              </w:rPr>
            </w:pPr>
          </w:p>
        </w:tc>
        <w:tc>
          <w:tcPr>
            <w:tcW w:w="4025" w:type="dxa"/>
            <w:gridSpan w:val="5"/>
            <w:tcBorders>
              <w:top w:val="nil"/>
              <w:left w:val="nil"/>
              <w:bottom w:val="nil"/>
              <w:right w:val="single" w:sz="4" w:space="0" w:color="000000"/>
            </w:tcBorders>
            <w:shd w:val="clear" w:color="auto" w:fill="auto"/>
            <w:noWrap/>
            <w:vAlign w:val="center"/>
            <w:hideMark/>
          </w:tcPr>
          <w:p w14:paraId="15E6F4A7" w14:textId="77777777" w:rsidR="00371E56" w:rsidRPr="00223596" w:rsidRDefault="00371E56" w:rsidP="007B77C5">
            <w:pPr>
              <w:jc w:val="right"/>
              <w:rPr>
                <w:b/>
                <w:bCs/>
                <w:color w:val="000000"/>
                <w:lang w:eastAsia="sr-Latn-RS"/>
              </w:rPr>
            </w:pPr>
            <w:r w:rsidRPr="00223596">
              <w:rPr>
                <w:b/>
                <w:bCs/>
                <w:color w:val="000000"/>
                <w:lang w:val="sr-Cyrl-RS" w:eastAsia="sr-Latn-RS"/>
              </w:rPr>
              <w:t>Укупно</w:t>
            </w:r>
            <w:r w:rsidRPr="00223596">
              <w:rPr>
                <w:b/>
                <w:bCs/>
                <w:color w:val="000000"/>
                <w:lang w:eastAsia="sr-Latn-RS"/>
              </w:rPr>
              <w:t>:</w:t>
            </w:r>
          </w:p>
        </w:tc>
        <w:tc>
          <w:tcPr>
            <w:tcW w:w="399" w:type="dxa"/>
            <w:tcBorders>
              <w:top w:val="nil"/>
              <w:left w:val="nil"/>
              <w:bottom w:val="nil"/>
              <w:right w:val="nil"/>
            </w:tcBorders>
            <w:shd w:val="clear" w:color="auto" w:fill="auto"/>
            <w:noWrap/>
            <w:vAlign w:val="center"/>
            <w:hideMark/>
          </w:tcPr>
          <w:p w14:paraId="58446C14" w14:textId="77777777" w:rsidR="00371E56" w:rsidRPr="00223596" w:rsidRDefault="00371E56" w:rsidP="007B77C5">
            <w:pPr>
              <w:jc w:val="right"/>
              <w:rPr>
                <w:b/>
                <w:bCs/>
                <w:color w:val="000000"/>
                <w:lang w:eastAsia="sr-Latn-RS"/>
              </w:rPr>
            </w:pPr>
          </w:p>
        </w:tc>
        <w:tc>
          <w:tcPr>
            <w:tcW w:w="1381" w:type="dxa"/>
            <w:tcBorders>
              <w:top w:val="nil"/>
              <w:left w:val="nil"/>
              <w:bottom w:val="nil"/>
            </w:tcBorders>
            <w:shd w:val="clear" w:color="auto" w:fill="auto"/>
            <w:noWrap/>
            <w:vAlign w:val="center"/>
          </w:tcPr>
          <w:p w14:paraId="53F32B0F" w14:textId="77777777" w:rsidR="00371E56" w:rsidRPr="00223596" w:rsidRDefault="00371E56" w:rsidP="007B77C5">
            <w:pPr>
              <w:jc w:val="center"/>
              <w:rPr>
                <w:b/>
                <w:bCs/>
                <w:color w:val="000000"/>
                <w:lang w:eastAsia="sr-Latn-RS"/>
              </w:rPr>
            </w:pPr>
          </w:p>
        </w:tc>
        <w:tc>
          <w:tcPr>
            <w:tcW w:w="1237" w:type="dxa"/>
            <w:tcBorders>
              <w:top w:val="nil"/>
              <w:bottom w:val="nil"/>
            </w:tcBorders>
            <w:shd w:val="clear" w:color="auto" w:fill="auto"/>
            <w:noWrap/>
            <w:vAlign w:val="center"/>
          </w:tcPr>
          <w:p w14:paraId="32C7B897" w14:textId="77777777" w:rsidR="00371E56" w:rsidRPr="00223596" w:rsidRDefault="00371E56" w:rsidP="007B77C5">
            <w:pPr>
              <w:jc w:val="center"/>
              <w:rPr>
                <w:b/>
                <w:bCs/>
                <w:color w:val="000000"/>
                <w:lang w:eastAsia="sr-Latn-RS"/>
              </w:rPr>
            </w:pPr>
          </w:p>
        </w:tc>
        <w:tc>
          <w:tcPr>
            <w:tcW w:w="1237" w:type="dxa"/>
            <w:tcBorders>
              <w:top w:val="nil"/>
              <w:left w:val="nil"/>
              <w:bottom w:val="nil"/>
              <w:right w:val="nil"/>
            </w:tcBorders>
            <w:shd w:val="clear" w:color="auto" w:fill="auto"/>
            <w:noWrap/>
            <w:vAlign w:val="center"/>
          </w:tcPr>
          <w:p w14:paraId="3301400A" w14:textId="77777777" w:rsidR="00371E56" w:rsidRPr="00223596" w:rsidRDefault="00371E56" w:rsidP="007B77C5">
            <w:pPr>
              <w:jc w:val="center"/>
              <w:rPr>
                <w:b/>
                <w:bCs/>
                <w:color w:val="000000"/>
                <w:lang w:eastAsia="sr-Latn-RS"/>
              </w:rPr>
            </w:pPr>
          </w:p>
        </w:tc>
        <w:tc>
          <w:tcPr>
            <w:tcW w:w="1237" w:type="dxa"/>
            <w:tcBorders>
              <w:top w:val="nil"/>
              <w:left w:val="nil"/>
              <w:bottom w:val="nil"/>
              <w:right w:val="nil"/>
            </w:tcBorders>
            <w:shd w:val="clear" w:color="auto" w:fill="auto"/>
            <w:noWrap/>
            <w:vAlign w:val="center"/>
          </w:tcPr>
          <w:p w14:paraId="5202888A" w14:textId="77777777" w:rsidR="00371E56" w:rsidRPr="00223596" w:rsidRDefault="00371E56" w:rsidP="007B77C5">
            <w:pPr>
              <w:jc w:val="center"/>
              <w:rPr>
                <w:b/>
                <w:bCs/>
                <w:color w:val="000000"/>
                <w:lang w:eastAsia="sr-Latn-RS"/>
              </w:rPr>
            </w:pPr>
          </w:p>
        </w:tc>
        <w:tc>
          <w:tcPr>
            <w:tcW w:w="1381" w:type="dxa"/>
            <w:gridSpan w:val="2"/>
            <w:tcBorders>
              <w:top w:val="nil"/>
              <w:left w:val="nil"/>
              <w:bottom w:val="nil"/>
              <w:right w:val="nil"/>
            </w:tcBorders>
            <w:shd w:val="clear" w:color="auto" w:fill="auto"/>
            <w:noWrap/>
            <w:vAlign w:val="center"/>
          </w:tcPr>
          <w:p w14:paraId="463CE5DB" w14:textId="77777777" w:rsidR="00371E56" w:rsidRPr="00223596" w:rsidRDefault="00371E56" w:rsidP="007B77C5">
            <w:pPr>
              <w:jc w:val="center"/>
              <w:rPr>
                <w:b/>
                <w:bCs/>
                <w:color w:val="000000"/>
                <w:lang w:eastAsia="sr-Latn-RS"/>
              </w:rPr>
            </w:pPr>
          </w:p>
        </w:tc>
      </w:tr>
      <w:tr w:rsidR="00371E56" w:rsidRPr="00223596" w14:paraId="498C2C7A" w14:textId="77777777" w:rsidTr="007B77C5">
        <w:trPr>
          <w:trHeight w:val="300"/>
        </w:trPr>
        <w:tc>
          <w:tcPr>
            <w:tcW w:w="709" w:type="dxa"/>
            <w:tcBorders>
              <w:top w:val="nil"/>
              <w:bottom w:val="nil"/>
              <w:right w:val="nil"/>
            </w:tcBorders>
            <w:shd w:val="clear" w:color="auto" w:fill="auto"/>
            <w:noWrap/>
            <w:vAlign w:val="center"/>
            <w:hideMark/>
          </w:tcPr>
          <w:p w14:paraId="397CF524" w14:textId="77777777" w:rsidR="00371E56" w:rsidRPr="00223596" w:rsidRDefault="00371E56" w:rsidP="007B77C5">
            <w:pPr>
              <w:jc w:val="center"/>
              <w:rPr>
                <w:color w:val="000000"/>
                <w:lang w:eastAsia="sr-Latn-RS"/>
              </w:rPr>
            </w:pPr>
            <w:r w:rsidRPr="00223596">
              <w:rPr>
                <w:color w:val="000000"/>
                <w:lang w:eastAsia="sr-Latn-RS"/>
              </w:rPr>
              <w:t> </w:t>
            </w:r>
          </w:p>
        </w:tc>
        <w:tc>
          <w:tcPr>
            <w:tcW w:w="1228" w:type="dxa"/>
            <w:tcBorders>
              <w:top w:val="nil"/>
              <w:left w:val="nil"/>
              <w:bottom w:val="nil"/>
              <w:right w:val="nil"/>
            </w:tcBorders>
            <w:shd w:val="clear" w:color="auto" w:fill="auto"/>
            <w:noWrap/>
            <w:vAlign w:val="center"/>
            <w:hideMark/>
          </w:tcPr>
          <w:p w14:paraId="09D52818" w14:textId="77777777" w:rsidR="00371E56" w:rsidRPr="00223596" w:rsidRDefault="00371E56" w:rsidP="007B77C5">
            <w:pPr>
              <w:jc w:val="center"/>
              <w:rPr>
                <w:color w:val="000000"/>
                <w:lang w:eastAsia="sr-Latn-RS"/>
              </w:rPr>
            </w:pPr>
          </w:p>
        </w:tc>
        <w:tc>
          <w:tcPr>
            <w:tcW w:w="1117" w:type="dxa"/>
            <w:tcBorders>
              <w:top w:val="nil"/>
              <w:left w:val="nil"/>
              <w:bottom w:val="nil"/>
              <w:right w:val="nil"/>
            </w:tcBorders>
            <w:shd w:val="clear" w:color="auto" w:fill="auto"/>
            <w:noWrap/>
            <w:vAlign w:val="center"/>
            <w:hideMark/>
          </w:tcPr>
          <w:p w14:paraId="516FD52B" w14:textId="77777777" w:rsidR="00371E56" w:rsidRPr="00223596" w:rsidRDefault="00371E56" w:rsidP="007B77C5">
            <w:pPr>
              <w:jc w:val="center"/>
              <w:rPr>
                <w:lang w:eastAsia="sr-Latn-RS"/>
              </w:rPr>
            </w:pPr>
          </w:p>
        </w:tc>
        <w:tc>
          <w:tcPr>
            <w:tcW w:w="1084" w:type="dxa"/>
            <w:tcBorders>
              <w:top w:val="nil"/>
              <w:left w:val="nil"/>
              <w:bottom w:val="nil"/>
              <w:right w:val="nil"/>
            </w:tcBorders>
            <w:shd w:val="clear" w:color="auto" w:fill="auto"/>
            <w:noWrap/>
            <w:vAlign w:val="center"/>
            <w:hideMark/>
          </w:tcPr>
          <w:p w14:paraId="4A51B228" w14:textId="77777777" w:rsidR="00371E56" w:rsidRPr="00223596" w:rsidRDefault="00371E56" w:rsidP="007B77C5">
            <w:pPr>
              <w:jc w:val="center"/>
              <w:rPr>
                <w:lang w:eastAsia="sr-Latn-RS"/>
              </w:rPr>
            </w:pPr>
          </w:p>
        </w:tc>
        <w:tc>
          <w:tcPr>
            <w:tcW w:w="1076" w:type="dxa"/>
            <w:tcBorders>
              <w:top w:val="nil"/>
              <w:left w:val="nil"/>
              <w:bottom w:val="nil"/>
              <w:right w:val="nil"/>
            </w:tcBorders>
            <w:shd w:val="clear" w:color="auto" w:fill="auto"/>
            <w:noWrap/>
            <w:vAlign w:val="center"/>
            <w:hideMark/>
          </w:tcPr>
          <w:p w14:paraId="3B2C72B6" w14:textId="77777777" w:rsidR="00371E56" w:rsidRPr="00223596" w:rsidRDefault="00371E56" w:rsidP="007B77C5">
            <w:pPr>
              <w:jc w:val="center"/>
              <w:rPr>
                <w:lang w:eastAsia="sr-Latn-RS"/>
              </w:rPr>
            </w:pPr>
          </w:p>
        </w:tc>
        <w:tc>
          <w:tcPr>
            <w:tcW w:w="1590" w:type="dxa"/>
            <w:tcBorders>
              <w:top w:val="nil"/>
              <w:left w:val="nil"/>
              <w:bottom w:val="nil"/>
              <w:right w:val="nil"/>
            </w:tcBorders>
            <w:shd w:val="clear" w:color="auto" w:fill="auto"/>
            <w:noWrap/>
            <w:vAlign w:val="center"/>
            <w:hideMark/>
          </w:tcPr>
          <w:p w14:paraId="33398337" w14:textId="77777777" w:rsidR="00371E56" w:rsidRPr="00223596" w:rsidRDefault="00371E56" w:rsidP="007B77C5">
            <w:pPr>
              <w:jc w:val="center"/>
              <w:rPr>
                <w:lang w:eastAsia="sr-Latn-RS"/>
              </w:rPr>
            </w:pPr>
          </w:p>
        </w:tc>
        <w:tc>
          <w:tcPr>
            <w:tcW w:w="1575" w:type="dxa"/>
            <w:gridSpan w:val="3"/>
            <w:tcBorders>
              <w:top w:val="nil"/>
              <w:left w:val="nil"/>
              <w:bottom w:val="nil"/>
              <w:right w:val="nil"/>
            </w:tcBorders>
            <w:shd w:val="clear" w:color="auto" w:fill="auto"/>
            <w:noWrap/>
            <w:vAlign w:val="center"/>
            <w:hideMark/>
          </w:tcPr>
          <w:p w14:paraId="406B9951" w14:textId="77777777" w:rsidR="00371E56" w:rsidRPr="00223596" w:rsidRDefault="00371E56" w:rsidP="007B77C5">
            <w:pPr>
              <w:jc w:val="center"/>
              <w:rPr>
                <w:lang w:eastAsia="sr-Latn-RS"/>
              </w:rPr>
            </w:pPr>
          </w:p>
        </w:tc>
        <w:tc>
          <w:tcPr>
            <w:tcW w:w="860" w:type="dxa"/>
            <w:tcBorders>
              <w:top w:val="nil"/>
              <w:left w:val="nil"/>
              <w:bottom w:val="nil"/>
              <w:right w:val="nil"/>
            </w:tcBorders>
            <w:shd w:val="clear" w:color="auto" w:fill="auto"/>
            <w:noWrap/>
            <w:vAlign w:val="center"/>
            <w:hideMark/>
          </w:tcPr>
          <w:p w14:paraId="7AE58513" w14:textId="77777777" w:rsidR="00371E56" w:rsidRPr="00223596" w:rsidRDefault="00371E56" w:rsidP="007B77C5">
            <w:pPr>
              <w:jc w:val="center"/>
              <w:rPr>
                <w:lang w:eastAsia="sr-Latn-RS"/>
              </w:rPr>
            </w:pPr>
          </w:p>
        </w:tc>
        <w:tc>
          <w:tcPr>
            <w:tcW w:w="399" w:type="dxa"/>
            <w:tcBorders>
              <w:top w:val="nil"/>
              <w:left w:val="nil"/>
              <w:bottom w:val="nil"/>
              <w:right w:val="nil"/>
            </w:tcBorders>
            <w:shd w:val="clear" w:color="auto" w:fill="auto"/>
            <w:noWrap/>
            <w:vAlign w:val="center"/>
            <w:hideMark/>
          </w:tcPr>
          <w:p w14:paraId="522F2323" w14:textId="77777777" w:rsidR="00371E56" w:rsidRPr="00223596" w:rsidRDefault="00371E56" w:rsidP="007B77C5">
            <w:pPr>
              <w:jc w:val="center"/>
              <w:rPr>
                <w:lang w:eastAsia="sr-Latn-RS"/>
              </w:rPr>
            </w:pPr>
          </w:p>
        </w:tc>
        <w:tc>
          <w:tcPr>
            <w:tcW w:w="1381" w:type="dxa"/>
            <w:tcBorders>
              <w:top w:val="nil"/>
              <w:left w:val="nil"/>
              <w:bottom w:val="nil"/>
            </w:tcBorders>
            <w:shd w:val="clear" w:color="auto" w:fill="auto"/>
            <w:noWrap/>
            <w:vAlign w:val="center"/>
            <w:hideMark/>
          </w:tcPr>
          <w:p w14:paraId="7563CBA8" w14:textId="77777777" w:rsidR="00371E56" w:rsidRPr="00223596" w:rsidRDefault="00371E56" w:rsidP="007B77C5">
            <w:pPr>
              <w:jc w:val="center"/>
              <w:rPr>
                <w:lang w:eastAsia="sr-Latn-RS"/>
              </w:rPr>
            </w:pPr>
          </w:p>
        </w:tc>
        <w:tc>
          <w:tcPr>
            <w:tcW w:w="1237" w:type="dxa"/>
            <w:tcBorders>
              <w:top w:val="nil"/>
              <w:bottom w:val="nil"/>
            </w:tcBorders>
            <w:shd w:val="clear" w:color="auto" w:fill="auto"/>
            <w:noWrap/>
            <w:vAlign w:val="center"/>
            <w:hideMark/>
          </w:tcPr>
          <w:p w14:paraId="1088D2FC" w14:textId="77777777" w:rsidR="00371E56" w:rsidRPr="00223596" w:rsidRDefault="00371E56" w:rsidP="007B77C5">
            <w:pPr>
              <w:jc w:val="center"/>
              <w:rPr>
                <w:lang w:eastAsia="sr-Latn-RS"/>
              </w:rPr>
            </w:pPr>
          </w:p>
        </w:tc>
        <w:tc>
          <w:tcPr>
            <w:tcW w:w="1237" w:type="dxa"/>
            <w:tcBorders>
              <w:top w:val="nil"/>
              <w:left w:val="nil"/>
              <w:bottom w:val="nil"/>
              <w:right w:val="nil"/>
            </w:tcBorders>
            <w:shd w:val="clear" w:color="auto" w:fill="auto"/>
            <w:noWrap/>
            <w:vAlign w:val="center"/>
            <w:hideMark/>
          </w:tcPr>
          <w:p w14:paraId="6C12D733" w14:textId="77777777" w:rsidR="00371E56" w:rsidRPr="00223596" w:rsidRDefault="00371E56" w:rsidP="007B77C5">
            <w:pPr>
              <w:jc w:val="center"/>
              <w:rPr>
                <w:lang w:eastAsia="sr-Latn-RS"/>
              </w:rPr>
            </w:pPr>
          </w:p>
        </w:tc>
        <w:tc>
          <w:tcPr>
            <w:tcW w:w="1237" w:type="dxa"/>
            <w:tcBorders>
              <w:top w:val="nil"/>
              <w:left w:val="nil"/>
              <w:bottom w:val="nil"/>
              <w:right w:val="nil"/>
            </w:tcBorders>
            <w:shd w:val="clear" w:color="auto" w:fill="auto"/>
            <w:noWrap/>
            <w:vAlign w:val="center"/>
            <w:hideMark/>
          </w:tcPr>
          <w:p w14:paraId="29D6AE93" w14:textId="77777777" w:rsidR="00371E56" w:rsidRPr="00223596" w:rsidRDefault="00371E56" w:rsidP="007B77C5">
            <w:pPr>
              <w:jc w:val="center"/>
              <w:rPr>
                <w:lang w:eastAsia="sr-Latn-RS"/>
              </w:rPr>
            </w:pPr>
          </w:p>
        </w:tc>
        <w:tc>
          <w:tcPr>
            <w:tcW w:w="1381" w:type="dxa"/>
            <w:gridSpan w:val="2"/>
            <w:tcBorders>
              <w:top w:val="nil"/>
              <w:left w:val="nil"/>
              <w:bottom w:val="nil"/>
              <w:right w:val="nil"/>
            </w:tcBorders>
            <w:shd w:val="clear" w:color="auto" w:fill="auto"/>
            <w:noWrap/>
            <w:vAlign w:val="center"/>
            <w:hideMark/>
          </w:tcPr>
          <w:p w14:paraId="2BF3F85F" w14:textId="77777777" w:rsidR="00371E56" w:rsidRPr="00223596" w:rsidRDefault="00371E56" w:rsidP="007B77C5">
            <w:pPr>
              <w:jc w:val="center"/>
              <w:rPr>
                <w:lang w:eastAsia="sr-Latn-RS"/>
              </w:rPr>
            </w:pPr>
          </w:p>
        </w:tc>
      </w:tr>
      <w:tr w:rsidR="00371E56" w:rsidRPr="00223596" w14:paraId="16A83041" w14:textId="77777777" w:rsidTr="007B77C5">
        <w:trPr>
          <w:trHeight w:val="300"/>
        </w:trPr>
        <w:tc>
          <w:tcPr>
            <w:tcW w:w="709" w:type="dxa"/>
            <w:tcBorders>
              <w:top w:val="nil"/>
              <w:bottom w:val="nil"/>
              <w:right w:val="nil"/>
            </w:tcBorders>
            <w:shd w:val="clear" w:color="auto" w:fill="auto"/>
            <w:noWrap/>
            <w:vAlign w:val="center"/>
            <w:hideMark/>
          </w:tcPr>
          <w:p w14:paraId="2193279A" w14:textId="77777777" w:rsidR="00371E56" w:rsidRPr="00223596" w:rsidRDefault="00371E56" w:rsidP="007B77C5">
            <w:pPr>
              <w:jc w:val="center"/>
              <w:rPr>
                <w:color w:val="000000"/>
                <w:lang w:eastAsia="sr-Latn-RS"/>
              </w:rPr>
            </w:pPr>
            <w:r w:rsidRPr="00223596">
              <w:rPr>
                <w:color w:val="000000"/>
                <w:lang w:eastAsia="sr-Latn-RS"/>
              </w:rPr>
              <w:t> </w:t>
            </w:r>
          </w:p>
        </w:tc>
        <w:tc>
          <w:tcPr>
            <w:tcW w:w="1228" w:type="dxa"/>
            <w:tcBorders>
              <w:top w:val="nil"/>
              <w:left w:val="nil"/>
              <w:bottom w:val="nil"/>
              <w:right w:val="nil"/>
            </w:tcBorders>
            <w:shd w:val="clear" w:color="auto" w:fill="auto"/>
            <w:noWrap/>
            <w:vAlign w:val="center"/>
            <w:hideMark/>
          </w:tcPr>
          <w:p w14:paraId="25630C46" w14:textId="77777777" w:rsidR="00371E56" w:rsidRPr="00223596" w:rsidRDefault="00371E56" w:rsidP="007B77C5">
            <w:pPr>
              <w:jc w:val="center"/>
              <w:rPr>
                <w:color w:val="000000"/>
                <w:lang w:eastAsia="sr-Latn-RS"/>
              </w:rPr>
            </w:pPr>
          </w:p>
        </w:tc>
        <w:tc>
          <w:tcPr>
            <w:tcW w:w="1117" w:type="dxa"/>
            <w:tcBorders>
              <w:top w:val="nil"/>
              <w:left w:val="nil"/>
              <w:bottom w:val="nil"/>
              <w:right w:val="nil"/>
            </w:tcBorders>
            <w:shd w:val="clear" w:color="auto" w:fill="auto"/>
            <w:noWrap/>
            <w:vAlign w:val="center"/>
            <w:hideMark/>
          </w:tcPr>
          <w:p w14:paraId="63DA9E49" w14:textId="77777777" w:rsidR="00371E56" w:rsidRPr="00223596" w:rsidRDefault="00371E56" w:rsidP="007B77C5">
            <w:pPr>
              <w:jc w:val="center"/>
              <w:rPr>
                <w:lang w:eastAsia="sr-Latn-RS"/>
              </w:rPr>
            </w:pPr>
          </w:p>
        </w:tc>
        <w:tc>
          <w:tcPr>
            <w:tcW w:w="1084" w:type="dxa"/>
            <w:tcBorders>
              <w:top w:val="nil"/>
              <w:left w:val="nil"/>
              <w:bottom w:val="nil"/>
              <w:right w:val="nil"/>
            </w:tcBorders>
            <w:shd w:val="clear" w:color="auto" w:fill="auto"/>
            <w:noWrap/>
            <w:vAlign w:val="center"/>
            <w:hideMark/>
          </w:tcPr>
          <w:p w14:paraId="54F753F3" w14:textId="77777777" w:rsidR="00371E56" w:rsidRPr="00223596" w:rsidRDefault="00371E56" w:rsidP="007B77C5">
            <w:pPr>
              <w:jc w:val="center"/>
              <w:rPr>
                <w:lang w:eastAsia="sr-Latn-RS"/>
              </w:rPr>
            </w:pPr>
          </w:p>
        </w:tc>
        <w:tc>
          <w:tcPr>
            <w:tcW w:w="1076" w:type="dxa"/>
            <w:tcBorders>
              <w:top w:val="nil"/>
              <w:left w:val="nil"/>
              <w:bottom w:val="nil"/>
              <w:right w:val="nil"/>
            </w:tcBorders>
            <w:shd w:val="clear" w:color="auto" w:fill="auto"/>
            <w:noWrap/>
            <w:vAlign w:val="center"/>
            <w:hideMark/>
          </w:tcPr>
          <w:p w14:paraId="2F5C6DAA" w14:textId="77777777" w:rsidR="00371E56" w:rsidRPr="00223596" w:rsidRDefault="00371E56" w:rsidP="007B77C5">
            <w:pPr>
              <w:jc w:val="center"/>
              <w:rPr>
                <w:lang w:eastAsia="sr-Latn-RS"/>
              </w:rPr>
            </w:pPr>
          </w:p>
        </w:tc>
        <w:tc>
          <w:tcPr>
            <w:tcW w:w="1590" w:type="dxa"/>
            <w:tcBorders>
              <w:top w:val="nil"/>
              <w:left w:val="nil"/>
              <w:bottom w:val="nil"/>
              <w:right w:val="nil"/>
            </w:tcBorders>
            <w:shd w:val="clear" w:color="auto" w:fill="auto"/>
            <w:noWrap/>
            <w:vAlign w:val="center"/>
            <w:hideMark/>
          </w:tcPr>
          <w:p w14:paraId="07E7EB2D" w14:textId="77777777" w:rsidR="00371E56" w:rsidRPr="00223596" w:rsidRDefault="00371E56" w:rsidP="007B77C5">
            <w:pPr>
              <w:jc w:val="center"/>
              <w:rPr>
                <w:lang w:eastAsia="sr-Latn-RS"/>
              </w:rPr>
            </w:pPr>
          </w:p>
        </w:tc>
        <w:tc>
          <w:tcPr>
            <w:tcW w:w="1575" w:type="dxa"/>
            <w:gridSpan w:val="3"/>
            <w:tcBorders>
              <w:top w:val="nil"/>
              <w:left w:val="nil"/>
              <w:bottom w:val="nil"/>
              <w:right w:val="nil"/>
            </w:tcBorders>
            <w:shd w:val="clear" w:color="auto" w:fill="auto"/>
            <w:noWrap/>
            <w:vAlign w:val="center"/>
            <w:hideMark/>
          </w:tcPr>
          <w:p w14:paraId="6735DDB6" w14:textId="77777777" w:rsidR="00371E56" w:rsidRPr="00223596" w:rsidRDefault="00371E56" w:rsidP="007B77C5">
            <w:pPr>
              <w:jc w:val="center"/>
              <w:rPr>
                <w:lang w:eastAsia="sr-Latn-RS"/>
              </w:rPr>
            </w:pPr>
          </w:p>
        </w:tc>
        <w:tc>
          <w:tcPr>
            <w:tcW w:w="860" w:type="dxa"/>
            <w:tcBorders>
              <w:top w:val="nil"/>
              <w:left w:val="nil"/>
              <w:bottom w:val="nil"/>
              <w:right w:val="nil"/>
            </w:tcBorders>
            <w:shd w:val="clear" w:color="auto" w:fill="auto"/>
            <w:noWrap/>
            <w:vAlign w:val="center"/>
            <w:hideMark/>
          </w:tcPr>
          <w:p w14:paraId="18876A15" w14:textId="77777777" w:rsidR="00371E56" w:rsidRPr="00223596" w:rsidRDefault="00371E56" w:rsidP="007B77C5">
            <w:pPr>
              <w:jc w:val="center"/>
              <w:rPr>
                <w:lang w:eastAsia="sr-Latn-RS"/>
              </w:rPr>
            </w:pPr>
          </w:p>
        </w:tc>
        <w:tc>
          <w:tcPr>
            <w:tcW w:w="399" w:type="dxa"/>
            <w:tcBorders>
              <w:top w:val="nil"/>
              <w:left w:val="nil"/>
              <w:bottom w:val="nil"/>
            </w:tcBorders>
            <w:shd w:val="clear" w:color="auto" w:fill="auto"/>
            <w:noWrap/>
            <w:vAlign w:val="center"/>
            <w:hideMark/>
          </w:tcPr>
          <w:p w14:paraId="1DFD6EBD" w14:textId="77777777" w:rsidR="00371E56" w:rsidRPr="00223596" w:rsidRDefault="00371E56" w:rsidP="007B77C5">
            <w:pPr>
              <w:jc w:val="center"/>
              <w:rPr>
                <w:lang w:eastAsia="sr-Latn-RS"/>
              </w:rPr>
            </w:pPr>
          </w:p>
        </w:tc>
        <w:tc>
          <w:tcPr>
            <w:tcW w:w="5092" w:type="dxa"/>
            <w:gridSpan w:val="4"/>
            <w:tcBorders>
              <w:top w:val="nil"/>
              <w:bottom w:val="nil"/>
            </w:tcBorders>
            <w:shd w:val="clear" w:color="auto" w:fill="auto"/>
            <w:noWrap/>
            <w:vAlign w:val="center"/>
            <w:hideMark/>
          </w:tcPr>
          <w:p w14:paraId="1E8E0A99" w14:textId="12F0E388" w:rsidR="00371E56" w:rsidRPr="00223596" w:rsidRDefault="00371E56" w:rsidP="001A7EFE">
            <w:pPr>
              <w:jc w:val="right"/>
              <w:rPr>
                <w:b/>
                <w:bCs/>
                <w:color w:val="000000"/>
                <w:sz w:val="18"/>
                <w:szCs w:val="18"/>
                <w:lang w:eastAsia="sr-Latn-RS"/>
              </w:rPr>
            </w:pPr>
            <w:r w:rsidRPr="00223596">
              <w:rPr>
                <w:b/>
                <w:bCs/>
                <w:color w:val="000000"/>
                <w:sz w:val="18"/>
                <w:szCs w:val="18"/>
                <w:lang w:eastAsia="sr-Latn-RS"/>
              </w:rPr>
              <w:t>Укупна вредност радова без ПДВ (РСД):</w:t>
            </w:r>
          </w:p>
        </w:tc>
        <w:tc>
          <w:tcPr>
            <w:tcW w:w="1381" w:type="dxa"/>
            <w:gridSpan w:val="2"/>
            <w:tcBorders>
              <w:top w:val="nil"/>
              <w:left w:val="nil"/>
              <w:bottom w:val="nil"/>
              <w:right w:val="nil"/>
            </w:tcBorders>
            <w:shd w:val="clear" w:color="auto" w:fill="auto"/>
            <w:noWrap/>
            <w:vAlign w:val="center"/>
          </w:tcPr>
          <w:p w14:paraId="4A39636D" w14:textId="77777777" w:rsidR="00371E56" w:rsidRPr="00223596" w:rsidRDefault="00371E56" w:rsidP="007B77C5">
            <w:pPr>
              <w:jc w:val="center"/>
              <w:rPr>
                <w:b/>
                <w:bCs/>
                <w:color w:val="000000"/>
                <w:lang w:eastAsia="sr-Latn-RS"/>
              </w:rPr>
            </w:pPr>
          </w:p>
        </w:tc>
      </w:tr>
      <w:tr w:rsidR="00371E56" w:rsidRPr="00223596" w14:paraId="4FD9331C" w14:textId="77777777" w:rsidTr="007B77C5">
        <w:trPr>
          <w:trHeight w:val="300"/>
        </w:trPr>
        <w:tc>
          <w:tcPr>
            <w:tcW w:w="709" w:type="dxa"/>
            <w:tcBorders>
              <w:top w:val="nil"/>
              <w:bottom w:val="nil"/>
              <w:right w:val="nil"/>
            </w:tcBorders>
            <w:shd w:val="clear" w:color="auto" w:fill="auto"/>
            <w:noWrap/>
            <w:vAlign w:val="center"/>
            <w:hideMark/>
          </w:tcPr>
          <w:p w14:paraId="4D4FF76B" w14:textId="77777777" w:rsidR="00371E56" w:rsidRPr="00223596" w:rsidRDefault="00371E56" w:rsidP="007B77C5">
            <w:pPr>
              <w:jc w:val="center"/>
              <w:rPr>
                <w:color w:val="000000"/>
                <w:lang w:eastAsia="sr-Latn-RS"/>
              </w:rPr>
            </w:pPr>
            <w:r w:rsidRPr="00223596">
              <w:rPr>
                <w:color w:val="000000"/>
                <w:lang w:eastAsia="sr-Latn-RS"/>
              </w:rPr>
              <w:t> </w:t>
            </w:r>
          </w:p>
        </w:tc>
        <w:tc>
          <w:tcPr>
            <w:tcW w:w="1228" w:type="dxa"/>
            <w:tcBorders>
              <w:top w:val="nil"/>
              <w:left w:val="nil"/>
              <w:bottom w:val="nil"/>
              <w:right w:val="nil"/>
            </w:tcBorders>
            <w:shd w:val="clear" w:color="auto" w:fill="auto"/>
            <w:noWrap/>
            <w:vAlign w:val="center"/>
            <w:hideMark/>
          </w:tcPr>
          <w:p w14:paraId="0FD39A7E" w14:textId="77777777" w:rsidR="00371E56" w:rsidRPr="00223596" w:rsidRDefault="00371E56" w:rsidP="007B77C5">
            <w:pPr>
              <w:jc w:val="center"/>
              <w:rPr>
                <w:color w:val="000000"/>
                <w:lang w:eastAsia="sr-Latn-RS"/>
              </w:rPr>
            </w:pPr>
          </w:p>
        </w:tc>
        <w:tc>
          <w:tcPr>
            <w:tcW w:w="1117" w:type="dxa"/>
            <w:tcBorders>
              <w:top w:val="nil"/>
              <w:left w:val="nil"/>
              <w:bottom w:val="nil"/>
              <w:right w:val="nil"/>
            </w:tcBorders>
            <w:shd w:val="clear" w:color="auto" w:fill="auto"/>
            <w:noWrap/>
            <w:vAlign w:val="center"/>
            <w:hideMark/>
          </w:tcPr>
          <w:p w14:paraId="43DA865A" w14:textId="77777777" w:rsidR="00371E56" w:rsidRPr="00223596" w:rsidRDefault="00371E56" w:rsidP="007B77C5">
            <w:pPr>
              <w:jc w:val="center"/>
              <w:rPr>
                <w:lang w:eastAsia="sr-Latn-RS"/>
              </w:rPr>
            </w:pPr>
          </w:p>
        </w:tc>
        <w:tc>
          <w:tcPr>
            <w:tcW w:w="1084" w:type="dxa"/>
            <w:tcBorders>
              <w:top w:val="nil"/>
              <w:left w:val="nil"/>
              <w:bottom w:val="nil"/>
              <w:right w:val="nil"/>
            </w:tcBorders>
            <w:shd w:val="clear" w:color="auto" w:fill="auto"/>
            <w:noWrap/>
            <w:vAlign w:val="center"/>
            <w:hideMark/>
          </w:tcPr>
          <w:p w14:paraId="3160F57A" w14:textId="77777777" w:rsidR="00371E56" w:rsidRPr="00223596" w:rsidRDefault="00371E56" w:rsidP="007B77C5">
            <w:pPr>
              <w:jc w:val="center"/>
              <w:rPr>
                <w:lang w:eastAsia="sr-Latn-RS"/>
              </w:rPr>
            </w:pPr>
          </w:p>
        </w:tc>
        <w:tc>
          <w:tcPr>
            <w:tcW w:w="1076" w:type="dxa"/>
            <w:tcBorders>
              <w:top w:val="nil"/>
              <w:left w:val="nil"/>
              <w:bottom w:val="nil"/>
              <w:right w:val="nil"/>
            </w:tcBorders>
            <w:shd w:val="clear" w:color="auto" w:fill="auto"/>
            <w:noWrap/>
            <w:vAlign w:val="center"/>
            <w:hideMark/>
          </w:tcPr>
          <w:p w14:paraId="6FB6076F" w14:textId="77777777" w:rsidR="00371E56" w:rsidRPr="00223596" w:rsidRDefault="00371E56" w:rsidP="007B77C5">
            <w:pPr>
              <w:jc w:val="center"/>
              <w:rPr>
                <w:lang w:eastAsia="sr-Latn-RS"/>
              </w:rPr>
            </w:pPr>
          </w:p>
        </w:tc>
        <w:tc>
          <w:tcPr>
            <w:tcW w:w="1590" w:type="dxa"/>
            <w:tcBorders>
              <w:top w:val="nil"/>
              <w:left w:val="nil"/>
              <w:bottom w:val="nil"/>
              <w:right w:val="nil"/>
            </w:tcBorders>
            <w:shd w:val="clear" w:color="auto" w:fill="auto"/>
            <w:noWrap/>
            <w:vAlign w:val="center"/>
            <w:hideMark/>
          </w:tcPr>
          <w:p w14:paraId="35481D6B" w14:textId="77777777" w:rsidR="00371E56" w:rsidRPr="00223596" w:rsidRDefault="00371E56" w:rsidP="007B77C5">
            <w:pPr>
              <w:jc w:val="center"/>
              <w:rPr>
                <w:lang w:eastAsia="sr-Latn-RS"/>
              </w:rPr>
            </w:pPr>
          </w:p>
        </w:tc>
        <w:tc>
          <w:tcPr>
            <w:tcW w:w="1575" w:type="dxa"/>
            <w:gridSpan w:val="3"/>
            <w:tcBorders>
              <w:top w:val="nil"/>
              <w:left w:val="nil"/>
              <w:bottom w:val="nil"/>
              <w:right w:val="nil"/>
            </w:tcBorders>
            <w:shd w:val="clear" w:color="auto" w:fill="auto"/>
            <w:noWrap/>
            <w:vAlign w:val="center"/>
            <w:hideMark/>
          </w:tcPr>
          <w:p w14:paraId="2A9D6186" w14:textId="77777777" w:rsidR="00371E56" w:rsidRPr="00223596" w:rsidRDefault="00371E56" w:rsidP="007B77C5">
            <w:pPr>
              <w:jc w:val="center"/>
              <w:rPr>
                <w:lang w:eastAsia="sr-Latn-RS"/>
              </w:rPr>
            </w:pPr>
          </w:p>
        </w:tc>
        <w:tc>
          <w:tcPr>
            <w:tcW w:w="860" w:type="dxa"/>
            <w:tcBorders>
              <w:top w:val="nil"/>
              <w:left w:val="nil"/>
              <w:bottom w:val="nil"/>
              <w:right w:val="nil"/>
            </w:tcBorders>
            <w:shd w:val="clear" w:color="auto" w:fill="auto"/>
            <w:noWrap/>
            <w:vAlign w:val="center"/>
            <w:hideMark/>
          </w:tcPr>
          <w:p w14:paraId="72B30860" w14:textId="77777777" w:rsidR="00371E56" w:rsidRPr="00223596" w:rsidRDefault="00371E56" w:rsidP="007B77C5">
            <w:pPr>
              <w:jc w:val="center"/>
              <w:rPr>
                <w:lang w:eastAsia="sr-Latn-RS"/>
              </w:rPr>
            </w:pPr>
          </w:p>
        </w:tc>
        <w:tc>
          <w:tcPr>
            <w:tcW w:w="399" w:type="dxa"/>
            <w:tcBorders>
              <w:top w:val="nil"/>
              <w:left w:val="nil"/>
              <w:bottom w:val="nil"/>
            </w:tcBorders>
            <w:shd w:val="clear" w:color="auto" w:fill="auto"/>
            <w:noWrap/>
            <w:vAlign w:val="center"/>
            <w:hideMark/>
          </w:tcPr>
          <w:p w14:paraId="59553BA4" w14:textId="77777777" w:rsidR="00371E56" w:rsidRPr="00223596" w:rsidRDefault="00371E56" w:rsidP="007B77C5">
            <w:pPr>
              <w:jc w:val="center"/>
              <w:rPr>
                <w:lang w:eastAsia="sr-Latn-RS"/>
              </w:rPr>
            </w:pPr>
          </w:p>
        </w:tc>
        <w:tc>
          <w:tcPr>
            <w:tcW w:w="5092" w:type="dxa"/>
            <w:gridSpan w:val="4"/>
            <w:tcBorders>
              <w:top w:val="nil"/>
              <w:bottom w:val="nil"/>
            </w:tcBorders>
            <w:shd w:val="clear" w:color="auto" w:fill="auto"/>
            <w:noWrap/>
            <w:vAlign w:val="center"/>
            <w:hideMark/>
          </w:tcPr>
          <w:p w14:paraId="35DDEAA8" w14:textId="77777777" w:rsidR="00371E56" w:rsidRPr="00223596" w:rsidRDefault="00371E56" w:rsidP="007B77C5">
            <w:pPr>
              <w:jc w:val="right"/>
              <w:rPr>
                <w:color w:val="000000"/>
                <w:sz w:val="18"/>
                <w:szCs w:val="18"/>
                <w:lang w:eastAsia="sr-Latn-RS"/>
              </w:rPr>
            </w:pPr>
            <w:r w:rsidRPr="00223596">
              <w:rPr>
                <w:color w:val="000000"/>
                <w:sz w:val="18"/>
                <w:szCs w:val="18"/>
                <w:lang w:eastAsia="sr-Latn-RS"/>
              </w:rPr>
              <w:t>ПДВ 20% (РСД):</w:t>
            </w:r>
          </w:p>
        </w:tc>
        <w:tc>
          <w:tcPr>
            <w:tcW w:w="1381" w:type="dxa"/>
            <w:gridSpan w:val="2"/>
            <w:tcBorders>
              <w:top w:val="nil"/>
              <w:left w:val="nil"/>
              <w:bottom w:val="nil"/>
              <w:right w:val="nil"/>
            </w:tcBorders>
            <w:shd w:val="clear" w:color="auto" w:fill="auto"/>
            <w:noWrap/>
            <w:vAlign w:val="center"/>
          </w:tcPr>
          <w:p w14:paraId="1D7FEDF9" w14:textId="77777777" w:rsidR="00371E56" w:rsidRPr="00223596" w:rsidRDefault="00371E56" w:rsidP="007B77C5">
            <w:pPr>
              <w:jc w:val="center"/>
              <w:rPr>
                <w:color w:val="000000"/>
                <w:lang w:eastAsia="sr-Latn-RS"/>
              </w:rPr>
            </w:pPr>
          </w:p>
        </w:tc>
      </w:tr>
      <w:tr w:rsidR="00371E56" w:rsidRPr="00223596" w14:paraId="4D464CEC" w14:textId="77777777" w:rsidTr="007B77C5">
        <w:trPr>
          <w:trHeight w:val="300"/>
        </w:trPr>
        <w:tc>
          <w:tcPr>
            <w:tcW w:w="709" w:type="dxa"/>
            <w:tcBorders>
              <w:top w:val="nil"/>
              <w:bottom w:val="nil"/>
              <w:right w:val="nil"/>
            </w:tcBorders>
            <w:shd w:val="clear" w:color="auto" w:fill="auto"/>
            <w:noWrap/>
            <w:vAlign w:val="center"/>
            <w:hideMark/>
          </w:tcPr>
          <w:p w14:paraId="5A8AA837" w14:textId="77777777" w:rsidR="00371E56" w:rsidRPr="00223596" w:rsidRDefault="00371E56" w:rsidP="007B77C5">
            <w:pPr>
              <w:jc w:val="center"/>
              <w:rPr>
                <w:color w:val="000000"/>
                <w:lang w:eastAsia="sr-Latn-RS"/>
              </w:rPr>
            </w:pPr>
            <w:r w:rsidRPr="00223596">
              <w:rPr>
                <w:color w:val="000000"/>
                <w:lang w:eastAsia="sr-Latn-RS"/>
              </w:rPr>
              <w:t> </w:t>
            </w:r>
          </w:p>
        </w:tc>
        <w:tc>
          <w:tcPr>
            <w:tcW w:w="1228" w:type="dxa"/>
            <w:tcBorders>
              <w:top w:val="nil"/>
              <w:left w:val="nil"/>
              <w:bottom w:val="nil"/>
              <w:right w:val="nil"/>
            </w:tcBorders>
            <w:shd w:val="clear" w:color="auto" w:fill="auto"/>
            <w:noWrap/>
            <w:vAlign w:val="center"/>
            <w:hideMark/>
          </w:tcPr>
          <w:p w14:paraId="1464272A" w14:textId="77777777" w:rsidR="00371E56" w:rsidRPr="00223596" w:rsidRDefault="00371E56" w:rsidP="007B77C5">
            <w:pPr>
              <w:jc w:val="center"/>
              <w:rPr>
                <w:color w:val="000000"/>
                <w:lang w:eastAsia="sr-Latn-RS"/>
              </w:rPr>
            </w:pPr>
          </w:p>
        </w:tc>
        <w:tc>
          <w:tcPr>
            <w:tcW w:w="1117" w:type="dxa"/>
            <w:tcBorders>
              <w:top w:val="nil"/>
              <w:left w:val="nil"/>
              <w:bottom w:val="nil"/>
              <w:right w:val="nil"/>
            </w:tcBorders>
            <w:shd w:val="clear" w:color="auto" w:fill="auto"/>
            <w:noWrap/>
            <w:vAlign w:val="center"/>
            <w:hideMark/>
          </w:tcPr>
          <w:p w14:paraId="613F4049" w14:textId="77777777" w:rsidR="00371E56" w:rsidRPr="00223596" w:rsidRDefault="00371E56" w:rsidP="007B77C5">
            <w:pPr>
              <w:jc w:val="center"/>
              <w:rPr>
                <w:lang w:eastAsia="sr-Latn-RS"/>
              </w:rPr>
            </w:pPr>
          </w:p>
        </w:tc>
        <w:tc>
          <w:tcPr>
            <w:tcW w:w="1084" w:type="dxa"/>
            <w:tcBorders>
              <w:top w:val="nil"/>
              <w:left w:val="nil"/>
              <w:bottom w:val="nil"/>
              <w:right w:val="nil"/>
            </w:tcBorders>
            <w:shd w:val="clear" w:color="auto" w:fill="auto"/>
            <w:noWrap/>
            <w:vAlign w:val="center"/>
            <w:hideMark/>
          </w:tcPr>
          <w:p w14:paraId="52921C0A" w14:textId="77777777" w:rsidR="00371E56" w:rsidRPr="00223596" w:rsidRDefault="00371E56" w:rsidP="007B77C5">
            <w:pPr>
              <w:jc w:val="center"/>
              <w:rPr>
                <w:lang w:eastAsia="sr-Latn-RS"/>
              </w:rPr>
            </w:pPr>
          </w:p>
        </w:tc>
        <w:tc>
          <w:tcPr>
            <w:tcW w:w="1076" w:type="dxa"/>
            <w:tcBorders>
              <w:top w:val="nil"/>
              <w:left w:val="nil"/>
              <w:bottom w:val="nil"/>
              <w:right w:val="nil"/>
            </w:tcBorders>
            <w:shd w:val="clear" w:color="auto" w:fill="auto"/>
            <w:noWrap/>
            <w:vAlign w:val="center"/>
            <w:hideMark/>
          </w:tcPr>
          <w:p w14:paraId="4A4A9E93" w14:textId="77777777" w:rsidR="00371E56" w:rsidRPr="00223596" w:rsidRDefault="00371E56" w:rsidP="007B77C5">
            <w:pPr>
              <w:jc w:val="center"/>
              <w:rPr>
                <w:lang w:eastAsia="sr-Latn-RS"/>
              </w:rPr>
            </w:pPr>
          </w:p>
        </w:tc>
        <w:tc>
          <w:tcPr>
            <w:tcW w:w="1590" w:type="dxa"/>
            <w:tcBorders>
              <w:top w:val="nil"/>
              <w:left w:val="nil"/>
              <w:bottom w:val="nil"/>
              <w:right w:val="nil"/>
            </w:tcBorders>
            <w:shd w:val="clear" w:color="auto" w:fill="auto"/>
            <w:noWrap/>
            <w:vAlign w:val="center"/>
            <w:hideMark/>
          </w:tcPr>
          <w:p w14:paraId="2BB2394E" w14:textId="77777777" w:rsidR="00371E56" w:rsidRPr="00223596" w:rsidRDefault="00371E56" w:rsidP="007B77C5">
            <w:pPr>
              <w:jc w:val="center"/>
              <w:rPr>
                <w:lang w:eastAsia="sr-Latn-RS"/>
              </w:rPr>
            </w:pPr>
          </w:p>
        </w:tc>
        <w:tc>
          <w:tcPr>
            <w:tcW w:w="1575" w:type="dxa"/>
            <w:gridSpan w:val="3"/>
            <w:tcBorders>
              <w:top w:val="nil"/>
              <w:left w:val="nil"/>
              <w:bottom w:val="nil"/>
              <w:right w:val="nil"/>
            </w:tcBorders>
            <w:shd w:val="clear" w:color="auto" w:fill="auto"/>
            <w:noWrap/>
            <w:vAlign w:val="center"/>
            <w:hideMark/>
          </w:tcPr>
          <w:p w14:paraId="6F4D3F3F" w14:textId="77777777" w:rsidR="00371E56" w:rsidRPr="00223596" w:rsidRDefault="00371E56" w:rsidP="007B77C5">
            <w:pPr>
              <w:jc w:val="center"/>
              <w:rPr>
                <w:lang w:eastAsia="sr-Latn-RS"/>
              </w:rPr>
            </w:pPr>
          </w:p>
        </w:tc>
        <w:tc>
          <w:tcPr>
            <w:tcW w:w="860" w:type="dxa"/>
            <w:tcBorders>
              <w:top w:val="nil"/>
              <w:left w:val="nil"/>
              <w:bottom w:val="nil"/>
              <w:right w:val="nil"/>
            </w:tcBorders>
            <w:shd w:val="clear" w:color="auto" w:fill="auto"/>
            <w:noWrap/>
            <w:vAlign w:val="center"/>
            <w:hideMark/>
          </w:tcPr>
          <w:p w14:paraId="018052E5" w14:textId="77777777" w:rsidR="00371E56" w:rsidRPr="00223596" w:rsidRDefault="00371E56" w:rsidP="007B77C5">
            <w:pPr>
              <w:jc w:val="center"/>
              <w:rPr>
                <w:lang w:eastAsia="sr-Latn-RS"/>
              </w:rPr>
            </w:pPr>
          </w:p>
        </w:tc>
        <w:tc>
          <w:tcPr>
            <w:tcW w:w="399" w:type="dxa"/>
            <w:tcBorders>
              <w:top w:val="nil"/>
              <w:left w:val="nil"/>
              <w:bottom w:val="nil"/>
            </w:tcBorders>
            <w:shd w:val="clear" w:color="auto" w:fill="auto"/>
            <w:noWrap/>
            <w:vAlign w:val="center"/>
            <w:hideMark/>
          </w:tcPr>
          <w:p w14:paraId="32F8CA2C" w14:textId="77777777" w:rsidR="00371E56" w:rsidRPr="00223596" w:rsidRDefault="00371E56" w:rsidP="007B77C5">
            <w:pPr>
              <w:jc w:val="center"/>
              <w:rPr>
                <w:lang w:eastAsia="sr-Latn-RS"/>
              </w:rPr>
            </w:pPr>
          </w:p>
        </w:tc>
        <w:tc>
          <w:tcPr>
            <w:tcW w:w="5092" w:type="dxa"/>
            <w:gridSpan w:val="4"/>
            <w:tcBorders>
              <w:top w:val="nil"/>
              <w:bottom w:val="nil"/>
            </w:tcBorders>
            <w:shd w:val="clear" w:color="auto" w:fill="auto"/>
            <w:noWrap/>
            <w:vAlign w:val="center"/>
            <w:hideMark/>
          </w:tcPr>
          <w:p w14:paraId="0D70CF8F" w14:textId="6951A083" w:rsidR="00371E56" w:rsidRPr="00223596" w:rsidRDefault="00371E56" w:rsidP="001A7EFE">
            <w:pPr>
              <w:jc w:val="right"/>
              <w:rPr>
                <w:b/>
                <w:bCs/>
                <w:color w:val="000000"/>
                <w:sz w:val="18"/>
                <w:szCs w:val="18"/>
                <w:lang w:eastAsia="sr-Latn-RS"/>
              </w:rPr>
            </w:pPr>
            <w:r w:rsidRPr="00223596">
              <w:rPr>
                <w:b/>
                <w:bCs/>
                <w:color w:val="000000"/>
                <w:sz w:val="18"/>
                <w:szCs w:val="18"/>
                <w:lang w:eastAsia="sr-Latn-RS"/>
              </w:rPr>
              <w:t>Укупна вредност радова са ПДВ (РСД):</w:t>
            </w:r>
          </w:p>
        </w:tc>
        <w:tc>
          <w:tcPr>
            <w:tcW w:w="1381" w:type="dxa"/>
            <w:gridSpan w:val="2"/>
            <w:tcBorders>
              <w:top w:val="nil"/>
              <w:left w:val="nil"/>
              <w:bottom w:val="nil"/>
              <w:right w:val="nil"/>
            </w:tcBorders>
            <w:shd w:val="clear" w:color="auto" w:fill="auto"/>
            <w:noWrap/>
            <w:vAlign w:val="center"/>
          </w:tcPr>
          <w:p w14:paraId="3BD74A33" w14:textId="77777777" w:rsidR="00371E56" w:rsidRPr="00223596" w:rsidRDefault="00371E56" w:rsidP="007B77C5">
            <w:pPr>
              <w:jc w:val="center"/>
              <w:rPr>
                <w:b/>
                <w:bCs/>
                <w:color w:val="000000"/>
                <w:lang w:eastAsia="sr-Latn-RS"/>
              </w:rPr>
            </w:pPr>
          </w:p>
        </w:tc>
      </w:tr>
    </w:tbl>
    <w:p w14:paraId="1D01D958" w14:textId="77777777" w:rsidR="00371E56" w:rsidRDefault="00371E56" w:rsidP="00371E56">
      <w:pPr>
        <w:tabs>
          <w:tab w:val="center" w:pos="5111"/>
        </w:tabs>
        <w:rPr>
          <w:b/>
          <w:sz w:val="24"/>
          <w:szCs w:val="24"/>
          <w:lang w:val="uz-Cyrl-UZ" w:eastAsia="ar-SA"/>
        </w:rPr>
      </w:pPr>
    </w:p>
    <w:p w14:paraId="6AFBD61D" w14:textId="77777777" w:rsidR="00371E56" w:rsidRDefault="00371E56" w:rsidP="00371E56">
      <w:pPr>
        <w:tabs>
          <w:tab w:val="center" w:pos="5111"/>
        </w:tabs>
        <w:rPr>
          <w:b/>
          <w:sz w:val="24"/>
          <w:szCs w:val="24"/>
          <w:lang w:val="uz-Cyrl-UZ" w:eastAsia="ar-SA"/>
        </w:rPr>
      </w:pPr>
    </w:p>
    <w:p w14:paraId="5A520BDF" w14:textId="7242DF15" w:rsidR="00371E56" w:rsidRDefault="00371E56" w:rsidP="00371E56">
      <w:pPr>
        <w:tabs>
          <w:tab w:val="center" w:pos="0"/>
        </w:tabs>
        <w:rPr>
          <w:b/>
          <w:sz w:val="24"/>
          <w:szCs w:val="24"/>
          <w:lang w:val="uz-Cyrl-UZ" w:eastAsia="ar-SA"/>
        </w:rPr>
      </w:pPr>
      <w:r>
        <w:rPr>
          <w:b/>
          <w:sz w:val="24"/>
          <w:szCs w:val="24"/>
          <w:lang w:val="uz-Cyrl-UZ" w:eastAsia="ar-SA"/>
        </w:rPr>
        <w:tab/>
      </w:r>
      <w:r w:rsidR="009845A1">
        <w:rPr>
          <w:b/>
          <w:sz w:val="24"/>
          <w:szCs w:val="24"/>
          <w:lang w:val="uz-Cyrl-UZ" w:eastAsia="ar-SA"/>
        </w:rPr>
        <w:t>б-1</w:t>
      </w:r>
      <w:r>
        <w:rPr>
          <w:b/>
          <w:sz w:val="24"/>
          <w:szCs w:val="24"/>
          <w:lang w:val="uz-Cyrl-UZ" w:eastAsia="ar-SA"/>
        </w:rPr>
        <w:t>) Нови Пазар</w:t>
      </w:r>
    </w:p>
    <w:p w14:paraId="189E553D" w14:textId="77777777" w:rsidR="00371E56" w:rsidRDefault="00371E56" w:rsidP="00371E56">
      <w:pPr>
        <w:tabs>
          <w:tab w:val="center" w:pos="5111"/>
        </w:tabs>
        <w:rPr>
          <w:b/>
          <w:sz w:val="24"/>
          <w:szCs w:val="24"/>
          <w:lang w:val="uz-Cyrl-UZ" w:eastAsia="ar-SA"/>
        </w:rPr>
      </w:pPr>
    </w:p>
    <w:tbl>
      <w:tblPr>
        <w:tblW w:w="15905" w:type="dxa"/>
        <w:tblInd w:w="-284" w:type="dxa"/>
        <w:tblLook w:val="04A0" w:firstRow="1" w:lastRow="0" w:firstColumn="1" w:lastColumn="0" w:noHBand="0" w:noVBand="1"/>
      </w:tblPr>
      <w:tblGrid>
        <w:gridCol w:w="709"/>
        <w:gridCol w:w="1231"/>
        <w:gridCol w:w="1120"/>
        <w:gridCol w:w="1086"/>
        <w:gridCol w:w="1078"/>
        <w:gridCol w:w="1420"/>
        <w:gridCol w:w="254"/>
        <w:gridCol w:w="986"/>
        <w:gridCol w:w="294"/>
        <w:gridCol w:w="980"/>
        <w:gridCol w:w="400"/>
        <w:gridCol w:w="1240"/>
        <w:gridCol w:w="1240"/>
        <w:gridCol w:w="36"/>
        <w:gridCol w:w="1204"/>
        <w:gridCol w:w="73"/>
        <w:gridCol w:w="1167"/>
        <w:gridCol w:w="75"/>
        <w:gridCol w:w="35"/>
        <w:gridCol w:w="1277"/>
      </w:tblGrid>
      <w:tr w:rsidR="00371E56" w:rsidRPr="00223596" w14:paraId="6E413A0D" w14:textId="77777777" w:rsidTr="007B77C5">
        <w:trPr>
          <w:trHeight w:val="1500"/>
          <w:tblHeader/>
        </w:trPr>
        <w:tc>
          <w:tcPr>
            <w:tcW w:w="709" w:type="dxa"/>
            <w:tcBorders>
              <w:top w:val="single" w:sz="4" w:space="0" w:color="auto"/>
              <w:bottom w:val="single" w:sz="4" w:space="0" w:color="auto"/>
              <w:right w:val="single" w:sz="4" w:space="0" w:color="auto"/>
            </w:tcBorders>
            <w:shd w:val="clear" w:color="auto" w:fill="E2EFD9" w:themeFill="accent6" w:themeFillTint="33"/>
            <w:vAlign w:val="center"/>
            <w:hideMark/>
          </w:tcPr>
          <w:p w14:paraId="0D38B5DE"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Р. бр.</w:t>
            </w:r>
          </w:p>
        </w:tc>
        <w:tc>
          <w:tcPr>
            <w:tcW w:w="123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3A5BBAC"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81D8DE7"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0D99748" w14:textId="77777777" w:rsidR="00371E56" w:rsidRPr="00223596" w:rsidRDefault="00371E56" w:rsidP="007B77C5">
            <w:pPr>
              <w:jc w:val="center"/>
              <w:rPr>
                <w:sz w:val="18"/>
                <w:szCs w:val="18"/>
                <w:lang w:eastAsia="sr-Latn-RS"/>
              </w:rPr>
            </w:pPr>
            <w:r w:rsidRPr="00223596">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68D801E" w14:textId="77777777" w:rsidR="00371E56" w:rsidRPr="00223596" w:rsidRDefault="00371E56" w:rsidP="007B77C5">
            <w:pPr>
              <w:jc w:val="center"/>
              <w:rPr>
                <w:sz w:val="18"/>
                <w:szCs w:val="18"/>
                <w:lang w:eastAsia="sr-Latn-RS"/>
              </w:rPr>
            </w:pPr>
            <w:r w:rsidRPr="00223596">
              <w:rPr>
                <w:sz w:val="18"/>
                <w:szCs w:val="18"/>
                <w:lang w:eastAsia="sr-Latn-RS"/>
              </w:rPr>
              <w:t xml:space="preserve">Број сегмената </w:t>
            </w:r>
          </w:p>
        </w:tc>
        <w:tc>
          <w:tcPr>
            <w:tcW w:w="1674"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D78EC5F"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Врста носача</w:t>
            </w:r>
          </w:p>
        </w:tc>
        <w:tc>
          <w:tcPr>
            <w:tcW w:w="128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310BA87"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Дужина носача (m)</w:t>
            </w:r>
          </w:p>
        </w:tc>
        <w:tc>
          <w:tcPr>
            <w:tcW w:w="9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3D0817F"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Комада</w:t>
            </w:r>
          </w:p>
        </w:tc>
        <w:tc>
          <w:tcPr>
            <w:tcW w:w="400" w:type="dxa"/>
            <w:tcBorders>
              <w:top w:val="single" w:sz="4" w:space="0" w:color="auto"/>
              <w:left w:val="nil"/>
              <w:bottom w:val="nil"/>
              <w:right w:val="nil"/>
            </w:tcBorders>
            <w:shd w:val="clear" w:color="auto" w:fill="E2EFD9" w:themeFill="accent6" w:themeFillTint="33"/>
            <w:noWrap/>
            <w:vAlign w:val="center"/>
            <w:hideMark/>
          </w:tcPr>
          <w:p w14:paraId="71049E4E"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 </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3A06E1"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Јединична цена табле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26B8FC"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Цена носача по позицији (дин)</w:t>
            </w:r>
          </w:p>
        </w:tc>
        <w:tc>
          <w:tcPr>
            <w:tcW w:w="12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936DD1"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Јединична цена монтаже табле (дин)</w:t>
            </w:r>
          </w:p>
        </w:tc>
        <w:tc>
          <w:tcPr>
            <w:tcW w:w="124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CE8D5B3"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Цена уградње носача по позицији (дин)</w:t>
            </w:r>
          </w:p>
        </w:tc>
        <w:tc>
          <w:tcPr>
            <w:tcW w:w="1387" w:type="dxa"/>
            <w:gridSpan w:val="3"/>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B5B07A5"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Укупна цена по позицији (дин)</w:t>
            </w:r>
          </w:p>
        </w:tc>
      </w:tr>
      <w:tr w:rsidR="00371E56" w:rsidRPr="00223596" w14:paraId="71849DAD" w14:textId="77777777" w:rsidTr="007B77C5">
        <w:trPr>
          <w:trHeight w:val="409"/>
        </w:trPr>
        <w:tc>
          <w:tcPr>
            <w:tcW w:w="4146" w:type="dxa"/>
            <w:gridSpan w:val="4"/>
            <w:tcBorders>
              <w:top w:val="nil"/>
              <w:bottom w:val="single" w:sz="4" w:space="0" w:color="auto"/>
              <w:right w:val="nil"/>
            </w:tcBorders>
            <w:shd w:val="clear" w:color="auto" w:fill="E2EFD9" w:themeFill="accent6" w:themeFillTint="33"/>
            <w:noWrap/>
            <w:vAlign w:val="center"/>
          </w:tcPr>
          <w:p w14:paraId="575D0154" w14:textId="77777777" w:rsidR="00371E56" w:rsidRPr="00223596" w:rsidRDefault="00371E56" w:rsidP="007B77C5">
            <w:pPr>
              <w:jc w:val="center"/>
              <w:rPr>
                <w:color w:val="000000"/>
                <w:lang w:eastAsia="sr-Latn-RS"/>
              </w:rPr>
            </w:pPr>
            <w:r w:rsidRPr="00223596">
              <w:rPr>
                <w:color w:val="000000"/>
                <w:sz w:val="18"/>
                <w:szCs w:val="18"/>
                <w:lang w:eastAsia="sr-Latn-RS"/>
              </w:rPr>
              <w:t>Знакови туристичке сигнализације ( класа 1)</w:t>
            </w:r>
          </w:p>
        </w:tc>
        <w:tc>
          <w:tcPr>
            <w:tcW w:w="5012" w:type="dxa"/>
            <w:gridSpan w:val="6"/>
            <w:tcBorders>
              <w:top w:val="nil"/>
              <w:left w:val="nil"/>
              <w:bottom w:val="single" w:sz="4" w:space="0" w:color="auto"/>
              <w:right w:val="nil"/>
            </w:tcBorders>
            <w:shd w:val="clear" w:color="auto" w:fill="E2EFD9" w:themeFill="accent6" w:themeFillTint="33"/>
            <w:noWrap/>
            <w:vAlign w:val="center"/>
          </w:tcPr>
          <w:p w14:paraId="2608D00E" w14:textId="77777777" w:rsidR="00371E56" w:rsidRPr="00223596" w:rsidRDefault="00371E56" w:rsidP="007B77C5">
            <w:pPr>
              <w:jc w:val="center"/>
              <w:rPr>
                <w:color w:val="000000"/>
                <w:lang w:eastAsia="sr-Latn-RS"/>
              </w:rPr>
            </w:pPr>
            <w:r w:rsidRPr="00223596">
              <w:rPr>
                <w:color w:val="000000"/>
                <w:lang w:eastAsia="sr-Latn-RS"/>
              </w:rPr>
              <w:t>Носачи</w:t>
            </w:r>
          </w:p>
        </w:tc>
        <w:tc>
          <w:tcPr>
            <w:tcW w:w="400" w:type="dxa"/>
            <w:tcBorders>
              <w:top w:val="nil"/>
              <w:left w:val="nil"/>
              <w:bottom w:val="nil"/>
            </w:tcBorders>
            <w:shd w:val="clear" w:color="auto" w:fill="E2EFD9" w:themeFill="accent6" w:themeFillTint="33"/>
            <w:noWrap/>
            <w:vAlign w:val="center"/>
          </w:tcPr>
          <w:p w14:paraId="3B226913" w14:textId="77777777" w:rsidR="00371E56" w:rsidRPr="00223596" w:rsidRDefault="00371E56" w:rsidP="007B77C5">
            <w:pPr>
              <w:jc w:val="center"/>
              <w:rPr>
                <w:color w:val="000000"/>
                <w:lang w:eastAsia="sr-Latn-RS"/>
              </w:rPr>
            </w:pPr>
          </w:p>
        </w:tc>
        <w:tc>
          <w:tcPr>
            <w:tcW w:w="6347" w:type="dxa"/>
            <w:gridSpan w:val="9"/>
            <w:tcBorders>
              <w:top w:val="nil"/>
              <w:bottom w:val="single" w:sz="4" w:space="0" w:color="auto"/>
            </w:tcBorders>
            <w:shd w:val="clear" w:color="auto" w:fill="E2EFD9" w:themeFill="accent6" w:themeFillTint="33"/>
            <w:noWrap/>
            <w:vAlign w:val="center"/>
          </w:tcPr>
          <w:p w14:paraId="3225DC63" w14:textId="77777777" w:rsidR="00371E56" w:rsidRPr="00223596" w:rsidRDefault="00371E56" w:rsidP="007B77C5">
            <w:pPr>
              <w:jc w:val="center"/>
              <w:rPr>
                <w:color w:val="000000"/>
                <w:lang w:eastAsia="sr-Latn-RS"/>
              </w:rPr>
            </w:pPr>
            <w:r w:rsidRPr="00223596">
              <w:rPr>
                <w:color w:val="000000"/>
                <w:lang w:eastAsia="sr-Latn-RS"/>
              </w:rPr>
              <w:t>Цене</w:t>
            </w:r>
          </w:p>
        </w:tc>
      </w:tr>
      <w:tr w:rsidR="00371E56" w:rsidRPr="00223596" w14:paraId="1ADAB90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7A1DC47" w14:textId="77777777" w:rsidR="00371E56" w:rsidRPr="00223596" w:rsidRDefault="00371E56" w:rsidP="007B77C5">
            <w:pPr>
              <w:jc w:val="center"/>
              <w:rPr>
                <w:color w:val="000000"/>
                <w:lang w:eastAsia="sr-Latn-RS"/>
              </w:rPr>
            </w:pPr>
            <w:r w:rsidRPr="00223596">
              <w:rPr>
                <w:color w:val="000000"/>
              </w:rPr>
              <w:t>1</w:t>
            </w:r>
          </w:p>
        </w:tc>
        <w:tc>
          <w:tcPr>
            <w:tcW w:w="1231" w:type="dxa"/>
            <w:tcBorders>
              <w:top w:val="nil"/>
              <w:left w:val="nil"/>
              <w:bottom w:val="single" w:sz="4" w:space="0" w:color="auto"/>
              <w:right w:val="nil"/>
            </w:tcBorders>
            <w:shd w:val="clear" w:color="auto" w:fill="auto"/>
            <w:noWrap/>
            <w:vAlign w:val="center"/>
            <w:hideMark/>
          </w:tcPr>
          <w:p w14:paraId="678C4EF5" w14:textId="77777777" w:rsidR="00371E56" w:rsidRPr="00223596" w:rsidRDefault="00371E56" w:rsidP="007B77C5">
            <w:pPr>
              <w:jc w:val="center"/>
              <w:rPr>
                <w:color w:val="000000"/>
                <w:lang w:eastAsia="sr-Latn-RS"/>
              </w:rPr>
            </w:pPr>
            <w:r w:rsidRPr="00223596">
              <w:t>III-405/1.1</w:t>
            </w:r>
          </w:p>
        </w:tc>
        <w:tc>
          <w:tcPr>
            <w:tcW w:w="1120" w:type="dxa"/>
            <w:tcBorders>
              <w:top w:val="nil"/>
              <w:left w:val="nil"/>
              <w:bottom w:val="single" w:sz="4" w:space="0" w:color="auto"/>
              <w:right w:val="nil"/>
            </w:tcBorders>
            <w:shd w:val="clear" w:color="auto" w:fill="auto"/>
            <w:noWrap/>
            <w:vAlign w:val="center"/>
            <w:hideMark/>
          </w:tcPr>
          <w:p w14:paraId="0CBDEB91" w14:textId="77777777" w:rsidR="00371E56" w:rsidRPr="00223596" w:rsidRDefault="00371E56" w:rsidP="007B77C5">
            <w:pPr>
              <w:jc w:val="center"/>
              <w:rPr>
                <w:color w:val="000000"/>
                <w:lang w:eastAsia="sr-Latn-RS"/>
              </w:rPr>
            </w:pPr>
            <w:r w:rsidRPr="00223596">
              <w:t>250x50</w:t>
            </w:r>
          </w:p>
        </w:tc>
        <w:tc>
          <w:tcPr>
            <w:tcW w:w="1086" w:type="dxa"/>
            <w:tcBorders>
              <w:top w:val="nil"/>
              <w:left w:val="nil"/>
              <w:bottom w:val="single" w:sz="4" w:space="0" w:color="auto"/>
              <w:right w:val="nil"/>
            </w:tcBorders>
            <w:shd w:val="clear" w:color="auto" w:fill="auto"/>
            <w:noWrap/>
            <w:vAlign w:val="center"/>
            <w:hideMark/>
          </w:tcPr>
          <w:p w14:paraId="6D02D5FE" w14:textId="77777777" w:rsidR="00371E56" w:rsidRPr="00223596" w:rsidRDefault="00371E56" w:rsidP="007B77C5">
            <w:pPr>
              <w:jc w:val="center"/>
              <w:rPr>
                <w:color w:val="000000"/>
                <w:lang w:eastAsia="sr-Latn-RS"/>
              </w:rPr>
            </w:pPr>
            <w:r w:rsidRPr="00223596">
              <w:t>1,25</w:t>
            </w:r>
          </w:p>
        </w:tc>
        <w:tc>
          <w:tcPr>
            <w:tcW w:w="1078" w:type="dxa"/>
            <w:tcBorders>
              <w:top w:val="nil"/>
              <w:left w:val="nil"/>
              <w:bottom w:val="single" w:sz="4" w:space="0" w:color="auto"/>
              <w:right w:val="nil"/>
            </w:tcBorders>
            <w:shd w:val="clear" w:color="auto" w:fill="auto"/>
            <w:noWrap/>
            <w:vAlign w:val="center"/>
            <w:hideMark/>
          </w:tcPr>
          <w:p w14:paraId="20D85395"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hideMark/>
          </w:tcPr>
          <w:p w14:paraId="260B3A98" w14:textId="77777777" w:rsidR="00371E56" w:rsidRPr="00223596" w:rsidRDefault="00371E56" w:rsidP="007B77C5">
            <w:pPr>
              <w:jc w:val="center"/>
              <w:rPr>
                <w:color w:val="000000"/>
                <w:lang w:eastAsia="sr-Latn-RS"/>
              </w:rPr>
            </w:pPr>
            <w:r w:rsidRPr="00223596">
              <w:t>Поцинк. цев</w:t>
            </w:r>
            <w:proofErr w:type="gramStart"/>
            <w:r w:rsidRPr="00223596">
              <w:t xml:space="preserve">   (</w:t>
            </w:r>
            <w:proofErr w:type="gramEnd"/>
            <w:r w:rsidRPr="00223596">
              <w:rPr>
                <w:rFonts w:ascii="Cambria Math" w:hAnsi="Cambria Math" w:cs="Cambria Math"/>
              </w:rPr>
              <w:t>∅</w:t>
            </w:r>
            <w:r w:rsidRPr="00223596">
              <w:t>60, d=3mm)</w:t>
            </w:r>
          </w:p>
          <w:p w14:paraId="17D3AD4B"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vMerge w:val="restart"/>
            <w:tcBorders>
              <w:top w:val="nil"/>
              <w:left w:val="nil"/>
              <w:right w:val="nil"/>
            </w:tcBorders>
            <w:shd w:val="clear" w:color="auto" w:fill="auto"/>
            <w:vAlign w:val="center"/>
            <w:hideMark/>
          </w:tcPr>
          <w:p w14:paraId="2EABC215" w14:textId="77777777" w:rsidR="00371E56" w:rsidRPr="00223596" w:rsidRDefault="00371E56" w:rsidP="007B77C5">
            <w:pPr>
              <w:jc w:val="center"/>
              <w:rPr>
                <w:color w:val="000000"/>
                <w:lang w:eastAsia="sr-Latn-RS"/>
              </w:rPr>
            </w:pPr>
            <w:r w:rsidRPr="00223596">
              <w:t>3,7</w:t>
            </w:r>
          </w:p>
        </w:tc>
        <w:tc>
          <w:tcPr>
            <w:tcW w:w="980" w:type="dxa"/>
            <w:vMerge w:val="restart"/>
            <w:tcBorders>
              <w:top w:val="nil"/>
              <w:left w:val="nil"/>
              <w:right w:val="nil"/>
            </w:tcBorders>
            <w:shd w:val="clear" w:color="auto" w:fill="auto"/>
            <w:noWrap/>
            <w:vAlign w:val="center"/>
            <w:hideMark/>
          </w:tcPr>
          <w:p w14:paraId="0E415D13"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7C9C5347"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433BF89"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20479E3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68EA88E"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59E54F56"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4D218AE8" w14:textId="77777777" w:rsidR="00371E56" w:rsidRPr="00223596" w:rsidRDefault="00371E56" w:rsidP="007B77C5">
            <w:pPr>
              <w:jc w:val="center"/>
              <w:rPr>
                <w:color w:val="000000"/>
                <w:lang w:eastAsia="sr-Latn-RS"/>
              </w:rPr>
            </w:pPr>
          </w:p>
        </w:tc>
      </w:tr>
      <w:tr w:rsidR="00371E56" w:rsidRPr="00223596" w14:paraId="02BCB4B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3F82338" w14:textId="77777777" w:rsidR="00371E56" w:rsidRPr="00223596" w:rsidRDefault="00371E56" w:rsidP="007B77C5">
            <w:pPr>
              <w:jc w:val="center"/>
              <w:rPr>
                <w:color w:val="000000"/>
                <w:lang w:eastAsia="sr-Latn-RS"/>
              </w:rPr>
            </w:pPr>
            <w:r w:rsidRPr="00223596">
              <w:rPr>
                <w:color w:val="000000"/>
              </w:rPr>
              <w:t>2</w:t>
            </w:r>
          </w:p>
        </w:tc>
        <w:tc>
          <w:tcPr>
            <w:tcW w:w="1231" w:type="dxa"/>
            <w:tcBorders>
              <w:top w:val="nil"/>
              <w:left w:val="nil"/>
              <w:bottom w:val="single" w:sz="4" w:space="0" w:color="auto"/>
              <w:right w:val="nil"/>
            </w:tcBorders>
            <w:shd w:val="clear" w:color="auto" w:fill="auto"/>
            <w:noWrap/>
            <w:vAlign w:val="center"/>
            <w:hideMark/>
          </w:tcPr>
          <w:p w14:paraId="716BFC99" w14:textId="77777777" w:rsidR="00371E56" w:rsidRPr="00223596" w:rsidRDefault="00371E56" w:rsidP="007B77C5">
            <w:pPr>
              <w:jc w:val="center"/>
              <w:rPr>
                <w:color w:val="000000"/>
                <w:lang w:eastAsia="sr-Latn-RS"/>
              </w:rPr>
            </w:pPr>
            <w:r w:rsidRPr="00223596">
              <w:t>III-405/1.2</w:t>
            </w:r>
          </w:p>
        </w:tc>
        <w:tc>
          <w:tcPr>
            <w:tcW w:w="1120" w:type="dxa"/>
            <w:tcBorders>
              <w:top w:val="nil"/>
              <w:left w:val="nil"/>
              <w:bottom w:val="single" w:sz="4" w:space="0" w:color="auto"/>
              <w:right w:val="nil"/>
            </w:tcBorders>
            <w:shd w:val="clear" w:color="auto" w:fill="auto"/>
            <w:noWrap/>
            <w:vAlign w:val="center"/>
            <w:hideMark/>
          </w:tcPr>
          <w:p w14:paraId="56C670F1" w14:textId="77777777" w:rsidR="00371E56" w:rsidRPr="00223596" w:rsidRDefault="00371E56" w:rsidP="007B77C5">
            <w:pPr>
              <w:jc w:val="center"/>
              <w:rPr>
                <w:color w:val="000000"/>
                <w:lang w:eastAsia="sr-Latn-RS"/>
              </w:rPr>
            </w:pPr>
            <w:r w:rsidRPr="00223596">
              <w:t>250x50</w:t>
            </w:r>
          </w:p>
        </w:tc>
        <w:tc>
          <w:tcPr>
            <w:tcW w:w="1086" w:type="dxa"/>
            <w:tcBorders>
              <w:top w:val="nil"/>
              <w:left w:val="nil"/>
              <w:bottom w:val="single" w:sz="4" w:space="0" w:color="auto"/>
              <w:right w:val="nil"/>
            </w:tcBorders>
            <w:shd w:val="clear" w:color="auto" w:fill="auto"/>
            <w:noWrap/>
            <w:vAlign w:val="center"/>
            <w:hideMark/>
          </w:tcPr>
          <w:p w14:paraId="15E7B508" w14:textId="77777777" w:rsidR="00371E56" w:rsidRPr="00223596" w:rsidRDefault="00371E56" w:rsidP="007B77C5">
            <w:pPr>
              <w:jc w:val="center"/>
              <w:rPr>
                <w:color w:val="000000"/>
                <w:lang w:eastAsia="sr-Latn-RS"/>
              </w:rPr>
            </w:pPr>
            <w:r w:rsidRPr="00223596">
              <w:t>1,25</w:t>
            </w:r>
          </w:p>
        </w:tc>
        <w:tc>
          <w:tcPr>
            <w:tcW w:w="1078" w:type="dxa"/>
            <w:tcBorders>
              <w:top w:val="nil"/>
              <w:left w:val="nil"/>
              <w:bottom w:val="single" w:sz="4" w:space="0" w:color="auto"/>
              <w:right w:val="nil"/>
            </w:tcBorders>
            <w:shd w:val="clear" w:color="auto" w:fill="auto"/>
            <w:noWrap/>
            <w:vAlign w:val="center"/>
            <w:hideMark/>
          </w:tcPr>
          <w:p w14:paraId="7518A176" w14:textId="77777777" w:rsidR="00371E56" w:rsidRPr="00223596" w:rsidRDefault="00371E56" w:rsidP="007B77C5">
            <w:pPr>
              <w:jc w:val="center"/>
              <w:rPr>
                <w:color w:val="000000"/>
                <w:lang w:eastAsia="sr-Latn-RS"/>
              </w:rPr>
            </w:pPr>
            <w:r w:rsidRPr="00223596">
              <w:t>1</w:t>
            </w:r>
          </w:p>
        </w:tc>
        <w:tc>
          <w:tcPr>
            <w:tcW w:w="1674" w:type="dxa"/>
            <w:gridSpan w:val="2"/>
            <w:vMerge/>
            <w:tcBorders>
              <w:left w:val="nil"/>
              <w:bottom w:val="single" w:sz="4" w:space="0" w:color="auto"/>
              <w:right w:val="nil"/>
            </w:tcBorders>
            <w:shd w:val="clear" w:color="auto" w:fill="auto"/>
            <w:vAlign w:val="center"/>
            <w:hideMark/>
          </w:tcPr>
          <w:p w14:paraId="4CF7167D" w14:textId="77777777" w:rsidR="00371E56" w:rsidRPr="00223596" w:rsidRDefault="00371E56" w:rsidP="007B77C5">
            <w:pPr>
              <w:jc w:val="center"/>
              <w:rPr>
                <w:color w:val="000000"/>
                <w:lang w:eastAsia="sr-Latn-RS"/>
              </w:rPr>
            </w:pPr>
          </w:p>
        </w:tc>
        <w:tc>
          <w:tcPr>
            <w:tcW w:w="1280" w:type="dxa"/>
            <w:gridSpan w:val="2"/>
            <w:vMerge/>
            <w:tcBorders>
              <w:left w:val="nil"/>
              <w:bottom w:val="single" w:sz="4" w:space="0" w:color="auto"/>
              <w:right w:val="nil"/>
            </w:tcBorders>
            <w:shd w:val="clear" w:color="auto" w:fill="auto"/>
            <w:vAlign w:val="center"/>
            <w:hideMark/>
          </w:tcPr>
          <w:p w14:paraId="3E26A588" w14:textId="77777777" w:rsidR="00371E56" w:rsidRPr="00223596"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6BA9305D" w14:textId="77777777" w:rsidR="00371E56" w:rsidRPr="00223596"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54B15772"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2748D67"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3C616BD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0737652"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688EDF62"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4C1CAA43" w14:textId="77777777" w:rsidR="00371E56" w:rsidRPr="00223596" w:rsidRDefault="00371E56" w:rsidP="007B77C5">
            <w:pPr>
              <w:jc w:val="center"/>
              <w:rPr>
                <w:color w:val="000000"/>
                <w:lang w:eastAsia="sr-Latn-RS"/>
              </w:rPr>
            </w:pPr>
          </w:p>
        </w:tc>
      </w:tr>
      <w:tr w:rsidR="00371E56" w:rsidRPr="00223596" w14:paraId="4B8369B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C6DAB4C" w14:textId="77777777" w:rsidR="00371E56" w:rsidRPr="00223596" w:rsidRDefault="00371E56" w:rsidP="007B77C5">
            <w:pPr>
              <w:jc w:val="center"/>
              <w:rPr>
                <w:b/>
                <w:bCs/>
                <w:color w:val="000000"/>
                <w:lang w:eastAsia="sr-Latn-RS"/>
              </w:rPr>
            </w:pPr>
            <w:r w:rsidRPr="00223596">
              <w:rPr>
                <w:color w:val="000000"/>
              </w:rPr>
              <w:t>3</w:t>
            </w:r>
          </w:p>
        </w:tc>
        <w:tc>
          <w:tcPr>
            <w:tcW w:w="1231" w:type="dxa"/>
            <w:tcBorders>
              <w:top w:val="nil"/>
              <w:left w:val="nil"/>
              <w:bottom w:val="single" w:sz="4" w:space="0" w:color="auto"/>
              <w:right w:val="nil"/>
            </w:tcBorders>
            <w:shd w:val="clear" w:color="auto" w:fill="auto"/>
            <w:noWrap/>
            <w:vAlign w:val="center"/>
            <w:hideMark/>
          </w:tcPr>
          <w:p w14:paraId="36513BC8" w14:textId="77777777" w:rsidR="00371E56" w:rsidRPr="00223596" w:rsidRDefault="00371E56" w:rsidP="007B77C5">
            <w:pPr>
              <w:jc w:val="center"/>
              <w:rPr>
                <w:color w:val="000000"/>
                <w:lang w:eastAsia="sr-Latn-RS"/>
              </w:rPr>
            </w:pPr>
            <w:r w:rsidRPr="00223596">
              <w:t>III-405/1.2</w:t>
            </w:r>
          </w:p>
        </w:tc>
        <w:tc>
          <w:tcPr>
            <w:tcW w:w="1120" w:type="dxa"/>
            <w:tcBorders>
              <w:top w:val="nil"/>
              <w:left w:val="nil"/>
              <w:bottom w:val="single" w:sz="4" w:space="0" w:color="auto"/>
              <w:right w:val="nil"/>
            </w:tcBorders>
            <w:shd w:val="clear" w:color="auto" w:fill="auto"/>
            <w:noWrap/>
            <w:vAlign w:val="center"/>
            <w:hideMark/>
          </w:tcPr>
          <w:p w14:paraId="656F48D6" w14:textId="77777777" w:rsidR="00371E56" w:rsidRPr="00223596" w:rsidRDefault="00371E56" w:rsidP="007B77C5">
            <w:pPr>
              <w:jc w:val="center"/>
              <w:rPr>
                <w:color w:val="000000"/>
                <w:lang w:eastAsia="sr-Latn-RS"/>
              </w:rPr>
            </w:pPr>
            <w:r w:rsidRPr="00223596">
              <w:t>250x50</w:t>
            </w:r>
          </w:p>
        </w:tc>
        <w:tc>
          <w:tcPr>
            <w:tcW w:w="1086" w:type="dxa"/>
            <w:tcBorders>
              <w:top w:val="nil"/>
              <w:left w:val="nil"/>
              <w:bottom w:val="single" w:sz="4" w:space="0" w:color="auto"/>
              <w:right w:val="nil"/>
            </w:tcBorders>
            <w:shd w:val="clear" w:color="auto" w:fill="auto"/>
            <w:noWrap/>
            <w:vAlign w:val="center"/>
            <w:hideMark/>
          </w:tcPr>
          <w:p w14:paraId="794A2A22" w14:textId="77777777" w:rsidR="00371E56" w:rsidRPr="00223596" w:rsidRDefault="00371E56" w:rsidP="007B77C5">
            <w:pPr>
              <w:jc w:val="center"/>
              <w:rPr>
                <w:color w:val="000000"/>
                <w:lang w:eastAsia="sr-Latn-RS"/>
              </w:rPr>
            </w:pPr>
            <w:r w:rsidRPr="00223596">
              <w:t>1,25</w:t>
            </w:r>
          </w:p>
        </w:tc>
        <w:tc>
          <w:tcPr>
            <w:tcW w:w="1078" w:type="dxa"/>
            <w:tcBorders>
              <w:top w:val="nil"/>
              <w:left w:val="nil"/>
              <w:bottom w:val="single" w:sz="4" w:space="0" w:color="auto"/>
              <w:right w:val="nil"/>
            </w:tcBorders>
            <w:shd w:val="clear" w:color="auto" w:fill="auto"/>
            <w:noWrap/>
            <w:vAlign w:val="center"/>
            <w:hideMark/>
          </w:tcPr>
          <w:p w14:paraId="2D3F45E0"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6F686F06"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1478326B" w14:textId="77777777" w:rsidR="00371E56" w:rsidRPr="00223596" w:rsidRDefault="00371E56" w:rsidP="007B77C5">
            <w:pPr>
              <w:jc w:val="center"/>
              <w:rPr>
                <w:color w:val="000000"/>
                <w:lang w:eastAsia="sr-Latn-RS"/>
              </w:rPr>
            </w:pPr>
            <w:r w:rsidRPr="00223596">
              <w:t>3,2</w:t>
            </w:r>
          </w:p>
        </w:tc>
        <w:tc>
          <w:tcPr>
            <w:tcW w:w="980" w:type="dxa"/>
            <w:tcBorders>
              <w:top w:val="nil"/>
              <w:left w:val="nil"/>
              <w:bottom w:val="single" w:sz="4" w:space="0" w:color="auto"/>
              <w:right w:val="nil"/>
            </w:tcBorders>
            <w:shd w:val="clear" w:color="auto" w:fill="auto"/>
            <w:noWrap/>
            <w:vAlign w:val="center"/>
            <w:hideMark/>
          </w:tcPr>
          <w:p w14:paraId="6232E273"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55263CB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6F49B70"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0FBF8C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3D846D2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C5CFA44"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35F9CEE8" w14:textId="77777777" w:rsidR="00371E56" w:rsidRPr="00223596" w:rsidRDefault="00371E56" w:rsidP="007B77C5">
            <w:pPr>
              <w:jc w:val="center"/>
              <w:rPr>
                <w:color w:val="000000"/>
                <w:lang w:eastAsia="sr-Latn-RS"/>
              </w:rPr>
            </w:pPr>
          </w:p>
        </w:tc>
      </w:tr>
      <w:tr w:rsidR="00371E56" w:rsidRPr="00223596" w14:paraId="7391D59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B7B0CEA" w14:textId="77777777" w:rsidR="00371E56" w:rsidRPr="00223596" w:rsidRDefault="00371E56" w:rsidP="007B77C5">
            <w:pPr>
              <w:jc w:val="center"/>
              <w:rPr>
                <w:color w:val="000000"/>
                <w:lang w:eastAsia="sr-Latn-RS"/>
              </w:rPr>
            </w:pPr>
            <w:r w:rsidRPr="00223596">
              <w:rPr>
                <w:color w:val="000000"/>
              </w:rPr>
              <w:t>4</w:t>
            </w:r>
          </w:p>
        </w:tc>
        <w:tc>
          <w:tcPr>
            <w:tcW w:w="1231" w:type="dxa"/>
            <w:tcBorders>
              <w:top w:val="nil"/>
              <w:left w:val="nil"/>
              <w:bottom w:val="single" w:sz="4" w:space="0" w:color="auto"/>
              <w:right w:val="nil"/>
            </w:tcBorders>
            <w:shd w:val="clear" w:color="auto" w:fill="auto"/>
            <w:noWrap/>
            <w:vAlign w:val="center"/>
            <w:hideMark/>
          </w:tcPr>
          <w:p w14:paraId="0AAB1D6A" w14:textId="77777777" w:rsidR="00371E56" w:rsidRPr="00223596" w:rsidRDefault="00371E56" w:rsidP="007B77C5">
            <w:pPr>
              <w:jc w:val="center"/>
              <w:rPr>
                <w:color w:val="000000"/>
                <w:lang w:eastAsia="sr-Latn-RS"/>
              </w:rPr>
            </w:pPr>
            <w:r w:rsidRPr="00223596">
              <w:t>III-405/1.2</w:t>
            </w:r>
          </w:p>
        </w:tc>
        <w:tc>
          <w:tcPr>
            <w:tcW w:w="1120" w:type="dxa"/>
            <w:tcBorders>
              <w:top w:val="nil"/>
              <w:left w:val="nil"/>
              <w:bottom w:val="single" w:sz="4" w:space="0" w:color="auto"/>
              <w:right w:val="nil"/>
            </w:tcBorders>
            <w:shd w:val="clear" w:color="auto" w:fill="auto"/>
            <w:noWrap/>
            <w:vAlign w:val="center"/>
            <w:hideMark/>
          </w:tcPr>
          <w:p w14:paraId="61942C05" w14:textId="77777777" w:rsidR="00371E56" w:rsidRPr="00223596" w:rsidRDefault="00371E56" w:rsidP="007B77C5">
            <w:pPr>
              <w:jc w:val="center"/>
              <w:rPr>
                <w:color w:val="000000"/>
                <w:lang w:eastAsia="sr-Latn-RS"/>
              </w:rPr>
            </w:pPr>
            <w:r w:rsidRPr="00223596">
              <w:t>250x50</w:t>
            </w:r>
          </w:p>
        </w:tc>
        <w:tc>
          <w:tcPr>
            <w:tcW w:w="1086" w:type="dxa"/>
            <w:tcBorders>
              <w:top w:val="nil"/>
              <w:left w:val="nil"/>
              <w:bottom w:val="single" w:sz="4" w:space="0" w:color="auto"/>
              <w:right w:val="nil"/>
            </w:tcBorders>
            <w:shd w:val="clear" w:color="auto" w:fill="auto"/>
            <w:noWrap/>
            <w:vAlign w:val="center"/>
            <w:hideMark/>
          </w:tcPr>
          <w:p w14:paraId="0C69A4B8" w14:textId="77777777" w:rsidR="00371E56" w:rsidRPr="00223596" w:rsidRDefault="00371E56" w:rsidP="007B77C5">
            <w:pPr>
              <w:jc w:val="center"/>
              <w:rPr>
                <w:color w:val="000000"/>
                <w:lang w:eastAsia="sr-Latn-RS"/>
              </w:rPr>
            </w:pPr>
            <w:r w:rsidRPr="00223596">
              <w:t>1,25</w:t>
            </w:r>
          </w:p>
        </w:tc>
        <w:tc>
          <w:tcPr>
            <w:tcW w:w="1078" w:type="dxa"/>
            <w:tcBorders>
              <w:top w:val="nil"/>
              <w:left w:val="nil"/>
              <w:bottom w:val="single" w:sz="4" w:space="0" w:color="auto"/>
              <w:right w:val="nil"/>
            </w:tcBorders>
            <w:shd w:val="clear" w:color="auto" w:fill="auto"/>
            <w:noWrap/>
            <w:vAlign w:val="center"/>
            <w:hideMark/>
          </w:tcPr>
          <w:p w14:paraId="4BE0E5B5"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0DD939CF"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618B60A3" w14:textId="77777777" w:rsidR="00371E56" w:rsidRPr="00223596" w:rsidRDefault="00371E56" w:rsidP="007B77C5">
            <w:pPr>
              <w:jc w:val="center"/>
              <w:rPr>
                <w:color w:val="000000"/>
                <w:lang w:eastAsia="sr-Latn-RS"/>
              </w:rPr>
            </w:pPr>
            <w:r w:rsidRPr="00223596">
              <w:t>3,2</w:t>
            </w:r>
          </w:p>
        </w:tc>
        <w:tc>
          <w:tcPr>
            <w:tcW w:w="980" w:type="dxa"/>
            <w:tcBorders>
              <w:top w:val="nil"/>
              <w:left w:val="nil"/>
              <w:bottom w:val="single" w:sz="4" w:space="0" w:color="auto"/>
              <w:right w:val="nil"/>
            </w:tcBorders>
            <w:shd w:val="clear" w:color="auto" w:fill="auto"/>
            <w:noWrap/>
            <w:vAlign w:val="center"/>
            <w:hideMark/>
          </w:tcPr>
          <w:p w14:paraId="3B072E06"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1D7D69BC"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F4E04B2"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F1711B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3101085"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A569323"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565770DE" w14:textId="77777777" w:rsidR="00371E56" w:rsidRPr="00223596" w:rsidRDefault="00371E56" w:rsidP="007B77C5">
            <w:pPr>
              <w:jc w:val="center"/>
              <w:rPr>
                <w:color w:val="000000"/>
                <w:lang w:eastAsia="sr-Latn-RS"/>
              </w:rPr>
            </w:pPr>
          </w:p>
        </w:tc>
      </w:tr>
      <w:tr w:rsidR="00371E56" w:rsidRPr="00223596" w14:paraId="2D8E2CF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CBC76CC" w14:textId="77777777" w:rsidR="00371E56" w:rsidRPr="00223596" w:rsidRDefault="00371E56" w:rsidP="007B77C5">
            <w:pPr>
              <w:jc w:val="center"/>
              <w:rPr>
                <w:color w:val="000000"/>
                <w:lang w:eastAsia="sr-Latn-RS"/>
              </w:rPr>
            </w:pPr>
            <w:r w:rsidRPr="00223596">
              <w:rPr>
                <w:color w:val="000000"/>
              </w:rPr>
              <w:t>5</w:t>
            </w:r>
          </w:p>
        </w:tc>
        <w:tc>
          <w:tcPr>
            <w:tcW w:w="1231" w:type="dxa"/>
            <w:tcBorders>
              <w:top w:val="nil"/>
              <w:left w:val="nil"/>
              <w:bottom w:val="single" w:sz="4" w:space="0" w:color="auto"/>
              <w:right w:val="nil"/>
            </w:tcBorders>
            <w:shd w:val="clear" w:color="auto" w:fill="auto"/>
            <w:noWrap/>
            <w:vAlign w:val="center"/>
            <w:hideMark/>
          </w:tcPr>
          <w:p w14:paraId="252641B5" w14:textId="77777777" w:rsidR="00371E56" w:rsidRPr="00223596" w:rsidRDefault="00371E56" w:rsidP="007B77C5">
            <w:pPr>
              <w:jc w:val="center"/>
              <w:rPr>
                <w:color w:val="000000"/>
                <w:lang w:eastAsia="sr-Latn-RS"/>
              </w:rPr>
            </w:pPr>
            <w:r w:rsidRPr="00223596">
              <w:t>III-405/2.1</w:t>
            </w:r>
          </w:p>
        </w:tc>
        <w:tc>
          <w:tcPr>
            <w:tcW w:w="1120" w:type="dxa"/>
            <w:tcBorders>
              <w:top w:val="nil"/>
              <w:left w:val="nil"/>
              <w:bottom w:val="single" w:sz="4" w:space="0" w:color="auto"/>
              <w:right w:val="nil"/>
            </w:tcBorders>
            <w:shd w:val="clear" w:color="auto" w:fill="auto"/>
            <w:noWrap/>
            <w:vAlign w:val="center"/>
            <w:hideMark/>
          </w:tcPr>
          <w:p w14:paraId="47B38F2D" w14:textId="77777777" w:rsidR="00371E56" w:rsidRPr="00223596" w:rsidRDefault="00371E56" w:rsidP="007B77C5">
            <w:pPr>
              <w:jc w:val="center"/>
              <w:rPr>
                <w:color w:val="000000"/>
                <w:lang w:eastAsia="sr-Latn-RS"/>
              </w:rPr>
            </w:pPr>
            <w:r w:rsidRPr="00223596">
              <w:t>160x40</w:t>
            </w:r>
          </w:p>
        </w:tc>
        <w:tc>
          <w:tcPr>
            <w:tcW w:w="1086" w:type="dxa"/>
            <w:tcBorders>
              <w:top w:val="nil"/>
              <w:left w:val="nil"/>
              <w:bottom w:val="single" w:sz="4" w:space="0" w:color="auto"/>
              <w:right w:val="nil"/>
            </w:tcBorders>
            <w:shd w:val="clear" w:color="auto" w:fill="auto"/>
            <w:noWrap/>
            <w:vAlign w:val="center"/>
            <w:hideMark/>
          </w:tcPr>
          <w:p w14:paraId="4E8883B1" w14:textId="77777777" w:rsidR="00371E56" w:rsidRPr="00223596" w:rsidRDefault="00371E56" w:rsidP="007B77C5">
            <w:pPr>
              <w:jc w:val="center"/>
              <w:rPr>
                <w:color w:val="000000"/>
                <w:lang w:eastAsia="sr-Latn-RS"/>
              </w:rPr>
            </w:pPr>
            <w:r w:rsidRPr="00223596">
              <w:t>0,64</w:t>
            </w:r>
          </w:p>
        </w:tc>
        <w:tc>
          <w:tcPr>
            <w:tcW w:w="1078" w:type="dxa"/>
            <w:tcBorders>
              <w:top w:val="nil"/>
              <w:left w:val="nil"/>
              <w:bottom w:val="single" w:sz="4" w:space="0" w:color="auto"/>
              <w:right w:val="nil"/>
            </w:tcBorders>
            <w:shd w:val="clear" w:color="auto" w:fill="auto"/>
            <w:noWrap/>
            <w:vAlign w:val="center"/>
            <w:hideMark/>
          </w:tcPr>
          <w:p w14:paraId="66310F0A"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031AE880"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3A561F43" w14:textId="77777777" w:rsidR="00371E56" w:rsidRPr="00223596" w:rsidRDefault="00371E56" w:rsidP="007B77C5">
            <w:pPr>
              <w:jc w:val="center"/>
              <w:rPr>
                <w:color w:val="000000"/>
                <w:lang w:eastAsia="sr-Latn-RS"/>
              </w:rPr>
            </w:pPr>
            <w:r w:rsidRPr="00223596">
              <w:t>a=2,4; b=1,6; c=2x0,4</w:t>
            </w:r>
          </w:p>
        </w:tc>
        <w:tc>
          <w:tcPr>
            <w:tcW w:w="980" w:type="dxa"/>
            <w:tcBorders>
              <w:top w:val="nil"/>
              <w:left w:val="nil"/>
              <w:bottom w:val="single" w:sz="4" w:space="0" w:color="auto"/>
              <w:right w:val="nil"/>
            </w:tcBorders>
            <w:shd w:val="clear" w:color="auto" w:fill="auto"/>
            <w:noWrap/>
            <w:vAlign w:val="center"/>
            <w:hideMark/>
          </w:tcPr>
          <w:p w14:paraId="14FA1FFE"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5AAA04CD"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78708C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268D87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B453814"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98531DB"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25D66930" w14:textId="77777777" w:rsidR="00371E56" w:rsidRPr="00223596" w:rsidRDefault="00371E56" w:rsidP="007B77C5">
            <w:pPr>
              <w:jc w:val="center"/>
              <w:rPr>
                <w:color w:val="000000"/>
                <w:lang w:eastAsia="sr-Latn-RS"/>
              </w:rPr>
            </w:pPr>
          </w:p>
        </w:tc>
      </w:tr>
      <w:tr w:rsidR="00371E56" w:rsidRPr="00223596" w14:paraId="68D26A5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2606B28" w14:textId="77777777" w:rsidR="00371E56" w:rsidRPr="00223596" w:rsidRDefault="00371E56" w:rsidP="007B77C5">
            <w:pPr>
              <w:jc w:val="center"/>
              <w:rPr>
                <w:color w:val="000000"/>
                <w:lang w:eastAsia="sr-Latn-RS"/>
              </w:rPr>
            </w:pPr>
            <w:r w:rsidRPr="00223596">
              <w:rPr>
                <w:color w:val="000000"/>
              </w:rPr>
              <w:t>6</w:t>
            </w:r>
          </w:p>
        </w:tc>
        <w:tc>
          <w:tcPr>
            <w:tcW w:w="1231" w:type="dxa"/>
            <w:tcBorders>
              <w:top w:val="nil"/>
              <w:left w:val="nil"/>
              <w:bottom w:val="single" w:sz="4" w:space="0" w:color="auto"/>
              <w:right w:val="nil"/>
            </w:tcBorders>
            <w:shd w:val="clear" w:color="auto" w:fill="auto"/>
            <w:noWrap/>
            <w:vAlign w:val="center"/>
            <w:hideMark/>
          </w:tcPr>
          <w:p w14:paraId="07FBAC6F" w14:textId="77777777" w:rsidR="00371E56" w:rsidRPr="00223596" w:rsidRDefault="00371E56" w:rsidP="007B77C5">
            <w:pPr>
              <w:jc w:val="center"/>
              <w:rPr>
                <w:color w:val="000000"/>
                <w:lang w:eastAsia="sr-Latn-RS"/>
              </w:rPr>
            </w:pPr>
            <w:r w:rsidRPr="00223596">
              <w:t>III-405/2.2</w:t>
            </w:r>
          </w:p>
        </w:tc>
        <w:tc>
          <w:tcPr>
            <w:tcW w:w="1120" w:type="dxa"/>
            <w:tcBorders>
              <w:top w:val="nil"/>
              <w:left w:val="nil"/>
              <w:bottom w:val="single" w:sz="4" w:space="0" w:color="auto"/>
              <w:right w:val="nil"/>
            </w:tcBorders>
            <w:shd w:val="clear" w:color="auto" w:fill="auto"/>
            <w:noWrap/>
            <w:vAlign w:val="center"/>
            <w:hideMark/>
          </w:tcPr>
          <w:p w14:paraId="5D12DC10" w14:textId="77777777" w:rsidR="00371E56" w:rsidRPr="00223596" w:rsidRDefault="00371E56" w:rsidP="007B77C5">
            <w:pPr>
              <w:jc w:val="center"/>
              <w:rPr>
                <w:color w:val="000000"/>
                <w:lang w:eastAsia="sr-Latn-RS"/>
              </w:rPr>
            </w:pPr>
            <w:r w:rsidRPr="00223596">
              <w:t>160x40</w:t>
            </w:r>
          </w:p>
        </w:tc>
        <w:tc>
          <w:tcPr>
            <w:tcW w:w="1086" w:type="dxa"/>
            <w:tcBorders>
              <w:top w:val="nil"/>
              <w:left w:val="nil"/>
              <w:bottom w:val="single" w:sz="4" w:space="0" w:color="auto"/>
              <w:right w:val="nil"/>
            </w:tcBorders>
            <w:shd w:val="clear" w:color="auto" w:fill="auto"/>
            <w:noWrap/>
            <w:vAlign w:val="center"/>
            <w:hideMark/>
          </w:tcPr>
          <w:p w14:paraId="3791456D" w14:textId="77777777" w:rsidR="00371E56" w:rsidRPr="00223596" w:rsidRDefault="00371E56" w:rsidP="007B77C5">
            <w:pPr>
              <w:jc w:val="center"/>
              <w:rPr>
                <w:color w:val="000000"/>
                <w:lang w:eastAsia="sr-Latn-RS"/>
              </w:rPr>
            </w:pPr>
            <w:r w:rsidRPr="00223596">
              <w:t>0,64</w:t>
            </w:r>
          </w:p>
        </w:tc>
        <w:tc>
          <w:tcPr>
            <w:tcW w:w="1078" w:type="dxa"/>
            <w:tcBorders>
              <w:top w:val="nil"/>
              <w:left w:val="nil"/>
              <w:bottom w:val="single" w:sz="4" w:space="0" w:color="auto"/>
              <w:right w:val="nil"/>
            </w:tcBorders>
            <w:shd w:val="clear" w:color="auto" w:fill="auto"/>
            <w:noWrap/>
            <w:vAlign w:val="center"/>
            <w:hideMark/>
          </w:tcPr>
          <w:p w14:paraId="5B214ADA"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27416863"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134E539E"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hideMark/>
          </w:tcPr>
          <w:p w14:paraId="3EEA89F9"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46BBEA6D"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21D30B0"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4E1A8A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00FEAE9" w14:textId="77777777" w:rsidR="00371E56" w:rsidRPr="00223596" w:rsidRDefault="00371E56" w:rsidP="007B77C5">
            <w:pPr>
              <w:jc w:val="center"/>
              <w:rPr>
                <w:color w:val="000000"/>
                <w:lang w:eastAsia="sr-Latn-RS"/>
              </w:rPr>
            </w:pPr>
          </w:p>
        </w:tc>
        <w:tc>
          <w:tcPr>
            <w:tcW w:w="1240" w:type="dxa"/>
            <w:gridSpan w:val="2"/>
            <w:tcBorders>
              <w:top w:val="single" w:sz="4" w:space="0" w:color="auto"/>
              <w:left w:val="nil"/>
              <w:bottom w:val="single" w:sz="4" w:space="0" w:color="auto"/>
              <w:right w:val="nil"/>
            </w:tcBorders>
            <w:shd w:val="clear" w:color="auto" w:fill="auto"/>
            <w:noWrap/>
            <w:vAlign w:val="center"/>
          </w:tcPr>
          <w:p w14:paraId="7DB390C2" w14:textId="77777777" w:rsidR="00371E56" w:rsidRPr="00223596" w:rsidRDefault="00371E56" w:rsidP="007B77C5">
            <w:pPr>
              <w:jc w:val="center"/>
              <w:rPr>
                <w:color w:val="000000"/>
                <w:lang w:eastAsia="sr-Latn-RS"/>
              </w:rPr>
            </w:pPr>
          </w:p>
        </w:tc>
        <w:tc>
          <w:tcPr>
            <w:tcW w:w="1387" w:type="dxa"/>
            <w:gridSpan w:val="3"/>
            <w:tcBorders>
              <w:top w:val="single" w:sz="4" w:space="0" w:color="auto"/>
              <w:left w:val="nil"/>
              <w:bottom w:val="single" w:sz="4" w:space="0" w:color="auto"/>
              <w:right w:val="nil"/>
            </w:tcBorders>
            <w:shd w:val="clear" w:color="auto" w:fill="auto"/>
            <w:noWrap/>
            <w:vAlign w:val="center"/>
          </w:tcPr>
          <w:p w14:paraId="6CC55172" w14:textId="77777777" w:rsidR="00371E56" w:rsidRPr="00223596" w:rsidRDefault="00371E56" w:rsidP="007B77C5">
            <w:pPr>
              <w:jc w:val="center"/>
              <w:rPr>
                <w:color w:val="000000"/>
                <w:lang w:eastAsia="sr-Latn-RS"/>
              </w:rPr>
            </w:pPr>
          </w:p>
        </w:tc>
      </w:tr>
      <w:tr w:rsidR="00371E56" w:rsidRPr="00223596" w14:paraId="7DEFFB3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B46630B" w14:textId="77777777" w:rsidR="00371E56" w:rsidRPr="00223596" w:rsidRDefault="00371E56" w:rsidP="007B77C5">
            <w:pPr>
              <w:jc w:val="center"/>
              <w:rPr>
                <w:color w:val="000000"/>
                <w:lang w:eastAsia="sr-Latn-RS"/>
              </w:rPr>
            </w:pPr>
            <w:r w:rsidRPr="00223596">
              <w:rPr>
                <w:color w:val="000000"/>
              </w:rPr>
              <w:t>7</w:t>
            </w:r>
          </w:p>
        </w:tc>
        <w:tc>
          <w:tcPr>
            <w:tcW w:w="1231" w:type="dxa"/>
            <w:tcBorders>
              <w:top w:val="nil"/>
              <w:left w:val="nil"/>
              <w:bottom w:val="single" w:sz="4" w:space="0" w:color="auto"/>
              <w:right w:val="nil"/>
            </w:tcBorders>
            <w:shd w:val="clear" w:color="auto" w:fill="auto"/>
            <w:noWrap/>
            <w:vAlign w:val="center"/>
            <w:hideMark/>
          </w:tcPr>
          <w:p w14:paraId="06529C3A" w14:textId="77777777" w:rsidR="00371E56" w:rsidRPr="00223596" w:rsidRDefault="00371E56" w:rsidP="007B77C5">
            <w:pPr>
              <w:jc w:val="center"/>
              <w:rPr>
                <w:color w:val="000000"/>
                <w:lang w:eastAsia="sr-Latn-RS"/>
              </w:rPr>
            </w:pPr>
            <w:r w:rsidRPr="00223596">
              <w:t>III-406/3.1</w:t>
            </w:r>
          </w:p>
        </w:tc>
        <w:tc>
          <w:tcPr>
            <w:tcW w:w="1120" w:type="dxa"/>
            <w:tcBorders>
              <w:top w:val="nil"/>
              <w:left w:val="nil"/>
              <w:bottom w:val="single" w:sz="4" w:space="0" w:color="auto"/>
              <w:right w:val="nil"/>
            </w:tcBorders>
            <w:shd w:val="clear" w:color="auto" w:fill="auto"/>
            <w:noWrap/>
            <w:vAlign w:val="center"/>
            <w:hideMark/>
          </w:tcPr>
          <w:p w14:paraId="2A402108" w14:textId="77777777" w:rsidR="00371E56" w:rsidRPr="00223596" w:rsidRDefault="00371E56" w:rsidP="007B77C5">
            <w:pPr>
              <w:jc w:val="center"/>
              <w:rPr>
                <w:color w:val="000000"/>
                <w:lang w:eastAsia="sr-Latn-RS"/>
              </w:rPr>
            </w:pPr>
            <w:r w:rsidRPr="00223596">
              <w:t>90x24</w:t>
            </w:r>
          </w:p>
        </w:tc>
        <w:tc>
          <w:tcPr>
            <w:tcW w:w="1086" w:type="dxa"/>
            <w:tcBorders>
              <w:top w:val="nil"/>
              <w:left w:val="nil"/>
              <w:bottom w:val="single" w:sz="4" w:space="0" w:color="auto"/>
              <w:right w:val="nil"/>
            </w:tcBorders>
            <w:shd w:val="clear" w:color="auto" w:fill="auto"/>
            <w:noWrap/>
            <w:vAlign w:val="center"/>
            <w:hideMark/>
          </w:tcPr>
          <w:p w14:paraId="79400014" w14:textId="77777777" w:rsidR="00371E56" w:rsidRPr="00223596" w:rsidRDefault="00371E56" w:rsidP="007B77C5">
            <w:pPr>
              <w:jc w:val="center"/>
              <w:rPr>
                <w:color w:val="000000"/>
                <w:lang w:eastAsia="sr-Latn-RS"/>
              </w:rPr>
            </w:pPr>
            <w:r w:rsidRPr="00223596">
              <w:t>0,22</w:t>
            </w:r>
          </w:p>
        </w:tc>
        <w:tc>
          <w:tcPr>
            <w:tcW w:w="1078" w:type="dxa"/>
            <w:tcBorders>
              <w:top w:val="nil"/>
              <w:left w:val="nil"/>
              <w:bottom w:val="single" w:sz="4" w:space="0" w:color="auto"/>
              <w:right w:val="nil"/>
            </w:tcBorders>
            <w:shd w:val="clear" w:color="auto" w:fill="auto"/>
            <w:noWrap/>
            <w:vAlign w:val="center"/>
            <w:hideMark/>
          </w:tcPr>
          <w:p w14:paraId="274FE6BE" w14:textId="77777777" w:rsidR="00371E56" w:rsidRPr="00223596" w:rsidRDefault="00371E56" w:rsidP="007B77C5">
            <w:pPr>
              <w:jc w:val="center"/>
              <w:rPr>
                <w:color w:val="000000"/>
                <w:lang w:eastAsia="sr-Latn-RS"/>
              </w:rPr>
            </w:pPr>
            <w:r w:rsidRPr="00223596">
              <w:t>1</w:t>
            </w:r>
          </w:p>
        </w:tc>
        <w:tc>
          <w:tcPr>
            <w:tcW w:w="1674" w:type="dxa"/>
            <w:gridSpan w:val="2"/>
            <w:tcBorders>
              <w:top w:val="single" w:sz="4" w:space="0" w:color="auto"/>
              <w:left w:val="nil"/>
              <w:bottom w:val="single" w:sz="4" w:space="0" w:color="auto"/>
              <w:right w:val="nil"/>
            </w:tcBorders>
            <w:shd w:val="clear" w:color="auto" w:fill="auto"/>
            <w:vAlign w:val="center"/>
            <w:hideMark/>
          </w:tcPr>
          <w:p w14:paraId="3F53DB05"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000000"/>
              <w:right w:val="nil"/>
            </w:tcBorders>
            <w:shd w:val="clear" w:color="auto" w:fill="auto"/>
            <w:vAlign w:val="center"/>
            <w:hideMark/>
          </w:tcPr>
          <w:p w14:paraId="0F061A0C" w14:textId="77777777" w:rsidR="00371E56" w:rsidRPr="00223596" w:rsidRDefault="00371E56" w:rsidP="007B77C5">
            <w:pPr>
              <w:jc w:val="center"/>
              <w:rPr>
                <w:color w:val="000000"/>
                <w:lang w:eastAsia="sr-Latn-RS"/>
              </w:rPr>
            </w:pPr>
            <w:r w:rsidRPr="00223596">
              <w:t>3</w:t>
            </w:r>
          </w:p>
        </w:tc>
        <w:tc>
          <w:tcPr>
            <w:tcW w:w="980" w:type="dxa"/>
            <w:tcBorders>
              <w:top w:val="nil"/>
              <w:left w:val="nil"/>
              <w:bottom w:val="single" w:sz="4" w:space="0" w:color="000000"/>
              <w:right w:val="nil"/>
            </w:tcBorders>
            <w:shd w:val="clear" w:color="auto" w:fill="auto"/>
            <w:noWrap/>
            <w:vAlign w:val="center"/>
            <w:hideMark/>
          </w:tcPr>
          <w:p w14:paraId="7821FFEB"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4B63D81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0662F7E" w14:textId="77777777" w:rsidR="00371E56" w:rsidRPr="00223596" w:rsidRDefault="00371E56" w:rsidP="007B77C5">
            <w:pPr>
              <w:jc w:val="center"/>
              <w:rPr>
                <w:color w:val="000000"/>
                <w:lang w:eastAsia="sr-Latn-RS"/>
              </w:rPr>
            </w:pPr>
          </w:p>
        </w:tc>
        <w:tc>
          <w:tcPr>
            <w:tcW w:w="1240" w:type="dxa"/>
            <w:tcBorders>
              <w:top w:val="nil"/>
              <w:bottom w:val="single" w:sz="4" w:space="0" w:color="000000"/>
            </w:tcBorders>
            <w:shd w:val="clear" w:color="auto" w:fill="auto"/>
            <w:noWrap/>
            <w:vAlign w:val="center"/>
          </w:tcPr>
          <w:p w14:paraId="7B38CAA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CC2D590" w14:textId="77777777" w:rsidR="00371E56" w:rsidRPr="00223596" w:rsidRDefault="00371E56" w:rsidP="007B77C5">
            <w:pPr>
              <w:jc w:val="center"/>
              <w:rPr>
                <w:color w:val="000000"/>
                <w:lang w:eastAsia="sr-Latn-RS"/>
              </w:rPr>
            </w:pPr>
          </w:p>
        </w:tc>
        <w:tc>
          <w:tcPr>
            <w:tcW w:w="1315" w:type="dxa"/>
            <w:gridSpan w:val="3"/>
            <w:tcBorders>
              <w:top w:val="single" w:sz="4" w:space="0" w:color="auto"/>
              <w:left w:val="nil"/>
              <w:bottom w:val="single" w:sz="4" w:space="0" w:color="auto"/>
              <w:right w:val="nil"/>
            </w:tcBorders>
            <w:shd w:val="clear" w:color="auto" w:fill="auto"/>
            <w:noWrap/>
            <w:vAlign w:val="center"/>
          </w:tcPr>
          <w:p w14:paraId="6987C303" w14:textId="77777777" w:rsidR="00371E56" w:rsidRPr="00223596" w:rsidRDefault="00371E56" w:rsidP="007B77C5">
            <w:pPr>
              <w:jc w:val="center"/>
              <w:rPr>
                <w:color w:val="000000"/>
                <w:lang w:eastAsia="sr-Latn-RS"/>
              </w:rPr>
            </w:pPr>
          </w:p>
        </w:tc>
        <w:tc>
          <w:tcPr>
            <w:tcW w:w="1312" w:type="dxa"/>
            <w:gridSpan w:val="2"/>
            <w:tcBorders>
              <w:top w:val="single" w:sz="4" w:space="0" w:color="auto"/>
              <w:left w:val="nil"/>
              <w:bottom w:val="single" w:sz="4" w:space="0" w:color="auto"/>
              <w:right w:val="nil"/>
            </w:tcBorders>
            <w:shd w:val="clear" w:color="auto" w:fill="auto"/>
            <w:vAlign w:val="center"/>
          </w:tcPr>
          <w:p w14:paraId="185131CB" w14:textId="77777777" w:rsidR="00371E56" w:rsidRPr="00223596" w:rsidRDefault="00371E56" w:rsidP="007B77C5">
            <w:pPr>
              <w:jc w:val="center"/>
              <w:rPr>
                <w:color w:val="000000"/>
                <w:lang w:eastAsia="sr-Latn-RS"/>
              </w:rPr>
            </w:pPr>
          </w:p>
        </w:tc>
      </w:tr>
      <w:tr w:rsidR="00371E56" w:rsidRPr="00223596" w14:paraId="509C7F3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A84FE83" w14:textId="77777777" w:rsidR="00371E56" w:rsidRPr="00223596" w:rsidRDefault="00371E56" w:rsidP="007B77C5">
            <w:pPr>
              <w:jc w:val="center"/>
              <w:rPr>
                <w:color w:val="000000"/>
                <w:lang w:eastAsia="sr-Latn-RS"/>
              </w:rPr>
            </w:pPr>
            <w:r w:rsidRPr="00223596">
              <w:rPr>
                <w:color w:val="000000"/>
              </w:rPr>
              <w:t>8</w:t>
            </w:r>
          </w:p>
        </w:tc>
        <w:tc>
          <w:tcPr>
            <w:tcW w:w="1231" w:type="dxa"/>
            <w:tcBorders>
              <w:top w:val="nil"/>
              <w:left w:val="nil"/>
              <w:bottom w:val="single" w:sz="4" w:space="0" w:color="auto"/>
              <w:right w:val="nil"/>
            </w:tcBorders>
            <w:shd w:val="clear" w:color="auto" w:fill="auto"/>
            <w:noWrap/>
            <w:vAlign w:val="center"/>
            <w:hideMark/>
          </w:tcPr>
          <w:p w14:paraId="5B24D4E9" w14:textId="77777777" w:rsidR="00371E56" w:rsidRPr="00223596" w:rsidRDefault="00371E56" w:rsidP="007B77C5">
            <w:pPr>
              <w:jc w:val="center"/>
              <w:rPr>
                <w:color w:val="000000"/>
                <w:lang w:eastAsia="sr-Latn-RS"/>
              </w:rPr>
            </w:pPr>
            <w:r w:rsidRPr="00223596">
              <w:t>III-405/4.1</w:t>
            </w:r>
          </w:p>
        </w:tc>
        <w:tc>
          <w:tcPr>
            <w:tcW w:w="1120" w:type="dxa"/>
            <w:tcBorders>
              <w:top w:val="nil"/>
              <w:left w:val="nil"/>
              <w:bottom w:val="single" w:sz="4" w:space="0" w:color="auto"/>
              <w:right w:val="nil"/>
            </w:tcBorders>
            <w:shd w:val="clear" w:color="auto" w:fill="auto"/>
            <w:noWrap/>
            <w:vAlign w:val="center"/>
            <w:hideMark/>
          </w:tcPr>
          <w:p w14:paraId="2F08C916"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hideMark/>
          </w:tcPr>
          <w:p w14:paraId="7F170DAE"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hideMark/>
          </w:tcPr>
          <w:p w14:paraId="3274D15C" w14:textId="77777777" w:rsidR="00371E56" w:rsidRPr="00223596" w:rsidRDefault="00371E56" w:rsidP="007B77C5">
            <w:pPr>
              <w:jc w:val="center"/>
              <w:rPr>
                <w:color w:val="000000"/>
                <w:lang w:eastAsia="sr-Latn-RS"/>
              </w:rPr>
            </w:pPr>
            <w:r w:rsidRPr="00223596">
              <w:t>1</w:t>
            </w:r>
          </w:p>
        </w:tc>
        <w:tc>
          <w:tcPr>
            <w:tcW w:w="1674" w:type="dxa"/>
            <w:gridSpan w:val="2"/>
            <w:tcBorders>
              <w:top w:val="single" w:sz="4" w:space="0" w:color="auto"/>
              <w:left w:val="nil"/>
              <w:bottom w:val="single" w:sz="4" w:space="0" w:color="000000"/>
              <w:right w:val="nil"/>
            </w:tcBorders>
            <w:shd w:val="clear" w:color="auto" w:fill="auto"/>
            <w:vAlign w:val="center"/>
            <w:hideMark/>
          </w:tcPr>
          <w:p w14:paraId="469087B8" w14:textId="77777777" w:rsidR="00371E56" w:rsidRPr="00223596" w:rsidRDefault="00371E56" w:rsidP="007B77C5">
            <w:pPr>
              <w:jc w:val="center"/>
              <w:rPr>
                <w:color w:val="000000"/>
                <w:lang w:eastAsia="sr-Latn-RS"/>
              </w:rPr>
            </w:pPr>
            <w:r w:rsidRPr="00223596">
              <w:t>Реш. носач      (Р-60-30-1)</w:t>
            </w:r>
          </w:p>
        </w:tc>
        <w:tc>
          <w:tcPr>
            <w:tcW w:w="1280" w:type="dxa"/>
            <w:gridSpan w:val="2"/>
            <w:tcBorders>
              <w:top w:val="nil"/>
              <w:left w:val="nil"/>
              <w:bottom w:val="single" w:sz="4" w:space="0" w:color="000000"/>
              <w:right w:val="nil"/>
            </w:tcBorders>
            <w:shd w:val="clear" w:color="auto" w:fill="auto"/>
            <w:vAlign w:val="center"/>
            <w:hideMark/>
          </w:tcPr>
          <w:p w14:paraId="31B37AC2" w14:textId="77777777" w:rsidR="00371E56" w:rsidRPr="00223596" w:rsidRDefault="00371E56" w:rsidP="007B77C5">
            <w:pPr>
              <w:jc w:val="center"/>
              <w:rPr>
                <w:color w:val="000000"/>
                <w:lang w:eastAsia="sr-Latn-RS"/>
              </w:rPr>
            </w:pPr>
            <w:r w:rsidRPr="00223596">
              <w:t>Lr1=4,8  Lr2=4,8</w:t>
            </w:r>
          </w:p>
        </w:tc>
        <w:tc>
          <w:tcPr>
            <w:tcW w:w="980" w:type="dxa"/>
            <w:tcBorders>
              <w:top w:val="nil"/>
              <w:left w:val="nil"/>
              <w:bottom w:val="single" w:sz="4" w:space="0" w:color="000000"/>
              <w:right w:val="nil"/>
            </w:tcBorders>
            <w:shd w:val="clear" w:color="auto" w:fill="auto"/>
            <w:vAlign w:val="center"/>
            <w:hideMark/>
          </w:tcPr>
          <w:p w14:paraId="4D7920F1"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3AF1ADCB"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4A52254" w14:textId="77777777" w:rsidR="00371E56" w:rsidRPr="00223596" w:rsidRDefault="00371E56" w:rsidP="007B77C5">
            <w:pPr>
              <w:jc w:val="center"/>
              <w:rPr>
                <w:color w:val="000000"/>
                <w:lang w:eastAsia="sr-Latn-RS"/>
              </w:rPr>
            </w:pPr>
          </w:p>
        </w:tc>
        <w:tc>
          <w:tcPr>
            <w:tcW w:w="1240" w:type="dxa"/>
            <w:tcBorders>
              <w:top w:val="nil"/>
              <w:bottom w:val="single" w:sz="4" w:space="0" w:color="000000"/>
            </w:tcBorders>
            <w:shd w:val="clear" w:color="auto" w:fill="auto"/>
            <w:vAlign w:val="center"/>
          </w:tcPr>
          <w:p w14:paraId="2E22EBB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CB8FD2F" w14:textId="77777777" w:rsidR="00371E56" w:rsidRPr="00223596" w:rsidRDefault="00371E56" w:rsidP="007B77C5">
            <w:pPr>
              <w:jc w:val="center"/>
              <w:rPr>
                <w:color w:val="000000"/>
                <w:lang w:eastAsia="sr-Latn-RS"/>
              </w:rPr>
            </w:pPr>
          </w:p>
        </w:tc>
        <w:tc>
          <w:tcPr>
            <w:tcW w:w="1315" w:type="dxa"/>
            <w:gridSpan w:val="3"/>
            <w:tcBorders>
              <w:top w:val="single" w:sz="4" w:space="0" w:color="auto"/>
              <w:left w:val="nil"/>
              <w:bottom w:val="single" w:sz="4" w:space="0" w:color="000000"/>
              <w:right w:val="nil"/>
            </w:tcBorders>
            <w:shd w:val="clear" w:color="auto" w:fill="auto"/>
            <w:vAlign w:val="center"/>
          </w:tcPr>
          <w:p w14:paraId="2FD5AEAB" w14:textId="77777777" w:rsidR="00371E56" w:rsidRPr="00223596" w:rsidRDefault="00371E56" w:rsidP="007B77C5">
            <w:pPr>
              <w:jc w:val="center"/>
              <w:rPr>
                <w:color w:val="000000"/>
                <w:lang w:eastAsia="sr-Latn-RS"/>
              </w:rPr>
            </w:pPr>
          </w:p>
        </w:tc>
        <w:tc>
          <w:tcPr>
            <w:tcW w:w="1312" w:type="dxa"/>
            <w:gridSpan w:val="2"/>
            <w:tcBorders>
              <w:top w:val="single" w:sz="4" w:space="0" w:color="auto"/>
              <w:left w:val="nil"/>
              <w:bottom w:val="single" w:sz="4" w:space="0" w:color="000000"/>
              <w:right w:val="nil"/>
            </w:tcBorders>
            <w:shd w:val="clear" w:color="auto" w:fill="auto"/>
            <w:vAlign w:val="center"/>
          </w:tcPr>
          <w:p w14:paraId="339AB19C" w14:textId="77777777" w:rsidR="00371E56" w:rsidRPr="00223596" w:rsidRDefault="00371E56" w:rsidP="007B77C5">
            <w:pPr>
              <w:jc w:val="center"/>
              <w:rPr>
                <w:color w:val="000000"/>
                <w:lang w:eastAsia="sr-Latn-RS"/>
              </w:rPr>
            </w:pPr>
          </w:p>
        </w:tc>
      </w:tr>
      <w:tr w:rsidR="00371E56" w:rsidRPr="00223596" w14:paraId="51EE70E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EC86C9F" w14:textId="77777777" w:rsidR="00371E56" w:rsidRPr="00223596" w:rsidRDefault="00371E56" w:rsidP="007B77C5">
            <w:pPr>
              <w:jc w:val="center"/>
              <w:rPr>
                <w:color w:val="000000"/>
                <w:lang w:eastAsia="sr-Latn-RS"/>
              </w:rPr>
            </w:pPr>
            <w:r w:rsidRPr="00223596">
              <w:rPr>
                <w:color w:val="000000"/>
              </w:rPr>
              <w:t>9</w:t>
            </w:r>
          </w:p>
        </w:tc>
        <w:tc>
          <w:tcPr>
            <w:tcW w:w="1231" w:type="dxa"/>
            <w:tcBorders>
              <w:top w:val="nil"/>
              <w:left w:val="nil"/>
              <w:bottom w:val="single" w:sz="4" w:space="0" w:color="auto"/>
              <w:right w:val="nil"/>
            </w:tcBorders>
            <w:shd w:val="clear" w:color="auto" w:fill="auto"/>
            <w:noWrap/>
            <w:vAlign w:val="center"/>
            <w:hideMark/>
          </w:tcPr>
          <w:p w14:paraId="09FBBFDF" w14:textId="77777777" w:rsidR="00371E56" w:rsidRPr="00223596" w:rsidRDefault="00371E56" w:rsidP="007B77C5">
            <w:pPr>
              <w:jc w:val="center"/>
              <w:rPr>
                <w:color w:val="000000"/>
                <w:lang w:eastAsia="sr-Latn-RS"/>
              </w:rPr>
            </w:pPr>
            <w:r w:rsidRPr="00223596">
              <w:t>III-405/4.2</w:t>
            </w:r>
          </w:p>
        </w:tc>
        <w:tc>
          <w:tcPr>
            <w:tcW w:w="1120" w:type="dxa"/>
            <w:tcBorders>
              <w:top w:val="nil"/>
              <w:left w:val="nil"/>
              <w:bottom w:val="single" w:sz="4" w:space="0" w:color="auto"/>
              <w:right w:val="nil"/>
            </w:tcBorders>
            <w:shd w:val="clear" w:color="auto" w:fill="auto"/>
            <w:noWrap/>
            <w:vAlign w:val="center"/>
            <w:hideMark/>
          </w:tcPr>
          <w:p w14:paraId="19FC72A8"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hideMark/>
          </w:tcPr>
          <w:p w14:paraId="04C743B1"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hideMark/>
          </w:tcPr>
          <w:p w14:paraId="6B7C9AAA"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264662E5" w14:textId="77777777" w:rsidR="00371E56" w:rsidRPr="00223596" w:rsidRDefault="00371E56" w:rsidP="007B77C5">
            <w:pPr>
              <w:jc w:val="center"/>
              <w:rPr>
                <w:color w:val="000000"/>
                <w:lang w:eastAsia="sr-Latn-RS"/>
              </w:rPr>
            </w:pPr>
            <w:r w:rsidRPr="00223596">
              <w:t>Реш. носач      (Р-60-30-1)</w:t>
            </w:r>
          </w:p>
        </w:tc>
        <w:tc>
          <w:tcPr>
            <w:tcW w:w="1280" w:type="dxa"/>
            <w:gridSpan w:val="2"/>
            <w:tcBorders>
              <w:top w:val="nil"/>
              <w:left w:val="nil"/>
              <w:bottom w:val="single" w:sz="4" w:space="0" w:color="auto"/>
              <w:right w:val="nil"/>
            </w:tcBorders>
            <w:shd w:val="clear" w:color="auto" w:fill="auto"/>
            <w:vAlign w:val="center"/>
            <w:hideMark/>
          </w:tcPr>
          <w:p w14:paraId="754CBDD6" w14:textId="77777777" w:rsidR="00371E56" w:rsidRPr="00223596" w:rsidRDefault="00371E56" w:rsidP="007B77C5">
            <w:pPr>
              <w:jc w:val="center"/>
              <w:rPr>
                <w:color w:val="000000"/>
                <w:lang w:eastAsia="sr-Latn-RS"/>
              </w:rPr>
            </w:pPr>
            <w:r w:rsidRPr="00223596">
              <w:t>Lr1=4,8  Lr2=4,8</w:t>
            </w:r>
          </w:p>
        </w:tc>
        <w:tc>
          <w:tcPr>
            <w:tcW w:w="980" w:type="dxa"/>
            <w:tcBorders>
              <w:top w:val="nil"/>
              <w:left w:val="nil"/>
              <w:bottom w:val="single" w:sz="4" w:space="0" w:color="auto"/>
              <w:right w:val="nil"/>
            </w:tcBorders>
            <w:shd w:val="clear" w:color="auto" w:fill="auto"/>
            <w:noWrap/>
            <w:vAlign w:val="center"/>
            <w:hideMark/>
          </w:tcPr>
          <w:p w14:paraId="1C1BA1FF"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6B2272CD"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39B010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C8372BD"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9D5868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F9739B7"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678E1CA9" w14:textId="77777777" w:rsidR="00371E56" w:rsidRPr="00223596" w:rsidRDefault="00371E56" w:rsidP="007B77C5">
            <w:pPr>
              <w:jc w:val="center"/>
              <w:rPr>
                <w:color w:val="000000"/>
                <w:lang w:eastAsia="sr-Latn-RS"/>
              </w:rPr>
            </w:pPr>
          </w:p>
        </w:tc>
      </w:tr>
      <w:tr w:rsidR="00371E56" w:rsidRPr="00223596" w14:paraId="0EFA1D23"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36E7B9A" w14:textId="77777777" w:rsidR="00371E56" w:rsidRPr="00223596" w:rsidRDefault="00371E56" w:rsidP="007B77C5">
            <w:pPr>
              <w:jc w:val="center"/>
              <w:rPr>
                <w:color w:val="000000"/>
                <w:lang w:eastAsia="sr-Latn-RS"/>
              </w:rPr>
            </w:pPr>
            <w:r w:rsidRPr="00223596">
              <w:rPr>
                <w:color w:val="000000"/>
              </w:rPr>
              <w:t>10</w:t>
            </w:r>
          </w:p>
        </w:tc>
        <w:tc>
          <w:tcPr>
            <w:tcW w:w="1231" w:type="dxa"/>
            <w:tcBorders>
              <w:top w:val="nil"/>
              <w:left w:val="nil"/>
              <w:bottom w:val="single" w:sz="4" w:space="0" w:color="auto"/>
              <w:right w:val="nil"/>
            </w:tcBorders>
            <w:shd w:val="clear" w:color="auto" w:fill="auto"/>
            <w:noWrap/>
            <w:vAlign w:val="center"/>
            <w:hideMark/>
          </w:tcPr>
          <w:p w14:paraId="00889E70" w14:textId="77777777" w:rsidR="00371E56" w:rsidRPr="00223596" w:rsidRDefault="00371E56" w:rsidP="007B77C5">
            <w:pPr>
              <w:jc w:val="center"/>
              <w:rPr>
                <w:color w:val="000000"/>
                <w:lang w:eastAsia="sr-Latn-RS"/>
              </w:rPr>
            </w:pPr>
            <w:r w:rsidRPr="00223596">
              <w:t>III-405/5.1</w:t>
            </w:r>
          </w:p>
        </w:tc>
        <w:tc>
          <w:tcPr>
            <w:tcW w:w="1120" w:type="dxa"/>
            <w:tcBorders>
              <w:top w:val="nil"/>
              <w:left w:val="nil"/>
              <w:bottom w:val="single" w:sz="4" w:space="0" w:color="auto"/>
              <w:right w:val="nil"/>
            </w:tcBorders>
            <w:shd w:val="clear" w:color="auto" w:fill="auto"/>
            <w:noWrap/>
            <w:vAlign w:val="center"/>
            <w:hideMark/>
          </w:tcPr>
          <w:p w14:paraId="1432D9D9" w14:textId="77777777" w:rsidR="00371E56" w:rsidRPr="00223596" w:rsidRDefault="00371E56" w:rsidP="007B77C5">
            <w:pPr>
              <w:jc w:val="center"/>
              <w:rPr>
                <w:color w:val="000000"/>
                <w:lang w:eastAsia="sr-Latn-RS"/>
              </w:rPr>
            </w:pPr>
            <w:r w:rsidRPr="00223596">
              <w:t>170x50</w:t>
            </w:r>
          </w:p>
        </w:tc>
        <w:tc>
          <w:tcPr>
            <w:tcW w:w="1086" w:type="dxa"/>
            <w:tcBorders>
              <w:top w:val="nil"/>
              <w:left w:val="nil"/>
              <w:bottom w:val="single" w:sz="4" w:space="0" w:color="auto"/>
              <w:right w:val="nil"/>
            </w:tcBorders>
            <w:shd w:val="clear" w:color="auto" w:fill="auto"/>
            <w:noWrap/>
            <w:vAlign w:val="center"/>
            <w:hideMark/>
          </w:tcPr>
          <w:p w14:paraId="7DDC2548" w14:textId="77777777" w:rsidR="00371E56" w:rsidRPr="00223596" w:rsidRDefault="00371E56" w:rsidP="007B77C5">
            <w:pPr>
              <w:jc w:val="center"/>
              <w:rPr>
                <w:color w:val="000000"/>
                <w:lang w:eastAsia="sr-Latn-RS"/>
              </w:rPr>
            </w:pPr>
            <w:r w:rsidRPr="00223596">
              <w:t>0,85</w:t>
            </w:r>
          </w:p>
        </w:tc>
        <w:tc>
          <w:tcPr>
            <w:tcW w:w="1078" w:type="dxa"/>
            <w:tcBorders>
              <w:top w:val="nil"/>
              <w:left w:val="nil"/>
              <w:bottom w:val="single" w:sz="4" w:space="0" w:color="auto"/>
              <w:right w:val="nil"/>
            </w:tcBorders>
            <w:shd w:val="clear" w:color="auto" w:fill="auto"/>
            <w:noWrap/>
            <w:vAlign w:val="center"/>
            <w:hideMark/>
          </w:tcPr>
          <w:p w14:paraId="018F437E"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701CEC19"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209A652F" w14:textId="77777777" w:rsidR="00371E56" w:rsidRPr="00223596" w:rsidRDefault="00371E56" w:rsidP="007B77C5">
            <w:pPr>
              <w:jc w:val="center"/>
              <w:rPr>
                <w:color w:val="000000"/>
                <w:lang w:eastAsia="sr-Latn-RS"/>
              </w:rPr>
            </w:pPr>
            <w:r w:rsidRPr="00223596">
              <w:t>3,3</w:t>
            </w:r>
          </w:p>
        </w:tc>
        <w:tc>
          <w:tcPr>
            <w:tcW w:w="980" w:type="dxa"/>
            <w:tcBorders>
              <w:top w:val="nil"/>
              <w:left w:val="nil"/>
              <w:bottom w:val="single" w:sz="4" w:space="0" w:color="auto"/>
              <w:right w:val="nil"/>
            </w:tcBorders>
            <w:shd w:val="clear" w:color="auto" w:fill="auto"/>
            <w:noWrap/>
            <w:vAlign w:val="center"/>
            <w:hideMark/>
          </w:tcPr>
          <w:p w14:paraId="5E2882E1"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5331E487"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C18F35F"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43D65A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272290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09C3467"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139324DE" w14:textId="77777777" w:rsidR="00371E56" w:rsidRPr="00223596" w:rsidRDefault="00371E56" w:rsidP="007B77C5">
            <w:pPr>
              <w:jc w:val="center"/>
              <w:rPr>
                <w:color w:val="000000"/>
                <w:lang w:eastAsia="sr-Latn-RS"/>
              </w:rPr>
            </w:pPr>
          </w:p>
        </w:tc>
      </w:tr>
      <w:tr w:rsidR="00371E56" w:rsidRPr="00223596" w14:paraId="2458918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C3C7BF1" w14:textId="77777777" w:rsidR="00371E56" w:rsidRPr="00223596" w:rsidRDefault="00371E56" w:rsidP="007B77C5">
            <w:pPr>
              <w:jc w:val="center"/>
              <w:rPr>
                <w:color w:val="000000"/>
                <w:lang w:eastAsia="sr-Latn-RS"/>
              </w:rPr>
            </w:pPr>
            <w:r w:rsidRPr="00223596">
              <w:rPr>
                <w:color w:val="000000"/>
              </w:rPr>
              <w:t>11</w:t>
            </w:r>
          </w:p>
        </w:tc>
        <w:tc>
          <w:tcPr>
            <w:tcW w:w="1231" w:type="dxa"/>
            <w:tcBorders>
              <w:top w:val="nil"/>
              <w:left w:val="nil"/>
              <w:bottom w:val="single" w:sz="4" w:space="0" w:color="auto"/>
              <w:right w:val="nil"/>
            </w:tcBorders>
            <w:shd w:val="clear" w:color="auto" w:fill="auto"/>
            <w:noWrap/>
            <w:vAlign w:val="center"/>
            <w:hideMark/>
          </w:tcPr>
          <w:p w14:paraId="276B972E" w14:textId="77777777" w:rsidR="00371E56" w:rsidRPr="00223596" w:rsidRDefault="00371E56" w:rsidP="007B77C5">
            <w:pPr>
              <w:jc w:val="center"/>
              <w:rPr>
                <w:color w:val="000000"/>
                <w:lang w:eastAsia="sr-Latn-RS"/>
              </w:rPr>
            </w:pPr>
            <w:r w:rsidRPr="00223596">
              <w:t>III-405/5.2</w:t>
            </w:r>
          </w:p>
        </w:tc>
        <w:tc>
          <w:tcPr>
            <w:tcW w:w="1120" w:type="dxa"/>
            <w:tcBorders>
              <w:top w:val="nil"/>
              <w:left w:val="nil"/>
              <w:bottom w:val="single" w:sz="4" w:space="0" w:color="auto"/>
              <w:right w:val="nil"/>
            </w:tcBorders>
            <w:shd w:val="clear" w:color="auto" w:fill="auto"/>
            <w:noWrap/>
            <w:vAlign w:val="center"/>
            <w:hideMark/>
          </w:tcPr>
          <w:p w14:paraId="65939640" w14:textId="77777777" w:rsidR="00371E56" w:rsidRPr="00223596" w:rsidRDefault="00371E56" w:rsidP="007B77C5">
            <w:pPr>
              <w:jc w:val="center"/>
              <w:rPr>
                <w:color w:val="000000"/>
                <w:lang w:eastAsia="sr-Latn-RS"/>
              </w:rPr>
            </w:pPr>
            <w:r w:rsidRPr="00223596">
              <w:t>200x40</w:t>
            </w:r>
          </w:p>
        </w:tc>
        <w:tc>
          <w:tcPr>
            <w:tcW w:w="1086" w:type="dxa"/>
            <w:tcBorders>
              <w:top w:val="nil"/>
              <w:left w:val="nil"/>
              <w:bottom w:val="single" w:sz="4" w:space="0" w:color="auto"/>
              <w:right w:val="nil"/>
            </w:tcBorders>
            <w:shd w:val="clear" w:color="auto" w:fill="auto"/>
            <w:noWrap/>
            <w:vAlign w:val="center"/>
            <w:hideMark/>
          </w:tcPr>
          <w:p w14:paraId="69F80D95" w14:textId="77777777" w:rsidR="00371E56" w:rsidRPr="00223596" w:rsidRDefault="00371E56" w:rsidP="007B77C5">
            <w:pPr>
              <w:jc w:val="center"/>
              <w:rPr>
                <w:color w:val="000000"/>
                <w:lang w:eastAsia="sr-Latn-RS"/>
              </w:rPr>
            </w:pPr>
            <w:r w:rsidRPr="00223596">
              <w:t>0,80</w:t>
            </w:r>
          </w:p>
        </w:tc>
        <w:tc>
          <w:tcPr>
            <w:tcW w:w="1078" w:type="dxa"/>
            <w:tcBorders>
              <w:top w:val="nil"/>
              <w:left w:val="nil"/>
              <w:bottom w:val="single" w:sz="4" w:space="0" w:color="auto"/>
              <w:right w:val="nil"/>
            </w:tcBorders>
            <w:shd w:val="clear" w:color="auto" w:fill="auto"/>
            <w:noWrap/>
            <w:vAlign w:val="center"/>
            <w:hideMark/>
          </w:tcPr>
          <w:p w14:paraId="6C2E0264"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3C1E9A6F" w14:textId="77777777" w:rsidR="00371E56" w:rsidRPr="00223596" w:rsidRDefault="00371E56" w:rsidP="007B77C5">
            <w:pPr>
              <w:jc w:val="center"/>
              <w:rPr>
                <w:color w:val="000000"/>
                <w:lang w:eastAsia="sr-Latn-RS"/>
              </w:rPr>
            </w:pPr>
            <w:r w:rsidRPr="00223596">
              <w:t>Реш. носач      (Р-60-30-1)</w:t>
            </w:r>
          </w:p>
        </w:tc>
        <w:tc>
          <w:tcPr>
            <w:tcW w:w="1280" w:type="dxa"/>
            <w:gridSpan w:val="2"/>
            <w:tcBorders>
              <w:top w:val="nil"/>
              <w:left w:val="nil"/>
              <w:bottom w:val="single" w:sz="4" w:space="0" w:color="auto"/>
              <w:right w:val="nil"/>
            </w:tcBorders>
            <w:shd w:val="clear" w:color="auto" w:fill="auto"/>
            <w:vAlign w:val="center"/>
            <w:hideMark/>
          </w:tcPr>
          <w:p w14:paraId="7D176192" w14:textId="77777777" w:rsidR="00371E56" w:rsidRPr="00223596" w:rsidRDefault="00371E56" w:rsidP="007B77C5">
            <w:pPr>
              <w:jc w:val="center"/>
              <w:rPr>
                <w:color w:val="000000"/>
                <w:lang w:eastAsia="sr-Latn-RS"/>
              </w:rPr>
            </w:pPr>
            <w:r w:rsidRPr="00223596">
              <w:t>Lr1=4,2  Lr2=4,2</w:t>
            </w:r>
          </w:p>
        </w:tc>
        <w:tc>
          <w:tcPr>
            <w:tcW w:w="980" w:type="dxa"/>
            <w:tcBorders>
              <w:top w:val="nil"/>
              <w:left w:val="nil"/>
              <w:bottom w:val="single" w:sz="4" w:space="0" w:color="auto"/>
              <w:right w:val="nil"/>
            </w:tcBorders>
            <w:shd w:val="clear" w:color="auto" w:fill="auto"/>
            <w:noWrap/>
            <w:vAlign w:val="center"/>
            <w:hideMark/>
          </w:tcPr>
          <w:p w14:paraId="050728A9"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7EAF905E"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042501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B07A2E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F0241C0"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4A15311"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BFC97CD" w14:textId="77777777" w:rsidR="00371E56" w:rsidRPr="00223596" w:rsidRDefault="00371E56" w:rsidP="007B77C5">
            <w:pPr>
              <w:jc w:val="center"/>
              <w:rPr>
                <w:color w:val="000000"/>
                <w:lang w:eastAsia="sr-Latn-RS"/>
              </w:rPr>
            </w:pPr>
          </w:p>
        </w:tc>
      </w:tr>
      <w:tr w:rsidR="00371E56" w:rsidRPr="00223596" w14:paraId="46A7AF8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4D2C96B" w14:textId="77777777" w:rsidR="00371E56" w:rsidRPr="00223596" w:rsidRDefault="00371E56" w:rsidP="007B77C5">
            <w:pPr>
              <w:jc w:val="center"/>
              <w:rPr>
                <w:color w:val="000000"/>
                <w:lang w:eastAsia="sr-Latn-RS"/>
              </w:rPr>
            </w:pPr>
            <w:r w:rsidRPr="00223596">
              <w:rPr>
                <w:color w:val="000000"/>
              </w:rPr>
              <w:t>12</w:t>
            </w:r>
          </w:p>
        </w:tc>
        <w:tc>
          <w:tcPr>
            <w:tcW w:w="1231" w:type="dxa"/>
            <w:tcBorders>
              <w:top w:val="nil"/>
              <w:left w:val="nil"/>
              <w:bottom w:val="single" w:sz="4" w:space="0" w:color="auto"/>
              <w:right w:val="nil"/>
            </w:tcBorders>
            <w:shd w:val="clear" w:color="auto" w:fill="auto"/>
            <w:noWrap/>
            <w:vAlign w:val="center"/>
            <w:hideMark/>
          </w:tcPr>
          <w:p w14:paraId="5585F99E" w14:textId="77777777" w:rsidR="00371E56" w:rsidRPr="00223596" w:rsidRDefault="00371E56" w:rsidP="007B77C5">
            <w:pPr>
              <w:jc w:val="center"/>
              <w:rPr>
                <w:color w:val="000000"/>
                <w:lang w:eastAsia="sr-Latn-RS"/>
              </w:rPr>
            </w:pPr>
            <w:r w:rsidRPr="00223596">
              <w:t>III-405/6.1</w:t>
            </w:r>
          </w:p>
        </w:tc>
        <w:tc>
          <w:tcPr>
            <w:tcW w:w="1120" w:type="dxa"/>
            <w:tcBorders>
              <w:top w:val="nil"/>
              <w:left w:val="nil"/>
              <w:bottom w:val="single" w:sz="4" w:space="0" w:color="auto"/>
              <w:right w:val="nil"/>
            </w:tcBorders>
            <w:shd w:val="clear" w:color="auto" w:fill="auto"/>
            <w:noWrap/>
            <w:vAlign w:val="center"/>
            <w:hideMark/>
          </w:tcPr>
          <w:p w14:paraId="0FC60409" w14:textId="77777777" w:rsidR="00371E56" w:rsidRPr="00223596" w:rsidRDefault="00371E56" w:rsidP="007B77C5">
            <w:pPr>
              <w:jc w:val="center"/>
              <w:rPr>
                <w:color w:val="000000"/>
                <w:lang w:eastAsia="sr-Latn-RS"/>
              </w:rPr>
            </w:pPr>
            <w:r w:rsidRPr="00223596">
              <w:t>200x40</w:t>
            </w:r>
          </w:p>
        </w:tc>
        <w:tc>
          <w:tcPr>
            <w:tcW w:w="1086" w:type="dxa"/>
            <w:tcBorders>
              <w:top w:val="nil"/>
              <w:left w:val="nil"/>
              <w:bottom w:val="single" w:sz="4" w:space="0" w:color="auto"/>
              <w:right w:val="nil"/>
            </w:tcBorders>
            <w:shd w:val="clear" w:color="auto" w:fill="auto"/>
            <w:noWrap/>
            <w:vAlign w:val="center"/>
            <w:hideMark/>
          </w:tcPr>
          <w:p w14:paraId="3A957462" w14:textId="77777777" w:rsidR="00371E56" w:rsidRPr="00223596" w:rsidRDefault="00371E56" w:rsidP="007B77C5">
            <w:pPr>
              <w:jc w:val="center"/>
              <w:rPr>
                <w:color w:val="000000"/>
                <w:lang w:eastAsia="sr-Latn-RS"/>
              </w:rPr>
            </w:pPr>
            <w:r w:rsidRPr="00223596">
              <w:t>0,80</w:t>
            </w:r>
          </w:p>
        </w:tc>
        <w:tc>
          <w:tcPr>
            <w:tcW w:w="1078" w:type="dxa"/>
            <w:tcBorders>
              <w:top w:val="nil"/>
              <w:left w:val="nil"/>
              <w:bottom w:val="single" w:sz="4" w:space="0" w:color="auto"/>
              <w:right w:val="nil"/>
            </w:tcBorders>
            <w:shd w:val="clear" w:color="auto" w:fill="auto"/>
            <w:noWrap/>
            <w:vAlign w:val="center"/>
            <w:hideMark/>
          </w:tcPr>
          <w:p w14:paraId="129EA667"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6B6265E0" w14:textId="77777777" w:rsidR="00371E56" w:rsidRPr="00223596" w:rsidRDefault="00371E56" w:rsidP="007B77C5">
            <w:pPr>
              <w:jc w:val="center"/>
              <w:rPr>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38EB45E0" w14:textId="77777777" w:rsidR="00371E56" w:rsidRPr="00223596" w:rsidRDefault="00371E56" w:rsidP="007B77C5">
            <w:pPr>
              <w:jc w:val="center"/>
              <w:rPr>
                <w:color w:val="000000"/>
                <w:lang w:eastAsia="sr-Latn-RS"/>
              </w:rPr>
            </w:pPr>
            <w:r w:rsidRPr="00223596">
              <w:t>a=2,4; b=2,0; c=2x0,8</w:t>
            </w:r>
          </w:p>
        </w:tc>
        <w:tc>
          <w:tcPr>
            <w:tcW w:w="980" w:type="dxa"/>
            <w:tcBorders>
              <w:top w:val="nil"/>
              <w:left w:val="nil"/>
              <w:bottom w:val="single" w:sz="4" w:space="0" w:color="auto"/>
              <w:right w:val="nil"/>
            </w:tcBorders>
            <w:shd w:val="clear" w:color="auto" w:fill="auto"/>
            <w:noWrap/>
            <w:vAlign w:val="center"/>
            <w:hideMark/>
          </w:tcPr>
          <w:p w14:paraId="34E473D3"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3B3C2A23"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E295B4E"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3A089F6"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0D99F46"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7C01266"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E8EC850" w14:textId="77777777" w:rsidR="00371E56" w:rsidRPr="00223596" w:rsidRDefault="00371E56" w:rsidP="007B77C5">
            <w:pPr>
              <w:jc w:val="center"/>
              <w:rPr>
                <w:color w:val="000000"/>
                <w:lang w:eastAsia="sr-Latn-RS"/>
              </w:rPr>
            </w:pPr>
          </w:p>
        </w:tc>
      </w:tr>
      <w:tr w:rsidR="00371E56" w:rsidRPr="00223596" w14:paraId="4071E1F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A05C1A9" w14:textId="77777777" w:rsidR="00371E56" w:rsidRPr="00223596" w:rsidRDefault="00371E56" w:rsidP="007B77C5">
            <w:pPr>
              <w:jc w:val="center"/>
              <w:rPr>
                <w:color w:val="000000"/>
                <w:lang w:eastAsia="sr-Latn-RS"/>
              </w:rPr>
            </w:pPr>
            <w:r w:rsidRPr="00223596">
              <w:rPr>
                <w:color w:val="000000"/>
              </w:rPr>
              <w:t>13</w:t>
            </w:r>
          </w:p>
        </w:tc>
        <w:tc>
          <w:tcPr>
            <w:tcW w:w="1231" w:type="dxa"/>
            <w:tcBorders>
              <w:top w:val="nil"/>
              <w:left w:val="nil"/>
              <w:bottom w:val="single" w:sz="4" w:space="0" w:color="auto"/>
              <w:right w:val="nil"/>
            </w:tcBorders>
            <w:shd w:val="clear" w:color="auto" w:fill="auto"/>
            <w:noWrap/>
            <w:vAlign w:val="center"/>
            <w:hideMark/>
          </w:tcPr>
          <w:p w14:paraId="39E32E49" w14:textId="77777777" w:rsidR="00371E56" w:rsidRPr="00223596" w:rsidRDefault="00371E56" w:rsidP="007B77C5">
            <w:pPr>
              <w:jc w:val="center"/>
              <w:rPr>
                <w:color w:val="000000"/>
                <w:lang w:eastAsia="sr-Latn-RS"/>
              </w:rPr>
            </w:pPr>
            <w:r w:rsidRPr="00223596">
              <w:t>III-405/6.2</w:t>
            </w:r>
          </w:p>
        </w:tc>
        <w:tc>
          <w:tcPr>
            <w:tcW w:w="1120" w:type="dxa"/>
            <w:tcBorders>
              <w:top w:val="nil"/>
              <w:left w:val="nil"/>
              <w:bottom w:val="single" w:sz="4" w:space="0" w:color="auto"/>
              <w:right w:val="nil"/>
            </w:tcBorders>
            <w:shd w:val="clear" w:color="auto" w:fill="auto"/>
            <w:noWrap/>
            <w:vAlign w:val="center"/>
            <w:hideMark/>
          </w:tcPr>
          <w:p w14:paraId="5B7381B5" w14:textId="77777777" w:rsidR="00371E56" w:rsidRPr="00223596" w:rsidRDefault="00371E56" w:rsidP="007B77C5">
            <w:pPr>
              <w:jc w:val="center"/>
              <w:rPr>
                <w:color w:val="000000"/>
                <w:lang w:eastAsia="sr-Latn-RS"/>
              </w:rPr>
            </w:pPr>
            <w:r w:rsidRPr="00223596">
              <w:t>200x40</w:t>
            </w:r>
          </w:p>
        </w:tc>
        <w:tc>
          <w:tcPr>
            <w:tcW w:w="1086" w:type="dxa"/>
            <w:tcBorders>
              <w:top w:val="nil"/>
              <w:left w:val="nil"/>
              <w:bottom w:val="single" w:sz="4" w:space="0" w:color="auto"/>
              <w:right w:val="nil"/>
            </w:tcBorders>
            <w:shd w:val="clear" w:color="auto" w:fill="auto"/>
            <w:noWrap/>
            <w:vAlign w:val="center"/>
            <w:hideMark/>
          </w:tcPr>
          <w:p w14:paraId="7943D8C3" w14:textId="77777777" w:rsidR="00371E56" w:rsidRPr="00223596" w:rsidRDefault="00371E56" w:rsidP="007B77C5">
            <w:pPr>
              <w:jc w:val="center"/>
              <w:rPr>
                <w:color w:val="000000"/>
                <w:lang w:eastAsia="sr-Latn-RS"/>
              </w:rPr>
            </w:pPr>
            <w:r w:rsidRPr="00223596">
              <w:t>0,80</w:t>
            </w:r>
          </w:p>
        </w:tc>
        <w:tc>
          <w:tcPr>
            <w:tcW w:w="1078" w:type="dxa"/>
            <w:tcBorders>
              <w:top w:val="nil"/>
              <w:left w:val="nil"/>
              <w:bottom w:val="single" w:sz="4" w:space="0" w:color="auto"/>
              <w:right w:val="nil"/>
            </w:tcBorders>
            <w:shd w:val="clear" w:color="auto" w:fill="auto"/>
            <w:noWrap/>
            <w:vAlign w:val="center"/>
            <w:hideMark/>
          </w:tcPr>
          <w:p w14:paraId="3ADFB324"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32E8411F"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13172253" w14:textId="77777777" w:rsidR="00371E56" w:rsidRPr="00223596" w:rsidRDefault="00371E56" w:rsidP="007B77C5">
            <w:pPr>
              <w:jc w:val="center"/>
              <w:rPr>
                <w:color w:val="000000"/>
                <w:lang w:eastAsia="sr-Latn-RS"/>
              </w:rPr>
            </w:pPr>
            <w:r w:rsidRPr="00223596">
              <w:t>a=2,4; b=2,0; c=2x0,4</w:t>
            </w:r>
          </w:p>
        </w:tc>
        <w:tc>
          <w:tcPr>
            <w:tcW w:w="980" w:type="dxa"/>
            <w:tcBorders>
              <w:top w:val="nil"/>
              <w:left w:val="nil"/>
              <w:bottom w:val="single" w:sz="4" w:space="0" w:color="auto"/>
              <w:right w:val="nil"/>
            </w:tcBorders>
            <w:shd w:val="clear" w:color="auto" w:fill="auto"/>
            <w:noWrap/>
            <w:vAlign w:val="center"/>
            <w:hideMark/>
          </w:tcPr>
          <w:p w14:paraId="798C7861"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1CF32437"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6C118F0"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8E6898E"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F37C250"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926339C"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19969229" w14:textId="77777777" w:rsidR="00371E56" w:rsidRPr="00223596" w:rsidRDefault="00371E56" w:rsidP="007B77C5">
            <w:pPr>
              <w:jc w:val="center"/>
              <w:rPr>
                <w:color w:val="000000"/>
                <w:lang w:eastAsia="sr-Latn-RS"/>
              </w:rPr>
            </w:pPr>
          </w:p>
        </w:tc>
      </w:tr>
      <w:tr w:rsidR="00371E56" w:rsidRPr="00223596" w14:paraId="0839B42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BF7C8D4" w14:textId="77777777" w:rsidR="00371E56" w:rsidRPr="00223596" w:rsidRDefault="00371E56" w:rsidP="007B77C5">
            <w:pPr>
              <w:jc w:val="center"/>
              <w:rPr>
                <w:color w:val="000000"/>
                <w:lang w:eastAsia="sr-Latn-RS"/>
              </w:rPr>
            </w:pPr>
            <w:r w:rsidRPr="00223596">
              <w:rPr>
                <w:color w:val="000000"/>
              </w:rPr>
              <w:t>14</w:t>
            </w:r>
          </w:p>
        </w:tc>
        <w:tc>
          <w:tcPr>
            <w:tcW w:w="1231" w:type="dxa"/>
            <w:tcBorders>
              <w:top w:val="nil"/>
              <w:left w:val="nil"/>
              <w:bottom w:val="single" w:sz="4" w:space="0" w:color="auto"/>
              <w:right w:val="nil"/>
            </w:tcBorders>
            <w:shd w:val="clear" w:color="auto" w:fill="auto"/>
            <w:noWrap/>
            <w:vAlign w:val="center"/>
            <w:hideMark/>
          </w:tcPr>
          <w:p w14:paraId="1BE05B03" w14:textId="77777777" w:rsidR="00371E56" w:rsidRPr="00223596" w:rsidRDefault="00371E56" w:rsidP="007B77C5">
            <w:pPr>
              <w:jc w:val="center"/>
              <w:rPr>
                <w:color w:val="000000"/>
                <w:lang w:eastAsia="sr-Latn-RS"/>
              </w:rPr>
            </w:pPr>
            <w:r w:rsidRPr="00223596">
              <w:t>III-405/7.1</w:t>
            </w:r>
          </w:p>
        </w:tc>
        <w:tc>
          <w:tcPr>
            <w:tcW w:w="1120" w:type="dxa"/>
            <w:tcBorders>
              <w:top w:val="nil"/>
              <w:left w:val="nil"/>
              <w:bottom w:val="single" w:sz="4" w:space="0" w:color="auto"/>
              <w:right w:val="nil"/>
            </w:tcBorders>
            <w:shd w:val="clear" w:color="auto" w:fill="auto"/>
            <w:noWrap/>
            <w:vAlign w:val="center"/>
            <w:hideMark/>
          </w:tcPr>
          <w:p w14:paraId="09104E72"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hideMark/>
          </w:tcPr>
          <w:p w14:paraId="519E2269"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hideMark/>
          </w:tcPr>
          <w:p w14:paraId="3A9AFC6C"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66D292C0"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3754AF96" w14:textId="77777777" w:rsidR="00371E56" w:rsidRPr="00223596" w:rsidRDefault="00371E56" w:rsidP="007B77C5">
            <w:pPr>
              <w:jc w:val="center"/>
              <w:rPr>
                <w:color w:val="000000"/>
                <w:lang w:eastAsia="sr-Latn-RS"/>
              </w:rPr>
            </w:pPr>
            <w:r w:rsidRPr="00223596">
              <w:t>3,2</w:t>
            </w:r>
          </w:p>
        </w:tc>
        <w:tc>
          <w:tcPr>
            <w:tcW w:w="980" w:type="dxa"/>
            <w:tcBorders>
              <w:top w:val="nil"/>
              <w:left w:val="nil"/>
              <w:bottom w:val="single" w:sz="4" w:space="0" w:color="auto"/>
              <w:right w:val="nil"/>
            </w:tcBorders>
            <w:shd w:val="clear" w:color="auto" w:fill="auto"/>
            <w:noWrap/>
            <w:vAlign w:val="center"/>
            <w:hideMark/>
          </w:tcPr>
          <w:p w14:paraId="46E0CD2E"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392C46B0"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2A093C5"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551D17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EDEC262"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2D43438"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61E423AE" w14:textId="77777777" w:rsidR="00371E56" w:rsidRPr="00223596" w:rsidRDefault="00371E56" w:rsidP="007B77C5">
            <w:pPr>
              <w:jc w:val="center"/>
              <w:rPr>
                <w:color w:val="000000"/>
                <w:lang w:eastAsia="sr-Latn-RS"/>
              </w:rPr>
            </w:pPr>
          </w:p>
        </w:tc>
      </w:tr>
      <w:tr w:rsidR="00371E56" w:rsidRPr="00223596" w14:paraId="54E45A8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8C15C97" w14:textId="77777777" w:rsidR="00371E56" w:rsidRPr="00223596" w:rsidRDefault="00371E56" w:rsidP="007B77C5">
            <w:pPr>
              <w:jc w:val="center"/>
              <w:rPr>
                <w:color w:val="000000"/>
                <w:lang w:eastAsia="sr-Latn-RS"/>
              </w:rPr>
            </w:pPr>
            <w:r w:rsidRPr="00223596">
              <w:rPr>
                <w:color w:val="000000"/>
              </w:rPr>
              <w:t>15</w:t>
            </w:r>
          </w:p>
        </w:tc>
        <w:tc>
          <w:tcPr>
            <w:tcW w:w="1231" w:type="dxa"/>
            <w:tcBorders>
              <w:top w:val="nil"/>
              <w:left w:val="nil"/>
              <w:bottom w:val="single" w:sz="4" w:space="0" w:color="auto"/>
              <w:right w:val="nil"/>
            </w:tcBorders>
            <w:shd w:val="clear" w:color="auto" w:fill="auto"/>
            <w:noWrap/>
            <w:vAlign w:val="center"/>
            <w:hideMark/>
          </w:tcPr>
          <w:p w14:paraId="1D09E293" w14:textId="77777777" w:rsidR="00371E56" w:rsidRPr="00223596" w:rsidRDefault="00371E56" w:rsidP="007B77C5">
            <w:pPr>
              <w:jc w:val="center"/>
              <w:rPr>
                <w:color w:val="000000"/>
                <w:lang w:eastAsia="sr-Latn-RS"/>
              </w:rPr>
            </w:pPr>
            <w:r w:rsidRPr="00223596">
              <w:t>III-405/7.2</w:t>
            </w:r>
          </w:p>
        </w:tc>
        <w:tc>
          <w:tcPr>
            <w:tcW w:w="1120" w:type="dxa"/>
            <w:tcBorders>
              <w:top w:val="nil"/>
              <w:left w:val="nil"/>
              <w:bottom w:val="single" w:sz="4" w:space="0" w:color="auto"/>
              <w:right w:val="nil"/>
            </w:tcBorders>
            <w:shd w:val="clear" w:color="auto" w:fill="auto"/>
            <w:noWrap/>
            <w:vAlign w:val="center"/>
            <w:hideMark/>
          </w:tcPr>
          <w:p w14:paraId="1F45F373"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hideMark/>
          </w:tcPr>
          <w:p w14:paraId="599958A5"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hideMark/>
          </w:tcPr>
          <w:p w14:paraId="6AEA91EC"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43ECFEB9"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75F4DFF0" w14:textId="77777777" w:rsidR="00371E56" w:rsidRPr="00223596" w:rsidRDefault="00371E56" w:rsidP="007B77C5">
            <w:pPr>
              <w:jc w:val="center"/>
              <w:rPr>
                <w:color w:val="000000"/>
                <w:lang w:eastAsia="sr-Latn-RS"/>
              </w:rPr>
            </w:pPr>
            <w:r w:rsidRPr="00223596">
              <w:t>3,2</w:t>
            </w:r>
          </w:p>
        </w:tc>
        <w:tc>
          <w:tcPr>
            <w:tcW w:w="980" w:type="dxa"/>
            <w:tcBorders>
              <w:top w:val="nil"/>
              <w:left w:val="nil"/>
              <w:bottom w:val="single" w:sz="4" w:space="0" w:color="auto"/>
              <w:right w:val="nil"/>
            </w:tcBorders>
            <w:shd w:val="clear" w:color="auto" w:fill="auto"/>
            <w:noWrap/>
            <w:vAlign w:val="center"/>
            <w:hideMark/>
          </w:tcPr>
          <w:p w14:paraId="4E3FE722"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0492E164"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1DD6B3C"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6678F3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DEE60E9"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3D08B75E"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126F5A35" w14:textId="77777777" w:rsidR="00371E56" w:rsidRPr="00223596" w:rsidRDefault="00371E56" w:rsidP="007B77C5">
            <w:pPr>
              <w:jc w:val="center"/>
              <w:rPr>
                <w:color w:val="000000"/>
                <w:lang w:eastAsia="sr-Latn-RS"/>
              </w:rPr>
            </w:pPr>
          </w:p>
        </w:tc>
      </w:tr>
      <w:tr w:rsidR="00371E56" w:rsidRPr="00223596" w14:paraId="48C6A59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772AF02" w14:textId="77777777" w:rsidR="00371E56" w:rsidRPr="00223596" w:rsidRDefault="00371E56" w:rsidP="007B77C5">
            <w:pPr>
              <w:jc w:val="center"/>
              <w:rPr>
                <w:color w:val="000000"/>
                <w:lang w:eastAsia="sr-Latn-RS"/>
              </w:rPr>
            </w:pPr>
            <w:r w:rsidRPr="00223596">
              <w:rPr>
                <w:color w:val="000000"/>
              </w:rPr>
              <w:t>16</w:t>
            </w:r>
          </w:p>
        </w:tc>
        <w:tc>
          <w:tcPr>
            <w:tcW w:w="1231" w:type="dxa"/>
            <w:tcBorders>
              <w:top w:val="nil"/>
              <w:left w:val="nil"/>
              <w:bottom w:val="single" w:sz="4" w:space="0" w:color="auto"/>
              <w:right w:val="nil"/>
            </w:tcBorders>
            <w:shd w:val="clear" w:color="auto" w:fill="auto"/>
            <w:noWrap/>
            <w:vAlign w:val="center"/>
            <w:hideMark/>
          </w:tcPr>
          <w:p w14:paraId="65B0CD1F" w14:textId="77777777" w:rsidR="00371E56" w:rsidRPr="00223596" w:rsidRDefault="00371E56" w:rsidP="007B77C5">
            <w:pPr>
              <w:jc w:val="center"/>
              <w:rPr>
                <w:color w:val="000000"/>
                <w:lang w:eastAsia="sr-Latn-RS"/>
              </w:rPr>
            </w:pPr>
            <w:r w:rsidRPr="00223596">
              <w:t>III-405/8.1</w:t>
            </w:r>
          </w:p>
        </w:tc>
        <w:tc>
          <w:tcPr>
            <w:tcW w:w="1120" w:type="dxa"/>
            <w:tcBorders>
              <w:top w:val="nil"/>
              <w:left w:val="nil"/>
              <w:bottom w:val="single" w:sz="4" w:space="0" w:color="auto"/>
              <w:right w:val="nil"/>
            </w:tcBorders>
            <w:shd w:val="clear" w:color="auto" w:fill="auto"/>
            <w:noWrap/>
            <w:vAlign w:val="center"/>
            <w:hideMark/>
          </w:tcPr>
          <w:p w14:paraId="4AB9FF98" w14:textId="77777777" w:rsidR="00371E56" w:rsidRPr="00223596" w:rsidRDefault="00371E56" w:rsidP="007B77C5">
            <w:pPr>
              <w:jc w:val="center"/>
              <w:rPr>
                <w:color w:val="000000"/>
                <w:lang w:eastAsia="sr-Latn-RS"/>
              </w:rPr>
            </w:pPr>
            <w:r w:rsidRPr="00223596">
              <w:t>190x40</w:t>
            </w:r>
          </w:p>
        </w:tc>
        <w:tc>
          <w:tcPr>
            <w:tcW w:w="1086" w:type="dxa"/>
            <w:tcBorders>
              <w:top w:val="nil"/>
              <w:left w:val="nil"/>
              <w:bottom w:val="single" w:sz="4" w:space="0" w:color="auto"/>
              <w:right w:val="nil"/>
            </w:tcBorders>
            <w:shd w:val="clear" w:color="auto" w:fill="auto"/>
            <w:noWrap/>
            <w:vAlign w:val="center"/>
            <w:hideMark/>
          </w:tcPr>
          <w:p w14:paraId="5C8F422F" w14:textId="77777777" w:rsidR="00371E56" w:rsidRPr="00223596" w:rsidRDefault="00371E56" w:rsidP="007B77C5">
            <w:pPr>
              <w:jc w:val="center"/>
              <w:rPr>
                <w:color w:val="000000"/>
                <w:lang w:eastAsia="sr-Latn-RS"/>
              </w:rPr>
            </w:pPr>
            <w:r w:rsidRPr="00223596">
              <w:t>0,76</w:t>
            </w:r>
          </w:p>
        </w:tc>
        <w:tc>
          <w:tcPr>
            <w:tcW w:w="1078" w:type="dxa"/>
            <w:tcBorders>
              <w:top w:val="nil"/>
              <w:left w:val="nil"/>
              <w:bottom w:val="single" w:sz="4" w:space="0" w:color="auto"/>
              <w:right w:val="nil"/>
            </w:tcBorders>
            <w:shd w:val="clear" w:color="auto" w:fill="auto"/>
            <w:noWrap/>
            <w:vAlign w:val="center"/>
            <w:hideMark/>
          </w:tcPr>
          <w:p w14:paraId="7EEAE85A"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14E0B863"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0C0E72D4"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hideMark/>
          </w:tcPr>
          <w:p w14:paraId="2157DFB9" w14:textId="77777777" w:rsidR="00371E56" w:rsidRPr="00223596" w:rsidRDefault="00371E56" w:rsidP="007B77C5">
            <w:pPr>
              <w:jc w:val="center"/>
              <w:rPr>
                <w:color w:val="000000"/>
                <w:lang w:eastAsia="sr-Latn-RS"/>
              </w:rPr>
            </w:pPr>
            <w:r w:rsidRPr="00223596">
              <w:t>2</w:t>
            </w:r>
          </w:p>
        </w:tc>
        <w:tc>
          <w:tcPr>
            <w:tcW w:w="400" w:type="dxa"/>
            <w:tcBorders>
              <w:top w:val="nil"/>
              <w:left w:val="nil"/>
              <w:right w:val="nil"/>
            </w:tcBorders>
            <w:shd w:val="clear" w:color="auto" w:fill="auto"/>
            <w:noWrap/>
            <w:vAlign w:val="center"/>
            <w:hideMark/>
          </w:tcPr>
          <w:p w14:paraId="432E723B"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7E119D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1A9808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EB5C8EA" w14:textId="77777777" w:rsidR="00371E56" w:rsidRPr="00223596" w:rsidRDefault="00371E56" w:rsidP="007B77C5">
            <w:pPr>
              <w:jc w:val="center"/>
              <w:rPr>
                <w:color w:val="000000"/>
                <w:lang w:eastAsia="sr-Latn-RS"/>
              </w:rPr>
            </w:pPr>
          </w:p>
        </w:tc>
        <w:tc>
          <w:tcPr>
            <w:tcW w:w="1240" w:type="dxa"/>
            <w:gridSpan w:val="2"/>
            <w:tcBorders>
              <w:top w:val="single" w:sz="4" w:space="0" w:color="auto"/>
              <w:left w:val="nil"/>
              <w:bottom w:val="single" w:sz="4" w:space="0" w:color="auto"/>
              <w:right w:val="nil"/>
            </w:tcBorders>
            <w:shd w:val="clear" w:color="auto" w:fill="auto"/>
            <w:noWrap/>
            <w:vAlign w:val="center"/>
          </w:tcPr>
          <w:p w14:paraId="3EE9801D" w14:textId="77777777" w:rsidR="00371E56" w:rsidRPr="00223596" w:rsidRDefault="00371E56" w:rsidP="007B77C5">
            <w:pPr>
              <w:jc w:val="center"/>
              <w:rPr>
                <w:color w:val="000000"/>
                <w:lang w:eastAsia="sr-Latn-RS"/>
              </w:rPr>
            </w:pPr>
          </w:p>
        </w:tc>
        <w:tc>
          <w:tcPr>
            <w:tcW w:w="1387" w:type="dxa"/>
            <w:gridSpan w:val="3"/>
            <w:tcBorders>
              <w:top w:val="single" w:sz="4" w:space="0" w:color="auto"/>
              <w:left w:val="nil"/>
              <w:bottom w:val="single" w:sz="4" w:space="0" w:color="auto"/>
              <w:right w:val="nil"/>
            </w:tcBorders>
            <w:shd w:val="clear" w:color="auto" w:fill="auto"/>
            <w:noWrap/>
            <w:vAlign w:val="center"/>
          </w:tcPr>
          <w:p w14:paraId="1EE4C0D6" w14:textId="77777777" w:rsidR="00371E56" w:rsidRPr="00223596" w:rsidRDefault="00371E56" w:rsidP="007B77C5">
            <w:pPr>
              <w:jc w:val="center"/>
              <w:rPr>
                <w:color w:val="000000"/>
                <w:lang w:eastAsia="sr-Latn-RS"/>
              </w:rPr>
            </w:pPr>
          </w:p>
        </w:tc>
      </w:tr>
      <w:tr w:rsidR="00371E56" w:rsidRPr="00223596" w14:paraId="191DCC4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7CB4F27" w14:textId="77777777" w:rsidR="00371E56" w:rsidRPr="00223596" w:rsidRDefault="00371E56" w:rsidP="007B77C5">
            <w:pPr>
              <w:jc w:val="center"/>
              <w:rPr>
                <w:color w:val="000000"/>
                <w:lang w:eastAsia="sr-Latn-RS"/>
              </w:rPr>
            </w:pPr>
            <w:r w:rsidRPr="00223596">
              <w:rPr>
                <w:color w:val="000000"/>
              </w:rPr>
              <w:t>17</w:t>
            </w:r>
          </w:p>
        </w:tc>
        <w:tc>
          <w:tcPr>
            <w:tcW w:w="1231" w:type="dxa"/>
            <w:tcBorders>
              <w:top w:val="nil"/>
              <w:left w:val="nil"/>
              <w:bottom w:val="single" w:sz="4" w:space="0" w:color="auto"/>
              <w:right w:val="nil"/>
            </w:tcBorders>
            <w:shd w:val="clear" w:color="auto" w:fill="auto"/>
            <w:noWrap/>
            <w:vAlign w:val="center"/>
            <w:hideMark/>
          </w:tcPr>
          <w:p w14:paraId="1DA82E9D" w14:textId="77777777" w:rsidR="00371E56" w:rsidRPr="00223596" w:rsidRDefault="00371E56" w:rsidP="007B77C5">
            <w:pPr>
              <w:jc w:val="center"/>
              <w:rPr>
                <w:color w:val="000000"/>
                <w:lang w:eastAsia="sr-Latn-RS"/>
              </w:rPr>
            </w:pPr>
            <w:r w:rsidRPr="00223596">
              <w:t>III-405/8.2</w:t>
            </w:r>
          </w:p>
        </w:tc>
        <w:tc>
          <w:tcPr>
            <w:tcW w:w="1120" w:type="dxa"/>
            <w:tcBorders>
              <w:top w:val="nil"/>
              <w:left w:val="nil"/>
              <w:bottom w:val="single" w:sz="4" w:space="0" w:color="auto"/>
              <w:right w:val="nil"/>
            </w:tcBorders>
            <w:shd w:val="clear" w:color="auto" w:fill="auto"/>
            <w:noWrap/>
            <w:vAlign w:val="center"/>
            <w:hideMark/>
          </w:tcPr>
          <w:p w14:paraId="5810ED4A" w14:textId="77777777" w:rsidR="00371E56" w:rsidRPr="00223596" w:rsidRDefault="00371E56" w:rsidP="007B77C5">
            <w:pPr>
              <w:jc w:val="center"/>
              <w:rPr>
                <w:color w:val="000000"/>
                <w:lang w:eastAsia="sr-Latn-RS"/>
              </w:rPr>
            </w:pPr>
            <w:r w:rsidRPr="00223596">
              <w:t>190x40</w:t>
            </w:r>
          </w:p>
        </w:tc>
        <w:tc>
          <w:tcPr>
            <w:tcW w:w="1086" w:type="dxa"/>
            <w:tcBorders>
              <w:top w:val="nil"/>
              <w:left w:val="nil"/>
              <w:bottom w:val="single" w:sz="4" w:space="0" w:color="auto"/>
              <w:right w:val="nil"/>
            </w:tcBorders>
            <w:shd w:val="clear" w:color="auto" w:fill="auto"/>
            <w:noWrap/>
            <w:vAlign w:val="center"/>
            <w:hideMark/>
          </w:tcPr>
          <w:p w14:paraId="1C6C08D3" w14:textId="77777777" w:rsidR="00371E56" w:rsidRPr="00223596" w:rsidRDefault="00371E56" w:rsidP="007B77C5">
            <w:pPr>
              <w:jc w:val="center"/>
              <w:rPr>
                <w:color w:val="000000"/>
                <w:lang w:eastAsia="sr-Latn-RS"/>
              </w:rPr>
            </w:pPr>
            <w:r w:rsidRPr="00223596">
              <w:t>0,76</w:t>
            </w:r>
          </w:p>
        </w:tc>
        <w:tc>
          <w:tcPr>
            <w:tcW w:w="1078" w:type="dxa"/>
            <w:tcBorders>
              <w:top w:val="nil"/>
              <w:left w:val="nil"/>
              <w:bottom w:val="single" w:sz="4" w:space="0" w:color="auto"/>
              <w:right w:val="nil"/>
            </w:tcBorders>
            <w:shd w:val="clear" w:color="auto" w:fill="auto"/>
            <w:noWrap/>
            <w:vAlign w:val="center"/>
            <w:hideMark/>
          </w:tcPr>
          <w:p w14:paraId="779B516D"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1C8FCD71"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53C931DB"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hideMark/>
          </w:tcPr>
          <w:p w14:paraId="688A752C" w14:textId="77777777" w:rsidR="00371E56" w:rsidRPr="00223596" w:rsidRDefault="00371E56" w:rsidP="007B77C5">
            <w:pPr>
              <w:jc w:val="center"/>
              <w:rPr>
                <w:color w:val="000000"/>
                <w:lang w:eastAsia="sr-Latn-RS"/>
              </w:rPr>
            </w:pPr>
            <w:r w:rsidRPr="00223596">
              <w:t>2</w:t>
            </w:r>
          </w:p>
        </w:tc>
        <w:tc>
          <w:tcPr>
            <w:tcW w:w="400" w:type="dxa"/>
            <w:tcBorders>
              <w:top w:val="nil"/>
              <w:left w:val="nil"/>
              <w:right w:val="nil"/>
            </w:tcBorders>
            <w:shd w:val="clear" w:color="auto" w:fill="auto"/>
            <w:noWrap/>
            <w:vAlign w:val="center"/>
            <w:hideMark/>
          </w:tcPr>
          <w:p w14:paraId="22BE184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1B699A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531CCE1"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28D772D" w14:textId="77777777" w:rsidR="00371E56" w:rsidRPr="00223596" w:rsidRDefault="00371E56" w:rsidP="007B77C5">
            <w:pPr>
              <w:jc w:val="center"/>
              <w:rPr>
                <w:color w:val="000000"/>
                <w:lang w:eastAsia="sr-Latn-RS"/>
              </w:rPr>
            </w:pPr>
          </w:p>
        </w:tc>
        <w:tc>
          <w:tcPr>
            <w:tcW w:w="1315" w:type="dxa"/>
            <w:gridSpan w:val="3"/>
            <w:tcBorders>
              <w:top w:val="single" w:sz="4" w:space="0" w:color="auto"/>
              <w:left w:val="nil"/>
              <w:bottom w:val="single" w:sz="4" w:space="0" w:color="auto"/>
              <w:right w:val="nil"/>
            </w:tcBorders>
            <w:shd w:val="clear" w:color="auto" w:fill="auto"/>
            <w:noWrap/>
            <w:vAlign w:val="center"/>
          </w:tcPr>
          <w:p w14:paraId="6821F653" w14:textId="77777777" w:rsidR="00371E56" w:rsidRPr="00223596" w:rsidRDefault="00371E56" w:rsidP="007B77C5">
            <w:pPr>
              <w:jc w:val="center"/>
              <w:rPr>
                <w:color w:val="000000"/>
                <w:lang w:eastAsia="sr-Latn-RS"/>
              </w:rPr>
            </w:pPr>
          </w:p>
        </w:tc>
        <w:tc>
          <w:tcPr>
            <w:tcW w:w="1312" w:type="dxa"/>
            <w:gridSpan w:val="2"/>
            <w:tcBorders>
              <w:top w:val="single" w:sz="4" w:space="0" w:color="auto"/>
              <w:left w:val="nil"/>
              <w:bottom w:val="single" w:sz="4" w:space="0" w:color="auto"/>
              <w:right w:val="nil"/>
            </w:tcBorders>
            <w:shd w:val="clear" w:color="auto" w:fill="auto"/>
            <w:vAlign w:val="center"/>
          </w:tcPr>
          <w:p w14:paraId="79F3CD74" w14:textId="77777777" w:rsidR="00371E56" w:rsidRPr="00223596" w:rsidRDefault="00371E56" w:rsidP="007B77C5">
            <w:pPr>
              <w:jc w:val="center"/>
              <w:rPr>
                <w:color w:val="000000"/>
                <w:lang w:eastAsia="sr-Latn-RS"/>
              </w:rPr>
            </w:pPr>
          </w:p>
        </w:tc>
      </w:tr>
      <w:tr w:rsidR="00371E56" w:rsidRPr="00223596" w14:paraId="380D7016" w14:textId="77777777" w:rsidTr="007B77C5">
        <w:trPr>
          <w:trHeight w:val="630"/>
        </w:trPr>
        <w:tc>
          <w:tcPr>
            <w:tcW w:w="709" w:type="dxa"/>
            <w:tcBorders>
              <w:top w:val="single" w:sz="4" w:space="0" w:color="auto"/>
              <w:bottom w:val="single" w:sz="4" w:space="0" w:color="auto"/>
              <w:right w:val="nil"/>
            </w:tcBorders>
            <w:shd w:val="clear" w:color="auto" w:fill="auto"/>
            <w:noWrap/>
            <w:vAlign w:val="center"/>
            <w:hideMark/>
          </w:tcPr>
          <w:p w14:paraId="2732CAC9" w14:textId="77777777" w:rsidR="00371E56" w:rsidRPr="00223596" w:rsidRDefault="00371E56" w:rsidP="007B77C5">
            <w:pPr>
              <w:jc w:val="center"/>
              <w:rPr>
                <w:color w:val="000000"/>
                <w:lang w:eastAsia="sr-Latn-RS"/>
              </w:rPr>
            </w:pPr>
            <w:r w:rsidRPr="00223596">
              <w:rPr>
                <w:color w:val="000000"/>
              </w:rPr>
              <w:t>18</w:t>
            </w:r>
          </w:p>
        </w:tc>
        <w:tc>
          <w:tcPr>
            <w:tcW w:w="1231" w:type="dxa"/>
            <w:tcBorders>
              <w:top w:val="single" w:sz="4" w:space="0" w:color="auto"/>
              <w:left w:val="nil"/>
              <w:bottom w:val="single" w:sz="4" w:space="0" w:color="auto"/>
              <w:right w:val="nil"/>
            </w:tcBorders>
            <w:shd w:val="clear" w:color="auto" w:fill="auto"/>
            <w:noWrap/>
            <w:vAlign w:val="center"/>
            <w:hideMark/>
          </w:tcPr>
          <w:p w14:paraId="629A58AF" w14:textId="77777777" w:rsidR="00371E56" w:rsidRPr="00223596" w:rsidRDefault="00371E56" w:rsidP="007B77C5">
            <w:pPr>
              <w:jc w:val="center"/>
              <w:rPr>
                <w:color w:val="000000"/>
                <w:lang w:eastAsia="sr-Latn-RS"/>
              </w:rPr>
            </w:pPr>
            <w:r w:rsidRPr="00223596">
              <w:t>III-405/9.1</w:t>
            </w:r>
          </w:p>
        </w:tc>
        <w:tc>
          <w:tcPr>
            <w:tcW w:w="1120" w:type="dxa"/>
            <w:tcBorders>
              <w:top w:val="single" w:sz="4" w:space="0" w:color="auto"/>
              <w:left w:val="nil"/>
              <w:bottom w:val="single" w:sz="4" w:space="0" w:color="auto"/>
              <w:right w:val="nil"/>
            </w:tcBorders>
            <w:shd w:val="clear" w:color="auto" w:fill="auto"/>
            <w:noWrap/>
            <w:vAlign w:val="center"/>
            <w:hideMark/>
          </w:tcPr>
          <w:p w14:paraId="56491F58" w14:textId="77777777" w:rsidR="00371E56" w:rsidRPr="00223596" w:rsidRDefault="00371E56" w:rsidP="007B77C5">
            <w:pPr>
              <w:jc w:val="center"/>
              <w:rPr>
                <w:color w:val="000000"/>
                <w:lang w:eastAsia="sr-Latn-RS"/>
              </w:rPr>
            </w:pPr>
            <w:r w:rsidRPr="00223596">
              <w:t>260x190</w:t>
            </w:r>
          </w:p>
        </w:tc>
        <w:tc>
          <w:tcPr>
            <w:tcW w:w="1086" w:type="dxa"/>
            <w:tcBorders>
              <w:top w:val="single" w:sz="4" w:space="0" w:color="auto"/>
              <w:left w:val="nil"/>
              <w:bottom w:val="single" w:sz="4" w:space="0" w:color="auto"/>
              <w:right w:val="nil"/>
            </w:tcBorders>
            <w:shd w:val="clear" w:color="auto" w:fill="auto"/>
            <w:noWrap/>
            <w:vAlign w:val="center"/>
            <w:hideMark/>
          </w:tcPr>
          <w:p w14:paraId="4E4450C7" w14:textId="77777777" w:rsidR="00371E56" w:rsidRPr="00223596" w:rsidRDefault="00371E56" w:rsidP="007B77C5">
            <w:pPr>
              <w:jc w:val="center"/>
              <w:rPr>
                <w:color w:val="000000"/>
                <w:lang w:eastAsia="sr-Latn-RS"/>
              </w:rPr>
            </w:pPr>
            <w:r w:rsidRPr="00223596">
              <w:t>4,94</w:t>
            </w:r>
          </w:p>
        </w:tc>
        <w:tc>
          <w:tcPr>
            <w:tcW w:w="1078" w:type="dxa"/>
            <w:tcBorders>
              <w:top w:val="single" w:sz="4" w:space="0" w:color="auto"/>
              <w:left w:val="nil"/>
              <w:bottom w:val="single" w:sz="4" w:space="0" w:color="auto"/>
              <w:right w:val="nil"/>
            </w:tcBorders>
            <w:shd w:val="clear" w:color="auto" w:fill="auto"/>
            <w:noWrap/>
            <w:vAlign w:val="center"/>
            <w:hideMark/>
          </w:tcPr>
          <w:p w14:paraId="2DDBCC05" w14:textId="77777777" w:rsidR="00371E56" w:rsidRPr="00223596" w:rsidRDefault="00371E56" w:rsidP="007B77C5">
            <w:pPr>
              <w:jc w:val="center"/>
              <w:rPr>
                <w:color w:val="000000"/>
                <w:lang w:eastAsia="sr-Latn-RS"/>
              </w:rPr>
            </w:pPr>
            <w:r w:rsidRPr="00223596">
              <w:t>1</w:t>
            </w:r>
          </w:p>
        </w:tc>
        <w:tc>
          <w:tcPr>
            <w:tcW w:w="1420" w:type="dxa"/>
            <w:tcBorders>
              <w:top w:val="single" w:sz="4" w:space="0" w:color="auto"/>
              <w:left w:val="nil"/>
              <w:bottom w:val="single" w:sz="4" w:space="0" w:color="auto"/>
              <w:right w:val="nil"/>
            </w:tcBorders>
            <w:shd w:val="clear" w:color="auto" w:fill="auto"/>
            <w:vAlign w:val="center"/>
            <w:hideMark/>
          </w:tcPr>
          <w:p w14:paraId="642E9A9B" w14:textId="77777777" w:rsidR="00371E56" w:rsidRPr="00223596" w:rsidRDefault="00371E56" w:rsidP="007B77C5">
            <w:pPr>
              <w:rPr>
                <w:color w:val="000000"/>
                <w:lang w:eastAsia="sr-Latn-RS"/>
              </w:rPr>
            </w:pPr>
            <w:r w:rsidRPr="00223596">
              <w:t>Реш. носач      (Р-60-30-1)</w:t>
            </w:r>
          </w:p>
        </w:tc>
        <w:tc>
          <w:tcPr>
            <w:tcW w:w="1240" w:type="dxa"/>
            <w:gridSpan w:val="2"/>
            <w:tcBorders>
              <w:top w:val="single" w:sz="4" w:space="0" w:color="auto"/>
              <w:left w:val="nil"/>
              <w:bottom w:val="single" w:sz="4" w:space="0" w:color="auto"/>
              <w:right w:val="nil"/>
            </w:tcBorders>
            <w:shd w:val="clear" w:color="auto" w:fill="auto"/>
            <w:vAlign w:val="center"/>
          </w:tcPr>
          <w:p w14:paraId="6AEE0E63" w14:textId="77777777" w:rsidR="00371E56" w:rsidRPr="00223596" w:rsidRDefault="00371E56" w:rsidP="007B77C5">
            <w:pPr>
              <w:jc w:val="center"/>
              <w:rPr>
                <w:color w:val="000000"/>
                <w:lang w:eastAsia="sr-Latn-RS"/>
              </w:rPr>
            </w:pPr>
            <w:r w:rsidRPr="00223596">
              <w:t>Lr1=4,1  Lr2=4,1</w:t>
            </w:r>
          </w:p>
        </w:tc>
        <w:tc>
          <w:tcPr>
            <w:tcW w:w="1274" w:type="dxa"/>
            <w:gridSpan w:val="2"/>
            <w:tcBorders>
              <w:top w:val="single" w:sz="4" w:space="0" w:color="auto"/>
              <w:left w:val="nil"/>
              <w:bottom w:val="single" w:sz="4" w:space="0" w:color="auto"/>
              <w:right w:val="nil"/>
            </w:tcBorders>
            <w:shd w:val="clear" w:color="auto" w:fill="auto"/>
            <w:vAlign w:val="center"/>
          </w:tcPr>
          <w:p w14:paraId="49AAE340" w14:textId="77777777" w:rsidR="00371E56" w:rsidRPr="00223596" w:rsidRDefault="00371E56" w:rsidP="007B77C5">
            <w:pPr>
              <w:jc w:val="center"/>
              <w:rPr>
                <w:color w:val="000000"/>
                <w:lang w:val="sr-Cyrl-RS" w:eastAsia="sr-Latn-RS"/>
              </w:rPr>
            </w:pPr>
            <w:r w:rsidRPr="00223596">
              <w:t>2</w:t>
            </w:r>
          </w:p>
        </w:tc>
        <w:tc>
          <w:tcPr>
            <w:tcW w:w="400" w:type="dxa"/>
            <w:tcBorders>
              <w:left w:val="nil"/>
              <w:right w:val="nil"/>
            </w:tcBorders>
            <w:shd w:val="clear" w:color="auto" w:fill="auto"/>
            <w:noWrap/>
            <w:vAlign w:val="center"/>
            <w:hideMark/>
          </w:tcPr>
          <w:p w14:paraId="3BDCEEAF" w14:textId="77777777" w:rsidR="00371E56" w:rsidRPr="00223596" w:rsidRDefault="00371E56" w:rsidP="007B77C5">
            <w:pPr>
              <w:jc w:val="center"/>
              <w:rPr>
                <w:color w:val="000000"/>
                <w:lang w:eastAsia="sr-Latn-RS"/>
              </w:rPr>
            </w:pPr>
          </w:p>
        </w:tc>
        <w:tc>
          <w:tcPr>
            <w:tcW w:w="1240" w:type="dxa"/>
            <w:tcBorders>
              <w:top w:val="single" w:sz="4" w:space="0" w:color="auto"/>
              <w:left w:val="nil"/>
              <w:bottom w:val="single" w:sz="4" w:space="0" w:color="auto"/>
            </w:tcBorders>
            <w:shd w:val="clear" w:color="auto" w:fill="auto"/>
            <w:noWrap/>
            <w:vAlign w:val="center"/>
          </w:tcPr>
          <w:p w14:paraId="25BD80A6" w14:textId="77777777" w:rsidR="00371E56" w:rsidRPr="00223596" w:rsidRDefault="00371E56" w:rsidP="007B77C5">
            <w:pPr>
              <w:jc w:val="center"/>
              <w:rPr>
                <w:color w:val="000000"/>
                <w:lang w:eastAsia="sr-Latn-RS"/>
              </w:rPr>
            </w:pPr>
          </w:p>
        </w:tc>
        <w:tc>
          <w:tcPr>
            <w:tcW w:w="1276" w:type="dxa"/>
            <w:gridSpan w:val="2"/>
            <w:tcBorders>
              <w:top w:val="single" w:sz="4" w:space="0" w:color="auto"/>
              <w:bottom w:val="single" w:sz="4" w:space="0" w:color="auto"/>
            </w:tcBorders>
            <w:shd w:val="clear" w:color="auto" w:fill="auto"/>
            <w:vAlign w:val="center"/>
          </w:tcPr>
          <w:p w14:paraId="71FD284F" w14:textId="77777777" w:rsidR="00371E56" w:rsidRPr="00223596" w:rsidRDefault="00371E56" w:rsidP="007B77C5">
            <w:pPr>
              <w:jc w:val="center"/>
              <w:rPr>
                <w:color w:val="000000"/>
                <w:lang w:eastAsia="sr-Latn-RS"/>
              </w:rPr>
            </w:pPr>
          </w:p>
        </w:tc>
        <w:tc>
          <w:tcPr>
            <w:tcW w:w="1277" w:type="dxa"/>
            <w:gridSpan w:val="2"/>
            <w:tcBorders>
              <w:top w:val="single" w:sz="4" w:space="0" w:color="auto"/>
              <w:bottom w:val="single" w:sz="4" w:space="0" w:color="auto"/>
            </w:tcBorders>
            <w:shd w:val="clear" w:color="auto" w:fill="auto"/>
            <w:vAlign w:val="center"/>
          </w:tcPr>
          <w:p w14:paraId="18004DE5" w14:textId="77777777" w:rsidR="00371E56" w:rsidRPr="00223596" w:rsidRDefault="00371E56" w:rsidP="007B77C5">
            <w:pPr>
              <w:jc w:val="center"/>
              <w:rPr>
                <w:color w:val="000000"/>
                <w:lang w:eastAsia="sr-Latn-RS"/>
              </w:rPr>
            </w:pPr>
          </w:p>
        </w:tc>
        <w:tc>
          <w:tcPr>
            <w:tcW w:w="1277" w:type="dxa"/>
            <w:gridSpan w:val="3"/>
            <w:tcBorders>
              <w:top w:val="single" w:sz="4" w:space="0" w:color="auto"/>
              <w:bottom w:val="single" w:sz="4" w:space="0" w:color="auto"/>
            </w:tcBorders>
            <w:shd w:val="clear" w:color="auto" w:fill="auto"/>
            <w:vAlign w:val="center"/>
          </w:tcPr>
          <w:p w14:paraId="5EB912F2" w14:textId="77777777" w:rsidR="00371E56" w:rsidRPr="00223596" w:rsidRDefault="00371E56" w:rsidP="007B77C5">
            <w:pPr>
              <w:jc w:val="center"/>
              <w:rPr>
                <w:color w:val="000000"/>
                <w:lang w:eastAsia="sr-Latn-RS"/>
              </w:rPr>
            </w:pPr>
          </w:p>
        </w:tc>
        <w:tc>
          <w:tcPr>
            <w:tcW w:w="1277" w:type="dxa"/>
            <w:tcBorders>
              <w:top w:val="single" w:sz="4" w:space="0" w:color="auto"/>
              <w:bottom w:val="single" w:sz="4" w:space="0" w:color="auto"/>
            </w:tcBorders>
            <w:shd w:val="clear" w:color="auto" w:fill="auto"/>
            <w:vAlign w:val="center"/>
          </w:tcPr>
          <w:p w14:paraId="7D18B610" w14:textId="77777777" w:rsidR="00371E56" w:rsidRPr="00223596" w:rsidRDefault="00371E56" w:rsidP="007B77C5">
            <w:pPr>
              <w:jc w:val="center"/>
              <w:rPr>
                <w:color w:val="000000"/>
                <w:lang w:eastAsia="sr-Latn-RS"/>
              </w:rPr>
            </w:pPr>
          </w:p>
        </w:tc>
      </w:tr>
      <w:tr w:rsidR="00371E56" w:rsidRPr="00223596" w14:paraId="7D8080A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691C199" w14:textId="77777777" w:rsidR="00371E56" w:rsidRPr="00223596" w:rsidRDefault="00371E56" w:rsidP="007B77C5">
            <w:pPr>
              <w:jc w:val="center"/>
              <w:rPr>
                <w:color w:val="000000"/>
                <w:lang w:eastAsia="sr-Latn-RS"/>
              </w:rPr>
            </w:pPr>
            <w:r w:rsidRPr="00223596">
              <w:rPr>
                <w:color w:val="000000"/>
              </w:rPr>
              <w:t>19</w:t>
            </w:r>
          </w:p>
        </w:tc>
        <w:tc>
          <w:tcPr>
            <w:tcW w:w="1231" w:type="dxa"/>
            <w:tcBorders>
              <w:top w:val="nil"/>
              <w:left w:val="nil"/>
              <w:bottom w:val="single" w:sz="4" w:space="0" w:color="auto"/>
              <w:right w:val="nil"/>
            </w:tcBorders>
            <w:shd w:val="clear" w:color="auto" w:fill="auto"/>
            <w:noWrap/>
            <w:vAlign w:val="center"/>
            <w:hideMark/>
          </w:tcPr>
          <w:p w14:paraId="50BD00F8" w14:textId="77777777" w:rsidR="00371E56" w:rsidRPr="00223596" w:rsidRDefault="00371E56" w:rsidP="007B77C5">
            <w:pPr>
              <w:jc w:val="center"/>
              <w:rPr>
                <w:color w:val="000000"/>
                <w:lang w:eastAsia="sr-Latn-RS"/>
              </w:rPr>
            </w:pPr>
            <w:r w:rsidRPr="00223596">
              <w:t>III-405/9.2</w:t>
            </w:r>
          </w:p>
        </w:tc>
        <w:tc>
          <w:tcPr>
            <w:tcW w:w="1120" w:type="dxa"/>
            <w:tcBorders>
              <w:top w:val="nil"/>
              <w:left w:val="nil"/>
              <w:bottom w:val="single" w:sz="4" w:space="0" w:color="auto"/>
              <w:right w:val="nil"/>
            </w:tcBorders>
            <w:shd w:val="clear" w:color="auto" w:fill="auto"/>
            <w:noWrap/>
            <w:vAlign w:val="center"/>
            <w:hideMark/>
          </w:tcPr>
          <w:p w14:paraId="7DDB03A1" w14:textId="77777777" w:rsidR="00371E56" w:rsidRPr="00223596" w:rsidRDefault="00371E56" w:rsidP="007B77C5">
            <w:pPr>
              <w:jc w:val="center"/>
              <w:rPr>
                <w:color w:val="000000"/>
                <w:lang w:eastAsia="sr-Latn-RS"/>
              </w:rPr>
            </w:pPr>
            <w:r w:rsidRPr="00223596">
              <w:t>260x1900</w:t>
            </w:r>
          </w:p>
        </w:tc>
        <w:tc>
          <w:tcPr>
            <w:tcW w:w="1086" w:type="dxa"/>
            <w:tcBorders>
              <w:top w:val="nil"/>
              <w:left w:val="nil"/>
              <w:bottom w:val="single" w:sz="4" w:space="0" w:color="auto"/>
              <w:right w:val="nil"/>
            </w:tcBorders>
            <w:shd w:val="clear" w:color="auto" w:fill="auto"/>
            <w:noWrap/>
            <w:vAlign w:val="center"/>
            <w:hideMark/>
          </w:tcPr>
          <w:p w14:paraId="56273A03" w14:textId="77777777" w:rsidR="00371E56" w:rsidRPr="00223596" w:rsidRDefault="00371E56" w:rsidP="007B77C5">
            <w:pPr>
              <w:jc w:val="center"/>
              <w:rPr>
                <w:color w:val="000000"/>
                <w:lang w:eastAsia="sr-Latn-RS"/>
              </w:rPr>
            </w:pPr>
            <w:r w:rsidRPr="00223596">
              <w:t>4,94</w:t>
            </w:r>
          </w:p>
        </w:tc>
        <w:tc>
          <w:tcPr>
            <w:tcW w:w="1078" w:type="dxa"/>
            <w:tcBorders>
              <w:top w:val="nil"/>
              <w:left w:val="nil"/>
              <w:bottom w:val="single" w:sz="4" w:space="0" w:color="auto"/>
              <w:right w:val="nil"/>
            </w:tcBorders>
            <w:shd w:val="clear" w:color="auto" w:fill="auto"/>
            <w:noWrap/>
            <w:vAlign w:val="center"/>
            <w:hideMark/>
          </w:tcPr>
          <w:p w14:paraId="39E96F1D" w14:textId="77777777" w:rsidR="00371E56" w:rsidRPr="00223596" w:rsidRDefault="00371E56" w:rsidP="007B77C5">
            <w:pPr>
              <w:jc w:val="center"/>
              <w:rPr>
                <w:color w:val="000000"/>
                <w:lang w:eastAsia="sr-Latn-RS"/>
              </w:rPr>
            </w:pPr>
            <w:r w:rsidRPr="00223596">
              <w:t>1</w:t>
            </w:r>
          </w:p>
        </w:tc>
        <w:tc>
          <w:tcPr>
            <w:tcW w:w="1420" w:type="dxa"/>
            <w:tcBorders>
              <w:top w:val="single" w:sz="4" w:space="0" w:color="auto"/>
              <w:left w:val="nil"/>
              <w:bottom w:val="single" w:sz="4" w:space="0" w:color="auto"/>
              <w:right w:val="nil"/>
            </w:tcBorders>
            <w:shd w:val="clear" w:color="auto" w:fill="auto"/>
            <w:vAlign w:val="center"/>
            <w:hideMark/>
          </w:tcPr>
          <w:p w14:paraId="4B588633" w14:textId="77777777" w:rsidR="00371E56" w:rsidRPr="00223596" w:rsidRDefault="00371E56" w:rsidP="007B77C5">
            <w:pPr>
              <w:jc w:val="center"/>
              <w:rPr>
                <w:color w:val="000000"/>
                <w:lang w:eastAsia="sr-Latn-RS"/>
              </w:rPr>
            </w:pPr>
            <w:r w:rsidRPr="00223596">
              <w:t>Реш. носач      (Р-60-30-1)</w:t>
            </w:r>
          </w:p>
        </w:tc>
        <w:tc>
          <w:tcPr>
            <w:tcW w:w="1240" w:type="dxa"/>
            <w:gridSpan w:val="2"/>
            <w:tcBorders>
              <w:top w:val="single" w:sz="4" w:space="0" w:color="auto"/>
              <w:left w:val="nil"/>
              <w:bottom w:val="single" w:sz="4" w:space="0" w:color="auto"/>
              <w:right w:val="nil"/>
            </w:tcBorders>
            <w:shd w:val="clear" w:color="auto" w:fill="auto"/>
            <w:vAlign w:val="center"/>
          </w:tcPr>
          <w:p w14:paraId="1E212420" w14:textId="77777777" w:rsidR="00371E56" w:rsidRPr="00223596" w:rsidRDefault="00371E56" w:rsidP="007B77C5">
            <w:pPr>
              <w:jc w:val="center"/>
              <w:rPr>
                <w:color w:val="000000"/>
                <w:lang w:eastAsia="sr-Latn-RS"/>
              </w:rPr>
            </w:pPr>
            <w:r w:rsidRPr="00223596">
              <w:t>Lr1=4,1  Lr2=4,5</w:t>
            </w:r>
          </w:p>
        </w:tc>
        <w:tc>
          <w:tcPr>
            <w:tcW w:w="1274" w:type="dxa"/>
            <w:gridSpan w:val="2"/>
            <w:tcBorders>
              <w:top w:val="single" w:sz="4" w:space="0" w:color="auto"/>
              <w:left w:val="nil"/>
              <w:bottom w:val="single" w:sz="4" w:space="0" w:color="auto"/>
              <w:right w:val="nil"/>
            </w:tcBorders>
            <w:shd w:val="clear" w:color="auto" w:fill="auto"/>
            <w:vAlign w:val="center"/>
          </w:tcPr>
          <w:p w14:paraId="7873B20B" w14:textId="77777777" w:rsidR="00371E56" w:rsidRPr="00223596" w:rsidRDefault="00371E56" w:rsidP="007B77C5">
            <w:pPr>
              <w:jc w:val="center"/>
              <w:rPr>
                <w:color w:val="000000"/>
                <w:lang w:eastAsia="sr-Latn-RS"/>
              </w:rPr>
            </w:pPr>
            <w:r w:rsidRPr="00223596">
              <w:t>2</w:t>
            </w:r>
          </w:p>
        </w:tc>
        <w:tc>
          <w:tcPr>
            <w:tcW w:w="400" w:type="dxa"/>
            <w:tcBorders>
              <w:left w:val="nil"/>
              <w:bottom w:val="nil"/>
              <w:right w:val="nil"/>
            </w:tcBorders>
            <w:shd w:val="clear" w:color="auto" w:fill="auto"/>
            <w:noWrap/>
            <w:vAlign w:val="center"/>
            <w:hideMark/>
          </w:tcPr>
          <w:p w14:paraId="098248B6" w14:textId="77777777" w:rsidR="00371E56" w:rsidRPr="00223596" w:rsidRDefault="00371E56" w:rsidP="007B77C5">
            <w:pPr>
              <w:jc w:val="center"/>
              <w:rPr>
                <w:color w:val="000000"/>
                <w:lang w:eastAsia="sr-Latn-RS"/>
              </w:rPr>
            </w:pPr>
          </w:p>
        </w:tc>
        <w:tc>
          <w:tcPr>
            <w:tcW w:w="1240" w:type="dxa"/>
            <w:tcBorders>
              <w:top w:val="single" w:sz="4" w:space="0" w:color="auto"/>
              <w:left w:val="nil"/>
              <w:bottom w:val="single" w:sz="4" w:space="0" w:color="auto"/>
            </w:tcBorders>
            <w:shd w:val="clear" w:color="auto" w:fill="auto"/>
            <w:noWrap/>
            <w:vAlign w:val="center"/>
          </w:tcPr>
          <w:p w14:paraId="662C1334" w14:textId="77777777" w:rsidR="00371E56" w:rsidRPr="00223596" w:rsidRDefault="00371E56" w:rsidP="007B77C5">
            <w:pPr>
              <w:jc w:val="center"/>
              <w:rPr>
                <w:color w:val="000000"/>
                <w:lang w:eastAsia="sr-Latn-RS"/>
              </w:rPr>
            </w:pPr>
          </w:p>
        </w:tc>
        <w:tc>
          <w:tcPr>
            <w:tcW w:w="1276" w:type="dxa"/>
            <w:gridSpan w:val="2"/>
            <w:tcBorders>
              <w:top w:val="single" w:sz="4" w:space="0" w:color="auto"/>
              <w:bottom w:val="single" w:sz="4" w:space="0" w:color="auto"/>
            </w:tcBorders>
            <w:shd w:val="clear" w:color="auto" w:fill="auto"/>
            <w:noWrap/>
            <w:vAlign w:val="center"/>
          </w:tcPr>
          <w:p w14:paraId="43E9AEB9" w14:textId="77777777" w:rsidR="00371E56" w:rsidRPr="00223596" w:rsidRDefault="00371E56" w:rsidP="007B77C5">
            <w:pPr>
              <w:ind w:right="-16"/>
              <w:jc w:val="center"/>
              <w:rPr>
                <w:color w:val="000000"/>
                <w:lang w:eastAsia="sr-Latn-RS"/>
              </w:rPr>
            </w:pPr>
          </w:p>
        </w:tc>
        <w:tc>
          <w:tcPr>
            <w:tcW w:w="1277" w:type="dxa"/>
            <w:gridSpan w:val="2"/>
            <w:tcBorders>
              <w:top w:val="single" w:sz="4" w:space="0" w:color="auto"/>
              <w:bottom w:val="single" w:sz="4" w:space="0" w:color="auto"/>
            </w:tcBorders>
            <w:shd w:val="clear" w:color="auto" w:fill="auto"/>
            <w:vAlign w:val="center"/>
          </w:tcPr>
          <w:p w14:paraId="76E0BA35" w14:textId="77777777" w:rsidR="00371E56" w:rsidRPr="00223596" w:rsidRDefault="00371E56" w:rsidP="007B77C5">
            <w:pPr>
              <w:ind w:right="-16"/>
              <w:jc w:val="center"/>
              <w:rPr>
                <w:color w:val="000000"/>
                <w:lang w:eastAsia="sr-Latn-RS"/>
              </w:rPr>
            </w:pPr>
          </w:p>
        </w:tc>
        <w:tc>
          <w:tcPr>
            <w:tcW w:w="1277" w:type="dxa"/>
            <w:gridSpan w:val="3"/>
            <w:tcBorders>
              <w:top w:val="single" w:sz="4" w:space="0" w:color="auto"/>
              <w:bottom w:val="single" w:sz="4" w:space="0" w:color="auto"/>
            </w:tcBorders>
            <w:shd w:val="clear" w:color="auto" w:fill="auto"/>
            <w:vAlign w:val="center"/>
          </w:tcPr>
          <w:p w14:paraId="26547CA4" w14:textId="77777777" w:rsidR="00371E56" w:rsidRPr="00223596" w:rsidRDefault="00371E56" w:rsidP="007B77C5">
            <w:pPr>
              <w:ind w:right="-16"/>
              <w:jc w:val="center"/>
              <w:rPr>
                <w:color w:val="000000"/>
                <w:lang w:eastAsia="sr-Latn-RS"/>
              </w:rPr>
            </w:pPr>
          </w:p>
        </w:tc>
        <w:tc>
          <w:tcPr>
            <w:tcW w:w="1277" w:type="dxa"/>
            <w:tcBorders>
              <w:top w:val="single" w:sz="4" w:space="0" w:color="auto"/>
              <w:bottom w:val="single" w:sz="4" w:space="0" w:color="auto"/>
            </w:tcBorders>
            <w:shd w:val="clear" w:color="auto" w:fill="auto"/>
            <w:vAlign w:val="center"/>
          </w:tcPr>
          <w:p w14:paraId="123E5CF3" w14:textId="77777777" w:rsidR="00371E56" w:rsidRPr="00223596" w:rsidRDefault="00371E56" w:rsidP="007B77C5">
            <w:pPr>
              <w:ind w:right="-16"/>
              <w:jc w:val="center"/>
              <w:rPr>
                <w:color w:val="000000"/>
                <w:lang w:eastAsia="sr-Latn-RS"/>
              </w:rPr>
            </w:pPr>
          </w:p>
        </w:tc>
      </w:tr>
      <w:tr w:rsidR="00371E56" w:rsidRPr="00223596" w14:paraId="73DB71A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5D5B26F" w14:textId="77777777" w:rsidR="00371E56" w:rsidRPr="00223596" w:rsidRDefault="00371E56" w:rsidP="007B77C5">
            <w:pPr>
              <w:jc w:val="center"/>
              <w:rPr>
                <w:color w:val="000000"/>
                <w:lang w:eastAsia="sr-Latn-RS"/>
              </w:rPr>
            </w:pPr>
            <w:r w:rsidRPr="00223596">
              <w:rPr>
                <w:color w:val="000000"/>
              </w:rPr>
              <w:t>20</w:t>
            </w:r>
          </w:p>
        </w:tc>
        <w:tc>
          <w:tcPr>
            <w:tcW w:w="1231" w:type="dxa"/>
            <w:tcBorders>
              <w:top w:val="nil"/>
              <w:left w:val="nil"/>
              <w:bottom w:val="single" w:sz="4" w:space="0" w:color="auto"/>
              <w:right w:val="nil"/>
            </w:tcBorders>
            <w:shd w:val="clear" w:color="auto" w:fill="auto"/>
            <w:noWrap/>
            <w:vAlign w:val="center"/>
            <w:hideMark/>
          </w:tcPr>
          <w:p w14:paraId="322B25B7" w14:textId="77777777" w:rsidR="00371E56" w:rsidRPr="00223596" w:rsidRDefault="00371E56" w:rsidP="007B77C5">
            <w:pPr>
              <w:jc w:val="center"/>
              <w:rPr>
                <w:color w:val="000000"/>
                <w:lang w:eastAsia="sr-Latn-RS"/>
              </w:rPr>
            </w:pPr>
            <w:r w:rsidRPr="00223596">
              <w:t>Postojeći znak situacija 4.1.2.10</w:t>
            </w:r>
          </w:p>
        </w:tc>
        <w:tc>
          <w:tcPr>
            <w:tcW w:w="1120" w:type="dxa"/>
            <w:tcBorders>
              <w:top w:val="nil"/>
              <w:left w:val="nil"/>
              <w:bottom w:val="single" w:sz="4" w:space="0" w:color="auto"/>
              <w:right w:val="nil"/>
            </w:tcBorders>
            <w:shd w:val="clear" w:color="auto" w:fill="auto"/>
            <w:noWrap/>
            <w:vAlign w:val="center"/>
            <w:hideMark/>
          </w:tcPr>
          <w:p w14:paraId="3C52ABB5" w14:textId="77777777" w:rsidR="00371E56" w:rsidRPr="00223596" w:rsidRDefault="00371E56" w:rsidP="007B77C5">
            <w:pPr>
              <w:jc w:val="center"/>
              <w:rPr>
                <w:color w:val="000000"/>
                <w:lang w:eastAsia="sr-Latn-RS"/>
              </w:rPr>
            </w:pPr>
            <w:r w:rsidRPr="00223596">
              <w:t> </w:t>
            </w:r>
          </w:p>
        </w:tc>
        <w:tc>
          <w:tcPr>
            <w:tcW w:w="1086" w:type="dxa"/>
            <w:tcBorders>
              <w:top w:val="nil"/>
              <w:left w:val="nil"/>
              <w:bottom w:val="single" w:sz="4" w:space="0" w:color="auto"/>
              <w:right w:val="nil"/>
            </w:tcBorders>
            <w:shd w:val="clear" w:color="auto" w:fill="auto"/>
            <w:noWrap/>
            <w:vAlign w:val="center"/>
            <w:hideMark/>
          </w:tcPr>
          <w:p w14:paraId="4A920A82" w14:textId="77777777" w:rsidR="00371E56" w:rsidRPr="00223596" w:rsidRDefault="00371E56" w:rsidP="007B77C5">
            <w:pPr>
              <w:jc w:val="center"/>
              <w:rPr>
                <w:color w:val="000000"/>
                <w:lang w:eastAsia="sr-Latn-RS"/>
              </w:rPr>
            </w:pPr>
            <w:r w:rsidRPr="00223596">
              <w:t> </w:t>
            </w:r>
          </w:p>
        </w:tc>
        <w:tc>
          <w:tcPr>
            <w:tcW w:w="1078" w:type="dxa"/>
            <w:tcBorders>
              <w:top w:val="nil"/>
              <w:left w:val="nil"/>
              <w:bottom w:val="single" w:sz="4" w:space="0" w:color="auto"/>
              <w:right w:val="nil"/>
            </w:tcBorders>
            <w:shd w:val="clear" w:color="auto" w:fill="auto"/>
            <w:noWrap/>
            <w:vAlign w:val="center"/>
            <w:hideMark/>
          </w:tcPr>
          <w:p w14:paraId="5FA9E934" w14:textId="77777777" w:rsidR="00371E56" w:rsidRPr="00223596" w:rsidRDefault="00371E56" w:rsidP="007B77C5">
            <w:pPr>
              <w:jc w:val="center"/>
              <w:rPr>
                <w:color w:val="000000"/>
                <w:lang w:eastAsia="sr-Latn-RS"/>
              </w:rPr>
            </w:pPr>
            <w:r w:rsidRPr="00223596">
              <w:t> </w:t>
            </w:r>
          </w:p>
        </w:tc>
        <w:tc>
          <w:tcPr>
            <w:tcW w:w="1674" w:type="dxa"/>
            <w:gridSpan w:val="2"/>
            <w:tcBorders>
              <w:top w:val="nil"/>
              <w:left w:val="nil"/>
              <w:bottom w:val="single" w:sz="4" w:space="0" w:color="auto"/>
              <w:right w:val="nil"/>
            </w:tcBorders>
            <w:shd w:val="clear" w:color="auto" w:fill="auto"/>
            <w:vAlign w:val="center"/>
            <w:hideMark/>
          </w:tcPr>
          <w:p w14:paraId="146450C7"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677B9072" w14:textId="77777777" w:rsidR="00371E56" w:rsidRPr="00223596" w:rsidRDefault="00371E56" w:rsidP="007B77C5">
            <w:pPr>
              <w:jc w:val="center"/>
              <w:rPr>
                <w:color w:val="000000"/>
                <w:lang w:eastAsia="sr-Latn-RS"/>
              </w:rPr>
            </w:pPr>
            <w:r w:rsidRPr="00223596">
              <w:t>a=2,4; b=1,7; c=2x0.8</w:t>
            </w:r>
          </w:p>
        </w:tc>
        <w:tc>
          <w:tcPr>
            <w:tcW w:w="980" w:type="dxa"/>
            <w:tcBorders>
              <w:top w:val="nil"/>
              <w:left w:val="nil"/>
              <w:bottom w:val="single" w:sz="4" w:space="0" w:color="auto"/>
              <w:right w:val="nil"/>
            </w:tcBorders>
            <w:shd w:val="clear" w:color="auto" w:fill="auto"/>
            <w:noWrap/>
            <w:vAlign w:val="center"/>
            <w:hideMark/>
          </w:tcPr>
          <w:p w14:paraId="0A61616D"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54E33750"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BCDD20E"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2001C56"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94BBA07" w14:textId="77777777" w:rsidR="00371E56" w:rsidRPr="00223596" w:rsidRDefault="00371E56" w:rsidP="007B77C5">
            <w:pPr>
              <w:jc w:val="center"/>
              <w:rPr>
                <w:color w:val="000000"/>
                <w:lang w:eastAsia="sr-Latn-RS"/>
              </w:rPr>
            </w:pPr>
          </w:p>
        </w:tc>
        <w:tc>
          <w:tcPr>
            <w:tcW w:w="1240" w:type="dxa"/>
            <w:gridSpan w:val="2"/>
            <w:tcBorders>
              <w:top w:val="single" w:sz="4" w:space="0" w:color="auto"/>
              <w:left w:val="nil"/>
              <w:bottom w:val="single" w:sz="4" w:space="0" w:color="auto"/>
              <w:right w:val="nil"/>
            </w:tcBorders>
            <w:shd w:val="clear" w:color="auto" w:fill="auto"/>
            <w:noWrap/>
            <w:vAlign w:val="center"/>
          </w:tcPr>
          <w:p w14:paraId="592C6D84" w14:textId="77777777" w:rsidR="00371E56" w:rsidRPr="00223596" w:rsidRDefault="00371E56" w:rsidP="007B77C5">
            <w:pPr>
              <w:jc w:val="center"/>
              <w:rPr>
                <w:color w:val="000000"/>
                <w:lang w:eastAsia="sr-Latn-RS"/>
              </w:rPr>
            </w:pPr>
          </w:p>
        </w:tc>
        <w:tc>
          <w:tcPr>
            <w:tcW w:w="1387" w:type="dxa"/>
            <w:gridSpan w:val="3"/>
            <w:tcBorders>
              <w:top w:val="single" w:sz="4" w:space="0" w:color="auto"/>
              <w:left w:val="nil"/>
              <w:bottom w:val="single" w:sz="4" w:space="0" w:color="auto"/>
              <w:right w:val="nil"/>
            </w:tcBorders>
            <w:shd w:val="clear" w:color="auto" w:fill="auto"/>
            <w:noWrap/>
            <w:vAlign w:val="center"/>
          </w:tcPr>
          <w:p w14:paraId="18724C07" w14:textId="77777777" w:rsidR="00371E56" w:rsidRPr="00223596" w:rsidRDefault="00371E56" w:rsidP="007B77C5">
            <w:pPr>
              <w:jc w:val="center"/>
              <w:rPr>
                <w:color w:val="000000"/>
                <w:lang w:eastAsia="sr-Latn-RS"/>
              </w:rPr>
            </w:pPr>
          </w:p>
        </w:tc>
      </w:tr>
      <w:tr w:rsidR="00371E56" w:rsidRPr="00223596" w14:paraId="70B31DA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4A4B81D" w14:textId="77777777" w:rsidR="00371E56" w:rsidRPr="00223596" w:rsidRDefault="00371E56" w:rsidP="007B77C5">
            <w:pPr>
              <w:jc w:val="center"/>
              <w:rPr>
                <w:color w:val="000000"/>
                <w:lang w:eastAsia="sr-Latn-RS"/>
              </w:rPr>
            </w:pPr>
            <w:r w:rsidRPr="00223596">
              <w:rPr>
                <w:color w:val="000000"/>
              </w:rPr>
              <w:t>21</w:t>
            </w:r>
          </w:p>
        </w:tc>
        <w:tc>
          <w:tcPr>
            <w:tcW w:w="1231" w:type="dxa"/>
            <w:tcBorders>
              <w:top w:val="nil"/>
              <w:left w:val="nil"/>
              <w:bottom w:val="single" w:sz="4" w:space="0" w:color="auto"/>
              <w:right w:val="nil"/>
            </w:tcBorders>
            <w:shd w:val="clear" w:color="auto" w:fill="auto"/>
            <w:noWrap/>
            <w:vAlign w:val="center"/>
            <w:hideMark/>
          </w:tcPr>
          <w:p w14:paraId="7E380846" w14:textId="77777777" w:rsidR="00371E56" w:rsidRPr="00223596" w:rsidRDefault="00371E56" w:rsidP="007B77C5">
            <w:pPr>
              <w:jc w:val="center"/>
              <w:rPr>
                <w:color w:val="000000"/>
                <w:lang w:eastAsia="sr-Latn-RS"/>
              </w:rPr>
            </w:pPr>
            <w:r w:rsidRPr="00223596">
              <w:t>III-401/11.1</w:t>
            </w:r>
          </w:p>
        </w:tc>
        <w:tc>
          <w:tcPr>
            <w:tcW w:w="1120" w:type="dxa"/>
            <w:tcBorders>
              <w:top w:val="nil"/>
              <w:left w:val="nil"/>
              <w:bottom w:val="single" w:sz="4" w:space="0" w:color="auto"/>
              <w:right w:val="nil"/>
            </w:tcBorders>
            <w:shd w:val="clear" w:color="auto" w:fill="auto"/>
            <w:noWrap/>
            <w:vAlign w:val="center"/>
            <w:hideMark/>
          </w:tcPr>
          <w:p w14:paraId="46A25A2B" w14:textId="77777777" w:rsidR="00371E56" w:rsidRPr="00223596" w:rsidRDefault="00371E56" w:rsidP="007B77C5">
            <w:pPr>
              <w:jc w:val="center"/>
              <w:rPr>
                <w:color w:val="000000"/>
                <w:lang w:eastAsia="sr-Latn-RS"/>
              </w:rPr>
            </w:pPr>
            <w:r w:rsidRPr="00223596">
              <w:t>160x170</w:t>
            </w:r>
          </w:p>
        </w:tc>
        <w:tc>
          <w:tcPr>
            <w:tcW w:w="1086" w:type="dxa"/>
            <w:tcBorders>
              <w:top w:val="nil"/>
              <w:left w:val="nil"/>
              <w:bottom w:val="single" w:sz="4" w:space="0" w:color="auto"/>
              <w:right w:val="nil"/>
            </w:tcBorders>
            <w:shd w:val="clear" w:color="auto" w:fill="auto"/>
            <w:noWrap/>
            <w:vAlign w:val="center"/>
            <w:hideMark/>
          </w:tcPr>
          <w:p w14:paraId="5D69FD75" w14:textId="77777777" w:rsidR="00371E56" w:rsidRPr="00223596" w:rsidRDefault="00371E56" w:rsidP="007B77C5">
            <w:pPr>
              <w:jc w:val="center"/>
              <w:rPr>
                <w:color w:val="000000"/>
                <w:lang w:eastAsia="sr-Latn-RS"/>
              </w:rPr>
            </w:pPr>
            <w:r w:rsidRPr="00223596">
              <w:t>2,72</w:t>
            </w:r>
          </w:p>
        </w:tc>
        <w:tc>
          <w:tcPr>
            <w:tcW w:w="1078" w:type="dxa"/>
            <w:tcBorders>
              <w:top w:val="nil"/>
              <w:left w:val="nil"/>
              <w:bottom w:val="single" w:sz="4" w:space="0" w:color="auto"/>
              <w:right w:val="nil"/>
            </w:tcBorders>
            <w:shd w:val="clear" w:color="auto" w:fill="auto"/>
            <w:noWrap/>
            <w:vAlign w:val="center"/>
            <w:hideMark/>
          </w:tcPr>
          <w:p w14:paraId="462D698A"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000000"/>
              <w:right w:val="nil"/>
            </w:tcBorders>
            <w:shd w:val="clear" w:color="auto" w:fill="auto"/>
            <w:vAlign w:val="center"/>
            <w:hideMark/>
          </w:tcPr>
          <w:p w14:paraId="5736AC85" w14:textId="77777777" w:rsidR="00371E56" w:rsidRPr="00223596" w:rsidRDefault="00371E56" w:rsidP="007B77C5">
            <w:pPr>
              <w:jc w:val="center"/>
              <w:rPr>
                <w:color w:val="000000"/>
                <w:lang w:eastAsia="sr-Latn-RS"/>
              </w:rPr>
            </w:pPr>
            <w:r w:rsidRPr="00223596">
              <w:t>Реш. носач      (Р-60-30-1)</w:t>
            </w:r>
          </w:p>
        </w:tc>
        <w:tc>
          <w:tcPr>
            <w:tcW w:w="1280" w:type="dxa"/>
            <w:gridSpan w:val="2"/>
            <w:tcBorders>
              <w:top w:val="nil"/>
              <w:left w:val="nil"/>
              <w:bottom w:val="single" w:sz="4" w:space="0" w:color="000000"/>
              <w:right w:val="nil"/>
            </w:tcBorders>
            <w:shd w:val="clear" w:color="auto" w:fill="auto"/>
            <w:vAlign w:val="center"/>
            <w:hideMark/>
          </w:tcPr>
          <w:p w14:paraId="67855EE7" w14:textId="77777777" w:rsidR="00371E56" w:rsidRPr="00223596" w:rsidRDefault="00371E56" w:rsidP="007B77C5">
            <w:pPr>
              <w:jc w:val="center"/>
              <w:rPr>
                <w:color w:val="000000"/>
                <w:lang w:eastAsia="sr-Latn-RS"/>
              </w:rPr>
            </w:pPr>
            <w:r w:rsidRPr="00223596">
              <w:t>Lr1=3,9 Lr2=3,9</w:t>
            </w:r>
          </w:p>
        </w:tc>
        <w:tc>
          <w:tcPr>
            <w:tcW w:w="980" w:type="dxa"/>
            <w:tcBorders>
              <w:top w:val="nil"/>
              <w:left w:val="nil"/>
              <w:bottom w:val="single" w:sz="4" w:space="0" w:color="000000"/>
              <w:right w:val="nil"/>
            </w:tcBorders>
            <w:shd w:val="clear" w:color="auto" w:fill="auto"/>
            <w:noWrap/>
            <w:vAlign w:val="center"/>
            <w:hideMark/>
          </w:tcPr>
          <w:p w14:paraId="0296B60A"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6AD2433F"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F6AA8C6" w14:textId="77777777" w:rsidR="00371E56" w:rsidRPr="00223596" w:rsidRDefault="00371E56" w:rsidP="007B77C5">
            <w:pPr>
              <w:jc w:val="center"/>
              <w:rPr>
                <w:color w:val="000000"/>
                <w:lang w:eastAsia="sr-Latn-RS"/>
              </w:rPr>
            </w:pPr>
          </w:p>
        </w:tc>
        <w:tc>
          <w:tcPr>
            <w:tcW w:w="1240" w:type="dxa"/>
            <w:tcBorders>
              <w:top w:val="nil"/>
              <w:bottom w:val="single" w:sz="4" w:space="0" w:color="000000"/>
            </w:tcBorders>
            <w:shd w:val="clear" w:color="auto" w:fill="auto"/>
            <w:noWrap/>
            <w:vAlign w:val="center"/>
          </w:tcPr>
          <w:p w14:paraId="59D97916"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70733F0" w14:textId="77777777" w:rsidR="00371E56" w:rsidRPr="00223596" w:rsidRDefault="00371E56" w:rsidP="007B77C5">
            <w:pPr>
              <w:jc w:val="center"/>
              <w:rPr>
                <w:color w:val="000000"/>
                <w:lang w:eastAsia="sr-Latn-RS"/>
              </w:rPr>
            </w:pPr>
          </w:p>
        </w:tc>
        <w:tc>
          <w:tcPr>
            <w:tcW w:w="1315" w:type="dxa"/>
            <w:gridSpan w:val="3"/>
            <w:tcBorders>
              <w:top w:val="single" w:sz="4" w:space="0" w:color="auto"/>
              <w:left w:val="nil"/>
              <w:bottom w:val="single" w:sz="4" w:space="0" w:color="auto"/>
              <w:right w:val="nil"/>
            </w:tcBorders>
            <w:shd w:val="clear" w:color="auto" w:fill="auto"/>
            <w:noWrap/>
            <w:vAlign w:val="center"/>
          </w:tcPr>
          <w:p w14:paraId="3A6023BA" w14:textId="77777777" w:rsidR="00371E56" w:rsidRPr="00223596" w:rsidRDefault="00371E56" w:rsidP="007B77C5">
            <w:pPr>
              <w:jc w:val="center"/>
              <w:rPr>
                <w:color w:val="000000"/>
                <w:lang w:eastAsia="sr-Latn-RS"/>
              </w:rPr>
            </w:pPr>
          </w:p>
        </w:tc>
        <w:tc>
          <w:tcPr>
            <w:tcW w:w="1312" w:type="dxa"/>
            <w:gridSpan w:val="2"/>
            <w:tcBorders>
              <w:top w:val="single" w:sz="4" w:space="0" w:color="auto"/>
              <w:left w:val="nil"/>
              <w:bottom w:val="single" w:sz="4" w:space="0" w:color="auto"/>
              <w:right w:val="nil"/>
            </w:tcBorders>
            <w:shd w:val="clear" w:color="auto" w:fill="auto"/>
            <w:vAlign w:val="center"/>
          </w:tcPr>
          <w:p w14:paraId="1547707D" w14:textId="77777777" w:rsidR="00371E56" w:rsidRPr="00223596" w:rsidRDefault="00371E56" w:rsidP="007B77C5">
            <w:pPr>
              <w:jc w:val="center"/>
              <w:rPr>
                <w:color w:val="000000"/>
                <w:lang w:eastAsia="sr-Latn-RS"/>
              </w:rPr>
            </w:pPr>
          </w:p>
        </w:tc>
      </w:tr>
      <w:tr w:rsidR="00371E56" w:rsidRPr="00223596" w14:paraId="65581AF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286BE35" w14:textId="77777777" w:rsidR="00371E56" w:rsidRPr="00223596" w:rsidRDefault="00371E56" w:rsidP="007B77C5">
            <w:pPr>
              <w:jc w:val="center"/>
              <w:rPr>
                <w:color w:val="000000"/>
                <w:lang w:eastAsia="sr-Latn-RS"/>
              </w:rPr>
            </w:pPr>
            <w:r w:rsidRPr="00223596">
              <w:rPr>
                <w:color w:val="000000"/>
              </w:rPr>
              <w:t>22</w:t>
            </w:r>
          </w:p>
        </w:tc>
        <w:tc>
          <w:tcPr>
            <w:tcW w:w="1231" w:type="dxa"/>
            <w:tcBorders>
              <w:top w:val="nil"/>
              <w:left w:val="nil"/>
              <w:bottom w:val="single" w:sz="4" w:space="0" w:color="auto"/>
              <w:right w:val="nil"/>
            </w:tcBorders>
            <w:shd w:val="clear" w:color="auto" w:fill="auto"/>
            <w:noWrap/>
            <w:vAlign w:val="center"/>
            <w:hideMark/>
          </w:tcPr>
          <w:p w14:paraId="263BC601" w14:textId="77777777" w:rsidR="00371E56" w:rsidRPr="00223596" w:rsidRDefault="00371E56" w:rsidP="007B77C5">
            <w:pPr>
              <w:jc w:val="center"/>
              <w:rPr>
                <w:color w:val="000000"/>
                <w:lang w:eastAsia="sr-Latn-RS"/>
              </w:rPr>
            </w:pPr>
            <w:r w:rsidRPr="00223596">
              <w:t>III-404/12.1</w:t>
            </w:r>
          </w:p>
        </w:tc>
        <w:tc>
          <w:tcPr>
            <w:tcW w:w="1120" w:type="dxa"/>
            <w:tcBorders>
              <w:top w:val="nil"/>
              <w:left w:val="nil"/>
              <w:bottom w:val="single" w:sz="4" w:space="0" w:color="auto"/>
              <w:right w:val="nil"/>
            </w:tcBorders>
            <w:shd w:val="clear" w:color="auto" w:fill="auto"/>
            <w:noWrap/>
            <w:vAlign w:val="center"/>
            <w:hideMark/>
          </w:tcPr>
          <w:p w14:paraId="5E27EA88" w14:textId="77777777" w:rsidR="00371E56" w:rsidRPr="00223596" w:rsidRDefault="00371E56" w:rsidP="007B77C5">
            <w:pPr>
              <w:jc w:val="center"/>
              <w:rPr>
                <w:color w:val="000000"/>
                <w:lang w:eastAsia="sr-Latn-RS"/>
              </w:rPr>
            </w:pPr>
            <w:r w:rsidRPr="00223596">
              <w:t>250x160</w:t>
            </w:r>
          </w:p>
        </w:tc>
        <w:tc>
          <w:tcPr>
            <w:tcW w:w="1086" w:type="dxa"/>
            <w:tcBorders>
              <w:top w:val="nil"/>
              <w:left w:val="nil"/>
              <w:bottom w:val="single" w:sz="4" w:space="0" w:color="auto"/>
              <w:right w:val="nil"/>
            </w:tcBorders>
            <w:shd w:val="clear" w:color="auto" w:fill="auto"/>
            <w:noWrap/>
            <w:vAlign w:val="center"/>
            <w:hideMark/>
          </w:tcPr>
          <w:p w14:paraId="3C5D38E6" w14:textId="77777777" w:rsidR="00371E56" w:rsidRPr="00223596" w:rsidRDefault="00371E56" w:rsidP="007B77C5">
            <w:pPr>
              <w:jc w:val="center"/>
              <w:rPr>
                <w:color w:val="000000"/>
                <w:lang w:eastAsia="sr-Latn-RS"/>
              </w:rPr>
            </w:pPr>
            <w:r w:rsidRPr="00223596">
              <w:t>4,00</w:t>
            </w:r>
          </w:p>
        </w:tc>
        <w:tc>
          <w:tcPr>
            <w:tcW w:w="1078" w:type="dxa"/>
            <w:tcBorders>
              <w:top w:val="nil"/>
              <w:left w:val="nil"/>
              <w:bottom w:val="single" w:sz="4" w:space="0" w:color="auto"/>
              <w:right w:val="nil"/>
            </w:tcBorders>
            <w:shd w:val="clear" w:color="auto" w:fill="auto"/>
            <w:noWrap/>
            <w:vAlign w:val="center"/>
            <w:hideMark/>
          </w:tcPr>
          <w:p w14:paraId="5F5CB30F"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000000"/>
              <w:right w:val="nil"/>
            </w:tcBorders>
            <w:shd w:val="clear" w:color="auto" w:fill="auto"/>
            <w:vAlign w:val="center"/>
            <w:hideMark/>
          </w:tcPr>
          <w:p w14:paraId="024E28AF" w14:textId="77777777" w:rsidR="00371E56" w:rsidRPr="00223596" w:rsidRDefault="00371E56" w:rsidP="007B77C5">
            <w:pPr>
              <w:rPr>
                <w:color w:val="000000"/>
                <w:lang w:eastAsia="sr-Latn-RS"/>
              </w:rPr>
            </w:pPr>
            <w:r w:rsidRPr="00223596">
              <w:t>Реш. носач      (Р-60-30-1)</w:t>
            </w:r>
          </w:p>
        </w:tc>
        <w:tc>
          <w:tcPr>
            <w:tcW w:w="1280" w:type="dxa"/>
            <w:gridSpan w:val="2"/>
            <w:tcBorders>
              <w:top w:val="nil"/>
              <w:left w:val="nil"/>
              <w:bottom w:val="single" w:sz="4" w:space="0" w:color="000000"/>
              <w:right w:val="nil"/>
            </w:tcBorders>
            <w:shd w:val="clear" w:color="auto" w:fill="auto"/>
            <w:vAlign w:val="center"/>
            <w:hideMark/>
          </w:tcPr>
          <w:p w14:paraId="0B7B7A13" w14:textId="77777777" w:rsidR="00371E56" w:rsidRPr="00223596" w:rsidRDefault="00371E56" w:rsidP="007B77C5">
            <w:pPr>
              <w:jc w:val="center"/>
              <w:rPr>
                <w:color w:val="000000"/>
                <w:lang w:eastAsia="sr-Latn-RS"/>
              </w:rPr>
            </w:pPr>
            <w:r w:rsidRPr="00223596">
              <w:t>Lr1=3,9 Lr2=4,3</w:t>
            </w:r>
          </w:p>
        </w:tc>
        <w:tc>
          <w:tcPr>
            <w:tcW w:w="980" w:type="dxa"/>
            <w:tcBorders>
              <w:top w:val="nil"/>
              <w:left w:val="nil"/>
              <w:bottom w:val="single" w:sz="4" w:space="0" w:color="000000"/>
              <w:right w:val="nil"/>
            </w:tcBorders>
            <w:shd w:val="clear" w:color="auto" w:fill="auto"/>
            <w:vAlign w:val="center"/>
            <w:hideMark/>
          </w:tcPr>
          <w:p w14:paraId="1B06DCBC" w14:textId="77777777" w:rsidR="00371E56" w:rsidRPr="00223596" w:rsidRDefault="00371E56" w:rsidP="007B77C5">
            <w:pPr>
              <w:jc w:val="center"/>
              <w:rPr>
                <w:color w:val="000000"/>
                <w:lang w:val="sr-Cyrl-RS" w:eastAsia="sr-Latn-RS"/>
              </w:rPr>
            </w:pPr>
            <w:r w:rsidRPr="00223596">
              <w:t>2</w:t>
            </w:r>
          </w:p>
        </w:tc>
        <w:tc>
          <w:tcPr>
            <w:tcW w:w="400" w:type="dxa"/>
            <w:tcBorders>
              <w:top w:val="nil"/>
              <w:left w:val="nil"/>
              <w:bottom w:val="nil"/>
              <w:right w:val="nil"/>
            </w:tcBorders>
            <w:shd w:val="clear" w:color="auto" w:fill="auto"/>
            <w:noWrap/>
            <w:vAlign w:val="center"/>
            <w:hideMark/>
          </w:tcPr>
          <w:p w14:paraId="714EDABF"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92AC6C2" w14:textId="77777777" w:rsidR="00371E56" w:rsidRPr="00223596" w:rsidRDefault="00371E56" w:rsidP="007B77C5">
            <w:pPr>
              <w:jc w:val="center"/>
              <w:rPr>
                <w:color w:val="000000"/>
                <w:lang w:eastAsia="sr-Latn-RS"/>
              </w:rPr>
            </w:pPr>
          </w:p>
        </w:tc>
        <w:tc>
          <w:tcPr>
            <w:tcW w:w="1240" w:type="dxa"/>
            <w:tcBorders>
              <w:top w:val="nil"/>
              <w:bottom w:val="single" w:sz="4" w:space="0" w:color="000000"/>
            </w:tcBorders>
            <w:shd w:val="clear" w:color="auto" w:fill="auto"/>
            <w:vAlign w:val="center"/>
          </w:tcPr>
          <w:p w14:paraId="7918025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91E221D" w14:textId="77777777" w:rsidR="00371E56" w:rsidRPr="00223596" w:rsidRDefault="00371E56" w:rsidP="007B77C5">
            <w:pPr>
              <w:jc w:val="center"/>
              <w:rPr>
                <w:color w:val="000000"/>
                <w:lang w:eastAsia="sr-Latn-RS"/>
              </w:rPr>
            </w:pPr>
          </w:p>
        </w:tc>
        <w:tc>
          <w:tcPr>
            <w:tcW w:w="1315" w:type="dxa"/>
            <w:gridSpan w:val="3"/>
            <w:tcBorders>
              <w:top w:val="single" w:sz="4" w:space="0" w:color="auto"/>
              <w:left w:val="nil"/>
              <w:bottom w:val="single" w:sz="4" w:space="0" w:color="000000"/>
              <w:right w:val="nil"/>
            </w:tcBorders>
            <w:shd w:val="clear" w:color="auto" w:fill="auto"/>
            <w:vAlign w:val="center"/>
          </w:tcPr>
          <w:p w14:paraId="040F8509" w14:textId="77777777" w:rsidR="00371E56" w:rsidRPr="00223596" w:rsidRDefault="00371E56" w:rsidP="007B77C5">
            <w:pPr>
              <w:jc w:val="center"/>
              <w:rPr>
                <w:color w:val="000000"/>
                <w:lang w:eastAsia="sr-Latn-RS"/>
              </w:rPr>
            </w:pPr>
          </w:p>
        </w:tc>
        <w:tc>
          <w:tcPr>
            <w:tcW w:w="1312" w:type="dxa"/>
            <w:gridSpan w:val="2"/>
            <w:tcBorders>
              <w:top w:val="single" w:sz="4" w:space="0" w:color="auto"/>
              <w:left w:val="nil"/>
              <w:bottom w:val="single" w:sz="4" w:space="0" w:color="000000"/>
              <w:right w:val="nil"/>
            </w:tcBorders>
            <w:shd w:val="clear" w:color="auto" w:fill="auto"/>
            <w:vAlign w:val="center"/>
          </w:tcPr>
          <w:p w14:paraId="626F5D38" w14:textId="77777777" w:rsidR="00371E56" w:rsidRPr="00223596" w:rsidRDefault="00371E56" w:rsidP="007B77C5">
            <w:pPr>
              <w:jc w:val="center"/>
              <w:rPr>
                <w:color w:val="000000"/>
                <w:lang w:eastAsia="sr-Latn-RS"/>
              </w:rPr>
            </w:pPr>
          </w:p>
        </w:tc>
      </w:tr>
      <w:tr w:rsidR="00371E56" w:rsidRPr="00223596" w14:paraId="6EA062E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00F459C" w14:textId="77777777" w:rsidR="00371E56" w:rsidRPr="00223596" w:rsidRDefault="00371E56" w:rsidP="007B77C5">
            <w:pPr>
              <w:jc w:val="center"/>
              <w:rPr>
                <w:color w:val="000000"/>
                <w:lang w:eastAsia="sr-Latn-RS"/>
              </w:rPr>
            </w:pPr>
            <w:r w:rsidRPr="00223596">
              <w:rPr>
                <w:color w:val="000000"/>
              </w:rPr>
              <w:t>23</w:t>
            </w:r>
          </w:p>
        </w:tc>
        <w:tc>
          <w:tcPr>
            <w:tcW w:w="1231" w:type="dxa"/>
            <w:tcBorders>
              <w:top w:val="nil"/>
              <w:left w:val="nil"/>
              <w:bottom w:val="single" w:sz="4" w:space="0" w:color="auto"/>
              <w:right w:val="nil"/>
            </w:tcBorders>
            <w:shd w:val="clear" w:color="auto" w:fill="auto"/>
            <w:noWrap/>
            <w:vAlign w:val="center"/>
            <w:hideMark/>
          </w:tcPr>
          <w:p w14:paraId="64EE16E9" w14:textId="77777777" w:rsidR="00371E56" w:rsidRPr="00223596" w:rsidRDefault="00371E56" w:rsidP="007B77C5">
            <w:pPr>
              <w:jc w:val="center"/>
              <w:rPr>
                <w:color w:val="000000"/>
                <w:lang w:eastAsia="sr-Latn-RS"/>
              </w:rPr>
            </w:pPr>
            <w:r w:rsidRPr="00223596">
              <w:t>III-403/13.1</w:t>
            </w:r>
          </w:p>
        </w:tc>
        <w:tc>
          <w:tcPr>
            <w:tcW w:w="1120" w:type="dxa"/>
            <w:tcBorders>
              <w:top w:val="nil"/>
              <w:left w:val="nil"/>
              <w:bottom w:val="single" w:sz="4" w:space="0" w:color="auto"/>
              <w:right w:val="nil"/>
            </w:tcBorders>
            <w:shd w:val="clear" w:color="auto" w:fill="auto"/>
            <w:noWrap/>
            <w:vAlign w:val="center"/>
            <w:hideMark/>
          </w:tcPr>
          <w:p w14:paraId="1CF1CD0D" w14:textId="77777777" w:rsidR="00371E56" w:rsidRPr="00223596" w:rsidRDefault="00371E56" w:rsidP="007B77C5">
            <w:pPr>
              <w:jc w:val="center"/>
              <w:rPr>
                <w:color w:val="000000"/>
                <w:lang w:eastAsia="sr-Latn-RS"/>
              </w:rPr>
            </w:pPr>
            <w:r w:rsidRPr="00223596">
              <w:t>100x30</w:t>
            </w:r>
          </w:p>
        </w:tc>
        <w:tc>
          <w:tcPr>
            <w:tcW w:w="1086" w:type="dxa"/>
            <w:tcBorders>
              <w:top w:val="nil"/>
              <w:left w:val="nil"/>
              <w:bottom w:val="single" w:sz="4" w:space="0" w:color="auto"/>
              <w:right w:val="nil"/>
            </w:tcBorders>
            <w:shd w:val="clear" w:color="auto" w:fill="auto"/>
            <w:noWrap/>
            <w:vAlign w:val="center"/>
            <w:hideMark/>
          </w:tcPr>
          <w:p w14:paraId="03543C20" w14:textId="77777777" w:rsidR="00371E56" w:rsidRPr="00223596" w:rsidRDefault="00371E56" w:rsidP="007B77C5">
            <w:pPr>
              <w:jc w:val="center"/>
              <w:rPr>
                <w:color w:val="000000"/>
                <w:lang w:eastAsia="sr-Latn-RS"/>
              </w:rPr>
            </w:pPr>
            <w:r w:rsidRPr="00223596">
              <w:t>0,30</w:t>
            </w:r>
          </w:p>
        </w:tc>
        <w:tc>
          <w:tcPr>
            <w:tcW w:w="1078" w:type="dxa"/>
            <w:tcBorders>
              <w:top w:val="nil"/>
              <w:left w:val="nil"/>
              <w:bottom w:val="single" w:sz="4" w:space="0" w:color="auto"/>
              <w:right w:val="nil"/>
            </w:tcBorders>
            <w:shd w:val="clear" w:color="auto" w:fill="auto"/>
            <w:noWrap/>
            <w:vAlign w:val="center"/>
            <w:hideMark/>
          </w:tcPr>
          <w:p w14:paraId="51934747"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hideMark/>
          </w:tcPr>
          <w:p w14:paraId="1A225CB8" w14:textId="77777777" w:rsidR="00371E56" w:rsidRPr="00223596" w:rsidRDefault="00371E56" w:rsidP="007B77C5">
            <w:pPr>
              <w:jc w:val="center"/>
              <w:rPr>
                <w:lang w:eastAsia="sr-Latn-RS"/>
              </w:rPr>
            </w:pPr>
            <w:r w:rsidRPr="00223596">
              <w:t xml:space="preserve">полупортални носач a=10cm </w:t>
            </w:r>
          </w:p>
        </w:tc>
        <w:tc>
          <w:tcPr>
            <w:tcW w:w="1280" w:type="dxa"/>
            <w:gridSpan w:val="2"/>
            <w:vMerge w:val="restart"/>
            <w:tcBorders>
              <w:top w:val="nil"/>
              <w:left w:val="nil"/>
              <w:right w:val="nil"/>
            </w:tcBorders>
            <w:shd w:val="clear" w:color="auto" w:fill="auto"/>
            <w:vAlign w:val="center"/>
            <w:hideMark/>
          </w:tcPr>
          <w:p w14:paraId="334BB4DE" w14:textId="77777777" w:rsidR="00371E56" w:rsidRPr="00223596" w:rsidRDefault="00371E56" w:rsidP="007B77C5">
            <w:pPr>
              <w:jc w:val="center"/>
              <w:rPr>
                <w:color w:val="000000"/>
                <w:lang w:eastAsia="sr-Latn-RS"/>
              </w:rPr>
            </w:pPr>
            <w:r w:rsidRPr="00223596">
              <w:t>a=2,4; b=1,0; c=2x0,3</w:t>
            </w:r>
          </w:p>
        </w:tc>
        <w:tc>
          <w:tcPr>
            <w:tcW w:w="980" w:type="dxa"/>
            <w:vMerge w:val="restart"/>
            <w:tcBorders>
              <w:top w:val="nil"/>
              <w:left w:val="nil"/>
              <w:right w:val="nil"/>
            </w:tcBorders>
            <w:shd w:val="clear" w:color="auto" w:fill="auto"/>
            <w:noWrap/>
            <w:vAlign w:val="center"/>
            <w:hideMark/>
          </w:tcPr>
          <w:p w14:paraId="7A668110"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4972298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BB06E2C"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7A7F5C0E"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2FB8FA2"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07C1E7C9"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34E5CAC3" w14:textId="77777777" w:rsidR="00371E56" w:rsidRPr="00223596" w:rsidRDefault="00371E56" w:rsidP="007B77C5">
            <w:pPr>
              <w:jc w:val="center"/>
              <w:rPr>
                <w:color w:val="000000"/>
                <w:lang w:eastAsia="sr-Latn-RS"/>
              </w:rPr>
            </w:pPr>
          </w:p>
        </w:tc>
      </w:tr>
      <w:tr w:rsidR="00371E56" w:rsidRPr="00223596" w14:paraId="7413CE8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9FF6B90" w14:textId="77777777" w:rsidR="00371E56" w:rsidRPr="00223596" w:rsidRDefault="00371E56" w:rsidP="007B77C5">
            <w:pPr>
              <w:jc w:val="center"/>
              <w:rPr>
                <w:color w:val="000000"/>
                <w:lang w:eastAsia="sr-Latn-RS"/>
              </w:rPr>
            </w:pPr>
            <w:r w:rsidRPr="00223596">
              <w:rPr>
                <w:color w:val="000000"/>
              </w:rPr>
              <w:t>24</w:t>
            </w:r>
          </w:p>
        </w:tc>
        <w:tc>
          <w:tcPr>
            <w:tcW w:w="1231" w:type="dxa"/>
            <w:tcBorders>
              <w:top w:val="nil"/>
              <w:left w:val="nil"/>
              <w:bottom w:val="single" w:sz="4" w:space="0" w:color="auto"/>
              <w:right w:val="nil"/>
            </w:tcBorders>
            <w:shd w:val="clear" w:color="auto" w:fill="auto"/>
            <w:noWrap/>
            <w:vAlign w:val="center"/>
            <w:hideMark/>
          </w:tcPr>
          <w:p w14:paraId="76CE2630" w14:textId="77777777" w:rsidR="00371E56" w:rsidRPr="00223596" w:rsidRDefault="00371E56" w:rsidP="007B77C5">
            <w:pPr>
              <w:jc w:val="center"/>
              <w:rPr>
                <w:color w:val="000000"/>
                <w:lang w:eastAsia="sr-Latn-RS"/>
              </w:rPr>
            </w:pPr>
            <w:r w:rsidRPr="00223596">
              <w:t>III-403/13.2</w:t>
            </w:r>
          </w:p>
        </w:tc>
        <w:tc>
          <w:tcPr>
            <w:tcW w:w="1120" w:type="dxa"/>
            <w:tcBorders>
              <w:top w:val="nil"/>
              <w:left w:val="nil"/>
              <w:bottom w:val="single" w:sz="4" w:space="0" w:color="auto"/>
              <w:right w:val="nil"/>
            </w:tcBorders>
            <w:shd w:val="clear" w:color="auto" w:fill="auto"/>
            <w:noWrap/>
            <w:vAlign w:val="center"/>
            <w:hideMark/>
          </w:tcPr>
          <w:p w14:paraId="5D9BE616" w14:textId="77777777" w:rsidR="00371E56" w:rsidRPr="00223596" w:rsidRDefault="00371E56" w:rsidP="007B77C5">
            <w:pPr>
              <w:jc w:val="center"/>
              <w:rPr>
                <w:color w:val="000000"/>
                <w:lang w:eastAsia="sr-Latn-RS"/>
              </w:rPr>
            </w:pPr>
            <w:r w:rsidRPr="00223596">
              <w:t>100x30</w:t>
            </w:r>
          </w:p>
        </w:tc>
        <w:tc>
          <w:tcPr>
            <w:tcW w:w="1086" w:type="dxa"/>
            <w:tcBorders>
              <w:top w:val="nil"/>
              <w:left w:val="nil"/>
              <w:bottom w:val="single" w:sz="4" w:space="0" w:color="auto"/>
              <w:right w:val="nil"/>
            </w:tcBorders>
            <w:shd w:val="clear" w:color="auto" w:fill="auto"/>
            <w:noWrap/>
            <w:vAlign w:val="center"/>
            <w:hideMark/>
          </w:tcPr>
          <w:p w14:paraId="40D6D480" w14:textId="77777777" w:rsidR="00371E56" w:rsidRPr="00223596" w:rsidRDefault="00371E56" w:rsidP="007B77C5">
            <w:pPr>
              <w:jc w:val="center"/>
              <w:rPr>
                <w:color w:val="000000"/>
                <w:lang w:eastAsia="sr-Latn-RS"/>
              </w:rPr>
            </w:pPr>
            <w:r w:rsidRPr="00223596">
              <w:t>0,30</w:t>
            </w:r>
          </w:p>
        </w:tc>
        <w:tc>
          <w:tcPr>
            <w:tcW w:w="1078" w:type="dxa"/>
            <w:tcBorders>
              <w:top w:val="nil"/>
              <w:left w:val="nil"/>
              <w:bottom w:val="single" w:sz="4" w:space="0" w:color="auto"/>
              <w:right w:val="nil"/>
            </w:tcBorders>
            <w:shd w:val="clear" w:color="auto" w:fill="auto"/>
            <w:noWrap/>
            <w:vAlign w:val="center"/>
            <w:hideMark/>
          </w:tcPr>
          <w:p w14:paraId="0CA30BAB" w14:textId="77777777" w:rsidR="00371E56" w:rsidRPr="00223596" w:rsidRDefault="00371E56" w:rsidP="007B77C5">
            <w:pPr>
              <w:jc w:val="center"/>
              <w:rPr>
                <w:color w:val="000000"/>
                <w:lang w:eastAsia="sr-Latn-RS"/>
              </w:rPr>
            </w:pPr>
            <w:r w:rsidRPr="00223596">
              <w:t>1</w:t>
            </w:r>
          </w:p>
        </w:tc>
        <w:tc>
          <w:tcPr>
            <w:tcW w:w="1674" w:type="dxa"/>
            <w:gridSpan w:val="2"/>
            <w:vMerge/>
            <w:tcBorders>
              <w:left w:val="nil"/>
              <w:bottom w:val="single" w:sz="4" w:space="0" w:color="auto"/>
              <w:right w:val="nil"/>
            </w:tcBorders>
            <w:shd w:val="clear" w:color="auto" w:fill="auto"/>
            <w:vAlign w:val="center"/>
            <w:hideMark/>
          </w:tcPr>
          <w:p w14:paraId="66035870" w14:textId="77777777" w:rsidR="00371E56" w:rsidRPr="00223596" w:rsidRDefault="00371E56" w:rsidP="007B77C5">
            <w:pPr>
              <w:jc w:val="center"/>
              <w:rPr>
                <w:color w:val="000000"/>
                <w:lang w:eastAsia="sr-Latn-RS"/>
              </w:rPr>
            </w:pPr>
          </w:p>
        </w:tc>
        <w:tc>
          <w:tcPr>
            <w:tcW w:w="1280" w:type="dxa"/>
            <w:gridSpan w:val="2"/>
            <w:vMerge/>
            <w:tcBorders>
              <w:left w:val="nil"/>
              <w:bottom w:val="single" w:sz="4" w:space="0" w:color="auto"/>
              <w:right w:val="nil"/>
            </w:tcBorders>
            <w:shd w:val="clear" w:color="auto" w:fill="auto"/>
            <w:vAlign w:val="center"/>
            <w:hideMark/>
          </w:tcPr>
          <w:p w14:paraId="2964BF2B" w14:textId="77777777" w:rsidR="00371E56" w:rsidRPr="00223596"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19069F7A" w14:textId="77777777" w:rsidR="00371E56" w:rsidRPr="00223596"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2E20D068"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BE7EB64"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4B3E2B5A"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B11F53C"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6AF9DAF5"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0E51D2E2" w14:textId="77777777" w:rsidR="00371E56" w:rsidRPr="00223596" w:rsidRDefault="00371E56" w:rsidP="007B77C5">
            <w:pPr>
              <w:jc w:val="center"/>
              <w:rPr>
                <w:color w:val="000000"/>
                <w:lang w:eastAsia="sr-Latn-RS"/>
              </w:rPr>
            </w:pPr>
          </w:p>
        </w:tc>
      </w:tr>
      <w:tr w:rsidR="00371E56" w:rsidRPr="00223596" w14:paraId="2506EA0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6E764F1" w14:textId="77777777" w:rsidR="00371E56" w:rsidRPr="00223596" w:rsidRDefault="00371E56" w:rsidP="007B77C5">
            <w:pPr>
              <w:jc w:val="center"/>
              <w:rPr>
                <w:color w:val="000000"/>
                <w:lang w:eastAsia="sr-Latn-RS"/>
              </w:rPr>
            </w:pPr>
            <w:r w:rsidRPr="00223596">
              <w:rPr>
                <w:color w:val="000000"/>
              </w:rPr>
              <w:t>25</w:t>
            </w:r>
          </w:p>
        </w:tc>
        <w:tc>
          <w:tcPr>
            <w:tcW w:w="1231" w:type="dxa"/>
            <w:tcBorders>
              <w:top w:val="nil"/>
              <w:left w:val="nil"/>
              <w:bottom w:val="single" w:sz="4" w:space="0" w:color="auto"/>
              <w:right w:val="nil"/>
            </w:tcBorders>
            <w:shd w:val="clear" w:color="auto" w:fill="auto"/>
            <w:noWrap/>
            <w:vAlign w:val="center"/>
            <w:hideMark/>
          </w:tcPr>
          <w:p w14:paraId="66183F19" w14:textId="77777777" w:rsidR="00371E56" w:rsidRPr="00223596" w:rsidRDefault="00371E56" w:rsidP="007B77C5">
            <w:pPr>
              <w:jc w:val="center"/>
              <w:rPr>
                <w:color w:val="000000"/>
                <w:lang w:eastAsia="sr-Latn-RS"/>
              </w:rPr>
            </w:pPr>
            <w:r w:rsidRPr="00223596">
              <w:t>III-405/14.1</w:t>
            </w:r>
          </w:p>
        </w:tc>
        <w:tc>
          <w:tcPr>
            <w:tcW w:w="1120" w:type="dxa"/>
            <w:tcBorders>
              <w:top w:val="nil"/>
              <w:left w:val="nil"/>
              <w:bottom w:val="single" w:sz="4" w:space="0" w:color="auto"/>
              <w:right w:val="nil"/>
            </w:tcBorders>
            <w:shd w:val="clear" w:color="auto" w:fill="auto"/>
            <w:noWrap/>
            <w:vAlign w:val="center"/>
            <w:hideMark/>
          </w:tcPr>
          <w:p w14:paraId="4B39A236" w14:textId="77777777" w:rsidR="00371E56" w:rsidRPr="00223596" w:rsidRDefault="00371E56" w:rsidP="007B77C5">
            <w:pPr>
              <w:jc w:val="center"/>
              <w:rPr>
                <w:color w:val="000000"/>
                <w:lang w:eastAsia="sr-Latn-RS"/>
              </w:rPr>
            </w:pPr>
            <w:r w:rsidRPr="00223596">
              <w:t>150x90</w:t>
            </w:r>
          </w:p>
        </w:tc>
        <w:tc>
          <w:tcPr>
            <w:tcW w:w="1086" w:type="dxa"/>
            <w:tcBorders>
              <w:top w:val="nil"/>
              <w:left w:val="nil"/>
              <w:bottom w:val="single" w:sz="4" w:space="0" w:color="auto"/>
              <w:right w:val="nil"/>
            </w:tcBorders>
            <w:shd w:val="clear" w:color="auto" w:fill="auto"/>
            <w:noWrap/>
            <w:vAlign w:val="center"/>
            <w:hideMark/>
          </w:tcPr>
          <w:p w14:paraId="7D10BC51" w14:textId="77777777" w:rsidR="00371E56" w:rsidRPr="00223596" w:rsidRDefault="00371E56" w:rsidP="007B77C5">
            <w:pPr>
              <w:jc w:val="center"/>
              <w:rPr>
                <w:color w:val="000000"/>
                <w:lang w:eastAsia="sr-Latn-RS"/>
              </w:rPr>
            </w:pPr>
            <w:r w:rsidRPr="00223596">
              <w:t>1,35</w:t>
            </w:r>
          </w:p>
        </w:tc>
        <w:tc>
          <w:tcPr>
            <w:tcW w:w="1078" w:type="dxa"/>
            <w:tcBorders>
              <w:top w:val="nil"/>
              <w:left w:val="nil"/>
              <w:bottom w:val="single" w:sz="4" w:space="0" w:color="auto"/>
              <w:right w:val="nil"/>
            </w:tcBorders>
            <w:shd w:val="clear" w:color="auto" w:fill="auto"/>
            <w:noWrap/>
            <w:vAlign w:val="center"/>
            <w:hideMark/>
          </w:tcPr>
          <w:p w14:paraId="0615734E" w14:textId="77777777" w:rsidR="00371E56" w:rsidRPr="00223596" w:rsidRDefault="00371E56" w:rsidP="007B77C5">
            <w:pPr>
              <w:jc w:val="center"/>
              <w:rPr>
                <w:color w:val="000000"/>
                <w:lang w:eastAsia="sr-Latn-RS"/>
              </w:rPr>
            </w:pPr>
            <w:r w:rsidRPr="00223596">
              <w:t>3</w:t>
            </w:r>
          </w:p>
        </w:tc>
        <w:tc>
          <w:tcPr>
            <w:tcW w:w="1674" w:type="dxa"/>
            <w:gridSpan w:val="2"/>
            <w:tcBorders>
              <w:top w:val="nil"/>
              <w:left w:val="nil"/>
              <w:bottom w:val="single" w:sz="4" w:space="0" w:color="auto"/>
              <w:right w:val="nil"/>
            </w:tcBorders>
            <w:shd w:val="clear" w:color="auto" w:fill="auto"/>
            <w:vAlign w:val="center"/>
            <w:hideMark/>
          </w:tcPr>
          <w:p w14:paraId="7FF51ED2"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79AC53EC" w14:textId="77777777" w:rsidR="00371E56" w:rsidRPr="00223596" w:rsidRDefault="00371E56" w:rsidP="007B77C5">
            <w:pPr>
              <w:jc w:val="center"/>
              <w:rPr>
                <w:color w:val="000000"/>
                <w:lang w:eastAsia="sr-Latn-RS"/>
              </w:rPr>
            </w:pPr>
            <w:r w:rsidRPr="00223596">
              <w:t>a=2,4; b=1,5; c=2x0,9</w:t>
            </w:r>
          </w:p>
        </w:tc>
        <w:tc>
          <w:tcPr>
            <w:tcW w:w="980" w:type="dxa"/>
            <w:tcBorders>
              <w:top w:val="nil"/>
              <w:left w:val="nil"/>
              <w:bottom w:val="single" w:sz="4" w:space="0" w:color="auto"/>
              <w:right w:val="nil"/>
            </w:tcBorders>
            <w:shd w:val="clear" w:color="auto" w:fill="auto"/>
            <w:noWrap/>
            <w:vAlign w:val="center"/>
            <w:hideMark/>
          </w:tcPr>
          <w:p w14:paraId="631C8BD4"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592D3109"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5BF0B20"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D1A90D4"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F331CC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6E429F4"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5A2A54E0" w14:textId="77777777" w:rsidR="00371E56" w:rsidRPr="00223596" w:rsidRDefault="00371E56" w:rsidP="007B77C5">
            <w:pPr>
              <w:jc w:val="center"/>
              <w:rPr>
                <w:color w:val="000000"/>
                <w:lang w:eastAsia="sr-Latn-RS"/>
              </w:rPr>
            </w:pPr>
          </w:p>
        </w:tc>
      </w:tr>
      <w:tr w:rsidR="00371E56" w:rsidRPr="00223596" w14:paraId="6A2CEA4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54D8B94" w14:textId="77777777" w:rsidR="00371E56" w:rsidRPr="00223596" w:rsidRDefault="00371E56" w:rsidP="007B77C5">
            <w:pPr>
              <w:jc w:val="center"/>
              <w:rPr>
                <w:color w:val="000000"/>
                <w:lang w:eastAsia="sr-Latn-RS"/>
              </w:rPr>
            </w:pPr>
            <w:r w:rsidRPr="00223596">
              <w:rPr>
                <w:color w:val="000000"/>
              </w:rPr>
              <w:t>26</w:t>
            </w:r>
          </w:p>
        </w:tc>
        <w:tc>
          <w:tcPr>
            <w:tcW w:w="1231" w:type="dxa"/>
            <w:tcBorders>
              <w:top w:val="nil"/>
              <w:left w:val="nil"/>
              <w:bottom w:val="single" w:sz="4" w:space="0" w:color="auto"/>
              <w:right w:val="nil"/>
            </w:tcBorders>
            <w:shd w:val="clear" w:color="auto" w:fill="auto"/>
            <w:noWrap/>
            <w:vAlign w:val="center"/>
            <w:hideMark/>
          </w:tcPr>
          <w:p w14:paraId="5AF06F9A" w14:textId="77777777" w:rsidR="00371E56" w:rsidRPr="00223596" w:rsidRDefault="00371E56" w:rsidP="007B77C5">
            <w:pPr>
              <w:jc w:val="center"/>
              <w:rPr>
                <w:color w:val="000000"/>
                <w:lang w:eastAsia="sr-Latn-RS"/>
              </w:rPr>
            </w:pPr>
            <w:r w:rsidRPr="00223596">
              <w:t>III-405/14.2</w:t>
            </w:r>
          </w:p>
        </w:tc>
        <w:tc>
          <w:tcPr>
            <w:tcW w:w="1120" w:type="dxa"/>
            <w:tcBorders>
              <w:top w:val="nil"/>
              <w:left w:val="nil"/>
              <w:bottom w:val="single" w:sz="4" w:space="0" w:color="auto"/>
              <w:right w:val="nil"/>
            </w:tcBorders>
            <w:shd w:val="clear" w:color="auto" w:fill="auto"/>
            <w:noWrap/>
            <w:vAlign w:val="center"/>
            <w:hideMark/>
          </w:tcPr>
          <w:p w14:paraId="54F641AF" w14:textId="77777777" w:rsidR="00371E56" w:rsidRPr="00223596" w:rsidRDefault="00371E56" w:rsidP="007B77C5">
            <w:pPr>
              <w:jc w:val="center"/>
              <w:rPr>
                <w:color w:val="000000"/>
                <w:lang w:eastAsia="sr-Latn-RS"/>
              </w:rPr>
            </w:pPr>
            <w:r w:rsidRPr="00223596">
              <w:t>150x60</w:t>
            </w:r>
          </w:p>
        </w:tc>
        <w:tc>
          <w:tcPr>
            <w:tcW w:w="1086" w:type="dxa"/>
            <w:tcBorders>
              <w:top w:val="nil"/>
              <w:left w:val="nil"/>
              <w:bottom w:val="single" w:sz="4" w:space="0" w:color="auto"/>
              <w:right w:val="nil"/>
            </w:tcBorders>
            <w:shd w:val="clear" w:color="auto" w:fill="auto"/>
            <w:noWrap/>
            <w:vAlign w:val="center"/>
            <w:hideMark/>
          </w:tcPr>
          <w:p w14:paraId="0642AF25" w14:textId="77777777" w:rsidR="00371E56" w:rsidRPr="00223596" w:rsidRDefault="00371E56" w:rsidP="007B77C5">
            <w:pPr>
              <w:jc w:val="center"/>
              <w:rPr>
                <w:color w:val="000000"/>
                <w:lang w:eastAsia="sr-Latn-RS"/>
              </w:rPr>
            </w:pPr>
            <w:r w:rsidRPr="00223596">
              <w:t>0,90</w:t>
            </w:r>
          </w:p>
        </w:tc>
        <w:tc>
          <w:tcPr>
            <w:tcW w:w="1078" w:type="dxa"/>
            <w:tcBorders>
              <w:top w:val="nil"/>
              <w:left w:val="nil"/>
              <w:bottom w:val="single" w:sz="4" w:space="0" w:color="auto"/>
              <w:right w:val="nil"/>
            </w:tcBorders>
            <w:shd w:val="clear" w:color="auto" w:fill="auto"/>
            <w:noWrap/>
            <w:vAlign w:val="center"/>
            <w:hideMark/>
          </w:tcPr>
          <w:p w14:paraId="4745C661" w14:textId="77777777" w:rsidR="00371E56" w:rsidRPr="00223596" w:rsidRDefault="00371E56" w:rsidP="007B77C5">
            <w:pPr>
              <w:jc w:val="center"/>
              <w:rPr>
                <w:color w:val="000000"/>
                <w:lang w:eastAsia="sr-Latn-RS"/>
              </w:rPr>
            </w:pPr>
            <w:r w:rsidRPr="00223596">
              <w:t>2</w:t>
            </w:r>
          </w:p>
        </w:tc>
        <w:tc>
          <w:tcPr>
            <w:tcW w:w="1674" w:type="dxa"/>
            <w:gridSpan w:val="2"/>
            <w:tcBorders>
              <w:top w:val="nil"/>
              <w:left w:val="nil"/>
              <w:bottom w:val="single" w:sz="4" w:space="0" w:color="auto"/>
              <w:right w:val="nil"/>
            </w:tcBorders>
            <w:shd w:val="clear" w:color="auto" w:fill="auto"/>
            <w:vAlign w:val="center"/>
            <w:hideMark/>
          </w:tcPr>
          <w:p w14:paraId="5AD849F5"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369A2A39" w14:textId="77777777" w:rsidR="00371E56" w:rsidRPr="00223596" w:rsidRDefault="00371E56" w:rsidP="007B77C5">
            <w:pPr>
              <w:jc w:val="center"/>
              <w:rPr>
                <w:color w:val="000000"/>
                <w:lang w:eastAsia="sr-Latn-RS"/>
              </w:rPr>
            </w:pPr>
            <w:r w:rsidRPr="00223596">
              <w:t>a=2,4; b=1,5; c=2x0,6</w:t>
            </w:r>
          </w:p>
        </w:tc>
        <w:tc>
          <w:tcPr>
            <w:tcW w:w="980" w:type="dxa"/>
            <w:tcBorders>
              <w:top w:val="nil"/>
              <w:left w:val="nil"/>
              <w:bottom w:val="single" w:sz="4" w:space="0" w:color="auto"/>
              <w:right w:val="nil"/>
            </w:tcBorders>
            <w:shd w:val="clear" w:color="auto" w:fill="auto"/>
            <w:noWrap/>
            <w:vAlign w:val="center"/>
            <w:hideMark/>
          </w:tcPr>
          <w:p w14:paraId="5352ADF7"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25E8ADBB"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A5D9FF8"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4CEE069"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F83E487"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1E2D459"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25F95B36" w14:textId="77777777" w:rsidR="00371E56" w:rsidRPr="00223596" w:rsidRDefault="00371E56" w:rsidP="007B77C5">
            <w:pPr>
              <w:jc w:val="center"/>
              <w:rPr>
                <w:color w:val="000000"/>
                <w:lang w:eastAsia="sr-Latn-RS"/>
              </w:rPr>
            </w:pPr>
          </w:p>
        </w:tc>
      </w:tr>
      <w:tr w:rsidR="00371E56" w:rsidRPr="00223596" w14:paraId="58C4A955"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8248074" w14:textId="77777777" w:rsidR="00371E56" w:rsidRPr="00223596" w:rsidRDefault="00371E56" w:rsidP="007B77C5">
            <w:pPr>
              <w:jc w:val="center"/>
              <w:rPr>
                <w:color w:val="000000"/>
                <w:lang w:eastAsia="sr-Latn-RS"/>
              </w:rPr>
            </w:pPr>
            <w:r w:rsidRPr="00223596">
              <w:rPr>
                <w:color w:val="000000"/>
              </w:rPr>
              <w:t>27</w:t>
            </w:r>
          </w:p>
        </w:tc>
        <w:tc>
          <w:tcPr>
            <w:tcW w:w="1231" w:type="dxa"/>
            <w:tcBorders>
              <w:top w:val="nil"/>
              <w:left w:val="nil"/>
              <w:bottom w:val="single" w:sz="4" w:space="0" w:color="auto"/>
              <w:right w:val="nil"/>
            </w:tcBorders>
            <w:shd w:val="clear" w:color="auto" w:fill="auto"/>
            <w:noWrap/>
            <w:vAlign w:val="center"/>
            <w:hideMark/>
          </w:tcPr>
          <w:p w14:paraId="0B60DA1B" w14:textId="77777777" w:rsidR="00371E56" w:rsidRPr="00223596" w:rsidRDefault="00371E56" w:rsidP="007B77C5">
            <w:pPr>
              <w:jc w:val="center"/>
              <w:rPr>
                <w:color w:val="000000"/>
                <w:lang w:eastAsia="sr-Latn-RS"/>
              </w:rPr>
            </w:pPr>
            <w:r w:rsidRPr="00223596">
              <w:t>III-403/14.1</w:t>
            </w:r>
          </w:p>
        </w:tc>
        <w:tc>
          <w:tcPr>
            <w:tcW w:w="1120" w:type="dxa"/>
            <w:tcBorders>
              <w:top w:val="nil"/>
              <w:left w:val="nil"/>
              <w:bottom w:val="single" w:sz="4" w:space="0" w:color="auto"/>
              <w:right w:val="nil"/>
            </w:tcBorders>
            <w:shd w:val="clear" w:color="auto" w:fill="auto"/>
            <w:noWrap/>
            <w:vAlign w:val="center"/>
            <w:hideMark/>
          </w:tcPr>
          <w:p w14:paraId="1D9BE9DE" w14:textId="77777777" w:rsidR="00371E56" w:rsidRPr="00223596" w:rsidRDefault="00371E56" w:rsidP="007B77C5">
            <w:pPr>
              <w:jc w:val="center"/>
              <w:rPr>
                <w:color w:val="000000"/>
                <w:lang w:eastAsia="sr-Latn-RS"/>
              </w:rPr>
            </w:pPr>
            <w:r w:rsidRPr="00223596">
              <w:t>130x30</w:t>
            </w:r>
          </w:p>
        </w:tc>
        <w:tc>
          <w:tcPr>
            <w:tcW w:w="1086" w:type="dxa"/>
            <w:tcBorders>
              <w:top w:val="nil"/>
              <w:left w:val="nil"/>
              <w:bottom w:val="single" w:sz="4" w:space="0" w:color="auto"/>
              <w:right w:val="nil"/>
            </w:tcBorders>
            <w:shd w:val="clear" w:color="auto" w:fill="auto"/>
            <w:noWrap/>
            <w:vAlign w:val="center"/>
            <w:hideMark/>
          </w:tcPr>
          <w:p w14:paraId="0167BC00" w14:textId="77777777" w:rsidR="00371E56" w:rsidRPr="00223596" w:rsidRDefault="00371E56" w:rsidP="007B77C5">
            <w:pPr>
              <w:jc w:val="center"/>
              <w:rPr>
                <w:color w:val="000000"/>
                <w:lang w:eastAsia="sr-Latn-RS"/>
              </w:rPr>
            </w:pPr>
            <w:r w:rsidRPr="00223596">
              <w:t>0,39</w:t>
            </w:r>
          </w:p>
        </w:tc>
        <w:tc>
          <w:tcPr>
            <w:tcW w:w="1078" w:type="dxa"/>
            <w:tcBorders>
              <w:top w:val="nil"/>
              <w:left w:val="nil"/>
              <w:bottom w:val="single" w:sz="4" w:space="0" w:color="auto"/>
              <w:right w:val="nil"/>
            </w:tcBorders>
            <w:shd w:val="clear" w:color="auto" w:fill="auto"/>
            <w:noWrap/>
            <w:vAlign w:val="center"/>
            <w:hideMark/>
          </w:tcPr>
          <w:p w14:paraId="03A3F105"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hideMark/>
          </w:tcPr>
          <w:p w14:paraId="4361F5F4"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vMerge w:val="restart"/>
            <w:tcBorders>
              <w:top w:val="nil"/>
              <w:left w:val="nil"/>
              <w:right w:val="nil"/>
            </w:tcBorders>
            <w:shd w:val="clear" w:color="auto" w:fill="auto"/>
            <w:vAlign w:val="center"/>
            <w:hideMark/>
          </w:tcPr>
          <w:p w14:paraId="20256C44" w14:textId="77777777" w:rsidR="00371E56" w:rsidRPr="00223596" w:rsidRDefault="00371E56" w:rsidP="007B77C5">
            <w:pPr>
              <w:jc w:val="center"/>
              <w:rPr>
                <w:color w:val="000000"/>
                <w:lang w:eastAsia="sr-Latn-RS"/>
              </w:rPr>
            </w:pPr>
            <w:r w:rsidRPr="00223596">
              <w:t>a=2,4; b=1,3; c=2x0,3</w:t>
            </w:r>
          </w:p>
        </w:tc>
        <w:tc>
          <w:tcPr>
            <w:tcW w:w="980" w:type="dxa"/>
            <w:vMerge w:val="restart"/>
            <w:tcBorders>
              <w:top w:val="nil"/>
              <w:left w:val="nil"/>
              <w:right w:val="nil"/>
            </w:tcBorders>
            <w:shd w:val="clear" w:color="auto" w:fill="auto"/>
            <w:noWrap/>
            <w:vAlign w:val="center"/>
            <w:hideMark/>
          </w:tcPr>
          <w:p w14:paraId="56B72007"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4A5496A4"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A23F336"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40362C1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9466783"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1CFE01C8"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57970C6D" w14:textId="77777777" w:rsidR="00371E56" w:rsidRPr="00223596" w:rsidRDefault="00371E56" w:rsidP="007B77C5">
            <w:pPr>
              <w:jc w:val="center"/>
              <w:rPr>
                <w:color w:val="000000"/>
                <w:lang w:eastAsia="sr-Latn-RS"/>
              </w:rPr>
            </w:pPr>
          </w:p>
        </w:tc>
      </w:tr>
      <w:tr w:rsidR="00371E56" w:rsidRPr="00223596" w14:paraId="48CBCF0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BA105C3" w14:textId="77777777" w:rsidR="00371E56" w:rsidRPr="00223596" w:rsidRDefault="00371E56" w:rsidP="007B77C5">
            <w:pPr>
              <w:jc w:val="center"/>
              <w:rPr>
                <w:color w:val="000000"/>
                <w:lang w:eastAsia="sr-Latn-RS"/>
              </w:rPr>
            </w:pPr>
            <w:r w:rsidRPr="00223596">
              <w:rPr>
                <w:color w:val="000000"/>
              </w:rPr>
              <w:t>28</w:t>
            </w:r>
          </w:p>
        </w:tc>
        <w:tc>
          <w:tcPr>
            <w:tcW w:w="1231" w:type="dxa"/>
            <w:tcBorders>
              <w:top w:val="nil"/>
              <w:left w:val="nil"/>
              <w:bottom w:val="single" w:sz="4" w:space="0" w:color="auto"/>
              <w:right w:val="nil"/>
            </w:tcBorders>
            <w:shd w:val="clear" w:color="auto" w:fill="auto"/>
            <w:noWrap/>
            <w:vAlign w:val="center"/>
            <w:hideMark/>
          </w:tcPr>
          <w:p w14:paraId="3B66C230" w14:textId="77777777" w:rsidR="00371E56" w:rsidRPr="00223596" w:rsidRDefault="00371E56" w:rsidP="007B77C5">
            <w:pPr>
              <w:jc w:val="center"/>
              <w:rPr>
                <w:color w:val="000000"/>
                <w:lang w:eastAsia="sr-Latn-RS"/>
              </w:rPr>
            </w:pPr>
            <w:r w:rsidRPr="00223596">
              <w:t>III-403/14.2</w:t>
            </w:r>
          </w:p>
        </w:tc>
        <w:tc>
          <w:tcPr>
            <w:tcW w:w="1120" w:type="dxa"/>
            <w:tcBorders>
              <w:top w:val="nil"/>
              <w:left w:val="nil"/>
              <w:bottom w:val="single" w:sz="4" w:space="0" w:color="auto"/>
              <w:right w:val="nil"/>
            </w:tcBorders>
            <w:shd w:val="clear" w:color="auto" w:fill="auto"/>
            <w:noWrap/>
            <w:vAlign w:val="center"/>
            <w:hideMark/>
          </w:tcPr>
          <w:p w14:paraId="703475B0" w14:textId="77777777" w:rsidR="00371E56" w:rsidRPr="00223596" w:rsidRDefault="00371E56" w:rsidP="007B77C5">
            <w:pPr>
              <w:jc w:val="center"/>
              <w:rPr>
                <w:color w:val="000000"/>
                <w:lang w:eastAsia="sr-Latn-RS"/>
              </w:rPr>
            </w:pPr>
            <w:r w:rsidRPr="00223596">
              <w:t>130x30</w:t>
            </w:r>
          </w:p>
        </w:tc>
        <w:tc>
          <w:tcPr>
            <w:tcW w:w="1086" w:type="dxa"/>
            <w:tcBorders>
              <w:top w:val="nil"/>
              <w:left w:val="nil"/>
              <w:bottom w:val="single" w:sz="4" w:space="0" w:color="auto"/>
              <w:right w:val="nil"/>
            </w:tcBorders>
            <w:shd w:val="clear" w:color="auto" w:fill="auto"/>
            <w:noWrap/>
            <w:vAlign w:val="center"/>
            <w:hideMark/>
          </w:tcPr>
          <w:p w14:paraId="2793E15E" w14:textId="77777777" w:rsidR="00371E56" w:rsidRPr="00223596" w:rsidRDefault="00371E56" w:rsidP="007B77C5">
            <w:pPr>
              <w:jc w:val="center"/>
              <w:rPr>
                <w:color w:val="000000"/>
                <w:lang w:eastAsia="sr-Latn-RS"/>
              </w:rPr>
            </w:pPr>
            <w:r w:rsidRPr="00223596">
              <w:t>0,39</w:t>
            </w:r>
          </w:p>
        </w:tc>
        <w:tc>
          <w:tcPr>
            <w:tcW w:w="1078" w:type="dxa"/>
            <w:tcBorders>
              <w:top w:val="nil"/>
              <w:left w:val="nil"/>
              <w:bottom w:val="single" w:sz="4" w:space="0" w:color="auto"/>
              <w:right w:val="nil"/>
            </w:tcBorders>
            <w:shd w:val="clear" w:color="auto" w:fill="auto"/>
            <w:noWrap/>
            <w:vAlign w:val="center"/>
            <w:hideMark/>
          </w:tcPr>
          <w:p w14:paraId="6F399382" w14:textId="77777777" w:rsidR="00371E56" w:rsidRPr="00223596" w:rsidRDefault="00371E56" w:rsidP="007B77C5">
            <w:pPr>
              <w:jc w:val="center"/>
              <w:rPr>
                <w:color w:val="000000"/>
                <w:lang w:eastAsia="sr-Latn-RS"/>
              </w:rPr>
            </w:pPr>
            <w:r w:rsidRPr="00223596">
              <w:t>1</w:t>
            </w:r>
          </w:p>
        </w:tc>
        <w:tc>
          <w:tcPr>
            <w:tcW w:w="1674" w:type="dxa"/>
            <w:gridSpan w:val="2"/>
            <w:vMerge/>
            <w:tcBorders>
              <w:left w:val="nil"/>
              <w:bottom w:val="single" w:sz="4" w:space="0" w:color="auto"/>
              <w:right w:val="nil"/>
            </w:tcBorders>
            <w:shd w:val="clear" w:color="auto" w:fill="auto"/>
            <w:vAlign w:val="center"/>
            <w:hideMark/>
          </w:tcPr>
          <w:p w14:paraId="0EDCE38E" w14:textId="77777777" w:rsidR="00371E56" w:rsidRPr="00223596" w:rsidRDefault="00371E56" w:rsidP="007B77C5">
            <w:pPr>
              <w:jc w:val="center"/>
              <w:rPr>
                <w:color w:val="000000"/>
                <w:lang w:eastAsia="sr-Latn-RS"/>
              </w:rPr>
            </w:pPr>
          </w:p>
        </w:tc>
        <w:tc>
          <w:tcPr>
            <w:tcW w:w="1280" w:type="dxa"/>
            <w:gridSpan w:val="2"/>
            <w:vMerge/>
            <w:tcBorders>
              <w:left w:val="nil"/>
              <w:bottom w:val="single" w:sz="4" w:space="0" w:color="auto"/>
              <w:right w:val="nil"/>
            </w:tcBorders>
            <w:shd w:val="clear" w:color="auto" w:fill="auto"/>
            <w:vAlign w:val="center"/>
            <w:hideMark/>
          </w:tcPr>
          <w:p w14:paraId="4B1285D8" w14:textId="77777777" w:rsidR="00371E56" w:rsidRPr="00223596"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20A57F58" w14:textId="77777777" w:rsidR="00371E56" w:rsidRPr="00223596"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08131E93"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088AB71"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7625F72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9884D1F"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6D0354BB"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33D68C29" w14:textId="77777777" w:rsidR="00371E56" w:rsidRPr="00223596" w:rsidRDefault="00371E56" w:rsidP="007B77C5">
            <w:pPr>
              <w:jc w:val="center"/>
              <w:rPr>
                <w:color w:val="000000"/>
                <w:lang w:eastAsia="sr-Latn-RS"/>
              </w:rPr>
            </w:pPr>
          </w:p>
        </w:tc>
      </w:tr>
      <w:tr w:rsidR="00371E56" w:rsidRPr="00223596" w14:paraId="2B59F65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DD2C425" w14:textId="77777777" w:rsidR="00371E56" w:rsidRPr="00223596" w:rsidRDefault="00371E56" w:rsidP="007B77C5">
            <w:pPr>
              <w:jc w:val="center"/>
              <w:rPr>
                <w:color w:val="000000"/>
                <w:lang w:eastAsia="sr-Latn-RS"/>
              </w:rPr>
            </w:pPr>
            <w:r w:rsidRPr="00223596">
              <w:rPr>
                <w:color w:val="000000"/>
              </w:rPr>
              <w:t>29</w:t>
            </w:r>
          </w:p>
        </w:tc>
        <w:tc>
          <w:tcPr>
            <w:tcW w:w="1231" w:type="dxa"/>
            <w:tcBorders>
              <w:top w:val="nil"/>
              <w:left w:val="nil"/>
              <w:bottom w:val="single" w:sz="4" w:space="0" w:color="auto"/>
              <w:right w:val="nil"/>
            </w:tcBorders>
            <w:shd w:val="clear" w:color="auto" w:fill="auto"/>
            <w:noWrap/>
            <w:vAlign w:val="center"/>
            <w:hideMark/>
          </w:tcPr>
          <w:p w14:paraId="29BB8F8B" w14:textId="77777777" w:rsidR="00371E56" w:rsidRPr="00223596" w:rsidRDefault="00371E56" w:rsidP="007B77C5">
            <w:pPr>
              <w:jc w:val="center"/>
              <w:rPr>
                <w:color w:val="000000"/>
                <w:lang w:eastAsia="sr-Latn-RS"/>
              </w:rPr>
            </w:pPr>
            <w:r w:rsidRPr="00223596">
              <w:t>III-403/14.3</w:t>
            </w:r>
          </w:p>
        </w:tc>
        <w:tc>
          <w:tcPr>
            <w:tcW w:w="1120" w:type="dxa"/>
            <w:tcBorders>
              <w:top w:val="nil"/>
              <w:left w:val="nil"/>
              <w:bottom w:val="single" w:sz="4" w:space="0" w:color="auto"/>
              <w:right w:val="nil"/>
            </w:tcBorders>
            <w:shd w:val="clear" w:color="auto" w:fill="auto"/>
            <w:noWrap/>
            <w:vAlign w:val="center"/>
            <w:hideMark/>
          </w:tcPr>
          <w:p w14:paraId="1B7E81A5" w14:textId="77777777" w:rsidR="00371E56" w:rsidRPr="00223596" w:rsidRDefault="00371E56" w:rsidP="007B77C5">
            <w:pPr>
              <w:jc w:val="center"/>
              <w:rPr>
                <w:color w:val="000000"/>
                <w:lang w:eastAsia="sr-Latn-RS"/>
              </w:rPr>
            </w:pPr>
            <w:r w:rsidRPr="00223596">
              <w:t>100x30</w:t>
            </w:r>
          </w:p>
        </w:tc>
        <w:tc>
          <w:tcPr>
            <w:tcW w:w="1086" w:type="dxa"/>
            <w:tcBorders>
              <w:top w:val="nil"/>
              <w:left w:val="nil"/>
              <w:bottom w:val="single" w:sz="4" w:space="0" w:color="auto"/>
              <w:right w:val="nil"/>
            </w:tcBorders>
            <w:shd w:val="clear" w:color="auto" w:fill="auto"/>
            <w:noWrap/>
            <w:vAlign w:val="center"/>
            <w:hideMark/>
          </w:tcPr>
          <w:p w14:paraId="5F40489E" w14:textId="77777777" w:rsidR="00371E56" w:rsidRPr="00223596" w:rsidRDefault="00371E56" w:rsidP="007B77C5">
            <w:pPr>
              <w:jc w:val="center"/>
              <w:rPr>
                <w:color w:val="000000"/>
                <w:lang w:eastAsia="sr-Latn-RS"/>
              </w:rPr>
            </w:pPr>
            <w:r w:rsidRPr="00223596">
              <w:t>0,30</w:t>
            </w:r>
          </w:p>
        </w:tc>
        <w:tc>
          <w:tcPr>
            <w:tcW w:w="1078" w:type="dxa"/>
            <w:tcBorders>
              <w:top w:val="nil"/>
              <w:left w:val="nil"/>
              <w:bottom w:val="single" w:sz="4" w:space="0" w:color="auto"/>
              <w:right w:val="nil"/>
            </w:tcBorders>
            <w:shd w:val="clear" w:color="auto" w:fill="auto"/>
            <w:noWrap/>
            <w:vAlign w:val="center"/>
            <w:hideMark/>
          </w:tcPr>
          <w:p w14:paraId="402EBFA6"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hideMark/>
          </w:tcPr>
          <w:p w14:paraId="5C7B0C82"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vMerge w:val="restart"/>
            <w:tcBorders>
              <w:top w:val="nil"/>
              <w:left w:val="nil"/>
              <w:right w:val="nil"/>
            </w:tcBorders>
            <w:shd w:val="clear" w:color="auto" w:fill="auto"/>
            <w:vAlign w:val="center"/>
            <w:hideMark/>
          </w:tcPr>
          <w:p w14:paraId="779BC2D2" w14:textId="77777777" w:rsidR="00371E56" w:rsidRPr="00223596" w:rsidRDefault="00371E56" w:rsidP="007B77C5">
            <w:pPr>
              <w:jc w:val="center"/>
              <w:rPr>
                <w:color w:val="000000"/>
                <w:lang w:eastAsia="sr-Latn-RS"/>
              </w:rPr>
            </w:pPr>
            <w:r w:rsidRPr="00223596">
              <w:t>a=2,4; b=1,0; c=2x0,3</w:t>
            </w:r>
          </w:p>
        </w:tc>
        <w:tc>
          <w:tcPr>
            <w:tcW w:w="980" w:type="dxa"/>
            <w:vMerge w:val="restart"/>
            <w:tcBorders>
              <w:top w:val="nil"/>
              <w:left w:val="nil"/>
              <w:right w:val="nil"/>
            </w:tcBorders>
            <w:shd w:val="clear" w:color="auto" w:fill="auto"/>
            <w:noWrap/>
            <w:vAlign w:val="center"/>
            <w:hideMark/>
          </w:tcPr>
          <w:p w14:paraId="2D8DEC33"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38AB2862"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93918DC"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3E7B80E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30D9EC6"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5C90DEE1"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3CC34C7C" w14:textId="77777777" w:rsidR="00371E56" w:rsidRPr="00223596" w:rsidRDefault="00371E56" w:rsidP="007B77C5">
            <w:pPr>
              <w:jc w:val="center"/>
              <w:rPr>
                <w:color w:val="000000"/>
                <w:lang w:eastAsia="sr-Latn-RS"/>
              </w:rPr>
            </w:pPr>
          </w:p>
        </w:tc>
      </w:tr>
      <w:tr w:rsidR="00371E56" w:rsidRPr="00223596" w14:paraId="762F094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54CDB93" w14:textId="77777777" w:rsidR="00371E56" w:rsidRPr="00223596" w:rsidRDefault="00371E56" w:rsidP="007B77C5">
            <w:pPr>
              <w:jc w:val="center"/>
              <w:rPr>
                <w:color w:val="000000"/>
                <w:lang w:eastAsia="sr-Latn-RS"/>
              </w:rPr>
            </w:pPr>
            <w:r w:rsidRPr="00223596">
              <w:rPr>
                <w:color w:val="000000"/>
              </w:rPr>
              <w:t>30</w:t>
            </w:r>
          </w:p>
        </w:tc>
        <w:tc>
          <w:tcPr>
            <w:tcW w:w="1231" w:type="dxa"/>
            <w:tcBorders>
              <w:top w:val="nil"/>
              <w:left w:val="nil"/>
              <w:bottom w:val="single" w:sz="4" w:space="0" w:color="auto"/>
              <w:right w:val="nil"/>
            </w:tcBorders>
            <w:shd w:val="clear" w:color="auto" w:fill="auto"/>
            <w:noWrap/>
            <w:vAlign w:val="center"/>
            <w:hideMark/>
          </w:tcPr>
          <w:p w14:paraId="60905A10" w14:textId="77777777" w:rsidR="00371E56" w:rsidRPr="00223596" w:rsidRDefault="00371E56" w:rsidP="007B77C5">
            <w:pPr>
              <w:jc w:val="center"/>
              <w:rPr>
                <w:color w:val="000000"/>
                <w:lang w:eastAsia="sr-Latn-RS"/>
              </w:rPr>
            </w:pPr>
            <w:r w:rsidRPr="00223596">
              <w:t>III-403/14.4</w:t>
            </w:r>
          </w:p>
        </w:tc>
        <w:tc>
          <w:tcPr>
            <w:tcW w:w="1120" w:type="dxa"/>
            <w:tcBorders>
              <w:top w:val="nil"/>
              <w:left w:val="nil"/>
              <w:bottom w:val="single" w:sz="4" w:space="0" w:color="auto"/>
              <w:right w:val="nil"/>
            </w:tcBorders>
            <w:shd w:val="clear" w:color="auto" w:fill="auto"/>
            <w:noWrap/>
            <w:vAlign w:val="center"/>
            <w:hideMark/>
          </w:tcPr>
          <w:p w14:paraId="1CDBF27A" w14:textId="77777777" w:rsidR="00371E56" w:rsidRPr="00223596" w:rsidRDefault="00371E56" w:rsidP="007B77C5">
            <w:pPr>
              <w:jc w:val="center"/>
              <w:rPr>
                <w:color w:val="000000"/>
                <w:lang w:eastAsia="sr-Latn-RS"/>
              </w:rPr>
            </w:pPr>
            <w:r w:rsidRPr="00223596">
              <w:t>100x30</w:t>
            </w:r>
          </w:p>
        </w:tc>
        <w:tc>
          <w:tcPr>
            <w:tcW w:w="1086" w:type="dxa"/>
            <w:tcBorders>
              <w:top w:val="nil"/>
              <w:left w:val="nil"/>
              <w:bottom w:val="single" w:sz="4" w:space="0" w:color="auto"/>
              <w:right w:val="nil"/>
            </w:tcBorders>
            <w:shd w:val="clear" w:color="auto" w:fill="auto"/>
            <w:noWrap/>
            <w:vAlign w:val="center"/>
            <w:hideMark/>
          </w:tcPr>
          <w:p w14:paraId="3CF203EB" w14:textId="77777777" w:rsidR="00371E56" w:rsidRPr="00223596" w:rsidRDefault="00371E56" w:rsidP="007B77C5">
            <w:pPr>
              <w:jc w:val="center"/>
              <w:rPr>
                <w:color w:val="000000"/>
                <w:lang w:eastAsia="sr-Latn-RS"/>
              </w:rPr>
            </w:pPr>
            <w:r w:rsidRPr="00223596">
              <w:t>0,30</w:t>
            </w:r>
          </w:p>
        </w:tc>
        <w:tc>
          <w:tcPr>
            <w:tcW w:w="1078" w:type="dxa"/>
            <w:tcBorders>
              <w:top w:val="nil"/>
              <w:left w:val="nil"/>
              <w:bottom w:val="single" w:sz="4" w:space="0" w:color="auto"/>
              <w:right w:val="nil"/>
            </w:tcBorders>
            <w:shd w:val="clear" w:color="auto" w:fill="auto"/>
            <w:noWrap/>
            <w:vAlign w:val="center"/>
            <w:hideMark/>
          </w:tcPr>
          <w:p w14:paraId="2B8D20CB" w14:textId="77777777" w:rsidR="00371E56" w:rsidRPr="00223596" w:rsidRDefault="00371E56" w:rsidP="007B77C5">
            <w:pPr>
              <w:jc w:val="center"/>
              <w:rPr>
                <w:color w:val="000000"/>
                <w:lang w:eastAsia="sr-Latn-RS"/>
              </w:rPr>
            </w:pPr>
            <w:r w:rsidRPr="00223596">
              <w:t>1</w:t>
            </w:r>
          </w:p>
        </w:tc>
        <w:tc>
          <w:tcPr>
            <w:tcW w:w="1674" w:type="dxa"/>
            <w:gridSpan w:val="2"/>
            <w:vMerge/>
            <w:tcBorders>
              <w:left w:val="nil"/>
              <w:bottom w:val="single" w:sz="4" w:space="0" w:color="auto"/>
              <w:right w:val="nil"/>
            </w:tcBorders>
            <w:shd w:val="clear" w:color="auto" w:fill="auto"/>
            <w:vAlign w:val="center"/>
            <w:hideMark/>
          </w:tcPr>
          <w:p w14:paraId="602FDE17" w14:textId="77777777" w:rsidR="00371E56" w:rsidRPr="00223596" w:rsidRDefault="00371E56" w:rsidP="007B77C5">
            <w:pPr>
              <w:jc w:val="center"/>
              <w:rPr>
                <w:color w:val="000000"/>
                <w:lang w:eastAsia="sr-Latn-RS"/>
              </w:rPr>
            </w:pPr>
          </w:p>
        </w:tc>
        <w:tc>
          <w:tcPr>
            <w:tcW w:w="1280" w:type="dxa"/>
            <w:gridSpan w:val="2"/>
            <w:vMerge/>
            <w:tcBorders>
              <w:left w:val="nil"/>
              <w:bottom w:val="single" w:sz="4" w:space="0" w:color="auto"/>
              <w:right w:val="nil"/>
            </w:tcBorders>
            <w:shd w:val="clear" w:color="auto" w:fill="auto"/>
            <w:vAlign w:val="center"/>
            <w:hideMark/>
          </w:tcPr>
          <w:p w14:paraId="27680A19" w14:textId="77777777" w:rsidR="00371E56" w:rsidRPr="00223596"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5D583094" w14:textId="77777777" w:rsidR="00371E56" w:rsidRPr="00223596"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1B4C9341"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3B9F742"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704F863A"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35DD4473"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0497C07B"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4CBFD3D9" w14:textId="77777777" w:rsidR="00371E56" w:rsidRPr="00223596" w:rsidRDefault="00371E56" w:rsidP="007B77C5">
            <w:pPr>
              <w:jc w:val="center"/>
              <w:rPr>
                <w:color w:val="000000"/>
                <w:lang w:eastAsia="sr-Latn-RS"/>
              </w:rPr>
            </w:pPr>
          </w:p>
        </w:tc>
      </w:tr>
      <w:tr w:rsidR="00371E56" w:rsidRPr="00223596" w14:paraId="6DFE821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58362F4" w14:textId="77777777" w:rsidR="00371E56" w:rsidRPr="00223596" w:rsidRDefault="00371E56" w:rsidP="007B77C5">
            <w:pPr>
              <w:jc w:val="center"/>
              <w:rPr>
                <w:color w:val="000000"/>
                <w:lang w:eastAsia="sr-Latn-RS"/>
              </w:rPr>
            </w:pPr>
            <w:r w:rsidRPr="00223596">
              <w:rPr>
                <w:color w:val="000000"/>
              </w:rPr>
              <w:t>31</w:t>
            </w:r>
          </w:p>
        </w:tc>
        <w:tc>
          <w:tcPr>
            <w:tcW w:w="1231" w:type="dxa"/>
            <w:tcBorders>
              <w:top w:val="nil"/>
              <w:left w:val="nil"/>
              <w:bottom w:val="single" w:sz="4" w:space="0" w:color="auto"/>
              <w:right w:val="nil"/>
            </w:tcBorders>
            <w:shd w:val="clear" w:color="auto" w:fill="auto"/>
            <w:noWrap/>
            <w:vAlign w:val="center"/>
            <w:hideMark/>
          </w:tcPr>
          <w:p w14:paraId="1C77D7D3" w14:textId="77777777" w:rsidR="00371E56" w:rsidRPr="00223596" w:rsidRDefault="00371E56" w:rsidP="007B77C5">
            <w:pPr>
              <w:jc w:val="center"/>
              <w:rPr>
                <w:color w:val="000000"/>
                <w:lang w:eastAsia="sr-Latn-RS"/>
              </w:rPr>
            </w:pPr>
            <w:r w:rsidRPr="00223596">
              <w:t>III-405/15.1</w:t>
            </w:r>
          </w:p>
        </w:tc>
        <w:tc>
          <w:tcPr>
            <w:tcW w:w="1120" w:type="dxa"/>
            <w:tcBorders>
              <w:top w:val="nil"/>
              <w:left w:val="nil"/>
              <w:bottom w:val="single" w:sz="4" w:space="0" w:color="auto"/>
              <w:right w:val="nil"/>
            </w:tcBorders>
            <w:shd w:val="clear" w:color="auto" w:fill="auto"/>
            <w:noWrap/>
            <w:vAlign w:val="center"/>
            <w:hideMark/>
          </w:tcPr>
          <w:p w14:paraId="3C9F816F" w14:textId="77777777" w:rsidR="00371E56" w:rsidRPr="00223596" w:rsidRDefault="00371E56" w:rsidP="007B77C5">
            <w:pPr>
              <w:jc w:val="center"/>
              <w:rPr>
                <w:color w:val="000000"/>
                <w:lang w:eastAsia="sr-Latn-RS"/>
              </w:rPr>
            </w:pPr>
            <w:r w:rsidRPr="00223596">
              <w:t>190x40</w:t>
            </w:r>
          </w:p>
        </w:tc>
        <w:tc>
          <w:tcPr>
            <w:tcW w:w="1086" w:type="dxa"/>
            <w:tcBorders>
              <w:top w:val="nil"/>
              <w:left w:val="nil"/>
              <w:bottom w:val="single" w:sz="4" w:space="0" w:color="auto"/>
              <w:right w:val="nil"/>
            </w:tcBorders>
            <w:shd w:val="clear" w:color="auto" w:fill="auto"/>
            <w:noWrap/>
            <w:vAlign w:val="center"/>
            <w:hideMark/>
          </w:tcPr>
          <w:p w14:paraId="4E35599D" w14:textId="77777777" w:rsidR="00371E56" w:rsidRPr="00223596" w:rsidRDefault="00371E56" w:rsidP="007B77C5">
            <w:pPr>
              <w:jc w:val="center"/>
              <w:rPr>
                <w:color w:val="000000"/>
                <w:lang w:eastAsia="sr-Latn-RS"/>
              </w:rPr>
            </w:pPr>
            <w:r w:rsidRPr="00223596">
              <w:t>0,76</w:t>
            </w:r>
          </w:p>
        </w:tc>
        <w:tc>
          <w:tcPr>
            <w:tcW w:w="1078" w:type="dxa"/>
            <w:tcBorders>
              <w:top w:val="nil"/>
              <w:left w:val="nil"/>
              <w:bottom w:val="single" w:sz="4" w:space="0" w:color="auto"/>
              <w:right w:val="nil"/>
            </w:tcBorders>
            <w:shd w:val="clear" w:color="auto" w:fill="auto"/>
            <w:noWrap/>
            <w:vAlign w:val="center"/>
            <w:hideMark/>
          </w:tcPr>
          <w:p w14:paraId="6FBBB127"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0E880C33" w14:textId="77777777" w:rsidR="00371E56" w:rsidRPr="00223596" w:rsidRDefault="00371E56" w:rsidP="007B77C5">
            <w:pPr>
              <w:jc w:val="center"/>
              <w:rPr>
                <w:lang w:eastAsia="sr-Latn-RS"/>
              </w:rPr>
            </w:pPr>
            <w:r w:rsidRPr="00223596">
              <w:t>Реш. носач      (Р-60-30-1)</w:t>
            </w:r>
          </w:p>
        </w:tc>
        <w:tc>
          <w:tcPr>
            <w:tcW w:w="1280" w:type="dxa"/>
            <w:gridSpan w:val="2"/>
            <w:tcBorders>
              <w:top w:val="nil"/>
              <w:left w:val="nil"/>
              <w:bottom w:val="single" w:sz="4" w:space="0" w:color="auto"/>
              <w:right w:val="nil"/>
            </w:tcBorders>
            <w:shd w:val="clear" w:color="auto" w:fill="auto"/>
            <w:vAlign w:val="center"/>
            <w:hideMark/>
          </w:tcPr>
          <w:p w14:paraId="1448AAB7" w14:textId="77777777" w:rsidR="00371E56" w:rsidRPr="00223596" w:rsidRDefault="00371E56" w:rsidP="007B77C5">
            <w:pPr>
              <w:jc w:val="center"/>
              <w:rPr>
                <w:color w:val="000000"/>
                <w:lang w:eastAsia="sr-Latn-RS"/>
              </w:rPr>
            </w:pPr>
            <w:r w:rsidRPr="00223596">
              <w:t>Lr1=4,6 Lr2=4,6</w:t>
            </w:r>
          </w:p>
        </w:tc>
        <w:tc>
          <w:tcPr>
            <w:tcW w:w="980" w:type="dxa"/>
            <w:tcBorders>
              <w:top w:val="nil"/>
              <w:left w:val="nil"/>
              <w:bottom w:val="single" w:sz="4" w:space="0" w:color="auto"/>
              <w:right w:val="nil"/>
            </w:tcBorders>
            <w:shd w:val="clear" w:color="auto" w:fill="auto"/>
            <w:noWrap/>
            <w:vAlign w:val="center"/>
            <w:hideMark/>
          </w:tcPr>
          <w:p w14:paraId="42C9EC12"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57725437"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815AE7A"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2D358C2"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100ED89"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BA55930"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415B7E06" w14:textId="77777777" w:rsidR="00371E56" w:rsidRPr="00223596" w:rsidRDefault="00371E56" w:rsidP="007B77C5">
            <w:pPr>
              <w:jc w:val="center"/>
              <w:rPr>
                <w:color w:val="000000"/>
                <w:lang w:eastAsia="sr-Latn-RS"/>
              </w:rPr>
            </w:pPr>
          </w:p>
        </w:tc>
      </w:tr>
      <w:tr w:rsidR="00371E56" w:rsidRPr="00223596" w14:paraId="04EFBBF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7D2C636" w14:textId="77777777" w:rsidR="00371E56" w:rsidRPr="00223596" w:rsidRDefault="00371E56" w:rsidP="007B77C5">
            <w:pPr>
              <w:jc w:val="center"/>
              <w:rPr>
                <w:color w:val="000000"/>
                <w:lang w:eastAsia="sr-Latn-RS"/>
              </w:rPr>
            </w:pPr>
            <w:r w:rsidRPr="00223596">
              <w:rPr>
                <w:color w:val="000000"/>
              </w:rPr>
              <w:t>32</w:t>
            </w:r>
          </w:p>
        </w:tc>
        <w:tc>
          <w:tcPr>
            <w:tcW w:w="1231" w:type="dxa"/>
            <w:tcBorders>
              <w:top w:val="nil"/>
              <w:left w:val="nil"/>
              <w:bottom w:val="single" w:sz="4" w:space="0" w:color="auto"/>
              <w:right w:val="nil"/>
            </w:tcBorders>
            <w:shd w:val="clear" w:color="auto" w:fill="auto"/>
            <w:noWrap/>
            <w:vAlign w:val="center"/>
            <w:hideMark/>
          </w:tcPr>
          <w:p w14:paraId="4C0AF5A2" w14:textId="77777777" w:rsidR="00371E56" w:rsidRPr="00223596" w:rsidRDefault="00371E56" w:rsidP="007B77C5">
            <w:pPr>
              <w:jc w:val="center"/>
              <w:rPr>
                <w:color w:val="000000"/>
                <w:lang w:eastAsia="sr-Latn-RS"/>
              </w:rPr>
            </w:pPr>
            <w:r w:rsidRPr="00223596">
              <w:t>III-405/15.2</w:t>
            </w:r>
          </w:p>
        </w:tc>
        <w:tc>
          <w:tcPr>
            <w:tcW w:w="1120" w:type="dxa"/>
            <w:tcBorders>
              <w:top w:val="nil"/>
              <w:left w:val="nil"/>
              <w:bottom w:val="single" w:sz="4" w:space="0" w:color="auto"/>
              <w:right w:val="nil"/>
            </w:tcBorders>
            <w:shd w:val="clear" w:color="auto" w:fill="auto"/>
            <w:noWrap/>
            <w:vAlign w:val="center"/>
            <w:hideMark/>
          </w:tcPr>
          <w:p w14:paraId="5B7E36E5"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hideMark/>
          </w:tcPr>
          <w:p w14:paraId="140CD060"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hideMark/>
          </w:tcPr>
          <w:p w14:paraId="4AA2BCE7"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6035D570" w14:textId="77777777" w:rsidR="00371E56" w:rsidRPr="00223596" w:rsidRDefault="00371E56" w:rsidP="007B77C5">
            <w:pPr>
              <w:jc w:val="center"/>
              <w:rPr>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0C4A1CA2" w14:textId="77777777" w:rsidR="00371E56" w:rsidRPr="00223596" w:rsidRDefault="00371E56" w:rsidP="007B77C5">
            <w:pPr>
              <w:jc w:val="center"/>
              <w:rPr>
                <w:color w:val="000000"/>
                <w:lang w:eastAsia="sr-Latn-RS"/>
              </w:rPr>
            </w:pPr>
            <w:r w:rsidRPr="00223596">
              <w:t>a=2,4; b=1,7; c=2x0,4</w:t>
            </w:r>
          </w:p>
        </w:tc>
        <w:tc>
          <w:tcPr>
            <w:tcW w:w="980" w:type="dxa"/>
            <w:tcBorders>
              <w:top w:val="nil"/>
              <w:left w:val="nil"/>
              <w:bottom w:val="single" w:sz="4" w:space="0" w:color="auto"/>
              <w:right w:val="nil"/>
            </w:tcBorders>
            <w:shd w:val="clear" w:color="auto" w:fill="auto"/>
            <w:noWrap/>
            <w:vAlign w:val="center"/>
            <w:hideMark/>
          </w:tcPr>
          <w:p w14:paraId="12391865"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33698E3E"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382B92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9065586"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30BEAC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B3B43FC"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2BAC1D60" w14:textId="77777777" w:rsidR="00371E56" w:rsidRPr="00223596" w:rsidRDefault="00371E56" w:rsidP="007B77C5">
            <w:pPr>
              <w:jc w:val="center"/>
              <w:rPr>
                <w:color w:val="000000"/>
                <w:lang w:eastAsia="sr-Latn-RS"/>
              </w:rPr>
            </w:pPr>
          </w:p>
        </w:tc>
      </w:tr>
      <w:tr w:rsidR="00371E56" w:rsidRPr="00223596" w14:paraId="4CD6989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C0B1FF6" w14:textId="77777777" w:rsidR="00371E56" w:rsidRPr="00223596" w:rsidRDefault="00371E56" w:rsidP="007B77C5">
            <w:pPr>
              <w:jc w:val="center"/>
              <w:rPr>
                <w:color w:val="000000"/>
                <w:lang w:eastAsia="sr-Latn-RS"/>
              </w:rPr>
            </w:pPr>
            <w:r w:rsidRPr="00223596">
              <w:rPr>
                <w:color w:val="000000"/>
              </w:rPr>
              <w:t>33</w:t>
            </w:r>
          </w:p>
        </w:tc>
        <w:tc>
          <w:tcPr>
            <w:tcW w:w="1231" w:type="dxa"/>
            <w:tcBorders>
              <w:top w:val="nil"/>
              <w:left w:val="nil"/>
              <w:bottom w:val="single" w:sz="4" w:space="0" w:color="auto"/>
              <w:right w:val="nil"/>
            </w:tcBorders>
            <w:shd w:val="clear" w:color="auto" w:fill="auto"/>
            <w:noWrap/>
            <w:vAlign w:val="center"/>
            <w:hideMark/>
          </w:tcPr>
          <w:p w14:paraId="51D61EC5" w14:textId="77777777" w:rsidR="00371E56" w:rsidRPr="00223596" w:rsidRDefault="00371E56" w:rsidP="007B77C5">
            <w:pPr>
              <w:jc w:val="center"/>
              <w:rPr>
                <w:color w:val="000000"/>
                <w:lang w:eastAsia="sr-Latn-RS"/>
              </w:rPr>
            </w:pPr>
            <w:r w:rsidRPr="00223596">
              <w:t>III-405/15.1</w:t>
            </w:r>
          </w:p>
        </w:tc>
        <w:tc>
          <w:tcPr>
            <w:tcW w:w="1120" w:type="dxa"/>
            <w:tcBorders>
              <w:top w:val="nil"/>
              <w:left w:val="nil"/>
              <w:bottom w:val="single" w:sz="4" w:space="0" w:color="auto"/>
              <w:right w:val="nil"/>
            </w:tcBorders>
            <w:shd w:val="clear" w:color="auto" w:fill="auto"/>
            <w:noWrap/>
            <w:vAlign w:val="center"/>
            <w:hideMark/>
          </w:tcPr>
          <w:p w14:paraId="1E6755E4" w14:textId="77777777" w:rsidR="00371E56" w:rsidRPr="00223596" w:rsidRDefault="00371E56" w:rsidP="007B77C5">
            <w:pPr>
              <w:jc w:val="center"/>
              <w:rPr>
                <w:color w:val="000000"/>
                <w:lang w:eastAsia="sr-Latn-RS"/>
              </w:rPr>
            </w:pPr>
            <w:r w:rsidRPr="00223596">
              <w:t>190x40</w:t>
            </w:r>
          </w:p>
        </w:tc>
        <w:tc>
          <w:tcPr>
            <w:tcW w:w="1086" w:type="dxa"/>
            <w:tcBorders>
              <w:top w:val="nil"/>
              <w:left w:val="nil"/>
              <w:bottom w:val="single" w:sz="4" w:space="0" w:color="auto"/>
              <w:right w:val="nil"/>
            </w:tcBorders>
            <w:shd w:val="clear" w:color="auto" w:fill="auto"/>
            <w:noWrap/>
            <w:vAlign w:val="center"/>
            <w:hideMark/>
          </w:tcPr>
          <w:p w14:paraId="7D56DBFF" w14:textId="77777777" w:rsidR="00371E56" w:rsidRPr="00223596" w:rsidRDefault="00371E56" w:rsidP="007B77C5">
            <w:pPr>
              <w:jc w:val="center"/>
              <w:rPr>
                <w:color w:val="000000"/>
                <w:lang w:eastAsia="sr-Latn-RS"/>
              </w:rPr>
            </w:pPr>
            <w:r w:rsidRPr="00223596">
              <w:t>0,76</w:t>
            </w:r>
          </w:p>
        </w:tc>
        <w:tc>
          <w:tcPr>
            <w:tcW w:w="1078" w:type="dxa"/>
            <w:tcBorders>
              <w:top w:val="nil"/>
              <w:left w:val="nil"/>
              <w:bottom w:val="single" w:sz="4" w:space="0" w:color="auto"/>
              <w:right w:val="nil"/>
            </w:tcBorders>
            <w:shd w:val="clear" w:color="auto" w:fill="auto"/>
            <w:noWrap/>
            <w:vAlign w:val="center"/>
            <w:hideMark/>
          </w:tcPr>
          <w:p w14:paraId="0842D37B"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06B7C352" w14:textId="77777777" w:rsidR="00371E56" w:rsidRPr="00223596" w:rsidRDefault="00371E56" w:rsidP="007B77C5">
            <w:pPr>
              <w:jc w:val="center"/>
              <w:rPr>
                <w:lang w:eastAsia="sr-Latn-RS"/>
              </w:rPr>
            </w:pPr>
            <w:r w:rsidRPr="00223596">
              <w:t>Реш. носач      (Р-60-30-1)</w:t>
            </w:r>
          </w:p>
        </w:tc>
        <w:tc>
          <w:tcPr>
            <w:tcW w:w="1280" w:type="dxa"/>
            <w:gridSpan w:val="2"/>
            <w:tcBorders>
              <w:top w:val="nil"/>
              <w:left w:val="nil"/>
              <w:bottom w:val="single" w:sz="4" w:space="0" w:color="auto"/>
              <w:right w:val="nil"/>
            </w:tcBorders>
            <w:shd w:val="clear" w:color="auto" w:fill="auto"/>
            <w:vAlign w:val="center"/>
            <w:hideMark/>
          </w:tcPr>
          <w:p w14:paraId="52CCC5A7" w14:textId="77777777" w:rsidR="00371E56" w:rsidRPr="00223596" w:rsidRDefault="00371E56" w:rsidP="007B77C5">
            <w:pPr>
              <w:jc w:val="center"/>
              <w:rPr>
                <w:color w:val="000000"/>
                <w:lang w:eastAsia="sr-Latn-RS"/>
              </w:rPr>
            </w:pPr>
            <w:r w:rsidRPr="00223596">
              <w:t>Lr1=4,6 Lr2=4,6</w:t>
            </w:r>
          </w:p>
        </w:tc>
        <w:tc>
          <w:tcPr>
            <w:tcW w:w="980" w:type="dxa"/>
            <w:tcBorders>
              <w:top w:val="nil"/>
              <w:left w:val="nil"/>
              <w:bottom w:val="single" w:sz="4" w:space="0" w:color="auto"/>
              <w:right w:val="nil"/>
            </w:tcBorders>
            <w:shd w:val="clear" w:color="auto" w:fill="auto"/>
            <w:noWrap/>
            <w:vAlign w:val="center"/>
            <w:hideMark/>
          </w:tcPr>
          <w:p w14:paraId="14C77F99"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4476C196"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AED6964"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0F0E94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531713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4D0A4C4"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334DDAFB" w14:textId="77777777" w:rsidR="00371E56" w:rsidRPr="00223596" w:rsidRDefault="00371E56" w:rsidP="007B77C5">
            <w:pPr>
              <w:jc w:val="center"/>
              <w:rPr>
                <w:color w:val="000000"/>
                <w:lang w:eastAsia="sr-Latn-RS"/>
              </w:rPr>
            </w:pPr>
          </w:p>
        </w:tc>
      </w:tr>
      <w:tr w:rsidR="00371E56" w:rsidRPr="00223596" w14:paraId="4E2DD1E8" w14:textId="77777777" w:rsidTr="007B77C5">
        <w:trPr>
          <w:trHeight w:val="630"/>
        </w:trPr>
        <w:tc>
          <w:tcPr>
            <w:tcW w:w="709" w:type="dxa"/>
            <w:tcBorders>
              <w:top w:val="nil"/>
              <w:bottom w:val="single" w:sz="4" w:space="0" w:color="auto"/>
              <w:right w:val="nil"/>
            </w:tcBorders>
            <w:shd w:val="clear" w:color="auto" w:fill="auto"/>
            <w:noWrap/>
            <w:vAlign w:val="center"/>
          </w:tcPr>
          <w:p w14:paraId="5FA9992C" w14:textId="77777777" w:rsidR="00371E56" w:rsidRPr="00223596" w:rsidRDefault="00371E56" w:rsidP="007B77C5">
            <w:pPr>
              <w:jc w:val="center"/>
              <w:rPr>
                <w:color w:val="000000"/>
                <w:lang w:eastAsia="sr-Latn-RS"/>
              </w:rPr>
            </w:pPr>
            <w:r w:rsidRPr="00223596">
              <w:rPr>
                <w:color w:val="000000"/>
              </w:rPr>
              <w:t>34</w:t>
            </w:r>
          </w:p>
        </w:tc>
        <w:tc>
          <w:tcPr>
            <w:tcW w:w="1231" w:type="dxa"/>
            <w:tcBorders>
              <w:top w:val="nil"/>
              <w:left w:val="nil"/>
              <w:bottom w:val="single" w:sz="4" w:space="0" w:color="auto"/>
              <w:right w:val="nil"/>
            </w:tcBorders>
            <w:shd w:val="clear" w:color="auto" w:fill="auto"/>
            <w:noWrap/>
            <w:vAlign w:val="center"/>
          </w:tcPr>
          <w:p w14:paraId="08661A89" w14:textId="77777777" w:rsidR="00371E56" w:rsidRPr="00223596" w:rsidRDefault="00371E56" w:rsidP="007B77C5">
            <w:pPr>
              <w:jc w:val="center"/>
              <w:rPr>
                <w:color w:val="000000"/>
                <w:lang w:eastAsia="sr-Latn-RS"/>
              </w:rPr>
            </w:pPr>
            <w:r w:rsidRPr="00223596">
              <w:t>III-405/16.1</w:t>
            </w:r>
          </w:p>
        </w:tc>
        <w:tc>
          <w:tcPr>
            <w:tcW w:w="1120" w:type="dxa"/>
            <w:tcBorders>
              <w:top w:val="nil"/>
              <w:left w:val="nil"/>
              <w:bottom w:val="single" w:sz="4" w:space="0" w:color="auto"/>
              <w:right w:val="nil"/>
            </w:tcBorders>
            <w:shd w:val="clear" w:color="auto" w:fill="auto"/>
            <w:noWrap/>
            <w:vAlign w:val="center"/>
          </w:tcPr>
          <w:p w14:paraId="50149C50"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tcPr>
          <w:p w14:paraId="41BD78C9"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tcPr>
          <w:p w14:paraId="1CCF9B0D"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637C0801" w14:textId="77777777" w:rsidR="00371E56" w:rsidRPr="00223596" w:rsidRDefault="00371E56" w:rsidP="007B77C5">
            <w:pPr>
              <w:jc w:val="center"/>
              <w:rPr>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tcPr>
          <w:p w14:paraId="284BF6BD" w14:textId="77777777" w:rsidR="00371E56" w:rsidRPr="00223596" w:rsidRDefault="00371E56" w:rsidP="007B77C5">
            <w:pPr>
              <w:jc w:val="center"/>
              <w:rPr>
                <w:color w:val="000000"/>
                <w:lang w:eastAsia="sr-Latn-RS"/>
              </w:rPr>
            </w:pPr>
            <w:r w:rsidRPr="00223596">
              <w:t>a=2,4; b=1,7; c=2x0,4</w:t>
            </w:r>
          </w:p>
        </w:tc>
        <w:tc>
          <w:tcPr>
            <w:tcW w:w="980" w:type="dxa"/>
            <w:tcBorders>
              <w:top w:val="nil"/>
              <w:left w:val="nil"/>
              <w:bottom w:val="single" w:sz="4" w:space="0" w:color="auto"/>
              <w:right w:val="nil"/>
            </w:tcBorders>
            <w:shd w:val="clear" w:color="auto" w:fill="auto"/>
            <w:noWrap/>
            <w:vAlign w:val="center"/>
          </w:tcPr>
          <w:p w14:paraId="05458B7A"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tcPr>
          <w:p w14:paraId="5804807D"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FC22BF4"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71D02BD"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EFED0F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0A4934A"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64B350C0" w14:textId="77777777" w:rsidR="00371E56" w:rsidRPr="00223596" w:rsidRDefault="00371E56" w:rsidP="007B77C5">
            <w:pPr>
              <w:jc w:val="center"/>
              <w:rPr>
                <w:color w:val="000000"/>
                <w:lang w:eastAsia="sr-Latn-RS"/>
              </w:rPr>
            </w:pPr>
          </w:p>
        </w:tc>
      </w:tr>
      <w:tr w:rsidR="00371E56" w:rsidRPr="00223596" w14:paraId="26040990" w14:textId="77777777" w:rsidTr="007B77C5">
        <w:trPr>
          <w:trHeight w:val="630"/>
        </w:trPr>
        <w:tc>
          <w:tcPr>
            <w:tcW w:w="709" w:type="dxa"/>
            <w:tcBorders>
              <w:top w:val="nil"/>
              <w:bottom w:val="single" w:sz="4" w:space="0" w:color="auto"/>
              <w:right w:val="nil"/>
            </w:tcBorders>
            <w:shd w:val="clear" w:color="auto" w:fill="auto"/>
            <w:noWrap/>
            <w:vAlign w:val="center"/>
          </w:tcPr>
          <w:p w14:paraId="4EDA8A4C" w14:textId="77777777" w:rsidR="00371E56" w:rsidRPr="00223596" w:rsidRDefault="00371E56" w:rsidP="007B77C5">
            <w:pPr>
              <w:jc w:val="center"/>
              <w:rPr>
                <w:color w:val="000000"/>
                <w:lang w:eastAsia="sr-Latn-RS"/>
              </w:rPr>
            </w:pPr>
            <w:r w:rsidRPr="00223596">
              <w:rPr>
                <w:color w:val="000000"/>
              </w:rPr>
              <w:t>35</w:t>
            </w:r>
          </w:p>
        </w:tc>
        <w:tc>
          <w:tcPr>
            <w:tcW w:w="1231" w:type="dxa"/>
            <w:tcBorders>
              <w:top w:val="nil"/>
              <w:left w:val="nil"/>
              <w:bottom w:val="single" w:sz="4" w:space="0" w:color="auto"/>
              <w:right w:val="nil"/>
            </w:tcBorders>
            <w:shd w:val="clear" w:color="auto" w:fill="auto"/>
            <w:noWrap/>
            <w:vAlign w:val="center"/>
          </w:tcPr>
          <w:p w14:paraId="30F8575B" w14:textId="77777777" w:rsidR="00371E56" w:rsidRPr="00223596" w:rsidRDefault="00371E56" w:rsidP="007B77C5">
            <w:pPr>
              <w:jc w:val="center"/>
              <w:rPr>
                <w:color w:val="000000"/>
                <w:lang w:eastAsia="sr-Latn-RS"/>
              </w:rPr>
            </w:pPr>
            <w:r w:rsidRPr="00223596">
              <w:t>III-405/17.1</w:t>
            </w:r>
          </w:p>
        </w:tc>
        <w:tc>
          <w:tcPr>
            <w:tcW w:w="1120" w:type="dxa"/>
            <w:tcBorders>
              <w:top w:val="nil"/>
              <w:left w:val="nil"/>
              <w:bottom w:val="single" w:sz="4" w:space="0" w:color="auto"/>
              <w:right w:val="nil"/>
            </w:tcBorders>
            <w:shd w:val="clear" w:color="auto" w:fill="auto"/>
            <w:noWrap/>
            <w:vAlign w:val="center"/>
          </w:tcPr>
          <w:p w14:paraId="423C1E6B" w14:textId="77777777" w:rsidR="00371E56" w:rsidRPr="00223596" w:rsidRDefault="00371E56" w:rsidP="007B77C5">
            <w:pPr>
              <w:jc w:val="center"/>
              <w:rPr>
                <w:color w:val="000000"/>
                <w:lang w:eastAsia="sr-Latn-RS"/>
              </w:rPr>
            </w:pPr>
            <w:r w:rsidRPr="00223596">
              <w:t>140x30</w:t>
            </w:r>
          </w:p>
        </w:tc>
        <w:tc>
          <w:tcPr>
            <w:tcW w:w="1086" w:type="dxa"/>
            <w:tcBorders>
              <w:top w:val="nil"/>
              <w:left w:val="nil"/>
              <w:bottom w:val="single" w:sz="4" w:space="0" w:color="auto"/>
              <w:right w:val="nil"/>
            </w:tcBorders>
            <w:shd w:val="clear" w:color="auto" w:fill="auto"/>
            <w:noWrap/>
            <w:vAlign w:val="center"/>
          </w:tcPr>
          <w:p w14:paraId="1767B8FA" w14:textId="77777777" w:rsidR="00371E56" w:rsidRPr="00223596" w:rsidRDefault="00371E56" w:rsidP="007B77C5">
            <w:pPr>
              <w:jc w:val="center"/>
              <w:rPr>
                <w:color w:val="000000"/>
                <w:lang w:eastAsia="sr-Latn-RS"/>
              </w:rPr>
            </w:pPr>
            <w:r w:rsidRPr="00223596">
              <w:t>0,42</w:t>
            </w:r>
          </w:p>
        </w:tc>
        <w:tc>
          <w:tcPr>
            <w:tcW w:w="1078" w:type="dxa"/>
            <w:tcBorders>
              <w:top w:val="nil"/>
              <w:left w:val="nil"/>
              <w:bottom w:val="single" w:sz="4" w:space="0" w:color="auto"/>
              <w:right w:val="nil"/>
            </w:tcBorders>
            <w:shd w:val="clear" w:color="auto" w:fill="auto"/>
            <w:noWrap/>
            <w:vAlign w:val="center"/>
          </w:tcPr>
          <w:p w14:paraId="01301AF4"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2D86A4BC" w14:textId="77777777" w:rsidR="00371E56" w:rsidRPr="00223596" w:rsidRDefault="00371E56" w:rsidP="007B77C5">
            <w:pPr>
              <w:jc w:val="center"/>
              <w:rPr>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tcPr>
          <w:p w14:paraId="216A8C94" w14:textId="77777777" w:rsidR="00371E56" w:rsidRPr="00223596" w:rsidRDefault="00371E56" w:rsidP="007B77C5">
            <w:pPr>
              <w:jc w:val="center"/>
              <w:rPr>
                <w:color w:val="000000"/>
                <w:lang w:eastAsia="sr-Latn-RS"/>
              </w:rPr>
            </w:pPr>
            <w:r w:rsidRPr="00223596">
              <w:t>a=2,4; b=1,4; c=2x0,3</w:t>
            </w:r>
          </w:p>
        </w:tc>
        <w:tc>
          <w:tcPr>
            <w:tcW w:w="980" w:type="dxa"/>
            <w:tcBorders>
              <w:top w:val="nil"/>
              <w:left w:val="nil"/>
              <w:bottom w:val="single" w:sz="4" w:space="0" w:color="auto"/>
              <w:right w:val="nil"/>
            </w:tcBorders>
            <w:shd w:val="clear" w:color="auto" w:fill="auto"/>
            <w:noWrap/>
            <w:vAlign w:val="center"/>
          </w:tcPr>
          <w:p w14:paraId="0F9FC54D"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tcPr>
          <w:p w14:paraId="7F60C74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ECA5FCD"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4CA0BB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630804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DB666D6"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2993CBF4" w14:textId="77777777" w:rsidR="00371E56" w:rsidRPr="00223596" w:rsidRDefault="00371E56" w:rsidP="007B77C5">
            <w:pPr>
              <w:jc w:val="center"/>
              <w:rPr>
                <w:color w:val="000000"/>
                <w:lang w:eastAsia="sr-Latn-RS"/>
              </w:rPr>
            </w:pPr>
          </w:p>
        </w:tc>
      </w:tr>
      <w:tr w:rsidR="00371E56" w:rsidRPr="00223596" w14:paraId="1AEE368A" w14:textId="77777777" w:rsidTr="007B77C5">
        <w:trPr>
          <w:trHeight w:val="630"/>
        </w:trPr>
        <w:tc>
          <w:tcPr>
            <w:tcW w:w="709" w:type="dxa"/>
            <w:tcBorders>
              <w:top w:val="nil"/>
              <w:bottom w:val="single" w:sz="4" w:space="0" w:color="auto"/>
              <w:right w:val="nil"/>
            </w:tcBorders>
            <w:shd w:val="clear" w:color="auto" w:fill="auto"/>
            <w:noWrap/>
            <w:vAlign w:val="center"/>
          </w:tcPr>
          <w:p w14:paraId="03EF9C74" w14:textId="77777777" w:rsidR="00371E56" w:rsidRPr="00223596" w:rsidRDefault="00371E56" w:rsidP="007B77C5">
            <w:pPr>
              <w:jc w:val="center"/>
              <w:rPr>
                <w:color w:val="000000"/>
                <w:lang w:eastAsia="sr-Latn-RS"/>
              </w:rPr>
            </w:pPr>
            <w:r w:rsidRPr="00223596">
              <w:rPr>
                <w:color w:val="000000"/>
              </w:rPr>
              <w:t>36</w:t>
            </w:r>
          </w:p>
        </w:tc>
        <w:tc>
          <w:tcPr>
            <w:tcW w:w="1231" w:type="dxa"/>
            <w:tcBorders>
              <w:top w:val="nil"/>
              <w:left w:val="nil"/>
              <w:bottom w:val="single" w:sz="4" w:space="0" w:color="auto"/>
              <w:right w:val="nil"/>
            </w:tcBorders>
            <w:shd w:val="clear" w:color="auto" w:fill="auto"/>
            <w:noWrap/>
            <w:vAlign w:val="center"/>
          </w:tcPr>
          <w:p w14:paraId="1A51B807" w14:textId="77777777" w:rsidR="00371E56" w:rsidRPr="00223596" w:rsidRDefault="00371E56" w:rsidP="007B77C5">
            <w:pPr>
              <w:jc w:val="center"/>
              <w:rPr>
                <w:color w:val="000000"/>
                <w:lang w:eastAsia="sr-Latn-RS"/>
              </w:rPr>
            </w:pPr>
            <w:r w:rsidRPr="00223596">
              <w:t>III-405/18.1</w:t>
            </w:r>
          </w:p>
        </w:tc>
        <w:tc>
          <w:tcPr>
            <w:tcW w:w="1120" w:type="dxa"/>
            <w:tcBorders>
              <w:top w:val="nil"/>
              <w:left w:val="nil"/>
              <w:bottom w:val="single" w:sz="4" w:space="0" w:color="auto"/>
              <w:right w:val="nil"/>
            </w:tcBorders>
            <w:shd w:val="clear" w:color="auto" w:fill="auto"/>
            <w:noWrap/>
            <w:vAlign w:val="center"/>
          </w:tcPr>
          <w:p w14:paraId="4C0DACA0"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tcPr>
          <w:p w14:paraId="43A445EC"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tcPr>
          <w:p w14:paraId="101B59BC"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044E4376"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497EC841" w14:textId="77777777" w:rsidR="00371E56" w:rsidRPr="00223596" w:rsidRDefault="00371E56" w:rsidP="007B77C5">
            <w:pPr>
              <w:jc w:val="center"/>
              <w:rPr>
                <w:color w:val="000000"/>
                <w:lang w:eastAsia="sr-Latn-RS"/>
              </w:rPr>
            </w:pPr>
            <w:r w:rsidRPr="00223596">
              <w:t>3,4</w:t>
            </w:r>
          </w:p>
        </w:tc>
        <w:tc>
          <w:tcPr>
            <w:tcW w:w="980" w:type="dxa"/>
            <w:tcBorders>
              <w:top w:val="nil"/>
              <w:left w:val="nil"/>
              <w:bottom w:val="single" w:sz="4" w:space="0" w:color="auto"/>
              <w:right w:val="nil"/>
            </w:tcBorders>
            <w:shd w:val="clear" w:color="auto" w:fill="auto"/>
            <w:noWrap/>
            <w:vAlign w:val="center"/>
          </w:tcPr>
          <w:p w14:paraId="1FD53CE8"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528E5B35"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A4DF2AC"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B6371F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1182DD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7A40093"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19B6F553" w14:textId="77777777" w:rsidR="00371E56" w:rsidRPr="00223596" w:rsidRDefault="00371E56" w:rsidP="007B77C5">
            <w:pPr>
              <w:jc w:val="center"/>
              <w:rPr>
                <w:color w:val="000000"/>
                <w:lang w:eastAsia="sr-Latn-RS"/>
              </w:rPr>
            </w:pPr>
          </w:p>
        </w:tc>
      </w:tr>
      <w:tr w:rsidR="00371E56" w:rsidRPr="00223596" w14:paraId="3B4595CA" w14:textId="77777777" w:rsidTr="007B77C5">
        <w:trPr>
          <w:trHeight w:val="630"/>
        </w:trPr>
        <w:tc>
          <w:tcPr>
            <w:tcW w:w="709" w:type="dxa"/>
            <w:tcBorders>
              <w:top w:val="nil"/>
              <w:bottom w:val="single" w:sz="4" w:space="0" w:color="auto"/>
              <w:right w:val="nil"/>
            </w:tcBorders>
            <w:shd w:val="clear" w:color="auto" w:fill="auto"/>
            <w:noWrap/>
            <w:vAlign w:val="center"/>
          </w:tcPr>
          <w:p w14:paraId="3FAF0740" w14:textId="77777777" w:rsidR="00371E56" w:rsidRPr="00223596" w:rsidRDefault="00371E56" w:rsidP="007B77C5">
            <w:pPr>
              <w:jc w:val="center"/>
              <w:rPr>
                <w:color w:val="000000"/>
                <w:lang w:eastAsia="sr-Latn-RS"/>
              </w:rPr>
            </w:pPr>
            <w:r w:rsidRPr="00223596">
              <w:rPr>
                <w:color w:val="000000"/>
              </w:rPr>
              <w:t>37</w:t>
            </w:r>
          </w:p>
        </w:tc>
        <w:tc>
          <w:tcPr>
            <w:tcW w:w="1231" w:type="dxa"/>
            <w:tcBorders>
              <w:top w:val="nil"/>
              <w:left w:val="nil"/>
              <w:bottom w:val="single" w:sz="4" w:space="0" w:color="auto"/>
              <w:right w:val="nil"/>
            </w:tcBorders>
            <w:shd w:val="clear" w:color="auto" w:fill="auto"/>
            <w:noWrap/>
            <w:vAlign w:val="center"/>
          </w:tcPr>
          <w:p w14:paraId="38B60827" w14:textId="77777777" w:rsidR="00371E56" w:rsidRPr="00223596" w:rsidRDefault="00371E56" w:rsidP="007B77C5">
            <w:pPr>
              <w:jc w:val="center"/>
              <w:rPr>
                <w:color w:val="000000"/>
                <w:lang w:eastAsia="sr-Latn-RS"/>
              </w:rPr>
            </w:pPr>
            <w:r w:rsidRPr="00223596">
              <w:t>III-405/19.1</w:t>
            </w:r>
          </w:p>
        </w:tc>
        <w:tc>
          <w:tcPr>
            <w:tcW w:w="1120" w:type="dxa"/>
            <w:tcBorders>
              <w:top w:val="nil"/>
              <w:left w:val="nil"/>
              <w:bottom w:val="single" w:sz="4" w:space="0" w:color="auto"/>
              <w:right w:val="nil"/>
            </w:tcBorders>
            <w:shd w:val="clear" w:color="auto" w:fill="auto"/>
            <w:noWrap/>
            <w:vAlign w:val="center"/>
          </w:tcPr>
          <w:p w14:paraId="3A639B35"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tcPr>
          <w:p w14:paraId="1A460E55"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tcPr>
          <w:p w14:paraId="0CA090B3"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06DBD0E3"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39E94E3C"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=2,4  L</w:t>
            </w:r>
            <w:r w:rsidRPr="00223596">
              <w:rPr>
                <w:color w:val="000000"/>
                <w:vertAlign w:val="subscript"/>
              </w:rPr>
              <w:t>2</w:t>
            </w:r>
            <w:r w:rsidRPr="00223596">
              <w:rPr>
                <w:color w:val="000000"/>
              </w:rPr>
              <w:t>=3,0</w:t>
            </w:r>
          </w:p>
        </w:tc>
        <w:tc>
          <w:tcPr>
            <w:tcW w:w="980" w:type="dxa"/>
            <w:tcBorders>
              <w:top w:val="nil"/>
              <w:left w:val="nil"/>
              <w:bottom w:val="single" w:sz="4" w:space="0" w:color="auto"/>
              <w:right w:val="nil"/>
            </w:tcBorders>
            <w:shd w:val="clear" w:color="auto" w:fill="auto"/>
            <w:noWrap/>
            <w:vAlign w:val="center"/>
          </w:tcPr>
          <w:p w14:paraId="466B2F5C"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1904B4E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49D3C56"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F20AC72"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3847F4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D12EBE8"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49F0F075" w14:textId="77777777" w:rsidR="00371E56" w:rsidRPr="00223596" w:rsidRDefault="00371E56" w:rsidP="007B77C5">
            <w:pPr>
              <w:jc w:val="center"/>
              <w:rPr>
                <w:color w:val="000000"/>
                <w:lang w:eastAsia="sr-Latn-RS"/>
              </w:rPr>
            </w:pPr>
          </w:p>
        </w:tc>
      </w:tr>
      <w:tr w:rsidR="00371E56" w:rsidRPr="00223596" w14:paraId="1F702640" w14:textId="77777777" w:rsidTr="007B77C5">
        <w:trPr>
          <w:trHeight w:val="630"/>
        </w:trPr>
        <w:tc>
          <w:tcPr>
            <w:tcW w:w="709" w:type="dxa"/>
            <w:tcBorders>
              <w:top w:val="nil"/>
              <w:bottom w:val="single" w:sz="4" w:space="0" w:color="auto"/>
              <w:right w:val="nil"/>
            </w:tcBorders>
            <w:shd w:val="clear" w:color="auto" w:fill="auto"/>
            <w:noWrap/>
            <w:vAlign w:val="center"/>
          </w:tcPr>
          <w:p w14:paraId="779045B0" w14:textId="77777777" w:rsidR="00371E56" w:rsidRPr="00223596" w:rsidRDefault="00371E56" w:rsidP="007B77C5">
            <w:pPr>
              <w:jc w:val="center"/>
              <w:rPr>
                <w:color w:val="000000"/>
                <w:lang w:eastAsia="sr-Latn-RS"/>
              </w:rPr>
            </w:pPr>
            <w:r w:rsidRPr="00223596">
              <w:rPr>
                <w:color w:val="000000"/>
              </w:rPr>
              <w:t>38</w:t>
            </w:r>
          </w:p>
        </w:tc>
        <w:tc>
          <w:tcPr>
            <w:tcW w:w="1231" w:type="dxa"/>
            <w:tcBorders>
              <w:top w:val="nil"/>
              <w:left w:val="nil"/>
              <w:bottom w:val="single" w:sz="4" w:space="0" w:color="auto"/>
              <w:right w:val="nil"/>
            </w:tcBorders>
            <w:shd w:val="clear" w:color="auto" w:fill="auto"/>
            <w:noWrap/>
            <w:vAlign w:val="center"/>
          </w:tcPr>
          <w:p w14:paraId="74CE72EF" w14:textId="77777777" w:rsidR="00371E56" w:rsidRPr="00223596" w:rsidRDefault="00371E56" w:rsidP="007B77C5">
            <w:pPr>
              <w:jc w:val="center"/>
              <w:rPr>
                <w:color w:val="000000"/>
                <w:lang w:eastAsia="sr-Latn-RS"/>
              </w:rPr>
            </w:pPr>
            <w:r w:rsidRPr="00223596">
              <w:t>III-405/19.2</w:t>
            </w:r>
          </w:p>
        </w:tc>
        <w:tc>
          <w:tcPr>
            <w:tcW w:w="1120" w:type="dxa"/>
            <w:tcBorders>
              <w:top w:val="nil"/>
              <w:left w:val="nil"/>
              <w:bottom w:val="single" w:sz="4" w:space="0" w:color="auto"/>
              <w:right w:val="nil"/>
            </w:tcBorders>
            <w:shd w:val="clear" w:color="auto" w:fill="auto"/>
            <w:noWrap/>
            <w:vAlign w:val="center"/>
          </w:tcPr>
          <w:p w14:paraId="2F1C40B9"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tcPr>
          <w:p w14:paraId="69EBC375"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tcPr>
          <w:p w14:paraId="14B65FEF"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338B140A"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798C90A8"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tcPr>
          <w:p w14:paraId="209672BF"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46BCCAA6"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3B7242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3F31B47"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06A393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6223605"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97F3062" w14:textId="77777777" w:rsidR="00371E56" w:rsidRPr="00223596" w:rsidRDefault="00371E56" w:rsidP="007B77C5">
            <w:pPr>
              <w:jc w:val="center"/>
              <w:rPr>
                <w:color w:val="000000"/>
                <w:lang w:eastAsia="sr-Latn-RS"/>
              </w:rPr>
            </w:pPr>
          </w:p>
        </w:tc>
      </w:tr>
      <w:tr w:rsidR="00371E56" w:rsidRPr="00223596" w14:paraId="40E9755D" w14:textId="77777777" w:rsidTr="007B77C5">
        <w:trPr>
          <w:trHeight w:val="630"/>
        </w:trPr>
        <w:tc>
          <w:tcPr>
            <w:tcW w:w="709" w:type="dxa"/>
            <w:tcBorders>
              <w:top w:val="nil"/>
              <w:bottom w:val="single" w:sz="4" w:space="0" w:color="auto"/>
              <w:right w:val="nil"/>
            </w:tcBorders>
            <w:shd w:val="clear" w:color="auto" w:fill="auto"/>
            <w:noWrap/>
            <w:vAlign w:val="center"/>
          </w:tcPr>
          <w:p w14:paraId="2C782876" w14:textId="77777777" w:rsidR="00371E56" w:rsidRPr="00223596" w:rsidRDefault="00371E56" w:rsidP="007B77C5">
            <w:pPr>
              <w:jc w:val="center"/>
              <w:rPr>
                <w:color w:val="000000"/>
                <w:lang w:eastAsia="sr-Latn-RS"/>
              </w:rPr>
            </w:pPr>
            <w:r w:rsidRPr="00223596">
              <w:rPr>
                <w:color w:val="000000"/>
              </w:rPr>
              <w:t>39</w:t>
            </w:r>
          </w:p>
        </w:tc>
        <w:tc>
          <w:tcPr>
            <w:tcW w:w="1231" w:type="dxa"/>
            <w:tcBorders>
              <w:top w:val="nil"/>
              <w:left w:val="nil"/>
              <w:bottom w:val="single" w:sz="4" w:space="0" w:color="auto"/>
              <w:right w:val="nil"/>
            </w:tcBorders>
            <w:shd w:val="clear" w:color="auto" w:fill="auto"/>
            <w:noWrap/>
            <w:vAlign w:val="center"/>
          </w:tcPr>
          <w:p w14:paraId="18B50E16" w14:textId="77777777" w:rsidR="00371E56" w:rsidRPr="00223596" w:rsidRDefault="00371E56" w:rsidP="007B77C5">
            <w:pPr>
              <w:jc w:val="center"/>
              <w:rPr>
                <w:color w:val="000000"/>
                <w:lang w:eastAsia="sr-Latn-RS"/>
              </w:rPr>
            </w:pPr>
            <w:r w:rsidRPr="00223596">
              <w:t>III-405/20.1</w:t>
            </w:r>
          </w:p>
        </w:tc>
        <w:tc>
          <w:tcPr>
            <w:tcW w:w="1120" w:type="dxa"/>
            <w:tcBorders>
              <w:top w:val="nil"/>
              <w:left w:val="nil"/>
              <w:bottom w:val="single" w:sz="4" w:space="0" w:color="auto"/>
              <w:right w:val="nil"/>
            </w:tcBorders>
            <w:shd w:val="clear" w:color="auto" w:fill="auto"/>
            <w:noWrap/>
            <w:vAlign w:val="center"/>
          </w:tcPr>
          <w:p w14:paraId="74EA25F3"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tcPr>
          <w:p w14:paraId="55BED1D0"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tcPr>
          <w:p w14:paraId="14840031"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2708134C"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7BD906A0"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tcPr>
          <w:p w14:paraId="4FE014EC"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628F71AE"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4091925"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C1680B9"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65522B4"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B214A00"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720D071" w14:textId="77777777" w:rsidR="00371E56" w:rsidRPr="00223596" w:rsidRDefault="00371E56" w:rsidP="007B77C5">
            <w:pPr>
              <w:jc w:val="center"/>
              <w:rPr>
                <w:color w:val="000000"/>
                <w:lang w:eastAsia="sr-Latn-RS"/>
              </w:rPr>
            </w:pPr>
          </w:p>
        </w:tc>
      </w:tr>
      <w:tr w:rsidR="00371E56" w:rsidRPr="00223596" w14:paraId="0A401B74" w14:textId="77777777" w:rsidTr="007B77C5">
        <w:trPr>
          <w:trHeight w:val="630"/>
        </w:trPr>
        <w:tc>
          <w:tcPr>
            <w:tcW w:w="709" w:type="dxa"/>
            <w:tcBorders>
              <w:top w:val="nil"/>
              <w:bottom w:val="single" w:sz="4" w:space="0" w:color="auto"/>
              <w:right w:val="nil"/>
            </w:tcBorders>
            <w:shd w:val="clear" w:color="auto" w:fill="auto"/>
            <w:noWrap/>
            <w:vAlign w:val="center"/>
          </w:tcPr>
          <w:p w14:paraId="5748436E" w14:textId="77777777" w:rsidR="00371E56" w:rsidRPr="00223596" w:rsidRDefault="00371E56" w:rsidP="007B77C5">
            <w:pPr>
              <w:jc w:val="center"/>
              <w:rPr>
                <w:color w:val="000000"/>
                <w:lang w:eastAsia="sr-Latn-RS"/>
              </w:rPr>
            </w:pPr>
            <w:r w:rsidRPr="00223596">
              <w:rPr>
                <w:color w:val="000000"/>
              </w:rPr>
              <w:t>40</w:t>
            </w:r>
          </w:p>
        </w:tc>
        <w:tc>
          <w:tcPr>
            <w:tcW w:w="1231" w:type="dxa"/>
            <w:tcBorders>
              <w:top w:val="nil"/>
              <w:left w:val="nil"/>
              <w:bottom w:val="single" w:sz="4" w:space="0" w:color="auto"/>
              <w:right w:val="nil"/>
            </w:tcBorders>
            <w:shd w:val="clear" w:color="auto" w:fill="auto"/>
            <w:noWrap/>
            <w:vAlign w:val="center"/>
          </w:tcPr>
          <w:p w14:paraId="0A4FBA37" w14:textId="77777777" w:rsidR="00371E56" w:rsidRPr="00223596" w:rsidRDefault="00371E56" w:rsidP="007B77C5">
            <w:pPr>
              <w:jc w:val="center"/>
              <w:rPr>
                <w:color w:val="000000"/>
                <w:lang w:eastAsia="sr-Latn-RS"/>
              </w:rPr>
            </w:pPr>
            <w:r w:rsidRPr="00223596">
              <w:t>III-405/20.2</w:t>
            </w:r>
          </w:p>
        </w:tc>
        <w:tc>
          <w:tcPr>
            <w:tcW w:w="1120" w:type="dxa"/>
            <w:tcBorders>
              <w:top w:val="nil"/>
              <w:left w:val="nil"/>
              <w:bottom w:val="single" w:sz="4" w:space="0" w:color="auto"/>
              <w:right w:val="nil"/>
            </w:tcBorders>
            <w:shd w:val="clear" w:color="auto" w:fill="auto"/>
            <w:noWrap/>
            <w:vAlign w:val="center"/>
          </w:tcPr>
          <w:p w14:paraId="2FA78EFF"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tcPr>
          <w:p w14:paraId="4A259D42"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tcPr>
          <w:p w14:paraId="200ED7E7"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747D741C"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0BDC430C"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tcPr>
          <w:p w14:paraId="1C04D3FE"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00456655"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173810E"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72AB61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C97E3C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A097B5D"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58CEA295" w14:textId="77777777" w:rsidR="00371E56" w:rsidRPr="00223596" w:rsidRDefault="00371E56" w:rsidP="007B77C5">
            <w:pPr>
              <w:jc w:val="center"/>
              <w:rPr>
                <w:color w:val="000000"/>
                <w:lang w:eastAsia="sr-Latn-RS"/>
              </w:rPr>
            </w:pPr>
          </w:p>
        </w:tc>
      </w:tr>
      <w:tr w:rsidR="00371E56" w:rsidRPr="00223596" w14:paraId="5703FAB4" w14:textId="77777777" w:rsidTr="007B77C5">
        <w:trPr>
          <w:trHeight w:val="630"/>
        </w:trPr>
        <w:tc>
          <w:tcPr>
            <w:tcW w:w="709" w:type="dxa"/>
            <w:tcBorders>
              <w:top w:val="nil"/>
              <w:bottom w:val="single" w:sz="4" w:space="0" w:color="auto"/>
              <w:right w:val="nil"/>
            </w:tcBorders>
            <w:shd w:val="clear" w:color="auto" w:fill="auto"/>
            <w:noWrap/>
            <w:vAlign w:val="center"/>
          </w:tcPr>
          <w:p w14:paraId="5869E524" w14:textId="77777777" w:rsidR="00371E56" w:rsidRPr="00223596" w:rsidRDefault="00371E56" w:rsidP="007B77C5">
            <w:pPr>
              <w:jc w:val="center"/>
              <w:rPr>
                <w:color w:val="000000"/>
                <w:lang w:eastAsia="sr-Latn-RS"/>
              </w:rPr>
            </w:pPr>
            <w:r w:rsidRPr="00223596">
              <w:rPr>
                <w:color w:val="000000"/>
              </w:rPr>
              <w:t>41</w:t>
            </w:r>
          </w:p>
        </w:tc>
        <w:tc>
          <w:tcPr>
            <w:tcW w:w="1231" w:type="dxa"/>
            <w:tcBorders>
              <w:top w:val="nil"/>
              <w:left w:val="nil"/>
              <w:bottom w:val="single" w:sz="4" w:space="0" w:color="auto"/>
              <w:right w:val="nil"/>
            </w:tcBorders>
            <w:shd w:val="clear" w:color="auto" w:fill="auto"/>
            <w:noWrap/>
            <w:vAlign w:val="center"/>
          </w:tcPr>
          <w:p w14:paraId="7188722A" w14:textId="77777777" w:rsidR="00371E56" w:rsidRPr="00223596" w:rsidRDefault="00371E56" w:rsidP="007B77C5">
            <w:pPr>
              <w:jc w:val="center"/>
              <w:rPr>
                <w:color w:val="000000"/>
                <w:lang w:eastAsia="sr-Latn-RS"/>
              </w:rPr>
            </w:pPr>
            <w:r w:rsidRPr="00223596">
              <w:t>III-405/21.1</w:t>
            </w:r>
          </w:p>
        </w:tc>
        <w:tc>
          <w:tcPr>
            <w:tcW w:w="1120" w:type="dxa"/>
            <w:tcBorders>
              <w:top w:val="nil"/>
              <w:left w:val="nil"/>
              <w:bottom w:val="single" w:sz="4" w:space="0" w:color="auto"/>
              <w:right w:val="nil"/>
            </w:tcBorders>
            <w:shd w:val="clear" w:color="auto" w:fill="auto"/>
            <w:noWrap/>
            <w:vAlign w:val="center"/>
          </w:tcPr>
          <w:p w14:paraId="1A90982A"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tcPr>
          <w:p w14:paraId="382A541B"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tcPr>
          <w:p w14:paraId="4AE96946"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7778779F"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6391FCC1"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=2,4  L</w:t>
            </w:r>
            <w:r w:rsidRPr="00223596">
              <w:rPr>
                <w:color w:val="000000"/>
                <w:vertAlign w:val="subscript"/>
              </w:rPr>
              <w:t>2</w:t>
            </w:r>
            <w:r w:rsidRPr="00223596">
              <w:rPr>
                <w:color w:val="000000"/>
              </w:rPr>
              <w:t>=3,0</w:t>
            </w:r>
          </w:p>
        </w:tc>
        <w:tc>
          <w:tcPr>
            <w:tcW w:w="980" w:type="dxa"/>
            <w:tcBorders>
              <w:top w:val="nil"/>
              <w:left w:val="nil"/>
              <w:bottom w:val="single" w:sz="4" w:space="0" w:color="auto"/>
              <w:right w:val="nil"/>
            </w:tcBorders>
            <w:shd w:val="clear" w:color="auto" w:fill="auto"/>
            <w:noWrap/>
            <w:vAlign w:val="center"/>
          </w:tcPr>
          <w:p w14:paraId="729A6AD3"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29012461"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BDD5D4E"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651386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4EE8530"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D78693D"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6F6A2B17" w14:textId="77777777" w:rsidR="00371E56" w:rsidRPr="00223596" w:rsidRDefault="00371E56" w:rsidP="007B77C5">
            <w:pPr>
              <w:jc w:val="center"/>
              <w:rPr>
                <w:color w:val="000000"/>
                <w:lang w:eastAsia="sr-Latn-RS"/>
              </w:rPr>
            </w:pPr>
          </w:p>
        </w:tc>
      </w:tr>
      <w:tr w:rsidR="00371E56" w:rsidRPr="00223596" w14:paraId="2D5C61D4" w14:textId="77777777" w:rsidTr="007B77C5">
        <w:trPr>
          <w:trHeight w:val="630"/>
        </w:trPr>
        <w:tc>
          <w:tcPr>
            <w:tcW w:w="709" w:type="dxa"/>
            <w:tcBorders>
              <w:top w:val="nil"/>
              <w:bottom w:val="single" w:sz="4" w:space="0" w:color="auto"/>
              <w:right w:val="nil"/>
            </w:tcBorders>
            <w:shd w:val="clear" w:color="auto" w:fill="auto"/>
            <w:noWrap/>
            <w:vAlign w:val="center"/>
          </w:tcPr>
          <w:p w14:paraId="4EB5B437" w14:textId="77777777" w:rsidR="00371E56" w:rsidRPr="00223596" w:rsidRDefault="00371E56" w:rsidP="007B77C5">
            <w:pPr>
              <w:jc w:val="center"/>
              <w:rPr>
                <w:color w:val="000000"/>
                <w:lang w:eastAsia="sr-Latn-RS"/>
              </w:rPr>
            </w:pPr>
            <w:r w:rsidRPr="00223596">
              <w:rPr>
                <w:color w:val="000000"/>
              </w:rPr>
              <w:t>42</w:t>
            </w:r>
          </w:p>
        </w:tc>
        <w:tc>
          <w:tcPr>
            <w:tcW w:w="1231" w:type="dxa"/>
            <w:tcBorders>
              <w:top w:val="nil"/>
              <w:left w:val="nil"/>
              <w:bottom w:val="single" w:sz="4" w:space="0" w:color="auto"/>
              <w:right w:val="nil"/>
            </w:tcBorders>
            <w:shd w:val="clear" w:color="auto" w:fill="auto"/>
            <w:noWrap/>
            <w:vAlign w:val="center"/>
          </w:tcPr>
          <w:p w14:paraId="2BCF803E" w14:textId="77777777" w:rsidR="00371E56" w:rsidRPr="00223596" w:rsidRDefault="00371E56" w:rsidP="007B77C5">
            <w:pPr>
              <w:jc w:val="center"/>
              <w:rPr>
                <w:color w:val="000000"/>
                <w:lang w:eastAsia="sr-Latn-RS"/>
              </w:rPr>
            </w:pPr>
            <w:r w:rsidRPr="00223596">
              <w:t>III-403/21.1</w:t>
            </w:r>
          </w:p>
        </w:tc>
        <w:tc>
          <w:tcPr>
            <w:tcW w:w="1120" w:type="dxa"/>
            <w:tcBorders>
              <w:top w:val="nil"/>
              <w:left w:val="nil"/>
              <w:bottom w:val="single" w:sz="4" w:space="0" w:color="auto"/>
              <w:right w:val="nil"/>
            </w:tcBorders>
            <w:shd w:val="clear" w:color="auto" w:fill="auto"/>
            <w:noWrap/>
            <w:vAlign w:val="center"/>
          </w:tcPr>
          <w:p w14:paraId="52779154" w14:textId="77777777" w:rsidR="00371E56" w:rsidRPr="00223596" w:rsidRDefault="00371E56" w:rsidP="007B77C5">
            <w:pPr>
              <w:jc w:val="center"/>
              <w:rPr>
                <w:color w:val="000000"/>
                <w:lang w:eastAsia="sr-Latn-RS"/>
              </w:rPr>
            </w:pPr>
            <w:r w:rsidRPr="00223596">
              <w:t>110x40</w:t>
            </w:r>
          </w:p>
        </w:tc>
        <w:tc>
          <w:tcPr>
            <w:tcW w:w="1086" w:type="dxa"/>
            <w:tcBorders>
              <w:top w:val="nil"/>
              <w:left w:val="nil"/>
              <w:bottom w:val="single" w:sz="4" w:space="0" w:color="auto"/>
              <w:right w:val="nil"/>
            </w:tcBorders>
            <w:shd w:val="clear" w:color="auto" w:fill="auto"/>
            <w:noWrap/>
            <w:vAlign w:val="center"/>
          </w:tcPr>
          <w:p w14:paraId="500F364E" w14:textId="77777777" w:rsidR="00371E56" w:rsidRPr="00223596" w:rsidRDefault="00371E56" w:rsidP="007B77C5">
            <w:pPr>
              <w:jc w:val="center"/>
              <w:rPr>
                <w:color w:val="000000"/>
                <w:lang w:eastAsia="sr-Latn-RS"/>
              </w:rPr>
            </w:pPr>
            <w:r w:rsidRPr="00223596">
              <w:t>0,44</w:t>
            </w:r>
          </w:p>
        </w:tc>
        <w:tc>
          <w:tcPr>
            <w:tcW w:w="1078" w:type="dxa"/>
            <w:tcBorders>
              <w:top w:val="nil"/>
              <w:left w:val="nil"/>
              <w:bottom w:val="single" w:sz="4" w:space="0" w:color="auto"/>
              <w:right w:val="nil"/>
            </w:tcBorders>
            <w:shd w:val="clear" w:color="auto" w:fill="auto"/>
            <w:noWrap/>
            <w:vAlign w:val="center"/>
          </w:tcPr>
          <w:p w14:paraId="72A332AA"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tcPr>
          <w:p w14:paraId="79DB85E9"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vMerge w:val="restart"/>
            <w:tcBorders>
              <w:top w:val="nil"/>
              <w:left w:val="nil"/>
              <w:right w:val="nil"/>
            </w:tcBorders>
            <w:shd w:val="clear" w:color="auto" w:fill="auto"/>
            <w:vAlign w:val="center"/>
          </w:tcPr>
          <w:p w14:paraId="75AD3A0C" w14:textId="77777777" w:rsidR="00371E56" w:rsidRPr="00223596" w:rsidRDefault="00371E56" w:rsidP="007B77C5">
            <w:pPr>
              <w:jc w:val="center"/>
              <w:rPr>
                <w:color w:val="000000"/>
                <w:lang w:eastAsia="sr-Latn-RS"/>
              </w:rPr>
            </w:pPr>
            <w:r w:rsidRPr="00223596">
              <w:rPr>
                <w:color w:val="000000"/>
              </w:rPr>
              <w:t>L1=2,4  L2=3,0</w:t>
            </w:r>
          </w:p>
        </w:tc>
        <w:tc>
          <w:tcPr>
            <w:tcW w:w="980" w:type="dxa"/>
            <w:vMerge w:val="restart"/>
            <w:tcBorders>
              <w:top w:val="nil"/>
              <w:left w:val="nil"/>
              <w:right w:val="nil"/>
            </w:tcBorders>
            <w:shd w:val="clear" w:color="auto" w:fill="auto"/>
            <w:noWrap/>
            <w:vAlign w:val="center"/>
          </w:tcPr>
          <w:p w14:paraId="1198C8B0"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2D57B1D3"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84DB3BC"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77F5031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D849AB8"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33304702"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5E20DA1D" w14:textId="77777777" w:rsidR="00371E56" w:rsidRPr="00223596" w:rsidRDefault="00371E56" w:rsidP="007B77C5">
            <w:pPr>
              <w:jc w:val="center"/>
              <w:rPr>
                <w:color w:val="000000"/>
                <w:lang w:eastAsia="sr-Latn-RS"/>
              </w:rPr>
            </w:pPr>
          </w:p>
        </w:tc>
      </w:tr>
      <w:tr w:rsidR="00371E56" w:rsidRPr="00223596" w14:paraId="0BE01E25" w14:textId="77777777" w:rsidTr="007B77C5">
        <w:trPr>
          <w:trHeight w:val="630"/>
        </w:trPr>
        <w:tc>
          <w:tcPr>
            <w:tcW w:w="709" w:type="dxa"/>
            <w:tcBorders>
              <w:top w:val="nil"/>
              <w:bottom w:val="single" w:sz="4" w:space="0" w:color="auto"/>
              <w:right w:val="nil"/>
            </w:tcBorders>
            <w:shd w:val="clear" w:color="auto" w:fill="auto"/>
            <w:noWrap/>
            <w:vAlign w:val="center"/>
          </w:tcPr>
          <w:p w14:paraId="4C21CCF2" w14:textId="77777777" w:rsidR="00371E56" w:rsidRPr="00223596" w:rsidRDefault="00371E56" w:rsidP="007B77C5">
            <w:pPr>
              <w:jc w:val="center"/>
              <w:rPr>
                <w:color w:val="000000"/>
                <w:lang w:eastAsia="sr-Latn-RS"/>
              </w:rPr>
            </w:pPr>
            <w:r w:rsidRPr="00223596">
              <w:rPr>
                <w:color w:val="000000"/>
              </w:rPr>
              <w:t>43</w:t>
            </w:r>
          </w:p>
        </w:tc>
        <w:tc>
          <w:tcPr>
            <w:tcW w:w="1231" w:type="dxa"/>
            <w:tcBorders>
              <w:top w:val="nil"/>
              <w:left w:val="nil"/>
              <w:bottom w:val="single" w:sz="4" w:space="0" w:color="auto"/>
              <w:right w:val="nil"/>
            </w:tcBorders>
            <w:shd w:val="clear" w:color="auto" w:fill="auto"/>
            <w:noWrap/>
            <w:vAlign w:val="center"/>
          </w:tcPr>
          <w:p w14:paraId="47C02BF7" w14:textId="77777777" w:rsidR="00371E56" w:rsidRPr="00223596" w:rsidRDefault="00371E56" w:rsidP="007B77C5">
            <w:pPr>
              <w:jc w:val="center"/>
              <w:rPr>
                <w:color w:val="000000"/>
                <w:lang w:eastAsia="sr-Latn-RS"/>
              </w:rPr>
            </w:pPr>
            <w:r w:rsidRPr="00223596">
              <w:t>III-403/21.2</w:t>
            </w:r>
          </w:p>
        </w:tc>
        <w:tc>
          <w:tcPr>
            <w:tcW w:w="1120" w:type="dxa"/>
            <w:tcBorders>
              <w:top w:val="nil"/>
              <w:left w:val="nil"/>
              <w:bottom w:val="single" w:sz="4" w:space="0" w:color="auto"/>
              <w:right w:val="nil"/>
            </w:tcBorders>
            <w:shd w:val="clear" w:color="auto" w:fill="auto"/>
            <w:noWrap/>
            <w:vAlign w:val="center"/>
          </w:tcPr>
          <w:p w14:paraId="32638A95" w14:textId="77777777" w:rsidR="00371E56" w:rsidRPr="00223596" w:rsidRDefault="00371E56" w:rsidP="007B77C5">
            <w:pPr>
              <w:jc w:val="center"/>
              <w:rPr>
                <w:color w:val="000000"/>
                <w:lang w:eastAsia="sr-Latn-RS"/>
              </w:rPr>
            </w:pPr>
            <w:r w:rsidRPr="00223596">
              <w:t>110x40</w:t>
            </w:r>
          </w:p>
        </w:tc>
        <w:tc>
          <w:tcPr>
            <w:tcW w:w="1086" w:type="dxa"/>
            <w:tcBorders>
              <w:top w:val="nil"/>
              <w:left w:val="nil"/>
              <w:bottom w:val="single" w:sz="4" w:space="0" w:color="auto"/>
              <w:right w:val="nil"/>
            </w:tcBorders>
            <w:shd w:val="clear" w:color="auto" w:fill="auto"/>
            <w:noWrap/>
            <w:vAlign w:val="center"/>
          </w:tcPr>
          <w:p w14:paraId="2FC84687" w14:textId="77777777" w:rsidR="00371E56" w:rsidRPr="00223596" w:rsidRDefault="00371E56" w:rsidP="007B77C5">
            <w:pPr>
              <w:jc w:val="center"/>
              <w:rPr>
                <w:color w:val="000000"/>
                <w:lang w:eastAsia="sr-Latn-RS"/>
              </w:rPr>
            </w:pPr>
            <w:r w:rsidRPr="00223596">
              <w:t>0,44</w:t>
            </w:r>
          </w:p>
        </w:tc>
        <w:tc>
          <w:tcPr>
            <w:tcW w:w="1078" w:type="dxa"/>
            <w:tcBorders>
              <w:top w:val="nil"/>
              <w:left w:val="nil"/>
              <w:bottom w:val="single" w:sz="4" w:space="0" w:color="auto"/>
              <w:right w:val="nil"/>
            </w:tcBorders>
            <w:shd w:val="clear" w:color="auto" w:fill="auto"/>
            <w:noWrap/>
            <w:vAlign w:val="center"/>
          </w:tcPr>
          <w:p w14:paraId="31467F10" w14:textId="77777777" w:rsidR="00371E56" w:rsidRPr="00223596" w:rsidRDefault="00371E56" w:rsidP="007B77C5">
            <w:pPr>
              <w:jc w:val="center"/>
              <w:rPr>
                <w:color w:val="000000"/>
                <w:lang w:eastAsia="sr-Latn-RS"/>
              </w:rPr>
            </w:pPr>
            <w:r w:rsidRPr="00223596">
              <w:t>1</w:t>
            </w:r>
          </w:p>
        </w:tc>
        <w:tc>
          <w:tcPr>
            <w:tcW w:w="1674" w:type="dxa"/>
            <w:gridSpan w:val="2"/>
            <w:vMerge/>
            <w:tcBorders>
              <w:left w:val="nil"/>
              <w:bottom w:val="single" w:sz="4" w:space="0" w:color="auto"/>
              <w:right w:val="nil"/>
            </w:tcBorders>
            <w:shd w:val="clear" w:color="auto" w:fill="auto"/>
            <w:vAlign w:val="center"/>
          </w:tcPr>
          <w:p w14:paraId="7885505E" w14:textId="77777777" w:rsidR="00371E56" w:rsidRPr="00223596" w:rsidRDefault="00371E56" w:rsidP="007B77C5">
            <w:pPr>
              <w:jc w:val="center"/>
              <w:rPr>
                <w:lang w:eastAsia="sr-Latn-RS"/>
              </w:rPr>
            </w:pPr>
          </w:p>
        </w:tc>
        <w:tc>
          <w:tcPr>
            <w:tcW w:w="1280" w:type="dxa"/>
            <w:gridSpan w:val="2"/>
            <w:vMerge/>
            <w:tcBorders>
              <w:left w:val="nil"/>
              <w:bottom w:val="single" w:sz="4" w:space="0" w:color="auto"/>
              <w:right w:val="nil"/>
            </w:tcBorders>
            <w:shd w:val="clear" w:color="auto" w:fill="auto"/>
            <w:vAlign w:val="center"/>
          </w:tcPr>
          <w:p w14:paraId="2D6911E6" w14:textId="77777777" w:rsidR="00371E56" w:rsidRPr="00223596"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tcPr>
          <w:p w14:paraId="32E05FD3" w14:textId="77777777" w:rsidR="00371E56" w:rsidRPr="00223596"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tcPr>
          <w:p w14:paraId="64C8EF20"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B8A97CA"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5EEDC8D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33EE39A"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7EAE82AD"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07D83118" w14:textId="77777777" w:rsidR="00371E56" w:rsidRPr="00223596" w:rsidRDefault="00371E56" w:rsidP="007B77C5">
            <w:pPr>
              <w:jc w:val="center"/>
              <w:rPr>
                <w:color w:val="000000"/>
                <w:lang w:eastAsia="sr-Latn-RS"/>
              </w:rPr>
            </w:pPr>
          </w:p>
        </w:tc>
      </w:tr>
      <w:tr w:rsidR="00371E56" w:rsidRPr="00223596" w14:paraId="77A003FF" w14:textId="77777777" w:rsidTr="007B77C5">
        <w:trPr>
          <w:trHeight w:val="630"/>
        </w:trPr>
        <w:tc>
          <w:tcPr>
            <w:tcW w:w="709" w:type="dxa"/>
            <w:tcBorders>
              <w:top w:val="nil"/>
              <w:bottom w:val="single" w:sz="4" w:space="0" w:color="auto"/>
              <w:right w:val="nil"/>
            </w:tcBorders>
            <w:shd w:val="clear" w:color="auto" w:fill="auto"/>
            <w:noWrap/>
            <w:vAlign w:val="center"/>
          </w:tcPr>
          <w:p w14:paraId="2FF11C4D" w14:textId="77777777" w:rsidR="00371E56" w:rsidRPr="00223596" w:rsidRDefault="00371E56" w:rsidP="007B77C5">
            <w:pPr>
              <w:jc w:val="center"/>
              <w:rPr>
                <w:color w:val="000000"/>
                <w:lang w:eastAsia="sr-Latn-RS"/>
              </w:rPr>
            </w:pPr>
            <w:r w:rsidRPr="00223596">
              <w:rPr>
                <w:color w:val="000000"/>
              </w:rPr>
              <w:t>44</w:t>
            </w:r>
          </w:p>
        </w:tc>
        <w:tc>
          <w:tcPr>
            <w:tcW w:w="1231" w:type="dxa"/>
            <w:tcBorders>
              <w:top w:val="nil"/>
              <w:left w:val="nil"/>
              <w:bottom w:val="single" w:sz="4" w:space="0" w:color="auto"/>
              <w:right w:val="nil"/>
            </w:tcBorders>
            <w:shd w:val="clear" w:color="auto" w:fill="auto"/>
            <w:noWrap/>
            <w:vAlign w:val="center"/>
          </w:tcPr>
          <w:p w14:paraId="4FD78BEA" w14:textId="77777777" w:rsidR="00371E56" w:rsidRPr="00223596" w:rsidRDefault="00371E56" w:rsidP="007B77C5">
            <w:pPr>
              <w:jc w:val="center"/>
              <w:rPr>
                <w:color w:val="000000"/>
                <w:lang w:eastAsia="sr-Latn-RS"/>
              </w:rPr>
            </w:pPr>
            <w:r w:rsidRPr="00223596">
              <w:t>III-403/22.1</w:t>
            </w:r>
          </w:p>
        </w:tc>
        <w:tc>
          <w:tcPr>
            <w:tcW w:w="1120" w:type="dxa"/>
            <w:tcBorders>
              <w:top w:val="nil"/>
              <w:left w:val="nil"/>
              <w:bottom w:val="single" w:sz="4" w:space="0" w:color="auto"/>
              <w:right w:val="nil"/>
            </w:tcBorders>
            <w:shd w:val="clear" w:color="auto" w:fill="auto"/>
            <w:noWrap/>
            <w:vAlign w:val="center"/>
          </w:tcPr>
          <w:p w14:paraId="1B1F76F6" w14:textId="77777777" w:rsidR="00371E56" w:rsidRPr="00223596" w:rsidRDefault="00371E56" w:rsidP="007B77C5">
            <w:pPr>
              <w:jc w:val="center"/>
              <w:rPr>
                <w:color w:val="000000"/>
                <w:lang w:eastAsia="sr-Latn-RS"/>
              </w:rPr>
            </w:pPr>
            <w:r w:rsidRPr="00223596">
              <w:t>150x80</w:t>
            </w:r>
          </w:p>
        </w:tc>
        <w:tc>
          <w:tcPr>
            <w:tcW w:w="1086" w:type="dxa"/>
            <w:tcBorders>
              <w:top w:val="nil"/>
              <w:left w:val="nil"/>
              <w:bottom w:val="single" w:sz="4" w:space="0" w:color="auto"/>
              <w:right w:val="nil"/>
            </w:tcBorders>
            <w:shd w:val="clear" w:color="auto" w:fill="auto"/>
            <w:noWrap/>
            <w:vAlign w:val="center"/>
          </w:tcPr>
          <w:p w14:paraId="212384E0" w14:textId="77777777" w:rsidR="00371E56" w:rsidRPr="00223596" w:rsidRDefault="00371E56" w:rsidP="007B77C5">
            <w:pPr>
              <w:jc w:val="center"/>
              <w:rPr>
                <w:color w:val="000000"/>
                <w:lang w:eastAsia="sr-Latn-RS"/>
              </w:rPr>
            </w:pPr>
            <w:r w:rsidRPr="00223596">
              <w:t>1,20</w:t>
            </w:r>
          </w:p>
        </w:tc>
        <w:tc>
          <w:tcPr>
            <w:tcW w:w="1078" w:type="dxa"/>
            <w:tcBorders>
              <w:top w:val="nil"/>
              <w:left w:val="nil"/>
              <w:bottom w:val="single" w:sz="4" w:space="0" w:color="auto"/>
              <w:right w:val="nil"/>
            </w:tcBorders>
            <w:shd w:val="clear" w:color="auto" w:fill="auto"/>
            <w:noWrap/>
            <w:vAlign w:val="center"/>
          </w:tcPr>
          <w:p w14:paraId="6AAD401E"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tcPr>
          <w:p w14:paraId="1381A853"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vMerge w:val="restart"/>
            <w:tcBorders>
              <w:top w:val="nil"/>
              <w:left w:val="nil"/>
              <w:right w:val="nil"/>
            </w:tcBorders>
            <w:shd w:val="clear" w:color="auto" w:fill="auto"/>
            <w:vAlign w:val="center"/>
          </w:tcPr>
          <w:p w14:paraId="7023416E" w14:textId="77777777" w:rsidR="00371E56" w:rsidRPr="00223596" w:rsidRDefault="00371E56" w:rsidP="007B77C5">
            <w:pPr>
              <w:jc w:val="center"/>
              <w:rPr>
                <w:color w:val="000000"/>
                <w:lang w:eastAsia="sr-Latn-RS"/>
              </w:rPr>
            </w:pPr>
            <w:r w:rsidRPr="00223596">
              <w:t>2,4</w:t>
            </w:r>
          </w:p>
        </w:tc>
        <w:tc>
          <w:tcPr>
            <w:tcW w:w="980" w:type="dxa"/>
            <w:vMerge w:val="restart"/>
            <w:tcBorders>
              <w:top w:val="nil"/>
              <w:left w:val="nil"/>
              <w:right w:val="nil"/>
            </w:tcBorders>
            <w:shd w:val="clear" w:color="auto" w:fill="auto"/>
            <w:noWrap/>
            <w:vAlign w:val="center"/>
          </w:tcPr>
          <w:p w14:paraId="13920B88"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64D1098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267E89F"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2753EE69"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9EDF308"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18915F49"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1C014425" w14:textId="77777777" w:rsidR="00371E56" w:rsidRPr="00223596" w:rsidRDefault="00371E56" w:rsidP="007B77C5">
            <w:pPr>
              <w:jc w:val="center"/>
              <w:rPr>
                <w:color w:val="000000"/>
                <w:lang w:eastAsia="sr-Latn-RS"/>
              </w:rPr>
            </w:pPr>
          </w:p>
        </w:tc>
      </w:tr>
      <w:tr w:rsidR="00371E56" w:rsidRPr="00223596" w14:paraId="7FE3E725" w14:textId="77777777" w:rsidTr="007B77C5">
        <w:trPr>
          <w:trHeight w:val="630"/>
        </w:trPr>
        <w:tc>
          <w:tcPr>
            <w:tcW w:w="709" w:type="dxa"/>
            <w:tcBorders>
              <w:top w:val="nil"/>
              <w:bottom w:val="single" w:sz="4" w:space="0" w:color="auto"/>
              <w:right w:val="nil"/>
            </w:tcBorders>
            <w:shd w:val="clear" w:color="auto" w:fill="auto"/>
            <w:noWrap/>
            <w:vAlign w:val="center"/>
          </w:tcPr>
          <w:p w14:paraId="50C6558E" w14:textId="77777777" w:rsidR="00371E56" w:rsidRPr="00223596" w:rsidRDefault="00371E56" w:rsidP="007B77C5">
            <w:pPr>
              <w:jc w:val="center"/>
              <w:rPr>
                <w:color w:val="000000"/>
              </w:rPr>
            </w:pPr>
            <w:r w:rsidRPr="00223596">
              <w:rPr>
                <w:color w:val="000000"/>
              </w:rPr>
              <w:t>45</w:t>
            </w:r>
          </w:p>
        </w:tc>
        <w:tc>
          <w:tcPr>
            <w:tcW w:w="1231" w:type="dxa"/>
            <w:tcBorders>
              <w:top w:val="nil"/>
              <w:left w:val="nil"/>
              <w:bottom w:val="single" w:sz="4" w:space="0" w:color="auto"/>
              <w:right w:val="nil"/>
            </w:tcBorders>
            <w:shd w:val="clear" w:color="auto" w:fill="auto"/>
            <w:noWrap/>
            <w:vAlign w:val="center"/>
          </w:tcPr>
          <w:p w14:paraId="63CD159B" w14:textId="77777777" w:rsidR="00371E56" w:rsidRPr="00223596" w:rsidRDefault="00371E56" w:rsidP="007B77C5">
            <w:pPr>
              <w:jc w:val="center"/>
            </w:pPr>
            <w:r w:rsidRPr="00223596">
              <w:t>III-403/22.2</w:t>
            </w:r>
          </w:p>
        </w:tc>
        <w:tc>
          <w:tcPr>
            <w:tcW w:w="1120" w:type="dxa"/>
            <w:tcBorders>
              <w:top w:val="nil"/>
              <w:left w:val="nil"/>
              <w:bottom w:val="single" w:sz="4" w:space="0" w:color="auto"/>
              <w:right w:val="nil"/>
            </w:tcBorders>
            <w:shd w:val="clear" w:color="auto" w:fill="auto"/>
            <w:noWrap/>
            <w:vAlign w:val="center"/>
          </w:tcPr>
          <w:p w14:paraId="4DC2C029" w14:textId="77777777" w:rsidR="00371E56" w:rsidRPr="00223596" w:rsidRDefault="00371E56" w:rsidP="007B77C5">
            <w:pPr>
              <w:jc w:val="center"/>
            </w:pPr>
            <w:r w:rsidRPr="00223596">
              <w:t>150x80</w:t>
            </w:r>
          </w:p>
        </w:tc>
        <w:tc>
          <w:tcPr>
            <w:tcW w:w="1086" w:type="dxa"/>
            <w:tcBorders>
              <w:top w:val="nil"/>
              <w:left w:val="nil"/>
              <w:bottom w:val="single" w:sz="4" w:space="0" w:color="auto"/>
              <w:right w:val="nil"/>
            </w:tcBorders>
            <w:shd w:val="clear" w:color="auto" w:fill="auto"/>
            <w:noWrap/>
            <w:vAlign w:val="center"/>
          </w:tcPr>
          <w:p w14:paraId="4352D177" w14:textId="77777777" w:rsidR="00371E56" w:rsidRPr="00223596" w:rsidRDefault="00371E56" w:rsidP="007B77C5">
            <w:pPr>
              <w:jc w:val="center"/>
            </w:pPr>
            <w:r w:rsidRPr="00223596">
              <w:t>1,20</w:t>
            </w:r>
          </w:p>
        </w:tc>
        <w:tc>
          <w:tcPr>
            <w:tcW w:w="1078" w:type="dxa"/>
            <w:tcBorders>
              <w:top w:val="nil"/>
              <w:left w:val="nil"/>
              <w:bottom w:val="single" w:sz="4" w:space="0" w:color="auto"/>
              <w:right w:val="nil"/>
            </w:tcBorders>
            <w:shd w:val="clear" w:color="auto" w:fill="auto"/>
            <w:noWrap/>
            <w:vAlign w:val="center"/>
          </w:tcPr>
          <w:p w14:paraId="5B3AA3A3" w14:textId="77777777" w:rsidR="00371E56" w:rsidRPr="00223596" w:rsidRDefault="00371E56" w:rsidP="007B77C5">
            <w:pPr>
              <w:jc w:val="center"/>
            </w:pPr>
            <w:r w:rsidRPr="00223596">
              <w:t>1</w:t>
            </w:r>
          </w:p>
        </w:tc>
        <w:tc>
          <w:tcPr>
            <w:tcW w:w="1674" w:type="dxa"/>
            <w:gridSpan w:val="2"/>
            <w:vMerge/>
            <w:tcBorders>
              <w:left w:val="nil"/>
              <w:bottom w:val="single" w:sz="4" w:space="0" w:color="auto"/>
              <w:right w:val="nil"/>
            </w:tcBorders>
            <w:shd w:val="clear" w:color="auto" w:fill="auto"/>
            <w:vAlign w:val="center"/>
          </w:tcPr>
          <w:p w14:paraId="73A48325" w14:textId="77777777" w:rsidR="00371E56" w:rsidRPr="00223596" w:rsidRDefault="00371E56" w:rsidP="007B77C5">
            <w:pPr>
              <w:jc w:val="center"/>
            </w:pPr>
          </w:p>
        </w:tc>
        <w:tc>
          <w:tcPr>
            <w:tcW w:w="1280" w:type="dxa"/>
            <w:gridSpan w:val="2"/>
            <w:vMerge/>
            <w:tcBorders>
              <w:left w:val="nil"/>
              <w:bottom w:val="single" w:sz="4" w:space="0" w:color="auto"/>
              <w:right w:val="nil"/>
            </w:tcBorders>
            <w:shd w:val="clear" w:color="auto" w:fill="auto"/>
            <w:vAlign w:val="center"/>
          </w:tcPr>
          <w:p w14:paraId="094827F8" w14:textId="77777777" w:rsidR="00371E56" w:rsidRPr="00223596" w:rsidRDefault="00371E56" w:rsidP="007B77C5">
            <w:pPr>
              <w:jc w:val="center"/>
            </w:pPr>
          </w:p>
        </w:tc>
        <w:tc>
          <w:tcPr>
            <w:tcW w:w="980" w:type="dxa"/>
            <w:vMerge/>
            <w:tcBorders>
              <w:left w:val="nil"/>
              <w:bottom w:val="single" w:sz="4" w:space="0" w:color="auto"/>
              <w:right w:val="nil"/>
            </w:tcBorders>
            <w:shd w:val="clear" w:color="auto" w:fill="auto"/>
            <w:noWrap/>
            <w:vAlign w:val="center"/>
          </w:tcPr>
          <w:p w14:paraId="3031FC95" w14:textId="77777777" w:rsidR="00371E56" w:rsidRPr="00223596" w:rsidRDefault="00371E56" w:rsidP="007B77C5">
            <w:pPr>
              <w:jc w:val="center"/>
            </w:pPr>
          </w:p>
        </w:tc>
        <w:tc>
          <w:tcPr>
            <w:tcW w:w="400" w:type="dxa"/>
            <w:tcBorders>
              <w:top w:val="nil"/>
              <w:left w:val="nil"/>
              <w:bottom w:val="nil"/>
              <w:right w:val="nil"/>
            </w:tcBorders>
            <w:shd w:val="clear" w:color="auto" w:fill="auto"/>
            <w:noWrap/>
            <w:vAlign w:val="center"/>
          </w:tcPr>
          <w:p w14:paraId="08B3AF68"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05CE2FF"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367D560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15970DC"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5F4B4B23"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668E65CA" w14:textId="77777777" w:rsidR="00371E56" w:rsidRPr="00223596" w:rsidRDefault="00371E56" w:rsidP="007B77C5">
            <w:pPr>
              <w:jc w:val="center"/>
              <w:rPr>
                <w:color w:val="000000"/>
                <w:lang w:eastAsia="sr-Latn-RS"/>
              </w:rPr>
            </w:pPr>
          </w:p>
        </w:tc>
      </w:tr>
      <w:tr w:rsidR="00371E56" w:rsidRPr="00223596" w14:paraId="772A2DEA" w14:textId="77777777" w:rsidTr="007B77C5">
        <w:trPr>
          <w:trHeight w:val="630"/>
        </w:trPr>
        <w:tc>
          <w:tcPr>
            <w:tcW w:w="709" w:type="dxa"/>
            <w:tcBorders>
              <w:top w:val="nil"/>
              <w:bottom w:val="single" w:sz="4" w:space="0" w:color="auto"/>
              <w:right w:val="nil"/>
            </w:tcBorders>
            <w:shd w:val="clear" w:color="auto" w:fill="auto"/>
            <w:noWrap/>
            <w:vAlign w:val="center"/>
          </w:tcPr>
          <w:p w14:paraId="652784CE" w14:textId="77777777" w:rsidR="00371E56" w:rsidRPr="00223596" w:rsidRDefault="00371E56" w:rsidP="007B77C5">
            <w:pPr>
              <w:jc w:val="center"/>
              <w:rPr>
                <w:color w:val="000000"/>
              </w:rPr>
            </w:pPr>
            <w:r w:rsidRPr="00223596">
              <w:rPr>
                <w:color w:val="000000"/>
              </w:rPr>
              <w:t>46</w:t>
            </w:r>
          </w:p>
        </w:tc>
        <w:tc>
          <w:tcPr>
            <w:tcW w:w="1231" w:type="dxa"/>
            <w:tcBorders>
              <w:top w:val="nil"/>
              <w:left w:val="nil"/>
              <w:bottom w:val="single" w:sz="4" w:space="0" w:color="auto"/>
              <w:right w:val="nil"/>
            </w:tcBorders>
            <w:shd w:val="clear" w:color="auto" w:fill="auto"/>
            <w:noWrap/>
            <w:vAlign w:val="center"/>
          </w:tcPr>
          <w:p w14:paraId="381EB12C" w14:textId="77777777" w:rsidR="00371E56" w:rsidRPr="00223596" w:rsidRDefault="00371E56" w:rsidP="007B77C5">
            <w:pPr>
              <w:jc w:val="center"/>
            </w:pPr>
            <w:r w:rsidRPr="00223596">
              <w:t>III-401/23.1</w:t>
            </w:r>
          </w:p>
        </w:tc>
        <w:tc>
          <w:tcPr>
            <w:tcW w:w="1120" w:type="dxa"/>
            <w:tcBorders>
              <w:top w:val="nil"/>
              <w:left w:val="nil"/>
              <w:bottom w:val="single" w:sz="4" w:space="0" w:color="auto"/>
              <w:right w:val="nil"/>
            </w:tcBorders>
            <w:shd w:val="clear" w:color="auto" w:fill="auto"/>
            <w:noWrap/>
            <w:vAlign w:val="center"/>
          </w:tcPr>
          <w:p w14:paraId="0C7FB2C3" w14:textId="77777777" w:rsidR="00371E56" w:rsidRPr="00223596" w:rsidRDefault="00371E56" w:rsidP="007B77C5">
            <w:pPr>
              <w:jc w:val="center"/>
            </w:pPr>
            <w:r w:rsidRPr="00223596">
              <w:t>160x170</w:t>
            </w:r>
          </w:p>
        </w:tc>
        <w:tc>
          <w:tcPr>
            <w:tcW w:w="1086" w:type="dxa"/>
            <w:tcBorders>
              <w:top w:val="nil"/>
              <w:left w:val="nil"/>
              <w:bottom w:val="single" w:sz="4" w:space="0" w:color="auto"/>
              <w:right w:val="nil"/>
            </w:tcBorders>
            <w:shd w:val="clear" w:color="auto" w:fill="auto"/>
            <w:noWrap/>
            <w:vAlign w:val="center"/>
          </w:tcPr>
          <w:p w14:paraId="19F9AB26" w14:textId="77777777" w:rsidR="00371E56" w:rsidRPr="00223596" w:rsidRDefault="00371E56" w:rsidP="007B77C5">
            <w:pPr>
              <w:jc w:val="center"/>
            </w:pPr>
            <w:r w:rsidRPr="00223596">
              <w:t>2,72</w:t>
            </w:r>
          </w:p>
        </w:tc>
        <w:tc>
          <w:tcPr>
            <w:tcW w:w="1078" w:type="dxa"/>
            <w:tcBorders>
              <w:top w:val="nil"/>
              <w:left w:val="nil"/>
              <w:bottom w:val="single" w:sz="4" w:space="0" w:color="auto"/>
              <w:right w:val="nil"/>
            </w:tcBorders>
            <w:shd w:val="clear" w:color="auto" w:fill="auto"/>
            <w:noWrap/>
            <w:vAlign w:val="center"/>
          </w:tcPr>
          <w:p w14:paraId="1A278F26" w14:textId="77777777" w:rsidR="00371E56" w:rsidRPr="00223596" w:rsidRDefault="00371E56" w:rsidP="007B77C5">
            <w:pPr>
              <w:jc w:val="center"/>
            </w:pPr>
            <w:r w:rsidRPr="00223596">
              <w:t>1</w:t>
            </w:r>
          </w:p>
        </w:tc>
        <w:tc>
          <w:tcPr>
            <w:tcW w:w="1674" w:type="dxa"/>
            <w:gridSpan w:val="2"/>
            <w:tcBorders>
              <w:top w:val="nil"/>
              <w:left w:val="nil"/>
              <w:bottom w:val="single" w:sz="4" w:space="0" w:color="auto"/>
              <w:right w:val="nil"/>
            </w:tcBorders>
            <w:shd w:val="clear" w:color="auto" w:fill="auto"/>
            <w:vAlign w:val="center"/>
          </w:tcPr>
          <w:p w14:paraId="7AAB5D13" w14:textId="77777777" w:rsidR="00371E56" w:rsidRPr="00223596" w:rsidRDefault="00371E56" w:rsidP="007B77C5">
            <w:pPr>
              <w:jc w:val="center"/>
            </w:pPr>
            <w:r w:rsidRPr="00223596">
              <w:t>Реш. носач      (Р-60-30-1)</w:t>
            </w:r>
          </w:p>
        </w:tc>
        <w:tc>
          <w:tcPr>
            <w:tcW w:w="1280" w:type="dxa"/>
            <w:gridSpan w:val="2"/>
            <w:tcBorders>
              <w:top w:val="nil"/>
              <w:left w:val="nil"/>
              <w:bottom w:val="single" w:sz="4" w:space="0" w:color="auto"/>
              <w:right w:val="nil"/>
            </w:tcBorders>
            <w:shd w:val="clear" w:color="auto" w:fill="auto"/>
            <w:vAlign w:val="center"/>
          </w:tcPr>
          <w:p w14:paraId="1B1E8B8E" w14:textId="77777777" w:rsidR="00371E56" w:rsidRPr="00223596" w:rsidRDefault="00371E56" w:rsidP="007B77C5">
            <w:pPr>
              <w:jc w:val="center"/>
            </w:pPr>
            <w:r w:rsidRPr="00223596">
              <w:t>Lr1=3,9 Lr2=3,9</w:t>
            </w:r>
          </w:p>
        </w:tc>
        <w:tc>
          <w:tcPr>
            <w:tcW w:w="980" w:type="dxa"/>
            <w:tcBorders>
              <w:top w:val="nil"/>
              <w:left w:val="nil"/>
              <w:bottom w:val="single" w:sz="4" w:space="0" w:color="auto"/>
              <w:right w:val="nil"/>
            </w:tcBorders>
            <w:shd w:val="clear" w:color="auto" w:fill="auto"/>
            <w:noWrap/>
            <w:vAlign w:val="center"/>
          </w:tcPr>
          <w:p w14:paraId="7DDC7E8E" w14:textId="77777777" w:rsidR="00371E56" w:rsidRPr="00223596" w:rsidRDefault="00371E56" w:rsidP="007B77C5">
            <w:pPr>
              <w:jc w:val="center"/>
            </w:pPr>
            <w:r w:rsidRPr="00223596">
              <w:t>2</w:t>
            </w:r>
          </w:p>
        </w:tc>
        <w:tc>
          <w:tcPr>
            <w:tcW w:w="400" w:type="dxa"/>
            <w:tcBorders>
              <w:top w:val="nil"/>
              <w:left w:val="nil"/>
              <w:bottom w:val="nil"/>
              <w:right w:val="nil"/>
            </w:tcBorders>
            <w:shd w:val="clear" w:color="auto" w:fill="auto"/>
            <w:noWrap/>
            <w:vAlign w:val="center"/>
          </w:tcPr>
          <w:p w14:paraId="0EF001B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87F0507"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BF0A9D2"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AAFB3AE"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18D049C"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29F6ABD1" w14:textId="77777777" w:rsidR="00371E56" w:rsidRPr="00223596" w:rsidRDefault="00371E56" w:rsidP="007B77C5">
            <w:pPr>
              <w:jc w:val="center"/>
              <w:rPr>
                <w:color w:val="000000"/>
                <w:lang w:eastAsia="sr-Latn-RS"/>
              </w:rPr>
            </w:pPr>
          </w:p>
        </w:tc>
      </w:tr>
      <w:tr w:rsidR="00371E56" w:rsidRPr="00223596" w14:paraId="492271FD" w14:textId="77777777" w:rsidTr="007B77C5">
        <w:trPr>
          <w:trHeight w:val="630"/>
        </w:trPr>
        <w:tc>
          <w:tcPr>
            <w:tcW w:w="709" w:type="dxa"/>
            <w:tcBorders>
              <w:top w:val="nil"/>
              <w:bottom w:val="single" w:sz="4" w:space="0" w:color="auto"/>
              <w:right w:val="nil"/>
            </w:tcBorders>
            <w:shd w:val="clear" w:color="auto" w:fill="auto"/>
            <w:noWrap/>
            <w:vAlign w:val="center"/>
          </w:tcPr>
          <w:p w14:paraId="283064AB" w14:textId="77777777" w:rsidR="00371E56" w:rsidRPr="00223596" w:rsidRDefault="00371E56" w:rsidP="007B77C5">
            <w:pPr>
              <w:jc w:val="center"/>
              <w:rPr>
                <w:color w:val="000000"/>
              </w:rPr>
            </w:pPr>
            <w:r w:rsidRPr="00223596">
              <w:rPr>
                <w:color w:val="000000"/>
              </w:rPr>
              <w:t>47</w:t>
            </w:r>
          </w:p>
        </w:tc>
        <w:tc>
          <w:tcPr>
            <w:tcW w:w="1231" w:type="dxa"/>
            <w:tcBorders>
              <w:top w:val="nil"/>
              <w:left w:val="nil"/>
              <w:bottom w:val="single" w:sz="4" w:space="0" w:color="auto"/>
              <w:right w:val="nil"/>
            </w:tcBorders>
            <w:shd w:val="clear" w:color="auto" w:fill="auto"/>
            <w:noWrap/>
            <w:vAlign w:val="center"/>
          </w:tcPr>
          <w:p w14:paraId="6392B4EF" w14:textId="77777777" w:rsidR="00371E56" w:rsidRPr="00223596" w:rsidRDefault="00371E56" w:rsidP="007B77C5">
            <w:pPr>
              <w:jc w:val="center"/>
            </w:pPr>
            <w:r w:rsidRPr="00223596">
              <w:t>III-404/24.1</w:t>
            </w:r>
          </w:p>
        </w:tc>
        <w:tc>
          <w:tcPr>
            <w:tcW w:w="1120" w:type="dxa"/>
            <w:tcBorders>
              <w:top w:val="nil"/>
              <w:left w:val="nil"/>
              <w:bottom w:val="single" w:sz="4" w:space="0" w:color="auto"/>
              <w:right w:val="nil"/>
            </w:tcBorders>
            <w:shd w:val="clear" w:color="auto" w:fill="auto"/>
            <w:noWrap/>
            <w:vAlign w:val="center"/>
          </w:tcPr>
          <w:p w14:paraId="0E34133D" w14:textId="77777777" w:rsidR="00371E56" w:rsidRPr="00223596" w:rsidRDefault="00371E56" w:rsidP="007B77C5">
            <w:pPr>
              <w:jc w:val="center"/>
            </w:pPr>
            <w:r w:rsidRPr="00223596">
              <w:t>180x160</w:t>
            </w:r>
          </w:p>
        </w:tc>
        <w:tc>
          <w:tcPr>
            <w:tcW w:w="1086" w:type="dxa"/>
            <w:tcBorders>
              <w:top w:val="nil"/>
              <w:left w:val="nil"/>
              <w:bottom w:val="single" w:sz="4" w:space="0" w:color="auto"/>
              <w:right w:val="nil"/>
            </w:tcBorders>
            <w:shd w:val="clear" w:color="auto" w:fill="auto"/>
            <w:noWrap/>
            <w:vAlign w:val="center"/>
          </w:tcPr>
          <w:p w14:paraId="7ED2B98A" w14:textId="77777777" w:rsidR="00371E56" w:rsidRPr="00223596" w:rsidRDefault="00371E56" w:rsidP="007B77C5">
            <w:pPr>
              <w:jc w:val="center"/>
            </w:pPr>
            <w:r w:rsidRPr="00223596">
              <w:t>2,88</w:t>
            </w:r>
          </w:p>
        </w:tc>
        <w:tc>
          <w:tcPr>
            <w:tcW w:w="1078" w:type="dxa"/>
            <w:tcBorders>
              <w:top w:val="nil"/>
              <w:left w:val="nil"/>
              <w:bottom w:val="single" w:sz="4" w:space="0" w:color="auto"/>
              <w:right w:val="nil"/>
            </w:tcBorders>
            <w:shd w:val="clear" w:color="auto" w:fill="auto"/>
            <w:noWrap/>
            <w:vAlign w:val="center"/>
          </w:tcPr>
          <w:p w14:paraId="7524CDAE" w14:textId="77777777" w:rsidR="00371E56" w:rsidRPr="00223596" w:rsidRDefault="00371E56" w:rsidP="007B77C5">
            <w:pPr>
              <w:jc w:val="center"/>
            </w:pPr>
            <w:r w:rsidRPr="00223596">
              <w:t>1</w:t>
            </w:r>
          </w:p>
        </w:tc>
        <w:tc>
          <w:tcPr>
            <w:tcW w:w="1674" w:type="dxa"/>
            <w:gridSpan w:val="2"/>
            <w:tcBorders>
              <w:top w:val="nil"/>
              <w:left w:val="nil"/>
              <w:bottom w:val="single" w:sz="4" w:space="0" w:color="auto"/>
              <w:right w:val="nil"/>
            </w:tcBorders>
            <w:shd w:val="clear" w:color="auto" w:fill="auto"/>
            <w:vAlign w:val="center"/>
          </w:tcPr>
          <w:p w14:paraId="1FF37171" w14:textId="77777777" w:rsidR="00371E56" w:rsidRPr="00223596" w:rsidRDefault="00371E56" w:rsidP="007B77C5">
            <w:pPr>
              <w:jc w:val="center"/>
            </w:pPr>
            <w:r w:rsidRPr="00223596">
              <w:t>Реш. носач      (Р-60-30-1)</w:t>
            </w:r>
          </w:p>
        </w:tc>
        <w:tc>
          <w:tcPr>
            <w:tcW w:w="1280" w:type="dxa"/>
            <w:gridSpan w:val="2"/>
            <w:tcBorders>
              <w:top w:val="nil"/>
              <w:left w:val="nil"/>
              <w:bottom w:val="single" w:sz="4" w:space="0" w:color="auto"/>
              <w:right w:val="nil"/>
            </w:tcBorders>
            <w:shd w:val="clear" w:color="auto" w:fill="auto"/>
            <w:vAlign w:val="center"/>
          </w:tcPr>
          <w:p w14:paraId="5953BED0" w14:textId="77777777" w:rsidR="00371E56" w:rsidRPr="00223596" w:rsidRDefault="00371E56" w:rsidP="007B77C5">
            <w:pPr>
              <w:jc w:val="center"/>
            </w:pPr>
            <w:r w:rsidRPr="00223596">
              <w:t>Lr1=3,8 Lr2=3,5</w:t>
            </w:r>
          </w:p>
        </w:tc>
        <w:tc>
          <w:tcPr>
            <w:tcW w:w="980" w:type="dxa"/>
            <w:tcBorders>
              <w:top w:val="nil"/>
              <w:left w:val="nil"/>
              <w:bottom w:val="single" w:sz="4" w:space="0" w:color="auto"/>
              <w:right w:val="nil"/>
            </w:tcBorders>
            <w:shd w:val="clear" w:color="auto" w:fill="auto"/>
            <w:noWrap/>
            <w:vAlign w:val="center"/>
          </w:tcPr>
          <w:p w14:paraId="7CCC0554" w14:textId="77777777" w:rsidR="00371E56" w:rsidRPr="00223596" w:rsidRDefault="00371E56" w:rsidP="007B77C5">
            <w:pPr>
              <w:jc w:val="center"/>
            </w:pPr>
            <w:r w:rsidRPr="00223596">
              <w:t>2</w:t>
            </w:r>
          </w:p>
        </w:tc>
        <w:tc>
          <w:tcPr>
            <w:tcW w:w="400" w:type="dxa"/>
            <w:tcBorders>
              <w:top w:val="nil"/>
              <w:left w:val="nil"/>
              <w:bottom w:val="nil"/>
              <w:right w:val="nil"/>
            </w:tcBorders>
            <w:shd w:val="clear" w:color="auto" w:fill="auto"/>
            <w:noWrap/>
            <w:vAlign w:val="center"/>
          </w:tcPr>
          <w:p w14:paraId="39F56A91"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7060AAE"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DD46C0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394253CA"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0954C24"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3A96E02A" w14:textId="77777777" w:rsidR="00371E56" w:rsidRPr="00223596" w:rsidRDefault="00371E56" w:rsidP="007B77C5">
            <w:pPr>
              <w:jc w:val="center"/>
              <w:rPr>
                <w:color w:val="000000"/>
                <w:lang w:eastAsia="sr-Latn-RS"/>
              </w:rPr>
            </w:pPr>
          </w:p>
        </w:tc>
      </w:tr>
      <w:tr w:rsidR="00371E56" w:rsidRPr="00223596" w14:paraId="7BD7126F" w14:textId="77777777" w:rsidTr="007B77C5">
        <w:trPr>
          <w:trHeight w:val="630"/>
        </w:trPr>
        <w:tc>
          <w:tcPr>
            <w:tcW w:w="709" w:type="dxa"/>
            <w:tcBorders>
              <w:top w:val="nil"/>
              <w:bottom w:val="single" w:sz="4" w:space="0" w:color="auto"/>
              <w:right w:val="nil"/>
            </w:tcBorders>
            <w:shd w:val="clear" w:color="auto" w:fill="auto"/>
            <w:noWrap/>
            <w:vAlign w:val="center"/>
          </w:tcPr>
          <w:p w14:paraId="497BE2BB" w14:textId="77777777" w:rsidR="00371E56" w:rsidRPr="00223596" w:rsidRDefault="00371E56" w:rsidP="007B77C5">
            <w:pPr>
              <w:jc w:val="center"/>
              <w:rPr>
                <w:color w:val="000000"/>
              </w:rPr>
            </w:pPr>
            <w:r w:rsidRPr="00223596">
              <w:rPr>
                <w:color w:val="000000"/>
              </w:rPr>
              <w:t>48</w:t>
            </w:r>
          </w:p>
        </w:tc>
        <w:tc>
          <w:tcPr>
            <w:tcW w:w="1231" w:type="dxa"/>
            <w:tcBorders>
              <w:top w:val="nil"/>
              <w:left w:val="nil"/>
              <w:bottom w:val="single" w:sz="4" w:space="0" w:color="auto"/>
              <w:right w:val="nil"/>
            </w:tcBorders>
            <w:shd w:val="clear" w:color="auto" w:fill="auto"/>
            <w:noWrap/>
            <w:vAlign w:val="center"/>
          </w:tcPr>
          <w:p w14:paraId="30B60863" w14:textId="77777777" w:rsidR="00371E56" w:rsidRPr="00223596" w:rsidRDefault="00371E56" w:rsidP="007B77C5">
            <w:pPr>
              <w:jc w:val="center"/>
            </w:pPr>
            <w:r w:rsidRPr="00223596">
              <w:t>III-405/25.1</w:t>
            </w:r>
          </w:p>
        </w:tc>
        <w:tc>
          <w:tcPr>
            <w:tcW w:w="1120" w:type="dxa"/>
            <w:tcBorders>
              <w:top w:val="nil"/>
              <w:left w:val="nil"/>
              <w:bottom w:val="single" w:sz="4" w:space="0" w:color="auto"/>
              <w:right w:val="nil"/>
            </w:tcBorders>
            <w:shd w:val="clear" w:color="auto" w:fill="auto"/>
            <w:noWrap/>
            <w:vAlign w:val="center"/>
          </w:tcPr>
          <w:p w14:paraId="526C7962" w14:textId="77777777" w:rsidR="00371E56" w:rsidRPr="00223596" w:rsidRDefault="00371E56" w:rsidP="007B77C5">
            <w:pPr>
              <w:jc w:val="center"/>
            </w:pPr>
            <w:r w:rsidRPr="00223596">
              <w:t>220x50</w:t>
            </w:r>
          </w:p>
        </w:tc>
        <w:tc>
          <w:tcPr>
            <w:tcW w:w="1086" w:type="dxa"/>
            <w:tcBorders>
              <w:top w:val="nil"/>
              <w:left w:val="nil"/>
              <w:bottom w:val="single" w:sz="4" w:space="0" w:color="auto"/>
              <w:right w:val="nil"/>
            </w:tcBorders>
            <w:shd w:val="clear" w:color="auto" w:fill="auto"/>
            <w:noWrap/>
            <w:vAlign w:val="center"/>
          </w:tcPr>
          <w:p w14:paraId="26798004" w14:textId="77777777" w:rsidR="00371E56" w:rsidRPr="00223596" w:rsidRDefault="00371E56" w:rsidP="007B77C5">
            <w:pPr>
              <w:jc w:val="center"/>
            </w:pPr>
            <w:r w:rsidRPr="00223596">
              <w:t>1,10</w:t>
            </w:r>
          </w:p>
        </w:tc>
        <w:tc>
          <w:tcPr>
            <w:tcW w:w="1078" w:type="dxa"/>
            <w:tcBorders>
              <w:top w:val="nil"/>
              <w:left w:val="nil"/>
              <w:bottom w:val="single" w:sz="4" w:space="0" w:color="auto"/>
              <w:right w:val="nil"/>
            </w:tcBorders>
            <w:shd w:val="clear" w:color="auto" w:fill="auto"/>
            <w:noWrap/>
            <w:vAlign w:val="center"/>
          </w:tcPr>
          <w:p w14:paraId="1E30E402" w14:textId="77777777" w:rsidR="00371E56" w:rsidRPr="00223596" w:rsidRDefault="00371E56" w:rsidP="007B77C5">
            <w:pPr>
              <w:jc w:val="center"/>
            </w:pPr>
            <w:r w:rsidRPr="00223596">
              <w:t>1</w:t>
            </w:r>
          </w:p>
        </w:tc>
        <w:tc>
          <w:tcPr>
            <w:tcW w:w="1674" w:type="dxa"/>
            <w:gridSpan w:val="2"/>
            <w:tcBorders>
              <w:top w:val="nil"/>
              <w:left w:val="nil"/>
              <w:bottom w:val="single" w:sz="4" w:space="0" w:color="auto"/>
              <w:right w:val="nil"/>
            </w:tcBorders>
            <w:shd w:val="clear" w:color="auto" w:fill="auto"/>
            <w:vAlign w:val="center"/>
          </w:tcPr>
          <w:p w14:paraId="54A7F04D" w14:textId="77777777" w:rsidR="00371E56" w:rsidRPr="00223596" w:rsidRDefault="00371E56" w:rsidP="007B77C5">
            <w:pPr>
              <w:jc w:val="cente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49BA9011" w14:textId="77777777" w:rsidR="00371E56" w:rsidRPr="00223596" w:rsidRDefault="00371E56" w:rsidP="007B77C5">
            <w:pPr>
              <w:jc w:val="center"/>
            </w:pPr>
            <w:r w:rsidRPr="00223596">
              <w:t>2,5</w:t>
            </w:r>
          </w:p>
        </w:tc>
        <w:tc>
          <w:tcPr>
            <w:tcW w:w="980" w:type="dxa"/>
            <w:tcBorders>
              <w:top w:val="nil"/>
              <w:left w:val="nil"/>
              <w:bottom w:val="single" w:sz="4" w:space="0" w:color="auto"/>
              <w:right w:val="nil"/>
            </w:tcBorders>
            <w:shd w:val="clear" w:color="auto" w:fill="auto"/>
            <w:noWrap/>
            <w:vAlign w:val="center"/>
          </w:tcPr>
          <w:p w14:paraId="1535AAB4" w14:textId="77777777" w:rsidR="00371E56" w:rsidRPr="00223596" w:rsidRDefault="00371E56" w:rsidP="007B77C5">
            <w:pPr>
              <w:jc w:val="center"/>
            </w:pPr>
            <w:r w:rsidRPr="00223596">
              <w:t>2</w:t>
            </w:r>
          </w:p>
        </w:tc>
        <w:tc>
          <w:tcPr>
            <w:tcW w:w="400" w:type="dxa"/>
            <w:tcBorders>
              <w:top w:val="nil"/>
              <w:left w:val="nil"/>
              <w:bottom w:val="nil"/>
              <w:right w:val="nil"/>
            </w:tcBorders>
            <w:shd w:val="clear" w:color="auto" w:fill="auto"/>
            <w:noWrap/>
            <w:vAlign w:val="center"/>
          </w:tcPr>
          <w:p w14:paraId="46E27CA7"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9D4F485"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9B59B0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70A7B52"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829CFC7"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7150112" w14:textId="77777777" w:rsidR="00371E56" w:rsidRPr="00223596" w:rsidRDefault="00371E56" w:rsidP="007B77C5">
            <w:pPr>
              <w:jc w:val="center"/>
              <w:rPr>
                <w:color w:val="000000"/>
                <w:lang w:eastAsia="sr-Latn-RS"/>
              </w:rPr>
            </w:pPr>
          </w:p>
        </w:tc>
      </w:tr>
      <w:tr w:rsidR="00371E56" w:rsidRPr="00223596" w14:paraId="652675DB" w14:textId="77777777" w:rsidTr="007B77C5">
        <w:trPr>
          <w:trHeight w:val="630"/>
        </w:trPr>
        <w:tc>
          <w:tcPr>
            <w:tcW w:w="709" w:type="dxa"/>
            <w:tcBorders>
              <w:top w:val="nil"/>
              <w:bottom w:val="single" w:sz="4" w:space="0" w:color="auto"/>
              <w:right w:val="nil"/>
            </w:tcBorders>
            <w:shd w:val="clear" w:color="auto" w:fill="auto"/>
            <w:noWrap/>
            <w:vAlign w:val="center"/>
          </w:tcPr>
          <w:p w14:paraId="04EB391E" w14:textId="77777777" w:rsidR="00371E56" w:rsidRPr="00223596" w:rsidRDefault="00371E56" w:rsidP="007B77C5">
            <w:pPr>
              <w:jc w:val="center"/>
              <w:rPr>
                <w:color w:val="000000"/>
              </w:rPr>
            </w:pPr>
            <w:r w:rsidRPr="00223596">
              <w:rPr>
                <w:color w:val="000000"/>
              </w:rPr>
              <w:t>49</w:t>
            </w:r>
          </w:p>
        </w:tc>
        <w:tc>
          <w:tcPr>
            <w:tcW w:w="1231" w:type="dxa"/>
            <w:tcBorders>
              <w:top w:val="nil"/>
              <w:left w:val="nil"/>
              <w:bottom w:val="single" w:sz="4" w:space="0" w:color="auto"/>
              <w:right w:val="nil"/>
            </w:tcBorders>
            <w:shd w:val="clear" w:color="auto" w:fill="auto"/>
            <w:noWrap/>
            <w:vAlign w:val="center"/>
          </w:tcPr>
          <w:p w14:paraId="4EFAF310" w14:textId="77777777" w:rsidR="00371E56" w:rsidRPr="00223596" w:rsidRDefault="00371E56" w:rsidP="007B77C5">
            <w:pPr>
              <w:jc w:val="center"/>
            </w:pPr>
            <w:r w:rsidRPr="00223596">
              <w:t>III-405/25.2</w:t>
            </w:r>
          </w:p>
        </w:tc>
        <w:tc>
          <w:tcPr>
            <w:tcW w:w="1120" w:type="dxa"/>
            <w:tcBorders>
              <w:top w:val="nil"/>
              <w:left w:val="nil"/>
              <w:bottom w:val="single" w:sz="4" w:space="0" w:color="auto"/>
              <w:right w:val="nil"/>
            </w:tcBorders>
            <w:shd w:val="clear" w:color="auto" w:fill="auto"/>
            <w:noWrap/>
            <w:vAlign w:val="center"/>
          </w:tcPr>
          <w:p w14:paraId="0C4B8B60" w14:textId="77777777" w:rsidR="00371E56" w:rsidRPr="00223596" w:rsidRDefault="00371E56" w:rsidP="007B77C5">
            <w:pPr>
              <w:jc w:val="center"/>
            </w:pPr>
            <w:r w:rsidRPr="00223596">
              <w:t>220x50</w:t>
            </w:r>
          </w:p>
        </w:tc>
        <w:tc>
          <w:tcPr>
            <w:tcW w:w="1086" w:type="dxa"/>
            <w:tcBorders>
              <w:top w:val="nil"/>
              <w:left w:val="nil"/>
              <w:bottom w:val="single" w:sz="4" w:space="0" w:color="auto"/>
              <w:right w:val="nil"/>
            </w:tcBorders>
            <w:shd w:val="clear" w:color="auto" w:fill="auto"/>
            <w:noWrap/>
            <w:vAlign w:val="center"/>
          </w:tcPr>
          <w:p w14:paraId="492E9E31" w14:textId="77777777" w:rsidR="00371E56" w:rsidRPr="00223596" w:rsidRDefault="00371E56" w:rsidP="007B77C5">
            <w:pPr>
              <w:jc w:val="center"/>
            </w:pPr>
            <w:r w:rsidRPr="00223596">
              <w:t>1,10</w:t>
            </w:r>
          </w:p>
        </w:tc>
        <w:tc>
          <w:tcPr>
            <w:tcW w:w="1078" w:type="dxa"/>
            <w:tcBorders>
              <w:top w:val="nil"/>
              <w:left w:val="nil"/>
              <w:bottom w:val="single" w:sz="4" w:space="0" w:color="auto"/>
              <w:right w:val="nil"/>
            </w:tcBorders>
            <w:shd w:val="clear" w:color="auto" w:fill="auto"/>
            <w:noWrap/>
            <w:vAlign w:val="center"/>
          </w:tcPr>
          <w:p w14:paraId="1C77A01C" w14:textId="77777777" w:rsidR="00371E56" w:rsidRPr="00223596" w:rsidRDefault="00371E56" w:rsidP="007B77C5">
            <w:pPr>
              <w:jc w:val="center"/>
            </w:pPr>
            <w:r w:rsidRPr="00223596">
              <w:t>1</w:t>
            </w:r>
          </w:p>
        </w:tc>
        <w:tc>
          <w:tcPr>
            <w:tcW w:w="1674" w:type="dxa"/>
            <w:gridSpan w:val="2"/>
            <w:tcBorders>
              <w:top w:val="nil"/>
              <w:left w:val="nil"/>
              <w:bottom w:val="single" w:sz="4" w:space="0" w:color="auto"/>
              <w:right w:val="nil"/>
            </w:tcBorders>
            <w:shd w:val="clear" w:color="auto" w:fill="auto"/>
            <w:vAlign w:val="center"/>
          </w:tcPr>
          <w:p w14:paraId="344611A3" w14:textId="77777777" w:rsidR="00371E56" w:rsidRPr="00223596" w:rsidRDefault="00371E56" w:rsidP="007B77C5">
            <w:pPr>
              <w:jc w:val="cente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7F1F6E48" w14:textId="77777777" w:rsidR="00371E56" w:rsidRPr="00223596" w:rsidRDefault="00371E56" w:rsidP="007B77C5">
            <w:pPr>
              <w:jc w:val="center"/>
            </w:pPr>
            <w:r w:rsidRPr="00223596">
              <w:t>2,5</w:t>
            </w:r>
          </w:p>
        </w:tc>
        <w:tc>
          <w:tcPr>
            <w:tcW w:w="980" w:type="dxa"/>
            <w:tcBorders>
              <w:top w:val="nil"/>
              <w:left w:val="nil"/>
              <w:bottom w:val="single" w:sz="4" w:space="0" w:color="auto"/>
              <w:right w:val="nil"/>
            </w:tcBorders>
            <w:shd w:val="clear" w:color="auto" w:fill="auto"/>
            <w:noWrap/>
            <w:vAlign w:val="center"/>
          </w:tcPr>
          <w:p w14:paraId="73D6B8B7" w14:textId="77777777" w:rsidR="00371E56" w:rsidRPr="00223596" w:rsidRDefault="00371E56" w:rsidP="007B77C5">
            <w:pPr>
              <w:jc w:val="center"/>
            </w:pPr>
            <w:r w:rsidRPr="00223596">
              <w:t>2</w:t>
            </w:r>
          </w:p>
        </w:tc>
        <w:tc>
          <w:tcPr>
            <w:tcW w:w="400" w:type="dxa"/>
            <w:tcBorders>
              <w:top w:val="nil"/>
              <w:left w:val="nil"/>
              <w:bottom w:val="nil"/>
              <w:right w:val="nil"/>
            </w:tcBorders>
            <w:shd w:val="clear" w:color="auto" w:fill="auto"/>
            <w:noWrap/>
            <w:vAlign w:val="center"/>
          </w:tcPr>
          <w:p w14:paraId="0F79285D"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60E3035"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95C327A"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109484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C26194B"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CA51BBF" w14:textId="77777777" w:rsidR="00371E56" w:rsidRPr="00223596" w:rsidRDefault="00371E56" w:rsidP="007B77C5">
            <w:pPr>
              <w:jc w:val="center"/>
              <w:rPr>
                <w:color w:val="000000"/>
                <w:lang w:eastAsia="sr-Latn-RS"/>
              </w:rPr>
            </w:pPr>
          </w:p>
        </w:tc>
      </w:tr>
      <w:tr w:rsidR="00371E56" w:rsidRPr="00223596" w14:paraId="0EFEC2AD" w14:textId="77777777" w:rsidTr="007B77C5">
        <w:trPr>
          <w:trHeight w:val="630"/>
        </w:trPr>
        <w:tc>
          <w:tcPr>
            <w:tcW w:w="709" w:type="dxa"/>
            <w:tcBorders>
              <w:top w:val="nil"/>
              <w:bottom w:val="single" w:sz="4" w:space="0" w:color="auto"/>
              <w:right w:val="nil"/>
            </w:tcBorders>
            <w:shd w:val="clear" w:color="auto" w:fill="auto"/>
            <w:noWrap/>
            <w:vAlign w:val="center"/>
          </w:tcPr>
          <w:p w14:paraId="0F843BFC" w14:textId="77777777" w:rsidR="00371E56" w:rsidRPr="00223596" w:rsidRDefault="00371E56" w:rsidP="007B77C5">
            <w:pPr>
              <w:jc w:val="center"/>
              <w:rPr>
                <w:color w:val="000000"/>
              </w:rPr>
            </w:pPr>
            <w:r w:rsidRPr="00223596">
              <w:rPr>
                <w:color w:val="000000"/>
              </w:rPr>
              <w:t>50</w:t>
            </w:r>
          </w:p>
        </w:tc>
        <w:tc>
          <w:tcPr>
            <w:tcW w:w="1231" w:type="dxa"/>
            <w:tcBorders>
              <w:top w:val="nil"/>
              <w:left w:val="nil"/>
              <w:bottom w:val="single" w:sz="4" w:space="0" w:color="auto"/>
              <w:right w:val="nil"/>
            </w:tcBorders>
            <w:shd w:val="clear" w:color="auto" w:fill="auto"/>
            <w:noWrap/>
            <w:vAlign w:val="center"/>
          </w:tcPr>
          <w:p w14:paraId="5EFDFBD3" w14:textId="77777777" w:rsidR="00371E56" w:rsidRPr="00223596" w:rsidRDefault="00371E56" w:rsidP="007B77C5">
            <w:pPr>
              <w:jc w:val="center"/>
            </w:pPr>
            <w:r w:rsidRPr="00223596">
              <w:t>III-401/26.1</w:t>
            </w:r>
          </w:p>
        </w:tc>
        <w:tc>
          <w:tcPr>
            <w:tcW w:w="1120" w:type="dxa"/>
            <w:tcBorders>
              <w:top w:val="nil"/>
              <w:left w:val="nil"/>
              <w:bottom w:val="single" w:sz="4" w:space="0" w:color="auto"/>
              <w:right w:val="nil"/>
            </w:tcBorders>
            <w:shd w:val="clear" w:color="auto" w:fill="auto"/>
            <w:noWrap/>
            <w:vAlign w:val="center"/>
          </w:tcPr>
          <w:p w14:paraId="50B2C038" w14:textId="77777777" w:rsidR="00371E56" w:rsidRPr="00223596" w:rsidRDefault="00371E56" w:rsidP="007B77C5">
            <w:pPr>
              <w:jc w:val="center"/>
            </w:pPr>
            <w:r w:rsidRPr="00223596">
              <w:t>260x160</w:t>
            </w:r>
          </w:p>
        </w:tc>
        <w:tc>
          <w:tcPr>
            <w:tcW w:w="1086" w:type="dxa"/>
            <w:tcBorders>
              <w:top w:val="nil"/>
              <w:left w:val="nil"/>
              <w:bottom w:val="single" w:sz="4" w:space="0" w:color="auto"/>
              <w:right w:val="nil"/>
            </w:tcBorders>
            <w:shd w:val="clear" w:color="auto" w:fill="auto"/>
            <w:noWrap/>
            <w:vAlign w:val="center"/>
          </w:tcPr>
          <w:p w14:paraId="7484F3C4" w14:textId="77777777" w:rsidR="00371E56" w:rsidRPr="00223596" w:rsidRDefault="00371E56" w:rsidP="007B77C5">
            <w:pPr>
              <w:jc w:val="center"/>
            </w:pPr>
            <w:r w:rsidRPr="00223596">
              <w:t>4,16</w:t>
            </w:r>
          </w:p>
        </w:tc>
        <w:tc>
          <w:tcPr>
            <w:tcW w:w="1078" w:type="dxa"/>
            <w:tcBorders>
              <w:top w:val="nil"/>
              <w:left w:val="nil"/>
              <w:bottom w:val="single" w:sz="4" w:space="0" w:color="auto"/>
              <w:right w:val="nil"/>
            </w:tcBorders>
            <w:shd w:val="clear" w:color="auto" w:fill="auto"/>
            <w:noWrap/>
            <w:vAlign w:val="center"/>
          </w:tcPr>
          <w:p w14:paraId="2B8894B9" w14:textId="77777777" w:rsidR="00371E56" w:rsidRPr="00223596" w:rsidRDefault="00371E56" w:rsidP="007B77C5">
            <w:pPr>
              <w:jc w:val="center"/>
            </w:pPr>
            <w:r w:rsidRPr="00223596">
              <w:t>1</w:t>
            </w:r>
          </w:p>
        </w:tc>
        <w:tc>
          <w:tcPr>
            <w:tcW w:w="1674" w:type="dxa"/>
            <w:gridSpan w:val="2"/>
            <w:tcBorders>
              <w:top w:val="nil"/>
              <w:left w:val="nil"/>
              <w:bottom w:val="single" w:sz="4" w:space="0" w:color="auto"/>
              <w:right w:val="nil"/>
            </w:tcBorders>
            <w:shd w:val="clear" w:color="auto" w:fill="auto"/>
            <w:vAlign w:val="center"/>
          </w:tcPr>
          <w:p w14:paraId="31BE540D" w14:textId="77777777" w:rsidR="00371E56" w:rsidRPr="00223596" w:rsidRDefault="00371E56" w:rsidP="007B77C5">
            <w:pPr>
              <w:jc w:val="center"/>
            </w:pPr>
            <w:r w:rsidRPr="00223596">
              <w:t>Реш. носач      (Р-60-30-1)</w:t>
            </w:r>
          </w:p>
        </w:tc>
        <w:tc>
          <w:tcPr>
            <w:tcW w:w="1280" w:type="dxa"/>
            <w:gridSpan w:val="2"/>
            <w:tcBorders>
              <w:top w:val="nil"/>
              <w:left w:val="nil"/>
              <w:bottom w:val="single" w:sz="4" w:space="0" w:color="auto"/>
              <w:right w:val="nil"/>
            </w:tcBorders>
            <w:shd w:val="clear" w:color="auto" w:fill="auto"/>
            <w:vAlign w:val="center"/>
          </w:tcPr>
          <w:p w14:paraId="6DAB3E34" w14:textId="77777777" w:rsidR="00371E56" w:rsidRPr="00223596" w:rsidRDefault="00371E56" w:rsidP="007B77C5">
            <w:pPr>
              <w:jc w:val="center"/>
            </w:pPr>
            <w:r w:rsidRPr="00223596">
              <w:t>Lr1=3,8 Lr2=3,8</w:t>
            </w:r>
          </w:p>
        </w:tc>
        <w:tc>
          <w:tcPr>
            <w:tcW w:w="980" w:type="dxa"/>
            <w:tcBorders>
              <w:top w:val="nil"/>
              <w:left w:val="nil"/>
              <w:bottom w:val="single" w:sz="4" w:space="0" w:color="auto"/>
              <w:right w:val="nil"/>
            </w:tcBorders>
            <w:shd w:val="clear" w:color="auto" w:fill="auto"/>
            <w:noWrap/>
            <w:vAlign w:val="center"/>
          </w:tcPr>
          <w:p w14:paraId="5D7E35AB" w14:textId="77777777" w:rsidR="00371E56" w:rsidRPr="00223596" w:rsidRDefault="00371E56" w:rsidP="007B77C5">
            <w:pPr>
              <w:jc w:val="center"/>
            </w:pPr>
            <w:r w:rsidRPr="00223596">
              <w:t>2</w:t>
            </w:r>
          </w:p>
        </w:tc>
        <w:tc>
          <w:tcPr>
            <w:tcW w:w="400" w:type="dxa"/>
            <w:tcBorders>
              <w:top w:val="nil"/>
              <w:left w:val="nil"/>
              <w:bottom w:val="nil"/>
              <w:right w:val="nil"/>
            </w:tcBorders>
            <w:shd w:val="clear" w:color="auto" w:fill="auto"/>
            <w:noWrap/>
            <w:vAlign w:val="center"/>
          </w:tcPr>
          <w:p w14:paraId="4DDDC6CC"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0206C9B"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6F350C0"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3F6D9271"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997D7D5"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013FFDF8" w14:textId="77777777" w:rsidR="00371E56" w:rsidRPr="00223596" w:rsidRDefault="00371E56" w:rsidP="007B77C5">
            <w:pPr>
              <w:jc w:val="center"/>
              <w:rPr>
                <w:color w:val="000000"/>
                <w:lang w:eastAsia="sr-Latn-RS"/>
              </w:rPr>
            </w:pPr>
          </w:p>
        </w:tc>
      </w:tr>
      <w:tr w:rsidR="00371E56" w:rsidRPr="00223596" w14:paraId="5C837023" w14:textId="77777777" w:rsidTr="007B77C5">
        <w:trPr>
          <w:trHeight w:val="300"/>
        </w:trPr>
        <w:tc>
          <w:tcPr>
            <w:tcW w:w="709" w:type="dxa"/>
            <w:tcBorders>
              <w:top w:val="nil"/>
              <w:bottom w:val="nil"/>
              <w:right w:val="nil"/>
            </w:tcBorders>
            <w:shd w:val="clear" w:color="auto" w:fill="auto"/>
            <w:noWrap/>
            <w:vAlign w:val="center"/>
            <w:hideMark/>
          </w:tcPr>
          <w:p w14:paraId="5E7F276F"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4F18C8B1"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04D81E19"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720758DB"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1EE8B71B" w14:textId="77777777" w:rsidR="00371E56" w:rsidRPr="00223596" w:rsidRDefault="00371E56" w:rsidP="007B77C5">
            <w:pPr>
              <w:jc w:val="center"/>
              <w:rPr>
                <w:lang w:eastAsia="sr-Latn-RS"/>
              </w:rPr>
            </w:pPr>
          </w:p>
        </w:tc>
        <w:tc>
          <w:tcPr>
            <w:tcW w:w="3934" w:type="dxa"/>
            <w:gridSpan w:val="5"/>
            <w:tcBorders>
              <w:top w:val="nil"/>
              <w:left w:val="nil"/>
              <w:bottom w:val="nil"/>
              <w:right w:val="single" w:sz="4" w:space="0" w:color="000000"/>
            </w:tcBorders>
            <w:shd w:val="clear" w:color="auto" w:fill="auto"/>
            <w:noWrap/>
            <w:vAlign w:val="center"/>
            <w:hideMark/>
          </w:tcPr>
          <w:p w14:paraId="60C54FDD" w14:textId="77777777" w:rsidR="00371E56" w:rsidRPr="00223596" w:rsidRDefault="00371E56" w:rsidP="007B77C5">
            <w:pPr>
              <w:jc w:val="right"/>
              <w:rPr>
                <w:b/>
                <w:bCs/>
                <w:color w:val="000000"/>
                <w:lang w:eastAsia="sr-Latn-RS"/>
              </w:rPr>
            </w:pPr>
            <w:r w:rsidRPr="00223596">
              <w:rPr>
                <w:b/>
                <w:bCs/>
                <w:color w:val="000000"/>
                <w:lang w:val="sr-Cyrl-RS" w:eastAsia="sr-Latn-RS"/>
              </w:rPr>
              <w:t>Укупно</w:t>
            </w:r>
            <w:r w:rsidRPr="00223596">
              <w:rPr>
                <w:b/>
                <w:bCs/>
                <w:color w:val="000000"/>
                <w:lang w:eastAsia="sr-Latn-RS"/>
              </w:rPr>
              <w:t>:</w:t>
            </w:r>
          </w:p>
        </w:tc>
        <w:tc>
          <w:tcPr>
            <w:tcW w:w="400" w:type="dxa"/>
            <w:tcBorders>
              <w:top w:val="nil"/>
              <w:left w:val="nil"/>
              <w:bottom w:val="nil"/>
              <w:right w:val="nil"/>
            </w:tcBorders>
            <w:shd w:val="clear" w:color="auto" w:fill="auto"/>
            <w:noWrap/>
            <w:vAlign w:val="center"/>
            <w:hideMark/>
          </w:tcPr>
          <w:p w14:paraId="0C95AEF3" w14:textId="77777777" w:rsidR="00371E56" w:rsidRPr="00223596" w:rsidRDefault="00371E56" w:rsidP="007B77C5">
            <w:pPr>
              <w:jc w:val="right"/>
              <w:rPr>
                <w:b/>
                <w:bCs/>
                <w:color w:val="000000"/>
                <w:lang w:eastAsia="sr-Latn-RS"/>
              </w:rPr>
            </w:pPr>
          </w:p>
        </w:tc>
        <w:tc>
          <w:tcPr>
            <w:tcW w:w="1240" w:type="dxa"/>
            <w:tcBorders>
              <w:top w:val="nil"/>
              <w:left w:val="nil"/>
              <w:bottom w:val="nil"/>
            </w:tcBorders>
            <w:shd w:val="clear" w:color="auto" w:fill="auto"/>
            <w:noWrap/>
            <w:vAlign w:val="center"/>
          </w:tcPr>
          <w:p w14:paraId="656555B3" w14:textId="77777777" w:rsidR="00371E56" w:rsidRPr="00223596" w:rsidRDefault="00371E56" w:rsidP="007B77C5">
            <w:pPr>
              <w:jc w:val="center"/>
              <w:rPr>
                <w:b/>
                <w:bCs/>
                <w:color w:val="000000"/>
                <w:lang w:eastAsia="sr-Latn-RS"/>
              </w:rPr>
            </w:pPr>
          </w:p>
        </w:tc>
        <w:tc>
          <w:tcPr>
            <w:tcW w:w="1240" w:type="dxa"/>
            <w:tcBorders>
              <w:top w:val="nil"/>
              <w:bottom w:val="nil"/>
            </w:tcBorders>
            <w:shd w:val="clear" w:color="auto" w:fill="auto"/>
            <w:noWrap/>
            <w:vAlign w:val="center"/>
          </w:tcPr>
          <w:p w14:paraId="7B95A16B" w14:textId="77777777" w:rsidR="00371E56" w:rsidRPr="00223596" w:rsidRDefault="00371E56" w:rsidP="007B77C5">
            <w:pPr>
              <w:jc w:val="center"/>
              <w:rPr>
                <w:b/>
                <w:bCs/>
                <w:color w:val="000000"/>
                <w:lang w:eastAsia="sr-Latn-RS"/>
              </w:rPr>
            </w:pPr>
          </w:p>
        </w:tc>
        <w:tc>
          <w:tcPr>
            <w:tcW w:w="1240" w:type="dxa"/>
            <w:gridSpan w:val="2"/>
            <w:tcBorders>
              <w:top w:val="nil"/>
              <w:left w:val="nil"/>
              <w:bottom w:val="nil"/>
              <w:right w:val="nil"/>
            </w:tcBorders>
            <w:shd w:val="clear" w:color="auto" w:fill="auto"/>
            <w:noWrap/>
            <w:vAlign w:val="center"/>
          </w:tcPr>
          <w:p w14:paraId="365E8D91" w14:textId="77777777" w:rsidR="00371E56" w:rsidRPr="00223596" w:rsidRDefault="00371E56" w:rsidP="007B77C5">
            <w:pPr>
              <w:jc w:val="center"/>
              <w:rPr>
                <w:b/>
                <w:bCs/>
                <w:color w:val="000000"/>
                <w:lang w:eastAsia="sr-Latn-RS"/>
              </w:rPr>
            </w:pPr>
          </w:p>
        </w:tc>
        <w:tc>
          <w:tcPr>
            <w:tcW w:w="1240" w:type="dxa"/>
            <w:gridSpan w:val="2"/>
            <w:tcBorders>
              <w:top w:val="nil"/>
              <w:left w:val="nil"/>
              <w:bottom w:val="nil"/>
              <w:right w:val="nil"/>
            </w:tcBorders>
            <w:shd w:val="clear" w:color="auto" w:fill="auto"/>
            <w:noWrap/>
            <w:vAlign w:val="center"/>
          </w:tcPr>
          <w:p w14:paraId="6469CBB7" w14:textId="77777777" w:rsidR="00371E56" w:rsidRPr="00223596" w:rsidRDefault="00371E56" w:rsidP="007B77C5">
            <w:pPr>
              <w:jc w:val="center"/>
              <w:rPr>
                <w:b/>
                <w:bCs/>
                <w:color w:val="000000"/>
                <w:lang w:eastAsia="sr-Latn-RS"/>
              </w:rPr>
            </w:pPr>
          </w:p>
        </w:tc>
        <w:tc>
          <w:tcPr>
            <w:tcW w:w="1387" w:type="dxa"/>
            <w:gridSpan w:val="3"/>
            <w:tcBorders>
              <w:top w:val="nil"/>
              <w:left w:val="nil"/>
              <w:bottom w:val="nil"/>
              <w:right w:val="nil"/>
            </w:tcBorders>
            <w:shd w:val="clear" w:color="auto" w:fill="auto"/>
            <w:noWrap/>
            <w:vAlign w:val="center"/>
          </w:tcPr>
          <w:p w14:paraId="49B915BB" w14:textId="77777777" w:rsidR="00371E56" w:rsidRPr="00223596" w:rsidRDefault="00371E56" w:rsidP="007B77C5">
            <w:pPr>
              <w:jc w:val="center"/>
              <w:rPr>
                <w:b/>
                <w:bCs/>
                <w:color w:val="000000"/>
                <w:lang w:eastAsia="sr-Latn-RS"/>
              </w:rPr>
            </w:pPr>
          </w:p>
        </w:tc>
      </w:tr>
      <w:tr w:rsidR="00371E56" w:rsidRPr="00223596" w14:paraId="180FCA4A" w14:textId="77777777" w:rsidTr="007B77C5">
        <w:trPr>
          <w:trHeight w:val="300"/>
        </w:trPr>
        <w:tc>
          <w:tcPr>
            <w:tcW w:w="709" w:type="dxa"/>
            <w:tcBorders>
              <w:top w:val="nil"/>
              <w:bottom w:val="nil"/>
              <w:right w:val="nil"/>
            </w:tcBorders>
            <w:shd w:val="clear" w:color="auto" w:fill="auto"/>
            <w:noWrap/>
            <w:vAlign w:val="center"/>
            <w:hideMark/>
          </w:tcPr>
          <w:p w14:paraId="3971DA50"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5FD1029B"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705DE273"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5CC5566E"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19918F28" w14:textId="77777777" w:rsidR="00371E56" w:rsidRPr="00223596" w:rsidRDefault="00371E56" w:rsidP="007B77C5">
            <w:pPr>
              <w:jc w:val="center"/>
              <w:rPr>
                <w:lang w:eastAsia="sr-Latn-RS"/>
              </w:rPr>
            </w:pPr>
          </w:p>
        </w:tc>
        <w:tc>
          <w:tcPr>
            <w:tcW w:w="1674" w:type="dxa"/>
            <w:gridSpan w:val="2"/>
            <w:tcBorders>
              <w:top w:val="nil"/>
              <w:left w:val="nil"/>
              <w:bottom w:val="nil"/>
              <w:right w:val="nil"/>
            </w:tcBorders>
            <w:shd w:val="clear" w:color="auto" w:fill="auto"/>
            <w:noWrap/>
            <w:vAlign w:val="center"/>
            <w:hideMark/>
          </w:tcPr>
          <w:p w14:paraId="002DB92B" w14:textId="77777777" w:rsidR="00371E56" w:rsidRPr="00223596"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75254C9B" w14:textId="77777777" w:rsidR="00371E56" w:rsidRPr="00223596"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32F8DA09" w14:textId="77777777" w:rsidR="00371E56" w:rsidRPr="00223596"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0FD15993" w14:textId="77777777" w:rsidR="00371E56" w:rsidRPr="00223596" w:rsidRDefault="00371E56" w:rsidP="007B77C5">
            <w:pPr>
              <w:jc w:val="center"/>
              <w:rPr>
                <w:lang w:eastAsia="sr-Latn-RS"/>
              </w:rPr>
            </w:pPr>
          </w:p>
        </w:tc>
        <w:tc>
          <w:tcPr>
            <w:tcW w:w="1240" w:type="dxa"/>
            <w:tcBorders>
              <w:top w:val="nil"/>
              <w:left w:val="nil"/>
              <w:bottom w:val="nil"/>
            </w:tcBorders>
            <w:shd w:val="clear" w:color="auto" w:fill="auto"/>
            <w:noWrap/>
            <w:vAlign w:val="center"/>
          </w:tcPr>
          <w:p w14:paraId="6D6608C2" w14:textId="77777777" w:rsidR="00371E56" w:rsidRPr="00223596" w:rsidRDefault="00371E56" w:rsidP="007B77C5">
            <w:pPr>
              <w:jc w:val="center"/>
              <w:rPr>
                <w:lang w:eastAsia="sr-Latn-RS"/>
              </w:rPr>
            </w:pPr>
          </w:p>
        </w:tc>
        <w:tc>
          <w:tcPr>
            <w:tcW w:w="1240" w:type="dxa"/>
            <w:tcBorders>
              <w:top w:val="nil"/>
              <w:bottom w:val="nil"/>
            </w:tcBorders>
            <w:shd w:val="clear" w:color="auto" w:fill="auto"/>
            <w:noWrap/>
            <w:vAlign w:val="center"/>
          </w:tcPr>
          <w:p w14:paraId="7E6AE8B1" w14:textId="77777777" w:rsidR="00371E56" w:rsidRPr="00223596" w:rsidRDefault="00371E56" w:rsidP="007B77C5">
            <w:pPr>
              <w:jc w:val="center"/>
              <w:rPr>
                <w:lang w:eastAsia="sr-Latn-RS"/>
              </w:rPr>
            </w:pPr>
          </w:p>
        </w:tc>
        <w:tc>
          <w:tcPr>
            <w:tcW w:w="1240" w:type="dxa"/>
            <w:gridSpan w:val="2"/>
            <w:tcBorders>
              <w:top w:val="nil"/>
              <w:left w:val="nil"/>
              <w:bottom w:val="nil"/>
              <w:right w:val="nil"/>
            </w:tcBorders>
            <w:shd w:val="clear" w:color="auto" w:fill="auto"/>
            <w:noWrap/>
            <w:vAlign w:val="center"/>
          </w:tcPr>
          <w:p w14:paraId="666DD5FE" w14:textId="77777777" w:rsidR="00371E56" w:rsidRPr="00223596" w:rsidRDefault="00371E56" w:rsidP="007B77C5">
            <w:pPr>
              <w:jc w:val="center"/>
              <w:rPr>
                <w:lang w:eastAsia="sr-Latn-RS"/>
              </w:rPr>
            </w:pPr>
          </w:p>
        </w:tc>
        <w:tc>
          <w:tcPr>
            <w:tcW w:w="1240" w:type="dxa"/>
            <w:gridSpan w:val="2"/>
            <w:tcBorders>
              <w:top w:val="nil"/>
              <w:left w:val="nil"/>
              <w:bottom w:val="nil"/>
              <w:right w:val="nil"/>
            </w:tcBorders>
            <w:shd w:val="clear" w:color="auto" w:fill="auto"/>
            <w:noWrap/>
            <w:vAlign w:val="center"/>
          </w:tcPr>
          <w:p w14:paraId="1EB76FAE" w14:textId="77777777" w:rsidR="00371E56" w:rsidRPr="00223596" w:rsidRDefault="00371E56" w:rsidP="007B77C5">
            <w:pPr>
              <w:jc w:val="center"/>
              <w:rPr>
                <w:lang w:eastAsia="sr-Latn-RS"/>
              </w:rPr>
            </w:pPr>
          </w:p>
        </w:tc>
        <w:tc>
          <w:tcPr>
            <w:tcW w:w="1387" w:type="dxa"/>
            <w:gridSpan w:val="3"/>
            <w:tcBorders>
              <w:top w:val="nil"/>
              <w:left w:val="nil"/>
              <w:bottom w:val="nil"/>
              <w:right w:val="nil"/>
            </w:tcBorders>
            <w:shd w:val="clear" w:color="auto" w:fill="auto"/>
            <w:noWrap/>
            <w:vAlign w:val="center"/>
          </w:tcPr>
          <w:p w14:paraId="7E442A18" w14:textId="77777777" w:rsidR="00371E56" w:rsidRPr="00223596" w:rsidRDefault="00371E56" w:rsidP="007B77C5">
            <w:pPr>
              <w:jc w:val="center"/>
              <w:rPr>
                <w:lang w:eastAsia="sr-Latn-RS"/>
              </w:rPr>
            </w:pPr>
          </w:p>
        </w:tc>
      </w:tr>
      <w:tr w:rsidR="00371E56" w:rsidRPr="00223596" w14:paraId="540B6A28" w14:textId="77777777" w:rsidTr="007B77C5">
        <w:trPr>
          <w:trHeight w:val="300"/>
        </w:trPr>
        <w:tc>
          <w:tcPr>
            <w:tcW w:w="709" w:type="dxa"/>
            <w:tcBorders>
              <w:top w:val="nil"/>
              <w:bottom w:val="nil"/>
              <w:right w:val="nil"/>
            </w:tcBorders>
            <w:shd w:val="clear" w:color="auto" w:fill="auto"/>
            <w:noWrap/>
            <w:vAlign w:val="center"/>
            <w:hideMark/>
          </w:tcPr>
          <w:p w14:paraId="30D03E31"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3FEEB851"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4421BF16"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5DAC89A7"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3F29C3A1" w14:textId="77777777" w:rsidR="00371E56" w:rsidRPr="00223596" w:rsidRDefault="00371E56" w:rsidP="007B77C5">
            <w:pPr>
              <w:jc w:val="center"/>
              <w:rPr>
                <w:lang w:eastAsia="sr-Latn-RS"/>
              </w:rPr>
            </w:pPr>
          </w:p>
        </w:tc>
        <w:tc>
          <w:tcPr>
            <w:tcW w:w="1674" w:type="dxa"/>
            <w:gridSpan w:val="2"/>
            <w:tcBorders>
              <w:top w:val="nil"/>
              <w:left w:val="nil"/>
              <w:bottom w:val="nil"/>
              <w:right w:val="nil"/>
            </w:tcBorders>
            <w:shd w:val="clear" w:color="auto" w:fill="auto"/>
            <w:noWrap/>
            <w:vAlign w:val="center"/>
            <w:hideMark/>
          </w:tcPr>
          <w:p w14:paraId="4042C9E9" w14:textId="77777777" w:rsidR="00371E56" w:rsidRPr="00223596"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5D48C1FD" w14:textId="77777777" w:rsidR="00371E56" w:rsidRPr="00223596"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4B46F8A7" w14:textId="77777777" w:rsidR="00371E56" w:rsidRPr="00223596"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7CBDEE2A" w14:textId="77777777" w:rsidR="00371E56" w:rsidRPr="00223596" w:rsidRDefault="00371E56" w:rsidP="007B77C5">
            <w:pPr>
              <w:jc w:val="center"/>
              <w:rPr>
                <w:lang w:eastAsia="sr-Latn-RS"/>
              </w:rPr>
            </w:pPr>
          </w:p>
        </w:tc>
        <w:tc>
          <w:tcPr>
            <w:tcW w:w="4960" w:type="dxa"/>
            <w:gridSpan w:val="6"/>
            <w:tcBorders>
              <w:top w:val="nil"/>
              <w:bottom w:val="nil"/>
            </w:tcBorders>
            <w:shd w:val="clear" w:color="auto" w:fill="auto"/>
            <w:noWrap/>
            <w:vAlign w:val="center"/>
            <w:hideMark/>
          </w:tcPr>
          <w:p w14:paraId="1D66B6BF" w14:textId="023859DA" w:rsidR="00371E56" w:rsidRPr="00223596" w:rsidRDefault="00371E56" w:rsidP="001A7EFE">
            <w:pPr>
              <w:jc w:val="right"/>
              <w:rPr>
                <w:b/>
                <w:bCs/>
                <w:color w:val="000000"/>
                <w:sz w:val="18"/>
                <w:szCs w:val="18"/>
                <w:lang w:eastAsia="sr-Latn-RS"/>
              </w:rPr>
            </w:pPr>
            <w:r w:rsidRPr="00223596">
              <w:rPr>
                <w:b/>
                <w:bCs/>
                <w:color w:val="000000"/>
                <w:sz w:val="18"/>
                <w:szCs w:val="18"/>
                <w:lang w:eastAsia="sr-Latn-RS"/>
              </w:rPr>
              <w:t>Укупна вредност радова без ПДВ (РСД):</w:t>
            </w:r>
          </w:p>
        </w:tc>
        <w:tc>
          <w:tcPr>
            <w:tcW w:w="1387" w:type="dxa"/>
            <w:gridSpan w:val="3"/>
            <w:tcBorders>
              <w:top w:val="nil"/>
              <w:left w:val="nil"/>
              <w:bottom w:val="nil"/>
              <w:right w:val="nil"/>
            </w:tcBorders>
            <w:shd w:val="clear" w:color="auto" w:fill="auto"/>
            <w:noWrap/>
            <w:vAlign w:val="center"/>
          </w:tcPr>
          <w:p w14:paraId="087D9009" w14:textId="77777777" w:rsidR="00371E56" w:rsidRPr="00223596" w:rsidRDefault="00371E56" w:rsidP="007B77C5">
            <w:pPr>
              <w:jc w:val="center"/>
              <w:rPr>
                <w:b/>
                <w:bCs/>
                <w:color w:val="000000"/>
                <w:lang w:eastAsia="sr-Latn-RS"/>
              </w:rPr>
            </w:pPr>
          </w:p>
        </w:tc>
      </w:tr>
      <w:tr w:rsidR="00371E56" w:rsidRPr="00223596" w14:paraId="31326AF1" w14:textId="77777777" w:rsidTr="007B77C5">
        <w:trPr>
          <w:trHeight w:val="300"/>
        </w:trPr>
        <w:tc>
          <w:tcPr>
            <w:tcW w:w="709" w:type="dxa"/>
            <w:tcBorders>
              <w:top w:val="nil"/>
              <w:bottom w:val="nil"/>
              <w:right w:val="nil"/>
            </w:tcBorders>
            <w:shd w:val="clear" w:color="auto" w:fill="auto"/>
            <w:noWrap/>
            <w:vAlign w:val="center"/>
            <w:hideMark/>
          </w:tcPr>
          <w:p w14:paraId="54F465E9"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3EF66C45"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0EA457A1"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51C276AE"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2C4FDE15" w14:textId="77777777" w:rsidR="00371E56" w:rsidRPr="00223596" w:rsidRDefault="00371E56" w:rsidP="007B77C5">
            <w:pPr>
              <w:jc w:val="center"/>
              <w:rPr>
                <w:lang w:eastAsia="sr-Latn-RS"/>
              </w:rPr>
            </w:pPr>
          </w:p>
        </w:tc>
        <w:tc>
          <w:tcPr>
            <w:tcW w:w="1674" w:type="dxa"/>
            <w:gridSpan w:val="2"/>
            <w:tcBorders>
              <w:top w:val="nil"/>
              <w:left w:val="nil"/>
              <w:bottom w:val="nil"/>
              <w:right w:val="nil"/>
            </w:tcBorders>
            <w:shd w:val="clear" w:color="auto" w:fill="auto"/>
            <w:noWrap/>
            <w:vAlign w:val="center"/>
            <w:hideMark/>
          </w:tcPr>
          <w:p w14:paraId="0F07A28D" w14:textId="77777777" w:rsidR="00371E56" w:rsidRPr="00223596"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32F3A34F" w14:textId="77777777" w:rsidR="00371E56" w:rsidRPr="00223596"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47CCEE5B" w14:textId="77777777" w:rsidR="00371E56" w:rsidRPr="00223596"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1BE0FF0A" w14:textId="77777777" w:rsidR="00371E56" w:rsidRPr="00223596" w:rsidRDefault="00371E56" w:rsidP="007B77C5">
            <w:pPr>
              <w:jc w:val="center"/>
              <w:rPr>
                <w:lang w:eastAsia="sr-Latn-RS"/>
              </w:rPr>
            </w:pPr>
          </w:p>
        </w:tc>
        <w:tc>
          <w:tcPr>
            <w:tcW w:w="4960" w:type="dxa"/>
            <w:gridSpan w:val="6"/>
            <w:tcBorders>
              <w:top w:val="nil"/>
              <w:bottom w:val="nil"/>
            </w:tcBorders>
            <w:shd w:val="clear" w:color="auto" w:fill="auto"/>
            <w:noWrap/>
            <w:vAlign w:val="center"/>
            <w:hideMark/>
          </w:tcPr>
          <w:p w14:paraId="21A4DE47" w14:textId="77777777" w:rsidR="00371E56" w:rsidRPr="00223596" w:rsidRDefault="00371E56" w:rsidP="007B77C5">
            <w:pPr>
              <w:jc w:val="right"/>
              <w:rPr>
                <w:color w:val="000000"/>
                <w:sz w:val="18"/>
                <w:szCs w:val="18"/>
                <w:lang w:eastAsia="sr-Latn-RS"/>
              </w:rPr>
            </w:pPr>
            <w:r w:rsidRPr="00223596">
              <w:rPr>
                <w:color w:val="000000"/>
                <w:sz w:val="18"/>
                <w:szCs w:val="18"/>
                <w:lang w:eastAsia="sr-Latn-RS"/>
              </w:rPr>
              <w:t>ПДВ 20% (РСД):</w:t>
            </w:r>
          </w:p>
        </w:tc>
        <w:tc>
          <w:tcPr>
            <w:tcW w:w="1387" w:type="dxa"/>
            <w:gridSpan w:val="3"/>
            <w:tcBorders>
              <w:top w:val="nil"/>
              <w:left w:val="nil"/>
              <w:bottom w:val="nil"/>
              <w:right w:val="nil"/>
            </w:tcBorders>
            <w:shd w:val="clear" w:color="auto" w:fill="auto"/>
            <w:noWrap/>
            <w:vAlign w:val="center"/>
          </w:tcPr>
          <w:p w14:paraId="4CF013BF" w14:textId="77777777" w:rsidR="00371E56" w:rsidRPr="00223596" w:rsidRDefault="00371E56" w:rsidP="007B77C5">
            <w:pPr>
              <w:jc w:val="center"/>
              <w:rPr>
                <w:color w:val="000000"/>
                <w:lang w:eastAsia="sr-Latn-RS"/>
              </w:rPr>
            </w:pPr>
          </w:p>
        </w:tc>
      </w:tr>
      <w:tr w:rsidR="00371E56" w:rsidRPr="00223596" w14:paraId="3B00B3FD" w14:textId="77777777" w:rsidTr="007B77C5">
        <w:trPr>
          <w:trHeight w:val="300"/>
        </w:trPr>
        <w:tc>
          <w:tcPr>
            <w:tcW w:w="709" w:type="dxa"/>
            <w:tcBorders>
              <w:top w:val="nil"/>
              <w:bottom w:val="nil"/>
              <w:right w:val="nil"/>
            </w:tcBorders>
            <w:shd w:val="clear" w:color="auto" w:fill="auto"/>
            <w:noWrap/>
            <w:vAlign w:val="center"/>
            <w:hideMark/>
          </w:tcPr>
          <w:p w14:paraId="763D703F"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2E0812C7"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06C539BB"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574481D1"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7A350251" w14:textId="77777777" w:rsidR="00371E56" w:rsidRPr="00223596" w:rsidRDefault="00371E56" w:rsidP="007B77C5">
            <w:pPr>
              <w:jc w:val="center"/>
              <w:rPr>
                <w:lang w:eastAsia="sr-Latn-RS"/>
              </w:rPr>
            </w:pPr>
          </w:p>
        </w:tc>
        <w:tc>
          <w:tcPr>
            <w:tcW w:w="1674" w:type="dxa"/>
            <w:gridSpan w:val="2"/>
            <w:tcBorders>
              <w:top w:val="nil"/>
              <w:left w:val="nil"/>
              <w:bottom w:val="nil"/>
              <w:right w:val="nil"/>
            </w:tcBorders>
            <w:shd w:val="clear" w:color="auto" w:fill="auto"/>
            <w:noWrap/>
            <w:vAlign w:val="center"/>
            <w:hideMark/>
          </w:tcPr>
          <w:p w14:paraId="5EA6E3FF" w14:textId="77777777" w:rsidR="00371E56" w:rsidRPr="00223596"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4385902B" w14:textId="77777777" w:rsidR="00371E56" w:rsidRPr="00223596"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75F895FD" w14:textId="77777777" w:rsidR="00371E56" w:rsidRPr="00223596"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5C9EF8FA" w14:textId="77777777" w:rsidR="00371E56" w:rsidRPr="00223596" w:rsidRDefault="00371E56" w:rsidP="007B77C5">
            <w:pPr>
              <w:jc w:val="center"/>
              <w:rPr>
                <w:lang w:eastAsia="sr-Latn-RS"/>
              </w:rPr>
            </w:pPr>
          </w:p>
        </w:tc>
        <w:tc>
          <w:tcPr>
            <w:tcW w:w="4960" w:type="dxa"/>
            <w:gridSpan w:val="6"/>
            <w:tcBorders>
              <w:top w:val="nil"/>
              <w:bottom w:val="nil"/>
            </w:tcBorders>
            <w:shd w:val="clear" w:color="auto" w:fill="auto"/>
            <w:noWrap/>
            <w:vAlign w:val="center"/>
            <w:hideMark/>
          </w:tcPr>
          <w:p w14:paraId="59C28894" w14:textId="5E4A0F07" w:rsidR="00371E56" w:rsidRPr="00223596" w:rsidRDefault="00371E56" w:rsidP="001A7EFE">
            <w:pPr>
              <w:jc w:val="right"/>
              <w:rPr>
                <w:b/>
                <w:bCs/>
                <w:color w:val="000000"/>
                <w:sz w:val="18"/>
                <w:szCs w:val="18"/>
                <w:lang w:eastAsia="sr-Latn-RS"/>
              </w:rPr>
            </w:pPr>
            <w:r w:rsidRPr="00223596">
              <w:rPr>
                <w:b/>
                <w:bCs/>
                <w:color w:val="000000"/>
                <w:sz w:val="18"/>
                <w:szCs w:val="18"/>
                <w:lang w:eastAsia="sr-Latn-RS"/>
              </w:rPr>
              <w:t>Укупна вредност радова са ПДВ (РСД):</w:t>
            </w:r>
          </w:p>
        </w:tc>
        <w:tc>
          <w:tcPr>
            <w:tcW w:w="1387" w:type="dxa"/>
            <w:gridSpan w:val="3"/>
            <w:tcBorders>
              <w:top w:val="nil"/>
              <w:left w:val="nil"/>
              <w:bottom w:val="nil"/>
              <w:right w:val="nil"/>
            </w:tcBorders>
            <w:shd w:val="clear" w:color="auto" w:fill="auto"/>
            <w:noWrap/>
            <w:vAlign w:val="center"/>
          </w:tcPr>
          <w:p w14:paraId="16FE75FA" w14:textId="77777777" w:rsidR="00371E56" w:rsidRPr="00223596" w:rsidRDefault="00371E56" w:rsidP="007B77C5">
            <w:pPr>
              <w:jc w:val="center"/>
              <w:rPr>
                <w:b/>
                <w:bCs/>
                <w:color w:val="000000"/>
                <w:lang w:eastAsia="sr-Latn-RS"/>
              </w:rPr>
            </w:pPr>
          </w:p>
        </w:tc>
      </w:tr>
      <w:tr w:rsidR="00371E56" w:rsidRPr="00223596" w14:paraId="60D9F27A" w14:textId="77777777" w:rsidTr="007B77C5">
        <w:trPr>
          <w:trHeight w:val="300"/>
        </w:trPr>
        <w:tc>
          <w:tcPr>
            <w:tcW w:w="709" w:type="dxa"/>
            <w:tcBorders>
              <w:top w:val="nil"/>
              <w:bottom w:val="nil"/>
              <w:right w:val="nil"/>
            </w:tcBorders>
            <w:shd w:val="clear" w:color="auto" w:fill="auto"/>
            <w:noWrap/>
            <w:vAlign w:val="center"/>
            <w:hideMark/>
          </w:tcPr>
          <w:p w14:paraId="2505C548"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696E22DC"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413C4B9B"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412D528C"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02C4AB84" w14:textId="77777777" w:rsidR="00371E56" w:rsidRPr="00223596" w:rsidRDefault="00371E56" w:rsidP="007B77C5">
            <w:pPr>
              <w:jc w:val="center"/>
              <w:rPr>
                <w:lang w:eastAsia="sr-Latn-RS"/>
              </w:rPr>
            </w:pPr>
          </w:p>
        </w:tc>
        <w:tc>
          <w:tcPr>
            <w:tcW w:w="1674" w:type="dxa"/>
            <w:gridSpan w:val="2"/>
            <w:tcBorders>
              <w:top w:val="nil"/>
              <w:left w:val="nil"/>
              <w:bottom w:val="nil"/>
              <w:right w:val="nil"/>
            </w:tcBorders>
            <w:shd w:val="clear" w:color="auto" w:fill="auto"/>
            <w:noWrap/>
            <w:vAlign w:val="center"/>
            <w:hideMark/>
          </w:tcPr>
          <w:p w14:paraId="4DF49495" w14:textId="77777777" w:rsidR="00371E56" w:rsidRPr="00223596"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3AF509B9" w14:textId="77777777" w:rsidR="00371E56" w:rsidRPr="00223596"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6582D6C5" w14:textId="77777777" w:rsidR="00371E56" w:rsidRPr="00223596"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6776383A" w14:textId="77777777" w:rsidR="00371E56" w:rsidRPr="00223596" w:rsidRDefault="00371E56" w:rsidP="007B77C5">
            <w:pPr>
              <w:jc w:val="center"/>
              <w:rPr>
                <w:lang w:eastAsia="sr-Latn-RS"/>
              </w:rPr>
            </w:pPr>
          </w:p>
        </w:tc>
        <w:tc>
          <w:tcPr>
            <w:tcW w:w="1240" w:type="dxa"/>
            <w:tcBorders>
              <w:top w:val="nil"/>
              <w:left w:val="nil"/>
              <w:bottom w:val="nil"/>
            </w:tcBorders>
            <w:shd w:val="clear" w:color="auto" w:fill="auto"/>
            <w:noWrap/>
            <w:vAlign w:val="center"/>
            <w:hideMark/>
          </w:tcPr>
          <w:p w14:paraId="3D580228" w14:textId="77777777" w:rsidR="00371E56" w:rsidRPr="00223596" w:rsidRDefault="00371E56" w:rsidP="007B77C5">
            <w:pPr>
              <w:jc w:val="center"/>
              <w:rPr>
                <w:lang w:eastAsia="sr-Latn-RS"/>
              </w:rPr>
            </w:pPr>
          </w:p>
        </w:tc>
        <w:tc>
          <w:tcPr>
            <w:tcW w:w="1240" w:type="dxa"/>
            <w:tcBorders>
              <w:top w:val="nil"/>
              <w:bottom w:val="nil"/>
            </w:tcBorders>
            <w:shd w:val="clear" w:color="auto" w:fill="auto"/>
            <w:noWrap/>
            <w:vAlign w:val="center"/>
            <w:hideMark/>
          </w:tcPr>
          <w:p w14:paraId="74578062" w14:textId="77777777" w:rsidR="00371E56" w:rsidRPr="00223596" w:rsidRDefault="00371E56" w:rsidP="007B77C5">
            <w:pPr>
              <w:jc w:val="center"/>
              <w:rPr>
                <w:lang w:eastAsia="sr-Latn-RS"/>
              </w:rPr>
            </w:pPr>
          </w:p>
        </w:tc>
        <w:tc>
          <w:tcPr>
            <w:tcW w:w="1240" w:type="dxa"/>
            <w:gridSpan w:val="2"/>
            <w:tcBorders>
              <w:top w:val="nil"/>
              <w:left w:val="nil"/>
              <w:bottom w:val="nil"/>
              <w:right w:val="nil"/>
            </w:tcBorders>
            <w:shd w:val="clear" w:color="auto" w:fill="auto"/>
            <w:noWrap/>
            <w:vAlign w:val="center"/>
            <w:hideMark/>
          </w:tcPr>
          <w:p w14:paraId="5BE53738" w14:textId="77777777" w:rsidR="00371E56" w:rsidRPr="00223596" w:rsidRDefault="00371E56" w:rsidP="007B77C5">
            <w:pPr>
              <w:jc w:val="center"/>
              <w:rPr>
                <w:lang w:eastAsia="sr-Latn-RS"/>
              </w:rPr>
            </w:pPr>
          </w:p>
        </w:tc>
        <w:tc>
          <w:tcPr>
            <w:tcW w:w="1240" w:type="dxa"/>
            <w:gridSpan w:val="2"/>
            <w:tcBorders>
              <w:top w:val="nil"/>
              <w:left w:val="nil"/>
              <w:bottom w:val="nil"/>
              <w:right w:val="nil"/>
            </w:tcBorders>
            <w:shd w:val="clear" w:color="auto" w:fill="auto"/>
            <w:noWrap/>
            <w:vAlign w:val="center"/>
            <w:hideMark/>
          </w:tcPr>
          <w:p w14:paraId="038456DC" w14:textId="77777777" w:rsidR="00371E56" w:rsidRPr="00223596" w:rsidRDefault="00371E56" w:rsidP="007B77C5">
            <w:pPr>
              <w:jc w:val="center"/>
              <w:rPr>
                <w:lang w:eastAsia="sr-Latn-RS"/>
              </w:rPr>
            </w:pPr>
          </w:p>
        </w:tc>
        <w:tc>
          <w:tcPr>
            <w:tcW w:w="1387" w:type="dxa"/>
            <w:gridSpan w:val="3"/>
            <w:tcBorders>
              <w:top w:val="nil"/>
              <w:left w:val="nil"/>
              <w:bottom w:val="nil"/>
              <w:right w:val="nil"/>
            </w:tcBorders>
            <w:shd w:val="clear" w:color="auto" w:fill="auto"/>
            <w:noWrap/>
            <w:vAlign w:val="center"/>
            <w:hideMark/>
          </w:tcPr>
          <w:p w14:paraId="0704DE89" w14:textId="77777777" w:rsidR="00371E56" w:rsidRPr="00223596" w:rsidRDefault="00371E56" w:rsidP="007B77C5">
            <w:pPr>
              <w:jc w:val="center"/>
              <w:rPr>
                <w:lang w:eastAsia="sr-Latn-RS"/>
              </w:rPr>
            </w:pPr>
          </w:p>
        </w:tc>
      </w:tr>
    </w:tbl>
    <w:p w14:paraId="243821D1" w14:textId="77777777" w:rsidR="00371E56" w:rsidRDefault="00371E56" w:rsidP="00371E56">
      <w:pPr>
        <w:tabs>
          <w:tab w:val="center" w:pos="5111"/>
        </w:tabs>
        <w:rPr>
          <w:b/>
          <w:sz w:val="24"/>
          <w:szCs w:val="24"/>
          <w:lang w:val="uz-Cyrl-UZ" w:eastAsia="ar-SA"/>
        </w:rPr>
      </w:pPr>
    </w:p>
    <w:p w14:paraId="18760D32" w14:textId="77777777" w:rsidR="00371E56" w:rsidRDefault="00371E56" w:rsidP="00371E56">
      <w:pPr>
        <w:tabs>
          <w:tab w:val="center" w:pos="5111"/>
        </w:tabs>
        <w:rPr>
          <w:b/>
          <w:sz w:val="24"/>
          <w:szCs w:val="24"/>
          <w:lang w:val="uz-Cyrl-UZ" w:eastAsia="ar-SA"/>
        </w:rPr>
      </w:pPr>
    </w:p>
    <w:p w14:paraId="03E4E879" w14:textId="77777777" w:rsidR="00371E56" w:rsidRDefault="00371E56" w:rsidP="00371E56">
      <w:pPr>
        <w:tabs>
          <w:tab w:val="center" w:pos="5111"/>
        </w:tabs>
        <w:rPr>
          <w:b/>
          <w:sz w:val="24"/>
          <w:szCs w:val="24"/>
          <w:lang w:val="uz-Cyrl-UZ" w:eastAsia="ar-SA"/>
        </w:rPr>
      </w:pPr>
    </w:p>
    <w:p w14:paraId="7FB70AFF" w14:textId="77777777" w:rsidR="00371E56" w:rsidRDefault="00371E56" w:rsidP="00371E56">
      <w:pPr>
        <w:tabs>
          <w:tab w:val="center" w:pos="5111"/>
        </w:tabs>
        <w:rPr>
          <w:b/>
          <w:sz w:val="24"/>
          <w:szCs w:val="24"/>
          <w:lang w:val="uz-Cyrl-UZ" w:eastAsia="ar-SA"/>
        </w:rPr>
      </w:pPr>
    </w:p>
    <w:p w14:paraId="2C2DDCD0" w14:textId="57070CC9" w:rsidR="00371E56" w:rsidRDefault="00371E56" w:rsidP="00371E56">
      <w:pPr>
        <w:tabs>
          <w:tab w:val="center" w:pos="5111"/>
        </w:tabs>
        <w:rPr>
          <w:b/>
          <w:sz w:val="24"/>
          <w:szCs w:val="24"/>
          <w:lang w:val="uz-Cyrl-UZ" w:eastAsia="ar-SA"/>
        </w:rPr>
      </w:pPr>
      <w:r>
        <w:rPr>
          <w:b/>
          <w:sz w:val="24"/>
          <w:szCs w:val="24"/>
          <w:lang w:val="uz-Cyrl-UZ" w:eastAsia="ar-SA"/>
        </w:rPr>
        <w:t>Б</w:t>
      </w:r>
      <w:r w:rsidR="0008053B">
        <w:rPr>
          <w:b/>
          <w:sz w:val="24"/>
          <w:szCs w:val="24"/>
          <w:lang w:val="uz-Cyrl-UZ" w:eastAsia="ar-SA"/>
        </w:rPr>
        <w:t>-1</w:t>
      </w:r>
      <w:r>
        <w:rPr>
          <w:b/>
          <w:sz w:val="24"/>
          <w:szCs w:val="24"/>
          <w:lang w:val="uz-Cyrl-UZ" w:eastAsia="ar-SA"/>
        </w:rPr>
        <w:t>) Остали радови</w:t>
      </w:r>
    </w:p>
    <w:p w14:paraId="767CDAEC" w14:textId="77777777" w:rsidR="00371E56" w:rsidRDefault="00371E56" w:rsidP="00371E56">
      <w:pPr>
        <w:tabs>
          <w:tab w:val="center" w:pos="5111"/>
        </w:tabs>
        <w:rPr>
          <w:b/>
          <w:sz w:val="24"/>
          <w:szCs w:val="24"/>
          <w:lang w:val="uz-Cyrl-UZ" w:eastAsia="ar-S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78"/>
        <w:gridCol w:w="1240"/>
        <w:gridCol w:w="1594"/>
        <w:gridCol w:w="2268"/>
      </w:tblGrid>
      <w:tr w:rsidR="00371E56" w:rsidRPr="00223596" w14:paraId="3A135956" w14:textId="77777777" w:rsidTr="007B77C5">
        <w:trPr>
          <w:trHeight w:val="353"/>
        </w:trPr>
        <w:tc>
          <w:tcPr>
            <w:tcW w:w="988" w:type="dxa"/>
            <w:vMerge w:val="restart"/>
            <w:shd w:val="clear" w:color="auto" w:fill="E2EFD9" w:themeFill="accent6" w:themeFillTint="33"/>
            <w:vAlign w:val="center"/>
          </w:tcPr>
          <w:p w14:paraId="2EE774E4" w14:textId="77777777" w:rsidR="00371E56" w:rsidRPr="00223596" w:rsidRDefault="00371E56" w:rsidP="007B77C5">
            <w:pPr>
              <w:jc w:val="center"/>
              <w:rPr>
                <w:color w:val="000000"/>
              </w:rPr>
            </w:pPr>
            <w:r w:rsidRPr="00223596">
              <w:rPr>
                <w:color w:val="000000"/>
              </w:rPr>
              <w:t>Редни број</w:t>
            </w:r>
          </w:p>
        </w:tc>
        <w:tc>
          <w:tcPr>
            <w:tcW w:w="4678" w:type="dxa"/>
            <w:vMerge w:val="restart"/>
            <w:shd w:val="clear" w:color="auto" w:fill="E2EFD9" w:themeFill="accent6" w:themeFillTint="33"/>
            <w:vAlign w:val="center"/>
          </w:tcPr>
          <w:p w14:paraId="007C0AB3" w14:textId="77777777" w:rsidR="00371E56" w:rsidRPr="00223596" w:rsidRDefault="00371E56" w:rsidP="007B77C5">
            <w:pPr>
              <w:jc w:val="center"/>
              <w:rPr>
                <w:color w:val="000000"/>
              </w:rPr>
            </w:pPr>
            <w:r w:rsidRPr="00223596">
              <w:rPr>
                <w:color w:val="000000"/>
              </w:rPr>
              <w:t>Радови на уклањању постојеће сигнализације</w:t>
            </w:r>
          </w:p>
        </w:tc>
        <w:tc>
          <w:tcPr>
            <w:tcW w:w="2834" w:type="dxa"/>
            <w:gridSpan w:val="2"/>
            <w:shd w:val="clear" w:color="auto" w:fill="E2EFD9" w:themeFill="accent6" w:themeFillTint="33"/>
            <w:noWrap/>
            <w:vAlign w:val="center"/>
          </w:tcPr>
          <w:p w14:paraId="31B32D86" w14:textId="77777777" w:rsidR="00371E56" w:rsidRPr="00223596" w:rsidRDefault="00371E56" w:rsidP="007B77C5">
            <w:pPr>
              <w:jc w:val="center"/>
              <w:rPr>
                <w:color w:val="000000"/>
                <w:lang w:val="sr-Cyrl-RS"/>
              </w:rPr>
            </w:pPr>
            <w:r w:rsidRPr="00223596">
              <w:rPr>
                <w:color w:val="000000"/>
                <w:lang w:val="sr-Cyrl-RS"/>
              </w:rPr>
              <w:t>Комада</w:t>
            </w:r>
          </w:p>
        </w:tc>
        <w:tc>
          <w:tcPr>
            <w:tcW w:w="2268" w:type="dxa"/>
            <w:shd w:val="clear" w:color="auto" w:fill="E2EFD9" w:themeFill="accent6" w:themeFillTint="33"/>
          </w:tcPr>
          <w:p w14:paraId="41E645DF" w14:textId="77777777" w:rsidR="00371E56" w:rsidRPr="00223596" w:rsidRDefault="00371E56" w:rsidP="007B77C5">
            <w:pPr>
              <w:jc w:val="center"/>
              <w:rPr>
                <w:color w:val="000000"/>
                <w:lang w:val="sr-Cyrl-RS"/>
              </w:rPr>
            </w:pPr>
            <w:r w:rsidRPr="00223596">
              <w:rPr>
                <w:color w:val="000000"/>
                <w:lang w:val="sr-Cyrl-RS"/>
              </w:rPr>
              <w:t>Цена по јединици</w:t>
            </w:r>
            <w:r w:rsidRPr="00223596">
              <w:rPr>
                <w:color w:val="000000"/>
                <w:lang w:val="sr-Cyrl-RS"/>
              </w:rPr>
              <w:br/>
              <w:t>комаду (дин)</w:t>
            </w:r>
          </w:p>
        </w:tc>
      </w:tr>
      <w:tr w:rsidR="00371E56" w:rsidRPr="00223596" w14:paraId="16CB5044" w14:textId="77777777" w:rsidTr="007B77C5">
        <w:trPr>
          <w:trHeight w:val="60"/>
        </w:trPr>
        <w:tc>
          <w:tcPr>
            <w:tcW w:w="988" w:type="dxa"/>
            <w:vMerge/>
            <w:shd w:val="clear" w:color="auto" w:fill="E2EFD9" w:themeFill="accent6" w:themeFillTint="33"/>
            <w:vAlign w:val="center"/>
            <w:hideMark/>
          </w:tcPr>
          <w:p w14:paraId="135707D2" w14:textId="77777777" w:rsidR="00371E56" w:rsidRPr="00223596" w:rsidRDefault="00371E56" w:rsidP="007B77C5">
            <w:pPr>
              <w:jc w:val="center"/>
              <w:rPr>
                <w:color w:val="000000"/>
                <w:lang w:eastAsia="sr-Latn-RS"/>
              </w:rPr>
            </w:pPr>
          </w:p>
        </w:tc>
        <w:tc>
          <w:tcPr>
            <w:tcW w:w="4678" w:type="dxa"/>
            <w:vMerge/>
            <w:shd w:val="clear" w:color="auto" w:fill="E2EFD9" w:themeFill="accent6" w:themeFillTint="33"/>
            <w:vAlign w:val="center"/>
            <w:hideMark/>
          </w:tcPr>
          <w:p w14:paraId="0CD3B306" w14:textId="77777777" w:rsidR="00371E56" w:rsidRPr="00223596" w:rsidRDefault="00371E56" w:rsidP="007B77C5">
            <w:pPr>
              <w:jc w:val="center"/>
              <w:rPr>
                <w:color w:val="000000"/>
                <w:lang w:eastAsia="sr-Latn-RS"/>
              </w:rPr>
            </w:pPr>
          </w:p>
        </w:tc>
        <w:tc>
          <w:tcPr>
            <w:tcW w:w="1240" w:type="dxa"/>
            <w:shd w:val="clear" w:color="auto" w:fill="E2EFD9" w:themeFill="accent6" w:themeFillTint="33"/>
            <w:noWrap/>
            <w:vAlign w:val="center"/>
            <w:hideMark/>
          </w:tcPr>
          <w:p w14:paraId="30879558" w14:textId="77777777" w:rsidR="00371E56" w:rsidRPr="00223596" w:rsidRDefault="00371E56" w:rsidP="007B77C5">
            <w:pPr>
              <w:jc w:val="center"/>
              <w:rPr>
                <w:color w:val="000000"/>
                <w:lang w:val="sr-Cyrl-RS" w:eastAsia="sr-Latn-RS"/>
              </w:rPr>
            </w:pPr>
            <w:r w:rsidRPr="00223596">
              <w:rPr>
                <w:color w:val="000000"/>
                <w:lang w:val="sr-Cyrl-RS"/>
              </w:rPr>
              <w:t>Прибој</w:t>
            </w:r>
          </w:p>
        </w:tc>
        <w:tc>
          <w:tcPr>
            <w:tcW w:w="1594" w:type="dxa"/>
            <w:shd w:val="clear" w:color="auto" w:fill="E2EFD9" w:themeFill="accent6" w:themeFillTint="33"/>
            <w:vAlign w:val="center"/>
          </w:tcPr>
          <w:p w14:paraId="5C79123B" w14:textId="77777777" w:rsidR="00371E56" w:rsidRPr="00223596" w:rsidRDefault="00371E56" w:rsidP="007B77C5">
            <w:pPr>
              <w:jc w:val="center"/>
              <w:rPr>
                <w:color w:val="000000"/>
                <w:lang w:val="sr-Cyrl-RS"/>
              </w:rPr>
            </w:pPr>
            <w:r w:rsidRPr="00223596">
              <w:rPr>
                <w:color w:val="000000"/>
                <w:lang w:val="sr-Cyrl-RS"/>
              </w:rPr>
              <w:t>Нови Пазар</w:t>
            </w:r>
          </w:p>
        </w:tc>
        <w:tc>
          <w:tcPr>
            <w:tcW w:w="2268" w:type="dxa"/>
            <w:shd w:val="clear" w:color="auto" w:fill="E2EFD9" w:themeFill="accent6" w:themeFillTint="33"/>
          </w:tcPr>
          <w:p w14:paraId="2BBD434B" w14:textId="77777777" w:rsidR="00371E56" w:rsidRPr="00223596" w:rsidRDefault="00371E56" w:rsidP="007B77C5">
            <w:pPr>
              <w:jc w:val="center"/>
              <w:rPr>
                <w:color w:val="000000"/>
                <w:lang w:val="sr-Cyrl-RS"/>
              </w:rPr>
            </w:pPr>
          </w:p>
        </w:tc>
      </w:tr>
      <w:tr w:rsidR="00371E56" w:rsidRPr="00223596" w14:paraId="0E4DEAEC" w14:textId="77777777" w:rsidTr="007B77C5">
        <w:trPr>
          <w:trHeight w:val="402"/>
        </w:trPr>
        <w:tc>
          <w:tcPr>
            <w:tcW w:w="988" w:type="dxa"/>
            <w:shd w:val="clear" w:color="auto" w:fill="auto"/>
            <w:noWrap/>
            <w:vAlign w:val="center"/>
            <w:hideMark/>
          </w:tcPr>
          <w:p w14:paraId="10D30724" w14:textId="77777777" w:rsidR="00371E56" w:rsidRPr="00223596" w:rsidRDefault="00371E56" w:rsidP="007B77C5">
            <w:pPr>
              <w:jc w:val="center"/>
              <w:rPr>
                <w:color w:val="000000"/>
                <w:lang w:eastAsia="sr-Latn-RS"/>
              </w:rPr>
            </w:pPr>
            <w:r w:rsidRPr="00223596">
              <w:rPr>
                <w:color w:val="000000"/>
              </w:rPr>
              <w:t>1</w:t>
            </w:r>
          </w:p>
        </w:tc>
        <w:tc>
          <w:tcPr>
            <w:tcW w:w="4678" w:type="dxa"/>
            <w:shd w:val="clear" w:color="auto" w:fill="auto"/>
            <w:noWrap/>
            <w:vAlign w:val="center"/>
            <w:hideMark/>
          </w:tcPr>
          <w:p w14:paraId="0AC599AB" w14:textId="77777777" w:rsidR="00371E56" w:rsidRPr="00223596" w:rsidRDefault="00371E56" w:rsidP="007B77C5">
            <w:pPr>
              <w:rPr>
                <w:color w:val="000000"/>
                <w:lang w:eastAsia="sr-Latn-RS"/>
              </w:rPr>
            </w:pPr>
            <w:r w:rsidRPr="00223596">
              <w:rPr>
                <w:color w:val="000000"/>
              </w:rPr>
              <w:t>Демонтажа знака или сегмента туристичке сигнализације</w:t>
            </w:r>
          </w:p>
        </w:tc>
        <w:tc>
          <w:tcPr>
            <w:tcW w:w="1240" w:type="dxa"/>
            <w:shd w:val="clear" w:color="auto" w:fill="auto"/>
            <w:noWrap/>
            <w:vAlign w:val="center"/>
            <w:hideMark/>
          </w:tcPr>
          <w:p w14:paraId="59A4E154" w14:textId="77777777" w:rsidR="00371E56" w:rsidRPr="00223596" w:rsidRDefault="00371E56" w:rsidP="007B77C5">
            <w:pPr>
              <w:jc w:val="center"/>
              <w:rPr>
                <w:color w:val="000000"/>
                <w:lang w:eastAsia="sr-Latn-RS"/>
              </w:rPr>
            </w:pPr>
            <w:r w:rsidRPr="00223596">
              <w:rPr>
                <w:color w:val="000000"/>
              </w:rPr>
              <w:t>8</w:t>
            </w:r>
          </w:p>
        </w:tc>
        <w:tc>
          <w:tcPr>
            <w:tcW w:w="1594" w:type="dxa"/>
            <w:vAlign w:val="center"/>
          </w:tcPr>
          <w:p w14:paraId="256533CD" w14:textId="77777777" w:rsidR="00371E56" w:rsidRPr="00223596" w:rsidRDefault="00371E56" w:rsidP="007B77C5">
            <w:pPr>
              <w:jc w:val="center"/>
              <w:rPr>
                <w:color w:val="000000"/>
              </w:rPr>
            </w:pPr>
            <w:r w:rsidRPr="00223596">
              <w:rPr>
                <w:color w:val="000000"/>
              </w:rPr>
              <w:t>31</w:t>
            </w:r>
          </w:p>
        </w:tc>
        <w:tc>
          <w:tcPr>
            <w:tcW w:w="2268" w:type="dxa"/>
            <w:vAlign w:val="center"/>
          </w:tcPr>
          <w:p w14:paraId="3681029C" w14:textId="77777777" w:rsidR="00371E56" w:rsidRPr="00223596" w:rsidRDefault="00371E56" w:rsidP="007B77C5">
            <w:pPr>
              <w:jc w:val="center"/>
              <w:rPr>
                <w:color w:val="000000"/>
              </w:rPr>
            </w:pPr>
          </w:p>
        </w:tc>
      </w:tr>
      <w:tr w:rsidR="00371E56" w:rsidRPr="00223596" w14:paraId="49C9456B" w14:textId="77777777" w:rsidTr="007B77C5">
        <w:trPr>
          <w:trHeight w:val="402"/>
        </w:trPr>
        <w:tc>
          <w:tcPr>
            <w:tcW w:w="988" w:type="dxa"/>
            <w:shd w:val="clear" w:color="auto" w:fill="auto"/>
            <w:noWrap/>
            <w:vAlign w:val="center"/>
            <w:hideMark/>
          </w:tcPr>
          <w:p w14:paraId="5E3A27D0" w14:textId="77777777" w:rsidR="00371E56" w:rsidRPr="00223596" w:rsidRDefault="00371E56" w:rsidP="007B77C5">
            <w:pPr>
              <w:jc w:val="center"/>
              <w:rPr>
                <w:color w:val="000000"/>
                <w:lang w:eastAsia="sr-Latn-RS"/>
              </w:rPr>
            </w:pPr>
            <w:r w:rsidRPr="00223596">
              <w:rPr>
                <w:color w:val="000000"/>
              </w:rPr>
              <w:t>2</w:t>
            </w:r>
          </w:p>
        </w:tc>
        <w:tc>
          <w:tcPr>
            <w:tcW w:w="4678" w:type="dxa"/>
            <w:shd w:val="clear" w:color="auto" w:fill="auto"/>
            <w:noWrap/>
            <w:vAlign w:val="center"/>
            <w:hideMark/>
          </w:tcPr>
          <w:p w14:paraId="78164CB9" w14:textId="77777777" w:rsidR="00371E56" w:rsidRPr="00223596" w:rsidRDefault="00371E56" w:rsidP="007B77C5">
            <w:pPr>
              <w:rPr>
                <w:color w:val="000000"/>
                <w:lang w:eastAsia="sr-Latn-RS"/>
              </w:rPr>
            </w:pPr>
            <w:r w:rsidRPr="00223596">
              <w:rPr>
                <w:color w:val="000000"/>
              </w:rPr>
              <w:t>Уклањање цевног носача</w:t>
            </w:r>
          </w:p>
        </w:tc>
        <w:tc>
          <w:tcPr>
            <w:tcW w:w="1240" w:type="dxa"/>
            <w:shd w:val="clear" w:color="auto" w:fill="auto"/>
            <w:noWrap/>
            <w:vAlign w:val="center"/>
            <w:hideMark/>
          </w:tcPr>
          <w:p w14:paraId="0A8A4035" w14:textId="77777777" w:rsidR="00371E56" w:rsidRPr="00223596" w:rsidRDefault="00371E56" w:rsidP="007B77C5">
            <w:pPr>
              <w:jc w:val="center"/>
              <w:rPr>
                <w:color w:val="000000"/>
                <w:lang w:eastAsia="sr-Latn-RS"/>
              </w:rPr>
            </w:pPr>
            <w:r w:rsidRPr="00223596">
              <w:rPr>
                <w:color w:val="000000"/>
              </w:rPr>
              <w:t>10</w:t>
            </w:r>
          </w:p>
        </w:tc>
        <w:tc>
          <w:tcPr>
            <w:tcW w:w="1594" w:type="dxa"/>
            <w:vAlign w:val="center"/>
          </w:tcPr>
          <w:p w14:paraId="74CDF36A" w14:textId="77777777" w:rsidR="00371E56" w:rsidRPr="00223596" w:rsidRDefault="00371E56" w:rsidP="007B77C5">
            <w:pPr>
              <w:jc w:val="center"/>
              <w:rPr>
                <w:color w:val="000000"/>
              </w:rPr>
            </w:pPr>
            <w:r w:rsidRPr="00223596">
              <w:rPr>
                <w:color w:val="000000"/>
              </w:rPr>
              <w:t>22</w:t>
            </w:r>
          </w:p>
        </w:tc>
        <w:tc>
          <w:tcPr>
            <w:tcW w:w="2268" w:type="dxa"/>
            <w:vAlign w:val="center"/>
          </w:tcPr>
          <w:p w14:paraId="1C001243" w14:textId="77777777" w:rsidR="00371E56" w:rsidRPr="00223596" w:rsidRDefault="00371E56" w:rsidP="007B77C5">
            <w:pPr>
              <w:jc w:val="center"/>
              <w:rPr>
                <w:color w:val="000000"/>
              </w:rPr>
            </w:pPr>
          </w:p>
        </w:tc>
      </w:tr>
      <w:tr w:rsidR="00371E56" w:rsidRPr="00223596" w14:paraId="63D1D6B6" w14:textId="77777777" w:rsidTr="007B77C5">
        <w:trPr>
          <w:trHeight w:val="402"/>
        </w:trPr>
        <w:tc>
          <w:tcPr>
            <w:tcW w:w="988" w:type="dxa"/>
            <w:shd w:val="clear" w:color="auto" w:fill="auto"/>
            <w:noWrap/>
            <w:vAlign w:val="center"/>
            <w:hideMark/>
          </w:tcPr>
          <w:p w14:paraId="4978F2BC" w14:textId="77777777" w:rsidR="00371E56" w:rsidRPr="00223596" w:rsidRDefault="00371E56" w:rsidP="007B77C5">
            <w:pPr>
              <w:jc w:val="center"/>
              <w:rPr>
                <w:b/>
                <w:bCs/>
                <w:i/>
                <w:iCs/>
                <w:color w:val="000000"/>
                <w:lang w:eastAsia="sr-Latn-RS"/>
              </w:rPr>
            </w:pPr>
            <w:r w:rsidRPr="00223596">
              <w:rPr>
                <w:color w:val="000000"/>
              </w:rPr>
              <w:t>3</w:t>
            </w:r>
          </w:p>
        </w:tc>
        <w:tc>
          <w:tcPr>
            <w:tcW w:w="4678" w:type="dxa"/>
            <w:shd w:val="clear" w:color="auto" w:fill="auto"/>
            <w:noWrap/>
            <w:vAlign w:val="center"/>
            <w:hideMark/>
          </w:tcPr>
          <w:p w14:paraId="40050078" w14:textId="77777777" w:rsidR="00371E56" w:rsidRPr="00223596" w:rsidRDefault="00371E56" w:rsidP="007B77C5">
            <w:pPr>
              <w:rPr>
                <w:lang w:eastAsia="sr-Latn-RS"/>
              </w:rPr>
            </w:pPr>
            <w:r w:rsidRPr="00223596">
              <w:rPr>
                <w:color w:val="000000"/>
              </w:rPr>
              <w:t>Уклањање решеткастог носача и полупортала</w:t>
            </w:r>
          </w:p>
        </w:tc>
        <w:tc>
          <w:tcPr>
            <w:tcW w:w="1240" w:type="dxa"/>
            <w:shd w:val="clear" w:color="auto" w:fill="auto"/>
            <w:noWrap/>
            <w:vAlign w:val="center"/>
            <w:hideMark/>
          </w:tcPr>
          <w:p w14:paraId="1AEFE432" w14:textId="77777777" w:rsidR="00371E56" w:rsidRPr="00223596" w:rsidRDefault="00371E56" w:rsidP="007B77C5">
            <w:pPr>
              <w:jc w:val="center"/>
              <w:rPr>
                <w:lang w:eastAsia="sr-Latn-RS"/>
              </w:rPr>
            </w:pPr>
            <w:r w:rsidRPr="00223596">
              <w:rPr>
                <w:color w:val="000000"/>
              </w:rPr>
              <w:t>0</w:t>
            </w:r>
          </w:p>
        </w:tc>
        <w:tc>
          <w:tcPr>
            <w:tcW w:w="1594" w:type="dxa"/>
            <w:vAlign w:val="center"/>
          </w:tcPr>
          <w:p w14:paraId="00121B86" w14:textId="77777777" w:rsidR="00371E56" w:rsidRPr="00223596" w:rsidRDefault="00371E56" w:rsidP="007B77C5">
            <w:pPr>
              <w:jc w:val="center"/>
              <w:rPr>
                <w:color w:val="000000"/>
              </w:rPr>
            </w:pPr>
            <w:r w:rsidRPr="00223596">
              <w:rPr>
                <w:color w:val="000000"/>
              </w:rPr>
              <w:t>10</w:t>
            </w:r>
          </w:p>
        </w:tc>
        <w:tc>
          <w:tcPr>
            <w:tcW w:w="2268" w:type="dxa"/>
            <w:vAlign w:val="center"/>
          </w:tcPr>
          <w:p w14:paraId="51B6907C" w14:textId="77777777" w:rsidR="00371E56" w:rsidRPr="00223596" w:rsidRDefault="00371E56" w:rsidP="007B77C5">
            <w:pPr>
              <w:jc w:val="center"/>
              <w:rPr>
                <w:color w:val="000000"/>
              </w:rPr>
            </w:pPr>
          </w:p>
        </w:tc>
      </w:tr>
      <w:tr w:rsidR="00371E56" w:rsidRPr="00223596" w14:paraId="42D05E81" w14:textId="77777777" w:rsidTr="007B77C5">
        <w:trPr>
          <w:trHeight w:val="402"/>
        </w:trPr>
        <w:tc>
          <w:tcPr>
            <w:tcW w:w="988" w:type="dxa"/>
            <w:shd w:val="clear" w:color="auto" w:fill="auto"/>
            <w:noWrap/>
            <w:vAlign w:val="center"/>
          </w:tcPr>
          <w:p w14:paraId="042700A7" w14:textId="77777777" w:rsidR="00371E56" w:rsidRPr="00223596" w:rsidRDefault="00371E56" w:rsidP="007B77C5">
            <w:pPr>
              <w:jc w:val="center"/>
              <w:rPr>
                <w:color w:val="000000"/>
              </w:rPr>
            </w:pPr>
            <w:r w:rsidRPr="00223596">
              <w:rPr>
                <w:color w:val="000000"/>
              </w:rPr>
              <w:t>4</w:t>
            </w:r>
          </w:p>
        </w:tc>
        <w:tc>
          <w:tcPr>
            <w:tcW w:w="4678" w:type="dxa"/>
            <w:shd w:val="clear" w:color="auto" w:fill="auto"/>
            <w:noWrap/>
            <w:vAlign w:val="center"/>
          </w:tcPr>
          <w:p w14:paraId="6750B5CC" w14:textId="41851C29" w:rsidR="00371E56" w:rsidRPr="00223596" w:rsidRDefault="00371E56" w:rsidP="007B77C5">
            <w:pPr>
              <w:rPr>
                <w:color w:val="000000"/>
              </w:rPr>
            </w:pPr>
            <w:r w:rsidRPr="00223596">
              <w:rPr>
                <w:color w:val="000000"/>
              </w:rPr>
              <w:t>Монтажа постоје</w:t>
            </w:r>
            <w:r w:rsidR="00A55230">
              <w:rPr>
                <w:color w:val="000000"/>
                <w:lang w:val="sr-Cyrl-RS"/>
              </w:rPr>
              <w:t>ће</w:t>
            </w:r>
            <w:r w:rsidR="00A55230">
              <w:rPr>
                <w:color w:val="000000"/>
              </w:rPr>
              <w:t>г знака или сегмента тур. с</w:t>
            </w:r>
            <w:r w:rsidRPr="00223596">
              <w:rPr>
                <w:color w:val="000000"/>
              </w:rPr>
              <w:t>игнализације</w:t>
            </w:r>
          </w:p>
        </w:tc>
        <w:tc>
          <w:tcPr>
            <w:tcW w:w="1240" w:type="dxa"/>
            <w:shd w:val="clear" w:color="auto" w:fill="auto"/>
            <w:noWrap/>
            <w:vAlign w:val="center"/>
          </w:tcPr>
          <w:p w14:paraId="1E5B369E" w14:textId="77777777" w:rsidR="00371E56" w:rsidRPr="00223596" w:rsidRDefault="00371E56" w:rsidP="007B77C5">
            <w:pPr>
              <w:jc w:val="center"/>
              <w:rPr>
                <w:color w:val="000000"/>
              </w:rPr>
            </w:pPr>
            <w:r w:rsidRPr="00223596">
              <w:rPr>
                <w:color w:val="000000"/>
              </w:rPr>
              <w:t>0</w:t>
            </w:r>
          </w:p>
        </w:tc>
        <w:tc>
          <w:tcPr>
            <w:tcW w:w="1594" w:type="dxa"/>
            <w:vAlign w:val="center"/>
          </w:tcPr>
          <w:p w14:paraId="2C4B0745" w14:textId="77777777" w:rsidR="00371E56" w:rsidRPr="00223596" w:rsidRDefault="00371E56" w:rsidP="007B77C5">
            <w:pPr>
              <w:jc w:val="center"/>
              <w:rPr>
                <w:color w:val="000000"/>
              </w:rPr>
            </w:pPr>
            <w:r w:rsidRPr="00223596">
              <w:rPr>
                <w:color w:val="000000"/>
              </w:rPr>
              <w:t>27</w:t>
            </w:r>
          </w:p>
        </w:tc>
        <w:tc>
          <w:tcPr>
            <w:tcW w:w="2268" w:type="dxa"/>
            <w:vAlign w:val="center"/>
          </w:tcPr>
          <w:p w14:paraId="55629A90" w14:textId="77777777" w:rsidR="00371E56" w:rsidRPr="00223596" w:rsidRDefault="00371E56" w:rsidP="007B77C5">
            <w:pPr>
              <w:jc w:val="center"/>
              <w:rPr>
                <w:color w:val="000000"/>
              </w:rPr>
            </w:pPr>
          </w:p>
        </w:tc>
      </w:tr>
      <w:tr w:rsidR="00371E56" w:rsidRPr="00223596" w14:paraId="74C698A7" w14:textId="77777777" w:rsidTr="007B77C5">
        <w:trPr>
          <w:trHeight w:val="402"/>
        </w:trPr>
        <w:tc>
          <w:tcPr>
            <w:tcW w:w="988" w:type="dxa"/>
            <w:shd w:val="clear" w:color="auto" w:fill="auto"/>
            <w:noWrap/>
            <w:vAlign w:val="center"/>
          </w:tcPr>
          <w:p w14:paraId="4EC64CAF" w14:textId="77777777" w:rsidR="00371E56" w:rsidRPr="00223596" w:rsidRDefault="00371E56" w:rsidP="007B77C5">
            <w:pPr>
              <w:jc w:val="center"/>
              <w:rPr>
                <w:color w:val="000000"/>
              </w:rPr>
            </w:pPr>
            <w:r w:rsidRPr="00223596">
              <w:rPr>
                <w:color w:val="000000"/>
              </w:rPr>
              <w:t> </w:t>
            </w:r>
          </w:p>
        </w:tc>
        <w:tc>
          <w:tcPr>
            <w:tcW w:w="4678" w:type="dxa"/>
            <w:shd w:val="clear" w:color="auto" w:fill="auto"/>
            <w:noWrap/>
            <w:vAlign w:val="center"/>
          </w:tcPr>
          <w:p w14:paraId="2878BCE7" w14:textId="77777777" w:rsidR="00371E56" w:rsidRPr="00223596" w:rsidRDefault="00371E56" w:rsidP="007B77C5">
            <w:pPr>
              <w:rPr>
                <w:color w:val="000000"/>
              </w:rPr>
            </w:pPr>
            <w:r w:rsidRPr="00223596">
              <w:rPr>
                <w:color w:val="000000"/>
              </w:rPr>
              <w:t xml:space="preserve">Укупна цена (дин) </w:t>
            </w:r>
          </w:p>
        </w:tc>
        <w:tc>
          <w:tcPr>
            <w:tcW w:w="1240" w:type="dxa"/>
            <w:shd w:val="clear" w:color="auto" w:fill="auto"/>
            <w:noWrap/>
            <w:vAlign w:val="center"/>
          </w:tcPr>
          <w:p w14:paraId="3AF3AFE7" w14:textId="77777777" w:rsidR="00371E56" w:rsidRPr="00223596" w:rsidRDefault="00371E56" w:rsidP="007B77C5">
            <w:pPr>
              <w:jc w:val="center"/>
              <w:rPr>
                <w:color w:val="000000"/>
              </w:rPr>
            </w:pPr>
          </w:p>
        </w:tc>
        <w:tc>
          <w:tcPr>
            <w:tcW w:w="1594" w:type="dxa"/>
            <w:vAlign w:val="center"/>
          </w:tcPr>
          <w:p w14:paraId="31AFFD6C" w14:textId="77777777" w:rsidR="00371E56" w:rsidRPr="00223596" w:rsidRDefault="00371E56" w:rsidP="007B77C5">
            <w:pPr>
              <w:jc w:val="center"/>
              <w:rPr>
                <w:color w:val="000000"/>
              </w:rPr>
            </w:pPr>
          </w:p>
        </w:tc>
        <w:tc>
          <w:tcPr>
            <w:tcW w:w="2268" w:type="dxa"/>
            <w:vAlign w:val="center"/>
          </w:tcPr>
          <w:p w14:paraId="4799DD2B" w14:textId="77777777" w:rsidR="00371E56" w:rsidRPr="00223596" w:rsidRDefault="00371E56" w:rsidP="007B77C5">
            <w:pPr>
              <w:jc w:val="center"/>
              <w:rPr>
                <w:color w:val="000000"/>
              </w:rPr>
            </w:pPr>
          </w:p>
        </w:tc>
      </w:tr>
      <w:tr w:rsidR="00371E56" w:rsidRPr="00223596" w14:paraId="4D621B97" w14:textId="77777777" w:rsidTr="007B77C5">
        <w:trPr>
          <w:trHeight w:val="402"/>
        </w:trPr>
        <w:tc>
          <w:tcPr>
            <w:tcW w:w="988" w:type="dxa"/>
            <w:shd w:val="clear" w:color="auto" w:fill="auto"/>
            <w:noWrap/>
            <w:vAlign w:val="center"/>
          </w:tcPr>
          <w:p w14:paraId="01DB3D4D" w14:textId="77777777" w:rsidR="00371E56" w:rsidRPr="00223596" w:rsidRDefault="00371E56" w:rsidP="007B77C5">
            <w:pPr>
              <w:jc w:val="center"/>
              <w:rPr>
                <w:color w:val="000000"/>
              </w:rPr>
            </w:pPr>
            <w:r w:rsidRPr="00223596">
              <w:rPr>
                <w:b/>
                <w:bCs/>
                <w:color w:val="000000"/>
              </w:rPr>
              <w:t> </w:t>
            </w:r>
          </w:p>
        </w:tc>
        <w:tc>
          <w:tcPr>
            <w:tcW w:w="4678" w:type="dxa"/>
            <w:shd w:val="clear" w:color="auto" w:fill="auto"/>
            <w:noWrap/>
            <w:vAlign w:val="center"/>
          </w:tcPr>
          <w:p w14:paraId="52CB658C" w14:textId="25A61D6F" w:rsidR="00371E56" w:rsidRPr="00223596" w:rsidRDefault="00A55230" w:rsidP="00A55230">
            <w:pPr>
              <w:rPr>
                <w:color w:val="000000"/>
              </w:rPr>
            </w:pPr>
            <w:r>
              <w:rPr>
                <w:b/>
                <w:bCs/>
                <w:color w:val="000000"/>
              </w:rPr>
              <w:t xml:space="preserve">Укупна вредност радова без ПДВ </w:t>
            </w:r>
            <w:r w:rsidR="00371E56" w:rsidRPr="00223596">
              <w:rPr>
                <w:b/>
                <w:bCs/>
                <w:color w:val="000000"/>
              </w:rPr>
              <w:t>(РСД):</w:t>
            </w:r>
          </w:p>
        </w:tc>
        <w:tc>
          <w:tcPr>
            <w:tcW w:w="1240" w:type="dxa"/>
            <w:shd w:val="clear" w:color="auto" w:fill="auto"/>
            <w:noWrap/>
            <w:vAlign w:val="center"/>
          </w:tcPr>
          <w:p w14:paraId="60039D00" w14:textId="77777777" w:rsidR="00371E56" w:rsidRPr="00223596" w:rsidRDefault="00371E56" w:rsidP="007B77C5">
            <w:pPr>
              <w:jc w:val="center"/>
              <w:rPr>
                <w:color w:val="000000"/>
              </w:rPr>
            </w:pPr>
          </w:p>
        </w:tc>
        <w:tc>
          <w:tcPr>
            <w:tcW w:w="1594" w:type="dxa"/>
            <w:vAlign w:val="center"/>
          </w:tcPr>
          <w:p w14:paraId="05AB047C" w14:textId="77777777" w:rsidR="00371E56" w:rsidRPr="00223596" w:rsidRDefault="00371E56" w:rsidP="007B77C5">
            <w:pPr>
              <w:jc w:val="center"/>
              <w:rPr>
                <w:color w:val="000000"/>
              </w:rPr>
            </w:pPr>
          </w:p>
        </w:tc>
        <w:tc>
          <w:tcPr>
            <w:tcW w:w="2268" w:type="dxa"/>
            <w:vAlign w:val="center"/>
          </w:tcPr>
          <w:p w14:paraId="0CD7C9B7" w14:textId="77777777" w:rsidR="00371E56" w:rsidRPr="00223596" w:rsidRDefault="00371E56" w:rsidP="007B77C5">
            <w:pPr>
              <w:jc w:val="center"/>
              <w:rPr>
                <w:color w:val="000000"/>
              </w:rPr>
            </w:pPr>
          </w:p>
        </w:tc>
      </w:tr>
      <w:tr w:rsidR="00371E56" w:rsidRPr="00223596" w14:paraId="4E96E0DD" w14:textId="77777777" w:rsidTr="007B77C5">
        <w:trPr>
          <w:trHeight w:val="402"/>
        </w:trPr>
        <w:tc>
          <w:tcPr>
            <w:tcW w:w="988" w:type="dxa"/>
            <w:shd w:val="clear" w:color="auto" w:fill="auto"/>
            <w:noWrap/>
            <w:vAlign w:val="center"/>
          </w:tcPr>
          <w:p w14:paraId="47C94CD7" w14:textId="77777777" w:rsidR="00371E56" w:rsidRPr="00223596" w:rsidRDefault="00371E56" w:rsidP="007B77C5">
            <w:pPr>
              <w:jc w:val="center"/>
              <w:rPr>
                <w:color w:val="000000"/>
              </w:rPr>
            </w:pPr>
            <w:r w:rsidRPr="00223596">
              <w:rPr>
                <w:color w:val="000000"/>
              </w:rPr>
              <w:t> </w:t>
            </w:r>
          </w:p>
        </w:tc>
        <w:tc>
          <w:tcPr>
            <w:tcW w:w="4678" w:type="dxa"/>
            <w:shd w:val="clear" w:color="auto" w:fill="auto"/>
            <w:noWrap/>
            <w:vAlign w:val="center"/>
          </w:tcPr>
          <w:p w14:paraId="1095BDE8" w14:textId="1726C329" w:rsidR="00371E56" w:rsidRPr="00223596" w:rsidRDefault="00371E56" w:rsidP="007B77C5">
            <w:pPr>
              <w:rPr>
                <w:color w:val="000000"/>
              </w:rPr>
            </w:pPr>
            <w:r w:rsidRPr="00223596">
              <w:rPr>
                <w:color w:val="000000"/>
              </w:rPr>
              <w:t>ПДВ 20%</w:t>
            </w:r>
            <w:r w:rsidR="00A55230">
              <w:rPr>
                <w:color w:val="000000"/>
                <w:lang w:val="sr-Cyrl-RS"/>
              </w:rPr>
              <w:t xml:space="preserve"> </w:t>
            </w:r>
            <w:r w:rsidRPr="00223596">
              <w:rPr>
                <w:color w:val="000000"/>
              </w:rPr>
              <w:t>(РСД):</w:t>
            </w:r>
          </w:p>
        </w:tc>
        <w:tc>
          <w:tcPr>
            <w:tcW w:w="1240" w:type="dxa"/>
            <w:shd w:val="clear" w:color="auto" w:fill="auto"/>
            <w:noWrap/>
            <w:vAlign w:val="center"/>
          </w:tcPr>
          <w:p w14:paraId="5BA3330A" w14:textId="77777777" w:rsidR="00371E56" w:rsidRPr="00223596" w:rsidRDefault="00371E56" w:rsidP="007B77C5">
            <w:pPr>
              <w:jc w:val="center"/>
              <w:rPr>
                <w:color w:val="000000"/>
              </w:rPr>
            </w:pPr>
          </w:p>
        </w:tc>
        <w:tc>
          <w:tcPr>
            <w:tcW w:w="1594" w:type="dxa"/>
            <w:vAlign w:val="center"/>
          </w:tcPr>
          <w:p w14:paraId="1EE9E498" w14:textId="77777777" w:rsidR="00371E56" w:rsidRPr="00223596" w:rsidRDefault="00371E56" w:rsidP="007B77C5">
            <w:pPr>
              <w:jc w:val="center"/>
              <w:rPr>
                <w:color w:val="000000"/>
              </w:rPr>
            </w:pPr>
          </w:p>
        </w:tc>
        <w:tc>
          <w:tcPr>
            <w:tcW w:w="2268" w:type="dxa"/>
            <w:vAlign w:val="center"/>
          </w:tcPr>
          <w:p w14:paraId="0DF36C85" w14:textId="77777777" w:rsidR="00371E56" w:rsidRPr="00223596" w:rsidRDefault="00371E56" w:rsidP="007B77C5">
            <w:pPr>
              <w:jc w:val="center"/>
              <w:rPr>
                <w:color w:val="000000"/>
              </w:rPr>
            </w:pPr>
          </w:p>
        </w:tc>
      </w:tr>
      <w:tr w:rsidR="00371E56" w:rsidRPr="00223596" w14:paraId="218D6768" w14:textId="77777777" w:rsidTr="007B77C5">
        <w:trPr>
          <w:trHeight w:val="402"/>
        </w:trPr>
        <w:tc>
          <w:tcPr>
            <w:tcW w:w="988" w:type="dxa"/>
            <w:shd w:val="clear" w:color="auto" w:fill="auto"/>
            <w:noWrap/>
            <w:vAlign w:val="center"/>
          </w:tcPr>
          <w:p w14:paraId="0D3D611E" w14:textId="77777777" w:rsidR="00371E56" w:rsidRPr="00223596" w:rsidRDefault="00371E56" w:rsidP="007B77C5">
            <w:pPr>
              <w:jc w:val="center"/>
              <w:rPr>
                <w:color w:val="000000"/>
              </w:rPr>
            </w:pPr>
            <w:r w:rsidRPr="00223596">
              <w:rPr>
                <w:b/>
                <w:bCs/>
                <w:color w:val="000000"/>
              </w:rPr>
              <w:t> </w:t>
            </w:r>
          </w:p>
        </w:tc>
        <w:tc>
          <w:tcPr>
            <w:tcW w:w="4678" w:type="dxa"/>
            <w:shd w:val="clear" w:color="auto" w:fill="auto"/>
            <w:noWrap/>
            <w:vAlign w:val="center"/>
          </w:tcPr>
          <w:p w14:paraId="06C385C8" w14:textId="522A478A" w:rsidR="00371E56" w:rsidRPr="00223596" w:rsidRDefault="00371E56" w:rsidP="00A55230">
            <w:pPr>
              <w:rPr>
                <w:color w:val="000000"/>
              </w:rPr>
            </w:pPr>
            <w:r w:rsidRPr="00223596">
              <w:rPr>
                <w:b/>
                <w:bCs/>
                <w:color w:val="000000"/>
              </w:rPr>
              <w:t>Укупна вредност радова са ПДВ</w:t>
            </w:r>
            <w:r w:rsidR="00A55230">
              <w:rPr>
                <w:b/>
                <w:bCs/>
                <w:color w:val="000000"/>
                <w:lang w:val="sr-Cyrl-RS"/>
              </w:rPr>
              <w:t xml:space="preserve"> </w:t>
            </w:r>
            <w:r w:rsidRPr="00223596">
              <w:rPr>
                <w:b/>
                <w:bCs/>
                <w:color w:val="000000"/>
              </w:rPr>
              <w:t>(РСД):</w:t>
            </w:r>
          </w:p>
        </w:tc>
        <w:tc>
          <w:tcPr>
            <w:tcW w:w="1240" w:type="dxa"/>
            <w:shd w:val="clear" w:color="auto" w:fill="auto"/>
            <w:noWrap/>
            <w:vAlign w:val="center"/>
          </w:tcPr>
          <w:p w14:paraId="15F000E2" w14:textId="77777777" w:rsidR="00371E56" w:rsidRPr="00223596" w:rsidRDefault="00371E56" w:rsidP="007B77C5">
            <w:pPr>
              <w:jc w:val="center"/>
              <w:rPr>
                <w:color w:val="000000"/>
              </w:rPr>
            </w:pPr>
          </w:p>
        </w:tc>
        <w:tc>
          <w:tcPr>
            <w:tcW w:w="1594" w:type="dxa"/>
            <w:vAlign w:val="center"/>
          </w:tcPr>
          <w:p w14:paraId="335E8C8F" w14:textId="77777777" w:rsidR="00371E56" w:rsidRPr="00223596" w:rsidRDefault="00371E56" w:rsidP="007B77C5">
            <w:pPr>
              <w:jc w:val="center"/>
              <w:rPr>
                <w:color w:val="000000"/>
              </w:rPr>
            </w:pPr>
          </w:p>
        </w:tc>
        <w:tc>
          <w:tcPr>
            <w:tcW w:w="2268" w:type="dxa"/>
            <w:vAlign w:val="center"/>
          </w:tcPr>
          <w:p w14:paraId="4D43151A" w14:textId="77777777" w:rsidR="00371E56" w:rsidRPr="00223596" w:rsidRDefault="00371E56" w:rsidP="007B77C5">
            <w:pPr>
              <w:jc w:val="center"/>
              <w:rPr>
                <w:color w:val="000000"/>
              </w:rPr>
            </w:pPr>
          </w:p>
        </w:tc>
      </w:tr>
    </w:tbl>
    <w:p w14:paraId="48C4B5E8" w14:textId="77777777" w:rsidR="00371E56" w:rsidRDefault="00371E56" w:rsidP="00371E56">
      <w:pPr>
        <w:tabs>
          <w:tab w:val="center" w:pos="5111"/>
        </w:tabs>
        <w:rPr>
          <w:b/>
          <w:sz w:val="24"/>
          <w:szCs w:val="24"/>
          <w:lang w:val="uz-Cyrl-UZ" w:eastAsia="ar-SA"/>
        </w:rPr>
      </w:pPr>
    </w:p>
    <w:p w14:paraId="3D8356CE" w14:textId="77777777" w:rsidR="00371E56" w:rsidRDefault="00371E56" w:rsidP="00371E56">
      <w:pPr>
        <w:tabs>
          <w:tab w:val="center" w:pos="5111"/>
        </w:tabs>
        <w:rPr>
          <w:b/>
          <w:sz w:val="24"/>
          <w:szCs w:val="24"/>
          <w:lang w:val="uz-Cyrl-UZ" w:eastAsia="ar-SA"/>
        </w:rPr>
      </w:pPr>
    </w:p>
    <w:p w14:paraId="72A5E849" w14:textId="77777777" w:rsidR="00371E56" w:rsidRDefault="00371E56" w:rsidP="00371E56">
      <w:pPr>
        <w:tabs>
          <w:tab w:val="center" w:pos="5111"/>
        </w:tabs>
        <w:rPr>
          <w:b/>
          <w:sz w:val="24"/>
          <w:szCs w:val="24"/>
          <w:lang w:val="uz-Cyrl-UZ" w:eastAsia="ar-SA"/>
        </w:rPr>
      </w:pPr>
    </w:p>
    <w:p w14:paraId="61CD3559" w14:textId="77777777" w:rsidR="00371E56" w:rsidRDefault="00371E56" w:rsidP="00371E56">
      <w:pPr>
        <w:tabs>
          <w:tab w:val="center" w:pos="5111"/>
        </w:tabs>
        <w:rPr>
          <w:b/>
          <w:sz w:val="24"/>
          <w:szCs w:val="24"/>
          <w:lang w:val="uz-Cyrl-UZ" w:eastAsia="ar-SA"/>
        </w:rPr>
      </w:pPr>
    </w:p>
    <w:p w14:paraId="188488DA" w14:textId="77777777" w:rsidR="00371E56" w:rsidRDefault="00371E56" w:rsidP="00371E56">
      <w:pPr>
        <w:tabs>
          <w:tab w:val="center" w:pos="5111"/>
        </w:tabs>
        <w:rPr>
          <w:b/>
          <w:sz w:val="24"/>
          <w:szCs w:val="24"/>
          <w:lang w:val="uz-Cyrl-UZ" w:eastAsia="ar-SA"/>
        </w:rPr>
      </w:pPr>
    </w:p>
    <w:p w14:paraId="2F82CDCA" w14:textId="77777777" w:rsidR="00371E56" w:rsidRDefault="00371E56" w:rsidP="00371E56">
      <w:pPr>
        <w:tabs>
          <w:tab w:val="center" w:pos="5111"/>
        </w:tabs>
        <w:rPr>
          <w:b/>
          <w:sz w:val="24"/>
          <w:szCs w:val="24"/>
          <w:lang w:val="uz-Cyrl-UZ" w:eastAsia="ar-SA"/>
        </w:rPr>
      </w:pPr>
    </w:p>
    <w:p w14:paraId="481D99DF" w14:textId="77777777" w:rsidR="00371E56" w:rsidRDefault="00371E56" w:rsidP="00371E56">
      <w:pPr>
        <w:tabs>
          <w:tab w:val="center" w:pos="5111"/>
        </w:tabs>
        <w:rPr>
          <w:b/>
          <w:sz w:val="24"/>
          <w:szCs w:val="24"/>
          <w:lang w:val="uz-Cyrl-UZ" w:eastAsia="ar-SA"/>
        </w:rPr>
      </w:pPr>
    </w:p>
    <w:p w14:paraId="52BF1DCD" w14:textId="77777777" w:rsidR="00847E8D" w:rsidRDefault="00847E8D" w:rsidP="001B1326">
      <w:pPr>
        <w:tabs>
          <w:tab w:val="center" w:pos="5111"/>
        </w:tabs>
        <w:rPr>
          <w:sz w:val="24"/>
          <w:szCs w:val="24"/>
          <w:lang w:val="uz-Cyrl-UZ" w:eastAsia="ar-SA"/>
        </w:rPr>
      </w:pPr>
    </w:p>
    <w:p w14:paraId="08E7256E" w14:textId="77777777" w:rsidR="00847E8D" w:rsidRDefault="00847E8D" w:rsidP="001B1326">
      <w:pPr>
        <w:tabs>
          <w:tab w:val="center" w:pos="5111"/>
        </w:tabs>
        <w:rPr>
          <w:sz w:val="24"/>
          <w:szCs w:val="24"/>
          <w:lang w:val="uz-Cyrl-UZ" w:eastAsia="ar-SA"/>
        </w:rPr>
      </w:pPr>
    </w:p>
    <w:p w14:paraId="605B5B57" w14:textId="77777777" w:rsidR="00371E56" w:rsidRDefault="00371E56" w:rsidP="001B1326">
      <w:pPr>
        <w:tabs>
          <w:tab w:val="center" w:pos="5111"/>
        </w:tabs>
        <w:rPr>
          <w:sz w:val="24"/>
          <w:szCs w:val="24"/>
          <w:lang w:val="uz-Cyrl-UZ" w:eastAsia="ar-SA"/>
        </w:rPr>
        <w:sectPr w:rsidR="00371E56" w:rsidSect="005639F0">
          <w:pgSz w:w="16838" w:h="11906" w:orient="landscape" w:code="9"/>
          <w:pgMar w:top="720" w:right="720" w:bottom="720" w:left="720" w:header="720" w:footer="144" w:gutter="0"/>
          <w:cols w:space="720"/>
          <w:docGrid w:linePitch="272" w:charSpace="4096"/>
        </w:sectPr>
      </w:pPr>
    </w:p>
    <w:p w14:paraId="23D34F33" w14:textId="5B4A73B5" w:rsidR="00847E8D" w:rsidRDefault="00847E8D" w:rsidP="00847E8D">
      <w:pPr>
        <w:jc w:val="center"/>
        <w:rPr>
          <w:b/>
          <w:sz w:val="28"/>
          <w:lang w:val="sr-Cyrl-RS"/>
        </w:rPr>
      </w:pPr>
      <w:r>
        <w:rPr>
          <w:b/>
          <w:sz w:val="28"/>
          <w:lang w:val="sr-Cyrl-RS"/>
        </w:rPr>
        <w:t xml:space="preserve">Табела </w:t>
      </w:r>
      <w:r w:rsidR="004C4652">
        <w:rPr>
          <w:b/>
          <w:sz w:val="28"/>
          <w:lang w:val="sr-Cyrl-RS"/>
        </w:rPr>
        <w:t>1</w:t>
      </w:r>
      <w:r>
        <w:rPr>
          <w:b/>
          <w:sz w:val="28"/>
          <w:lang w:val="sr-Cyrl-RS"/>
        </w:rPr>
        <w:t>. УКУПНА ВРЕДНОСТ ПОНУДЕ</w:t>
      </w:r>
    </w:p>
    <w:p w14:paraId="7C9215CA" w14:textId="77777777" w:rsidR="00847E8D" w:rsidRDefault="00847E8D" w:rsidP="00847E8D">
      <w:pPr>
        <w:rPr>
          <w:b/>
          <w:sz w:val="28"/>
          <w:lang w:val="sr-Cyrl-RS"/>
        </w:rPr>
      </w:pPr>
    </w:p>
    <w:tbl>
      <w:tblPr>
        <w:tblW w:w="10070" w:type="dxa"/>
        <w:tblInd w:w="415" w:type="dxa"/>
        <w:tblLook w:val="04A0" w:firstRow="1" w:lastRow="0" w:firstColumn="1" w:lastColumn="0" w:noHBand="0" w:noVBand="1"/>
      </w:tblPr>
      <w:tblGrid>
        <w:gridCol w:w="1129"/>
        <w:gridCol w:w="4691"/>
        <w:gridCol w:w="2124"/>
        <w:gridCol w:w="2126"/>
      </w:tblGrid>
      <w:tr w:rsidR="000534F4" w:rsidRPr="00D43A0C" w14:paraId="38F97E11" w14:textId="224803BE" w:rsidTr="00061418">
        <w:trPr>
          <w:trHeight w:val="499"/>
        </w:trPr>
        <w:tc>
          <w:tcPr>
            <w:tcW w:w="10070"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FC44440" w14:textId="6E83A1E4" w:rsidR="000534F4" w:rsidRPr="00CF31B8" w:rsidRDefault="000534F4" w:rsidP="000534F4">
            <w:pPr>
              <w:jc w:val="center"/>
              <w:rPr>
                <w:b/>
                <w:bCs/>
                <w:color w:val="000000"/>
                <w:sz w:val="24"/>
                <w:szCs w:val="24"/>
                <w:lang w:val="sr-Latn-RS" w:eastAsia="sr-Latn-RS"/>
              </w:rPr>
            </w:pPr>
            <w:r w:rsidRPr="00CF31B8">
              <w:rPr>
                <w:b/>
                <w:bCs/>
                <w:color w:val="000000"/>
                <w:sz w:val="24"/>
                <w:szCs w:val="24"/>
                <w:lang w:val="sr-Latn-RS" w:eastAsia="sr-Latn-RS"/>
              </w:rPr>
              <w:t>Рекапитулација трошкова</w:t>
            </w:r>
          </w:p>
        </w:tc>
      </w:tr>
      <w:tr w:rsidR="00061418" w:rsidRPr="00D43A0C" w14:paraId="4B79B053" w14:textId="77777777" w:rsidTr="00061418">
        <w:trPr>
          <w:trHeight w:val="499"/>
        </w:trPr>
        <w:tc>
          <w:tcPr>
            <w:tcW w:w="1129" w:type="dxa"/>
            <w:tcBorders>
              <w:top w:val="nil"/>
              <w:left w:val="single" w:sz="4" w:space="0" w:color="auto"/>
              <w:bottom w:val="single" w:sz="4" w:space="0" w:color="auto"/>
              <w:right w:val="single" w:sz="4" w:space="0" w:color="auto"/>
            </w:tcBorders>
            <w:shd w:val="clear" w:color="000000" w:fill="BDD7EE"/>
            <w:noWrap/>
            <w:vAlign w:val="center"/>
            <w:hideMark/>
          </w:tcPr>
          <w:p w14:paraId="5666178F" w14:textId="77777777" w:rsidR="00061418" w:rsidRPr="0089100D" w:rsidRDefault="00061418" w:rsidP="00061418">
            <w:pPr>
              <w:jc w:val="center"/>
              <w:rPr>
                <w:b/>
                <w:bCs/>
                <w:color w:val="000000"/>
                <w:sz w:val="22"/>
                <w:szCs w:val="22"/>
                <w:lang w:val="sr-Latn-RS" w:eastAsia="sr-Latn-RS"/>
              </w:rPr>
            </w:pPr>
            <w:r w:rsidRPr="0089100D">
              <w:rPr>
                <w:b/>
                <w:bCs/>
                <w:color w:val="000000"/>
                <w:sz w:val="22"/>
                <w:szCs w:val="22"/>
                <w:lang w:val="sr-Latn-RS" w:eastAsia="sr-Latn-RS"/>
              </w:rPr>
              <w:t>Редни број</w:t>
            </w:r>
          </w:p>
        </w:tc>
        <w:tc>
          <w:tcPr>
            <w:tcW w:w="4691" w:type="dxa"/>
            <w:tcBorders>
              <w:top w:val="nil"/>
              <w:left w:val="nil"/>
              <w:bottom w:val="single" w:sz="4" w:space="0" w:color="auto"/>
              <w:right w:val="single" w:sz="4" w:space="0" w:color="auto"/>
            </w:tcBorders>
            <w:shd w:val="clear" w:color="000000" w:fill="BDD7EE"/>
            <w:noWrap/>
            <w:vAlign w:val="center"/>
            <w:hideMark/>
          </w:tcPr>
          <w:p w14:paraId="25A2AA6F" w14:textId="77777777" w:rsidR="00061418" w:rsidRPr="00CF31B8" w:rsidRDefault="00061418" w:rsidP="00061418">
            <w:pPr>
              <w:jc w:val="center"/>
              <w:rPr>
                <w:b/>
                <w:bCs/>
                <w:color w:val="000000"/>
                <w:sz w:val="24"/>
                <w:szCs w:val="24"/>
                <w:lang w:val="sr-Latn-RS" w:eastAsia="sr-Latn-RS"/>
              </w:rPr>
            </w:pPr>
            <w:r w:rsidRPr="00CF31B8">
              <w:rPr>
                <w:b/>
                <w:bCs/>
                <w:color w:val="000000"/>
                <w:sz w:val="24"/>
                <w:szCs w:val="24"/>
                <w:lang w:val="sr-Latn-RS" w:eastAsia="sr-Latn-RS"/>
              </w:rPr>
              <w:t>Опис позиције</w:t>
            </w:r>
          </w:p>
        </w:tc>
        <w:tc>
          <w:tcPr>
            <w:tcW w:w="2124" w:type="dxa"/>
            <w:tcBorders>
              <w:top w:val="nil"/>
              <w:left w:val="nil"/>
              <w:bottom w:val="single" w:sz="4" w:space="0" w:color="auto"/>
              <w:right w:val="single" w:sz="4" w:space="0" w:color="auto"/>
            </w:tcBorders>
            <w:shd w:val="clear" w:color="000000" w:fill="BDD7EE"/>
            <w:vAlign w:val="center"/>
          </w:tcPr>
          <w:p w14:paraId="626074B5" w14:textId="16546848" w:rsidR="00061418" w:rsidRPr="00CF31B8" w:rsidRDefault="00061418" w:rsidP="00061418">
            <w:pPr>
              <w:jc w:val="center"/>
              <w:rPr>
                <w:b/>
                <w:bCs/>
                <w:color w:val="000000"/>
                <w:sz w:val="24"/>
                <w:szCs w:val="24"/>
                <w:lang w:val="sr-Latn-RS" w:eastAsia="sr-Latn-RS"/>
              </w:rPr>
            </w:pPr>
            <w:r w:rsidRPr="00CF31B8">
              <w:rPr>
                <w:b/>
                <w:bCs/>
                <w:color w:val="000000"/>
                <w:sz w:val="24"/>
                <w:szCs w:val="24"/>
                <w:lang w:val="sr-Latn-RS" w:eastAsia="sr-Latn-RS"/>
              </w:rPr>
              <w:t>Цена</w:t>
            </w:r>
            <w:r w:rsidRPr="00CF31B8">
              <w:rPr>
                <w:b/>
                <w:bCs/>
                <w:color w:val="000000"/>
                <w:sz w:val="24"/>
                <w:szCs w:val="24"/>
                <w:lang w:val="sr-Cyrl-RS" w:eastAsia="sr-Latn-RS"/>
              </w:rPr>
              <w:t xml:space="preserve"> без ПДВ</w:t>
            </w:r>
          </w:p>
        </w:tc>
        <w:tc>
          <w:tcPr>
            <w:tcW w:w="2126" w:type="dxa"/>
            <w:tcBorders>
              <w:top w:val="nil"/>
              <w:left w:val="nil"/>
              <w:bottom w:val="single" w:sz="4" w:space="0" w:color="auto"/>
              <w:right w:val="single" w:sz="4" w:space="0" w:color="auto"/>
            </w:tcBorders>
            <w:shd w:val="clear" w:color="000000" w:fill="BDD7EE"/>
            <w:noWrap/>
            <w:vAlign w:val="center"/>
            <w:hideMark/>
          </w:tcPr>
          <w:p w14:paraId="6C7123DC" w14:textId="5D6C517D" w:rsidR="00061418" w:rsidRPr="00CF31B8" w:rsidRDefault="00061418" w:rsidP="00061418">
            <w:pPr>
              <w:jc w:val="center"/>
              <w:rPr>
                <w:b/>
                <w:bCs/>
                <w:color w:val="000000"/>
                <w:sz w:val="24"/>
                <w:szCs w:val="24"/>
                <w:lang w:val="sr-Latn-RS" w:eastAsia="sr-Latn-RS"/>
              </w:rPr>
            </w:pPr>
            <w:r w:rsidRPr="00CF31B8">
              <w:rPr>
                <w:b/>
                <w:bCs/>
                <w:color w:val="000000"/>
                <w:sz w:val="24"/>
                <w:szCs w:val="24"/>
                <w:lang w:val="sr-Latn-RS" w:eastAsia="sr-Latn-RS"/>
              </w:rPr>
              <w:t>Цена</w:t>
            </w:r>
            <w:r w:rsidRPr="00CF31B8">
              <w:rPr>
                <w:b/>
                <w:bCs/>
                <w:color w:val="000000"/>
                <w:sz w:val="24"/>
                <w:szCs w:val="24"/>
                <w:lang w:val="sr-Cyrl-RS" w:eastAsia="sr-Latn-RS"/>
              </w:rPr>
              <w:t xml:space="preserve"> </w:t>
            </w:r>
            <w:r>
              <w:rPr>
                <w:b/>
                <w:bCs/>
                <w:color w:val="000000"/>
                <w:sz w:val="24"/>
                <w:szCs w:val="24"/>
                <w:lang w:val="sr-Cyrl-RS" w:eastAsia="sr-Latn-RS"/>
              </w:rPr>
              <w:t>са</w:t>
            </w:r>
            <w:r w:rsidRPr="00CF31B8">
              <w:rPr>
                <w:b/>
                <w:bCs/>
                <w:color w:val="000000"/>
                <w:sz w:val="24"/>
                <w:szCs w:val="24"/>
                <w:lang w:val="sr-Cyrl-RS" w:eastAsia="sr-Latn-RS"/>
              </w:rPr>
              <w:t xml:space="preserve"> ПДВ</w:t>
            </w:r>
          </w:p>
        </w:tc>
      </w:tr>
      <w:tr w:rsidR="00061418" w:rsidRPr="00D43A0C" w14:paraId="157BEDEF" w14:textId="77777777" w:rsidTr="00061418">
        <w:trPr>
          <w:trHeight w:val="218"/>
        </w:trPr>
        <w:tc>
          <w:tcPr>
            <w:tcW w:w="1129" w:type="dxa"/>
            <w:tcBorders>
              <w:top w:val="nil"/>
              <w:left w:val="single" w:sz="4" w:space="0" w:color="auto"/>
              <w:bottom w:val="single" w:sz="4" w:space="0" w:color="auto"/>
              <w:right w:val="single" w:sz="4" w:space="0" w:color="auto"/>
            </w:tcBorders>
            <w:shd w:val="clear" w:color="000000" w:fill="BDD7EE"/>
            <w:noWrap/>
            <w:vAlign w:val="center"/>
          </w:tcPr>
          <w:p w14:paraId="166E2E4E" w14:textId="77777777" w:rsidR="00061418" w:rsidRPr="00D43A0C" w:rsidRDefault="00061418" w:rsidP="00061418">
            <w:pPr>
              <w:jc w:val="center"/>
              <w:rPr>
                <w:b/>
                <w:bCs/>
                <w:color w:val="000000"/>
                <w:lang w:val="sr-Latn-RS" w:eastAsia="sr-Latn-RS"/>
              </w:rPr>
            </w:pPr>
            <w:r>
              <w:rPr>
                <w:b/>
                <w:bCs/>
                <w:color w:val="000000"/>
                <w:lang w:val="sr-Latn-RS" w:eastAsia="sr-Latn-RS"/>
              </w:rPr>
              <w:t>I</w:t>
            </w:r>
          </w:p>
        </w:tc>
        <w:tc>
          <w:tcPr>
            <w:tcW w:w="4691" w:type="dxa"/>
            <w:tcBorders>
              <w:top w:val="nil"/>
              <w:left w:val="nil"/>
              <w:bottom w:val="single" w:sz="4" w:space="0" w:color="auto"/>
              <w:right w:val="single" w:sz="4" w:space="0" w:color="auto"/>
            </w:tcBorders>
            <w:shd w:val="clear" w:color="000000" w:fill="BDD7EE"/>
            <w:noWrap/>
            <w:vAlign w:val="center"/>
          </w:tcPr>
          <w:p w14:paraId="1BF32B1F" w14:textId="77777777" w:rsidR="00061418" w:rsidRPr="001C7B63" w:rsidRDefault="00061418" w:rsidP="00061418">
            <w:pPr>
              <w:jc w:val="center"/>
              <w:rPr>
                <w:b/>
                <w:bCs/>
                <w:color w:val="000000"/>
                <w:lang w:val="sr-Latn-RS" w:eastAsia="sr-Latn-RS"/>
              </w:rPr>
            </w:pPr>
            <w:r>
              <w:rPr>
                <w:b/>
                <w:bCs/>
                <w:color w:val="000000"/>
                <w:lang w:val="sr-Latn-RS" w:eastAsia="sr-Latn-RS"/>
              </w:rPr>
              <w:t>II</w:t>
            </w:r>
          </w:p>
        </w:tc>
        <w:tc>
          <w:tcPr>
            <w:tcW w:w="2124" w:type="dxa"/>
            <w:tcBorders>
              <w:top w:val="nil"/>
              <w:left w:val="nil"/>
              <w:bottom w:val="single" w:sz="4" w:space="0" w:color="auto"/>
              <w:right w:val="single" w:sz="4" w:space="0" w:color="auto"/>
            </w:tcBorders>
            <w:shd w:val="clear" w:color="000000" w:fill="BDD7EE"/>
            <w:vAlign w:val="center"/>
          </w:tcPr>
          <w:p w14:paraId="7F49A8F5" w14:textId="3F316135" w:rsidR="00061418" w:rsidRPr="001C7B63" w:rsidRDefault="00061418" w:rsidP="00061418">
            <w:pPr>
              <w:jc w:val="center"/>
              <w:rPr>
                <w:b/>
                <w:bCs/>
                <w:color w:val="000000"/>
                <w:lang w:val="sr-Latn-RS" w:eastAsia="sr-Latn-RS"/>
              </w:rPr>
            </w:pPr>
            <w:r>
              <w:rPr>
                <w:b/>
                <w:bCs/>
                <w:color w:val="000000"/>
                <w:lang w:val="sr-Latn-RS" w:eastAsia="sr-Latn-RS"/>
              </w:rPr>
              <w:t>III</w:t>
            </w:r>
          </w:p>
        </w:tc>
        <w:tc>
          <w:tcPr>
            <w:tcW w:w="2126" w:type="dxa"/>
            <w:tcBorders>
              <w:top w:val="nil"/>
              <w:left w:val="nil"/>
              <w:bottom w:val="single" w:sz="4" w:space="0" w:color="auto"/>
              <w:right w:val="single" w:sz="4" w:space="0" w:color="auto"/>
            </w:tcBorders>
            <w:shd w:val="clear" w:color="000000" w:fill="BDD7EE"/>
            <w:noWrap/>
            <w:vAlign w:val="center"/>
          </w:tcPr>
          <w:p w14:paraId="5ACA145C" w14:textId="6548DF85" w:rsidR="00061418" w:rsidRPr="001C7B63" w:rsidRDefault="00061418" w:rsidP="00061418">
            <w:pPr>
              <w:jc w:val="center"/>
              <w:rPr>
                <w:b/>
                <w:bCs/>
                <w:color w:val="000000"/>
                <w:lang w:val="sr-Latn-RS" w:eastAsia="sr-Latn-RS"/>
              </w:rPr>
            </w:pPr>
            <w:r>
              <w:rPr>
                <w:b/>
                <w:bCs/>
                <w:color w:val="000000"/>
                <w:lang w:val="sr-Latn-RS" w:eastAsia="sr-Latn-RS"/>
              </w:rPr>
              <w:t>IV</w:t>
            </w:r>
          </w:p>
        </w:tc>
      </w:tr>
      <w:tr w:rsidR="00061418" w:rsidRPr="00D43A0C" w14:paraId="2452F13D"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639B80" w14:textId="5E326606" w:rsidR="00061418" w:rsidRPr="0008053B" w:rsidRDefault="00061418" w:rsidP="00061418">
            <w:pPr>
              <w:jc w:val="center"/>
              <w:rPr>
                <w:b/>
                <w:color w:val="000000"/>
                <w:sz w:val="24"/>
                <w:szCs w:val="24"/>
                <w:lang w:val="sr-Cyrl-RS" w:eastAsia="sr-Latn-RS"/>
              </w:rPr>
            </w:pPr>
            <w:r w:rsidRPr="0089100D">
              <w:rPr>
                <w:b/>
                <w:color w:val="000000"/>
                <w:sz w:val="24"/>
                <w:szCs w:val="24"/>
                <w:lang w:val="sr-Latn-RS" w:eastAsia="sr-Latn-RS"/>
              </w:rPr>
              <w:t>1</w:t>
            </w:r>
            <w:r w:rsidR="0008053B">
              <w:rPr>
                <w:b/>
                <w:color w:val="000000"/>
                <w:sz w:val="24"/>
                <w:szCs w:val="24"/>
                <w:lang w:val="sr-Cyrl-RS" w:eastAsia="sr-Latn-RS"/>
              </w:rPr>
              <w:t>.</w:t>
            </w:r>
          </w:p>
        </w:tc>
        <w:tc>
          <w:tcPr>
            <w:tcW w:w="4691" w:type="dxa"/>
            <w:tcBorders>
              <w:top w:val="nil"/>
              <w:left w:val="nil"/>
              <w:bottom w:val="single" w:sz="4" w:space="0" w:color="auto"/>
              <w:right w:val="single" w:sz="4" w:space="0" w:color="auto"/>
            </w:tcBorders>
            <w:shd w:val="clear" w:color="auto" w:fill="auto"/>
            <w:noWrap/>
            <w:vAlign w:val="center"/>
            <w:hideMark/>
          </w:tcPr>
          <w:p w14:paraId="5E5167BF" w14:textId="2FFB0644" w:rsidR="00061418" w:rsidRPr="000534F4" w:rsidRDefault="00061418" w:rsidP="00061418">
            <w:pPr>
              <w:rPr>
                <w:color w:val="000000"/>
                <w:sz w:val="24"/>
                <w:szCs w:val="24"/>
                <w:lang w:val="sr-Cyrl-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 xml:space="preserve">радова - Сјеница </w:t>
            </w:r>
          </w:p>
        </w:tc>
        <w:tc>
          <w:tcPr>
            <w:tcW w:w="2124" w:type="dxa"/>
            <w:tcBorders>
              <w:top w:val="nil"/>
              <w:left w:val="nil"/>
              <w:bottom w:val="single" w:sz="4" w:space="0" w:color="auto"/>
              <w:right w:val="single" w:sz="4" w:space="0" w:color="auto"/>
            </w:tcBorders>
            <w:shd w:val="clear" w:color="auto" w:fill="auto"/>
            <w:vAlign w:val="center"/>
          </w:tcPr>
          <w:p w14:paraId="5A07C533" w14:textId="77777777" w:rsidR="00061418" w:rsidRPr="000534F4" w:rsidRDefault="00061418" w:rsidP="00061418">
            <w:pPr>
              <w:rPr>
                <w:color w:val="000000"/>
                <w:sz w:val="24"/>
                <w:szCs w:val="24"/>
                <w:lang w:val="sr-Cyrl-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7405F9F4" w14:textId="68993EB6" w:rsidR="00061418" w:rsidRPr="00D43A0C" w:rsidRDefault="00061418" w:rsidP="00061418">
            <w:pPr>
              <w:jc w:val="right"/>
              <w:rPr>
                <w:color w:val="000000"/>
                <w:lang w:val="sr-Latn-RS" w:eastAsia="sr-Latn-RS"/>
              </w:rPr>
            </w:pPr>
          </w:p>
        </w:tc>
      </w:tr>
      <w:tr w:rsidR="00061418" w:rsidRPr="00D43A0C" w14:paraId="77AEA191"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tcPr>
          <w:p w14:paraId="1CFD84B5" w14:textId="2B14E695" w:rsidR="00061418" w:rsidRPr="0089100D" w:rsidRDefault="00061418" w:rsidP="00061418">
            <w:pPr>
              <w:jc w:val="center"/>
              <w:rPr>
                <w:b/>
                <w:color w:val="000000"/>
                <w:sz w:val="24"/>
                <w:szCs w:val="24"/>
                <w:lang w:val="sr-Cyrl-RS" w:eastAsia="sr-Latn-RS"/>
              </w:rPr>
            </w:pPr>
            <w:r w:rsidRPr="0089100D">
              <w:rPr>
                <w:b/>
                <w:color w:val="000000"/>
                <w:sz w:val="24"/>
                <w:szCs w:val="24"/>
                <w:lang w:val="sr-Cyrl-RS" w:eastAsia="sr-Latn-RS"/>
              </w:rPr>
              <w:t>2</w:t>
            </w:r>
            <w:r w:rsidR="0008053B">
              <w:rPr>
                <w:b/>
                <w:color w:val="000000"/>
                <w:sz w:val="24"/>
                <w:szCs w:val="24"/>
                <w:lang w:val="sr-Cyrl-RS" w:eastAsia="sr-Latn-RS"/>
              </w:rPr>
              <w:t>.</w:t>
            </w:r>
          </w:p>
        </w:tc>
        <w:tc>
          <w:tcPr>
            <w:tcW w:w="4691" w:type="dxa"/>
            <w:tcBorders>
              <w:top w:val="nil"/>
              <w:left w:val="nil"/>
              <w:bottom w:val="single" w:sz="4" w:space="0" w:color="auto"/>
              <w:right w:val="single" w:sz="4" w:space="0" w:color="auto"/>
            </w:tcBorders>
            <w:shd w:val="clear" w:color="auto" w:fill="auto"/>
            <w:noWrap/>
            <w:vAlign w:val="center"/>
          </w:tcPr>
          <w:p w14:paraId="44D8DB89" w14:textId="132996AD" w:rsidR="00061418" w:rsidRPr="00CF31B8" w:rsidRDefault="00061418" w:rsidP="00061418">
            <w:pPr>
              <w:rPr>
                <w:color w:val="000000"/>
                <w:sz w:val="24"/>
                <w:szCs w:val="24"/>
                <w:lang w:val="sr-Cyrl-RS" w:eastAsia="sr-Latn-RS"/>
              </w:rPr>
            </w:pPr>
            <w:r>
              <w:rPr>
                <w:color w:val="000000"/>
                <w:sz w:val="24"/>
                <w:szCs w:val="24"/>
                <w:lang w:val="sr-Cyrl-RS" w:eastAsia="sr-Latn-RS"/>
              </w:rPr>
              <w:t xml:space="preserve">Укупна </w:t>
            </w:r>
            <w:r w:rsidRPr="00CF31B8">
              <w:rPr>
                <w:color w:val="000000"/>
                <w:sz w:val="24"/>
                <w:szCs w:val="24"/>
                <w:lang w:val="sr-Latn-RS" w:eastAsia="sr-Latn-RS"/>
              </w:rPr>
              <w:t xml:space="preserve">цена </w:t>
            </w:r>
            <w:r>
              <w:rPr>
                <w:color w:val="000000"/>
                <w:sz w:val="24"/>
                <w:szCs w:val="24"/>
                <w:lang w:val="sr-Cyrl-RS" w:eastAsia="sr-Latn-RS"/>
              </w:rPr>
              <w:t>радова</w:t>
            </w:r>
            <w:r w:rsidR="0008053B">
              <w:rPr>
                <w:color w:val="000000"/>
                <w:sz w:val="24"/>
                <w:szCs w:val="24"/>
                <w:lang w:val="sr-Cyrl-RS" w:eastAsia="sr-Latn-RS"/>
              </w:rPr>
              <w:t xml:space="preserve"> - </w:t>
            </w:r>
            <w:r w:rsidR="00D25149">
              <w:rPr>
                <w:color w:val="000000"/>
                <w:sz w:val="24"/>
                <w:szCs w:val="24"/>
                <w:lang w:val="sr-Cyrl-RS" w:eastAsia="sr-Latn-RS"/>
              </w:rPr>
              <w:t>Пријепоље</w:t>
            </w:r>
          </w:p>
        </w:tc>
        <w:tc>
          <w:tcPr>
            <w:tcW w:w="2124" w:type="dxa"/>
            <w:tcBorders>
              <w:top w:val="nil"/>
              <w:left w:val="nil"/>
              <w:bottom w:val="single" w:sz="4" w:space="0" w:color="auto"/>
              <w:right w:val="single" w:sz="4" w:space="0" w:color="auto"/>
            </w:tcBorders>
            <w:shd w:val="clear" w:color="auto" w:fill="auto"/>
            <w:vAlign w:val="center"/>
          </w:tcPr>
          <w:p w14:paraId="298940BC" w14:textId="77777777" w:rsidR="00061418" w:rsidRPr="00CF31B8" w:rsidRDefault="00061418" w:rsidP="00061418">
            <w:pPr>
              <w:rPr>
                <w:color w:val="000000"/>
                <w:sz w:val="24"/>
                <w:szCs w:val="24"/>
                <w:lang w:val="sr-Cyrl-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4E6AF10F" w14:textId="33DC67DC" w:rsidR="00061418" w:rsidRPr="00D43A0C" w:rsidRDefault="00061418" w:rsidP="00061418">
            <w:pPr>
              <w:jc w:val="right"/>
              <w:rPr>
                <w:color w:val="000000"/>
                <w:lang w:val="sr-Latn-RS" w:eastAsia="sr-Latn-RS"/>
              </w:rPr>
            </w:pPr>
          </w:p>
        </w:tc>
      </w:tr>
      <w:tr w:rsidR="00061418" w:rsidRPr="00D43A0C" w14:paraId="45C34C42"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791EB5" w14:textId="5C980A11" w:rsidR="00061418" w:rsidRPr="0089100D" w:rsidRDefault="00061418" w:rsidP="00061418">
            <w:pPr>
              <w:jc w:val="center"/>
              <w:rPr>
                <w:b/>
                <w:color w:val="000000"/>
                <w:sz w:val="24"/>
                <w:szCs w:val="24"/>
                <w:lang w:val="sr-Cyrl-RS" w:eastAsia="sr-Latn-RS"/>
              </w:rPr>
            </w:pPr>
            <w:r w:rsidRPr="0089100D">
              <w:rPr>
                <w:b/>
                <w:color w:val="000000"/>
                <w:sz w:val="24"/>
                <w:szCs w:val="24"/>
                <w:lang w:val="sr-Cyrl-RS" w:eastAsia="sr-Latn-RS"/>
              </w:rPr>
              <w:t>3</w:t>
            </w:r>
            <w:r w:rsidR="0008053B">
              <w:rPr>
                <w:b/>
                <w:color w:val="000000"/>
                <w:sz w:val="24"/>
                <w:szCs w:val="24"/>
                <w:lang w:val="sr-Cyrl-RS" w:eastAsia="sr-Latn-RS"/>
              </w:rPr>
              <w:t>.</w:t>
            </w:r>
          </w:p>
        </w:tc>
        <w:tc>
          <w:tcPr>
            <w:tcW w:w="4691" w:type="dxa"/>
            <w:tcBorders>
              <w:top w:val="nil"/>
              <w:left w:val="nil"/>
              <w:bottom w:val="single" w:sz="4" w:space="0" w:color="auto"/>
              <w:right w:val="single" w:sz="4" w:space="0" w:color="auto"/>
            </w:tcBorders>
            <w:shd w:val="clear" w:color="auto" w:fill="auto"/>
            <w:noWrap/>
            <w:vAlign w:val="center"/>
            <w:hideMark/>
          </w:tcPr>
          <w:p w14:paraId="1E9BAFF1" w14:textId="5500FDD5" w:rsidR="00061418" w:rsidRPr="00CF31B8" w:rsidRDefault="00061418" w:rsidP="00061418">
            <w:pPr>
              <w:rPr>
                <w:color w:val="000000"/>
                <w:lang w:val="sr-Cyrl-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радова</w:t>
            </w:r>
            <w:r w:rsidR="00D25149">
              <w:rPr>
                <w:color w:val="000000"/>
                <w:sz w:val="24"/>
                <w:szCs w:val="24"/>
                <w:lang w:val="sr-Cyrl-RS" w:eastAsia="sr-Latn-RS"/>
              </w:rPr>
              <w:t xml:space="preserve"> - Тутин</w:t>
            </w:r>
          </w:p>
        </w:tc>
        <w:tc>
          <w:tcPr>
            <w:tcW w:w="2124" w:type="dxa"/>
            <w:tcBorders>
              <w:top w:val="nil"/>
              <w:left w:val="nil"/>
              <w:bottom w:val="single" w:sz="4" w:space="0" w:color="auto"/>
              <w:right w:val="single" w:sz="4" w:space="0" w:color="auto"/>
            </w:tcBorders>
            <w:shd w:val="clear" w:color="auto" w:fill="auto"/>
            <w:vAlign w:val="center"/>
          </w:tcPr>
          <w:p w14:paraId="4103BD25" w14:textId="77777777" w:rsidR="00061418" w:rsidRPr="00CF31B8" w:rsidRDefault="00061418" w:rsidP="00061418">
            <w:pPr>
              <w:rPr>
                <w:color w:val="000000"/>
                <w:lang w:val="sr-Cyrl-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55B96E24" w14:textId="78571D16" w:rsidR="00061418" w:rsidRPr="00D43A0C" w:rsidRDefault="00061418" w:rsidP="00061418">
            <w:pPr>
              <w:jc w:val="right"/>
              <w:rPr>
                <w:color w:val="000000"/>
                <w:lang w:val="sr-Latn-RS" w:eastAsia="sr-Latn-RS"/>
              </w:rPr>
            </w:pPr>
          </w:p>
        </w:tc>
      </w:tr>
      <w:tr w:rsidR="00061418" w:rsidRPr="00D43A0C" w14:paraId="0C3C270C"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5154CB" w14:textId="595ABF99" w:rsidR="00061418" w:rsidRPr="0008053B" w:rsidRDefault="00061418" w:rsidP="00061418">
            <w:pPr>
              <w:jc w:val="center"/>
              <w:rPr>
                <w:b/>
                <w:color w:val="000000"/>
                <w:sz w:val="24"/>
                <w:szCs w:val="24"/>
                <w:lang w:val="sr-Cyrl-RS" w:eastAsia="sr-Latn-RS"/>
              </w:rPr>
            </w:pPr>
            <w:r w:rsidRPr="0089100D">
              <w:rPr>
                <w:b/>
                <w:color w:val="000000"/>
                <w:sz w:val="24"/>
                <w:szCs w:val="24"/>
                <w:lang w:val="sr-Latn-RS" w:eastAsia="sr-Latn-RS"/>
              </w:rPr>
              <w:t>4</w:t>
            </w:r>
            <w:r w:rsidR="0008053B">
              <w:rPr>
                <w:b/>
                <w:color w:val="000000"/>
                <w:sz w:val="24"/>
                <w:szCs w:val="24"/>
                <w:lang w:val="sr-Cyrl-RS" w:eastAsia="sr-Latn-RS"/>
              </w:rPr>
              <w:t>.</w:t>
            </w:r>
          </w:p>
        </w:tc>
        <w:tc>
          <w:tcPr>
            <w:tcW w:w="4691" w:type="dxa"/>
            <w:tcBorders>
              <w:top w:val="nil"/>
              <w:left w:val="nil"/>
              <w:bottom w:val="single" w:sz="4" w:space="0" w:color="auto"/>
              <w:right w:val="single" w:sz="4" w:space="0" w:color="auto"/>
            </w:tcBorders>
            <w:shd w:val="clear" w:color="auto" w:fill="auto"/>
            <w:noWrap/>
            <w:vAlign w:val="center"/>
            <w:hideMark/>
          </w:tcPr>
          <w:p w14:paraId="7B2EE142" w14:textId="0217E420" w:rsidR="00061418" w:rsidRPr="00D43A0C" w:rsidRDefault="00061418" w:rsidP="00061418">
            <w:pPr>
              <w:rPr>
                <w:color w:val="000000"/>
                <w:lang w:val="sr-Latn-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радова</w:t>
            </w:r>
            <w:r w:rsidR="00D25149">
              <w:rPr>
                <w:color w:val="000000"/>
                <w:sz w:val="24"/>
                <w:szCs w:val="24"/>
                <w:lang w:val="sr-Cyrl-RS" w:eastAsia="sr-Latn-RS"/>
              </w:rPr>
              <w:t xml:space="preserve"> – Прибој </w:t>
            </w:r>
          </w:p>
        </w:tc>
        <w:tc>
          <w:tcPr>
            <w:tcW w:w="2124" w:type="dxa"/>
            <w:tcBorders>
              <w:top w:val="nil"/>
              <w:left w:val="nil"/>
              <w:bottom w:val="single" w:sz="4" w:space="0" w:color="auto"/>
              <w:right w:val="single" w:sz="4" w:space="0" w:color="auto"/>
            </w:tcBorders>
            <w:shd w:val="clear" w:color="auto" w:fill="auto"/>
            <w:vAlign w:val="center"/>
          </w:tcPr>
          <w:p w14:paraId="19ADF07B" w14:textId="77777777" w:rsidR="00061418" w:rsidRPr="00D43A0C" w:rsidRDefault="00061418" w:rsidP="00061418">
            <w:pPr>
              <w:rPr>
                <w:color w:val="000000"/>
                <w:lang w:val="sr-Latn-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5084A85F" w14:textId="66BDC7FC" w:rsidR="00061418" w:rsidRPr="00D43A0C" w:rsidRDefault="00061418" w:rsidP="00061418">
            <w:pPr>
              <w:jc w:val="right"/>
              <w:rPr>
                <w:color w:val="000000"/>
                <w:lang w:val="sr-Latn-RS" w:eastAsia="sr-Latn-RS"/>
              </w:rPr>
            </w:pPr>
          </w:p>
        </w:tc>
      </w:tr>
      <w:tr w:rsidR="0008053B" w:rsidRPr="00D43A0C" w14:paraId="42E68AB4"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tcPr>
          <w:p w14:paraId="2757D41E" w14:textId="734D7A9D" w:rsidR="0008053B" w:rsidRPr="0008053B" w:rsidRDefault="0008053B" w:rsidP="00061418">
            <w:pPr>
              <w:jc w:val="center"/>
              <w:rPr>
                <w:b/>
                <w:color w:val="000000"/>
                <w:sz w:val="24"/>
                <w:szCs w:val="24"/>
                <w:lang w:val="sr-Cyrl-RS" w:eastAsia="sr-Latn-RS"/>
              </w:rPr>
            </w:pPr>
            <w:r>
              <w:rPr>
                <w:b/>
                <w:color w:val="000000"/>
                <w:sz w:val="24"/>
                <w:szCs w:val="24"/>
                <w:lang w:val="sr-Cyrl-RS" w:eastAsia="sr-Latn-RS"/>
              </w:rPr>
              <w:t>5.</w:t>
            </w:r>
          </w:p>
        </w:tc>
        <w:tc>
          <w:tcPr>
            <w:tcW w:w="4691" w:type="dxa"/>
            <w:tcBorders>
              <w:top w:val="nil"/>
              <w:left w:val="nil"/>
              <w:bottom w:val="single" w:sz="4" w:space="0" w:color="auto"/>
              <w:right w:val="single" w:sz="4" w:space="0" w:color="auto"/>
            </w:tcBorders>
            <w:shd w:val="clear" w:color="auto" w:fill="auto"/>
            <w:noWrap/>
            <w:vAlign w:val="center"/>
          </w:tcPr>
          <w:p w14:paraId="6F7141E9" w14:textId="61DCD546" w:rsidR="0008053B" w:rsidRPr="00CF31B8" w:rsidRDefault="0008053B" w:rsidP="00061418">
            <w:pPr>
              <w:rPr>
                <w:color w:val="000000"/>
                <w:sz w:val="24"/>
                <w:szCs w:val="24"/>
                <w:lang w:val="sr-Latn-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радова</w:t>
            </w:r>
            <w:r w:rsidR="00D25149">
              <w:rPr>
                <w:color w:val="000000"/>
                <w:sz w:val="24"/>
                <w:szCs w:val="24"/>
                <w:lang w:val="sr-Cyrl-RS" w:eastAsia="sr-Latn-RS"/>
              </w:rPr>
              <w:t xml:space="preserve"> – Нови Пазар</w:t>
            </w:r>
          </w:p>
        </w:tc>
        <w:tc>
          <w:tcPr>
            <w:tcW w:w="2124" w:type="dxa"/>
            <w:tcBorders>
              <w:top w:val="nil"/>
              <w:left w:val="nil"/>
              <w:bottom w:val="single" w:sz="4" w:space="0" w:color="auto"/>
              <w:right w:val="single" w:sz="4" w:space="0" w:color="auto"/>
            </w:tcBorders>
            <w:shd w:val="clear" w:color="auto" w:fill="auto"/>
            <w:vAlign w:val="center"/>
          </w:tcPr>
          <w:p w14:paraId="66FA7EA1" w14:textId="77777777" w:rsidR="0008053B" w:rsidRPr="00D43A0C" w:rsidRDefault="0008053B" w:rsidP="00061418">
            <w:pPr>
              <w:rPr>
                <w:color w:val="000000"/>
                <w:lang w:val="sr-Latn-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32D8D169" w14:textId="77777777" w:rsidR="0008053B" w:rsidRPr="00D43A0C" w:rsidRDefault="0008053B" w:rsidP="00061418">
            <w:pPr>
              <w:jc w:val="right"/>
              <w:rPr>
                <w:color w:val="000000"/>
                <w:lang w:val="sr-Latn-RS" w:eastAsia="sr-Latn-RS"/>
              </w:rPr>
            </w:pPr>
          </w:p>
        </w:tc>
      </w:tr>
      <w:tr w:rsidR="00061418" w:rsidRPr="00D43A0C" w14:paraId="36C3C2D9"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B2A55D" w14:textId="26AD3561" w:rsidR="00061418" w:rsidRPr="0008053B" w:rsidRDefault="0008053B" w:rsidP="00061418">
            <w:pPr>
              <w:jc w:val="center"/>
              <w:rPr>
                <w:b/>
                <w:color w:val="000000"/>
                <w:sz w:val="24"/>
                <w:szCs w:val="24"/>
                <w:lang w:val="sr-Cyrl-RS" w:eastAsia="sr-Latn-RS"/>
              </w:rPr>
            </w:pPr>
            <w:r>
              <w:rPr>
                <w:b/>
                <w:color w:val="000000"/>
                <w:sz w:val="24"/>
                <w:szCs w:val="24"/>
                <w:lang w:val="sr-Cyrl-RS" w:eastAsia="sr-Latn-RS"/>
              </w:rPr>
              <w:t>6.</w:t>
            </w:r>
          </w:p>
        </w:tc>
        <w:tc>
          <w:tcPr>
            <w:tcW w:w="4691" w:type="dxa"/>
            <w:tcBorders>
              <w:top w:val="nil"/>
              <w:left w:val="nil"/>
              <w:bottom w:val="single" w:sz="4" w:space="0" w:color="auto"/>
              <w:right w:val="single" w:sz="4" w:space="0" w:color="auto"/>
            </w:tcBorders>
            <w:shd w:val="clear" w:color="auto" w:fill="auto"/>
            <w:noWrap/>
            <w:vAlign w:val="center"/>
            <w:hideMark/>
          </w:tcPr>
          <w:p w14:paraId="327ECEDB" w14:textId="4EFFDAD1" w:rsidR="00061418" w:rsidRPr="00CF31B8" w:rsidRDefault="00061418" w:rsidP="00061418">
            <w:pPr>
              <w:rPr>
                <w:color w:val="000000"/>
                <w:sz w:val="24"/>
                <w:szCs w:val="24"/>
                <w:lang w:val="sr-Cyrl-RS" w:eastAsia="sr-Latn-RS"/>
              </w:rPr>
            </w:pPr>
            <w:r w:rsidRPr="00CF31B8">
              <w:rPr>
                <w:color w:val="000000"/>
                <w:sz w:val="24"/>
                <w:szCs w:val="24"/>
                <w:lang w:val="sr-Cyrl-RS" w:eastAsia="sr-Latn-RS"/>
              </w:rPr>
              <w:t>Остали радови</w:t>
            </w:r>
            <w:r w:rsidR="0008053B">
              <w:rPr>
                <w:color w:val="000000"/>
                <w:sz w:val="24"/>
                <w:szCs w:val="24"/>
                <w:lang w:val="sr-Cyrl-RS" w:eastAsia="sr-Latn-RS"/>
              </w:rPr>
              <w:t xml:space="preserve"> Б)</w:t>
            </w:r>
          </w:p>
        </w:tc>
        <w:tc>
          <w:tcPr>
            <w:tcW w:w="2124" w:type="dxa"/>
            <w:tcBorders>
              <w:top w:val="nil"/>
              <w:left w:val="nil"/>
              <w:bottom w:val="single" w:sz="4" w:space="0" w:color="auto"/>
              <w:right w:val="single" w:sz="4" w:space="0" w:color="auto"/>
            </w:tcBorders>
            <w:shd w:val="clear" w:color="auto" w:fill="auto"/>
            <w:vAlign w:val="center"/>
          </w:tcPr>
          <w:p w14:paraId="454B714F" w14:textId="77777777" w:rsidR="00061418" w:rsidRPr="00CF31B8" w:rsidRDefault="00061418" w:rsidP="00061418">
            <w:pPr>
              <w:rPr>
                <w:color w:val="000000"/>
                <w:sz w:val="24"/>
                <w:szCs w:val="24"/>
                <w:lang w:val="sr-Cyrl-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45D27AF4" w14:textId="5A854240" w:rsidR="00061418" w:rsidRPr="00D43A0C" w:rsidRDefault="00061418" w:rsidP="00061418">
            <w:pPr>
              <w:jc w:val="right"/>
              <w:rPr>
                <w:color w:val="000000"/>
                <w:lang w:val="sr-Latn-RS" w:eastAsia="sr-Latn-RS"/>
              </w:rPr>
            </w:pPr>
          </w:p>
        </w:tc>
      </w:tr>
      <w:tr w:rsidR="0008053B" w:rsidRPr="00D43A0C" w14:paraId="353D26F2"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tcPr>
          <w:p w14:paraId="50B5E932" w14:textId="0AA0B6EB" w:rsidR="0008053B" w:rsidRDefault="0008053B" w:rsidP="0008053B">
            <w:pPr>
              <w:jc w:val="center"/>
              <w:rPr>
                <w:b/>
                <w:color w:val="000000"/>
                <w:sz w:val="24"/>
                <w:szCs w:val="24"/>
                <w:lang w:val="sr-Cyrl-RS" w:eastAsia="sr-Latn-RS"/>
              </w:rPr>
            </w:pPr>
            <w:r>
              <w:rPr>
                <w:b/>
                <w:color w:val="000000"/>
                <w:sz w:val="24"/>
                <w:szCs w:val="24"/>
                <w:lang w:val="sr-Cyrl-RS" w:eastAsia="sr-Latn-RS"/>
              </w:rPr>
              <w:t>7.</w:t>
            </w:r>
          </w:p>
        </w:tc>
        <w:tc>
          <w:tcPr>
            <w:tcW w:w="4691" w:type="dxa"/>
            <w:tcBorders>
              <w:top w:val="nil"/>
              <w:left w:val="nil"/>
              <w:bottom w:val="single" w:sz="4" w:space="0" w:color="auto"/>
              <w:right w:val="single" w:sz="4" w:space="0" w:color="auto"/>
            </w:tcBorders>
            <w:shd w:val="clear" w:color="auto" w:fill="auto"/>
            <w:noWrap/>
            <w:vAlign w:val="center"/>
          </w:tcPr>
          <w:p w14:paraId="6DC003BF" w14:textId="4536221A" w:rsidR="0008053B" w:rsidRPr="00CF31B8" w:rsidRDefault="0008053B" w:rsidP="0008053B">
            <w:pPr>
              <w:rPr>
                <w:color w:val="000000"/>
                <w:sz w:val="24"/>
                <w:szCs w:val="24"/>
                <w:lang w:val="sr-Cyrl-RS" w:eastAsia="sr-Latn-RS"/>
              </w:rPr>
            </w:pPr>
            <w:r w:rsidRPr="00CF31B8">
              <w:rPr>
                <w:color w:val="000000"/>
                <w:sz w:val="24"/>
                <w:szCs w:val="24"/>
                <w:lang w:val="sr-Cyrl-RS" w:eastAsia="sr-Latn-RS"/>
              </w:rPr>
              <w:t>Остали радови</w:t>
            </w:r>
            <w:r>
              <w:rPr>
                <w:color w:val="000000"/>
                <w:sz w:val="24"/>
                <w:szCs w:val="24"/>
                <w:lang w:val="sr-Cyrl-RS" w:eastAsia="sr-Latn-RS"/>
              </w:rPr>
              <w:t xml:space="preserve"> Б-1)</w:t>
            </w:r>
          </w:p>
        </w:tc>
        <w:tc>
          <w:tcPr>
            <w:tcW w:w="2124" w:type="dxa"/>
            <w:tcBorders>
              <w:top w:val="nil"/>
              <w:left w:val="nil"/>
              <w:bottom w:val="single" w:sz="4" w:space="0" w:color="auto"/>
              <w:right w:val="single" w:sz="4" w:space="0" w:color="auto"/>
            </w:tcBorders>
            <w:shd w:val="clear" w:color="auto" w:fill="auto"/>
            <w:vAlign w:val="center"/>
          </w:tcPr>
          <w:p w14:paraId="7A5C9564" w14:textId="77777777" w:rsidR="0008053B" w:rsidRPr="00CF31B8" w:rsidRDefault="0008053B" w:rsidP="0008053B">
            <w:pPr>
              <w:rPr>
                <w:color w:val="000000"/>
                <w:sz w:val="24"/>
                <w:szCs w:val="24"/>
                <w:lang w:val="sr-Cyrl-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4CDC29D1" w14:textId="77777777" w:rsidR="0008053B" w:rsidRPr="00D43A0C" w:rsidRDefault="0008053B" w:rsidP="0008053B">
            <w:pPr>
              <w:jc w:val="right"/>
              <w:rPr>
                <w:color w:val="000000"/>
                <w:lang w:val="sr-Latn-RS" w:eastAsia="sr-Latn-RS"/>
              </w:rPr>
            </w:pPr>
          </w:p>
        </w:tc>
      </w:tr>
      <w:tr w:rsidR="0008053B" w:rsidRPr="00D43A0C" w14:paraId="1F3E2E8F" w14:textId="77777777" w:rsidTr="00061418">
        <w:trPr>
          <w:trHeight w:val="499"/>
        </w:trPr>
        <w:tc>
          <w:tcPr>
            <w:tcW w:w="1129" w:type="dxa"/>
            <w:tcBorders>
              <w:top w:val="nil"/>
              <w:left w:val="single" w:sz="4" w:space="0" w:color="auto"/>
              <w:bottom w:val="single" w:sz="4" w:space="0" w:color="auto"/>
              <w:right w:val="single" w:sz="4" w:space="0" w:color="auto"/>
            </w:tcBorders>
            <w:shd w:val="clear" w:color="000000" w:fill="BDD7EE"/>
            <w:noWrap/>
            <w:vAlign w:val="center"/>
          </w:tcPr>
          <w:p w14:paraId="0F16E15E" w14:textId="77777777" w:rsidR="0008053B" w:rsidRPr="00D43A0C" w:rsidRDefault="0008053B" w:rsidP="0008053B">
            <w:pPr>
              <w:jc w:val="center"/>
              <w:rPr>
                <w:color w:val="000000"/>
                <w:lang w:val="sr-Latn-RS" w:eastAsia="sr-Latn-RS"/>
              </w:rPr>
            </w:pPr>
          </w:p>
        </w:tc>
        <w:tc>
          <w:tcPr>
            <w:tcW w:w="4691" w:type="dxa"/>
            <w:tcBorders>
              <w:top w:val="nil"/>
              <w:left w:val="nil"/>
              <w:bottom w:val="single" w:sz="4" w:space="0" w:color="auto"/>
              <w:right w:val="single" w:sz="4" w:space="0" w:color="auto"/>
            </w:tcBorders>
            <w:shd w:val="clear" w:color="auto" w:fill="BDD6EE" w:themeFill="accent1" w:themeFillTint="66"/>
            <w:noWrap/>
            <w:vAlign w:val="center"/>
            <w:hideMark/>
          </w:tcPr>
          <w:p w14:paraId="7BD08127" w14:textId="77C0B9E4" w:rsidR="0008053B" w:rsidRPr="004365FC" w:rsidRDefault="0008053B" w:rsidP="00D25149">
            <w:pPr>
              <w:jc w:val="right"/>
              <w:rPr>
                <w:b/>
                <w:bCs/>
                <w:color w:val="000000"/>
                <w:sz w:val="24"/>
                <w:szCs w:val="24"/>
                <w:lang w:val="sr-Latn-RS" w:eastAsia="sr-Latn-RS"/>
              </w:rPr>
            </w:pPr>
            <w:r w:rsidRPr="004365FC">
              <w:rPr>
                <w:b/>
                <w:bCs/>
                <w:color w:val="000000"/>
                <w:sz w:val="24"/>
                <w:szCs w:val="24"/>
                <w:lang w:val="sr-Latn-RS" w:eastAsia="sr-Latn-RS"/>
              </w:rPr>
              <w:t>Укупно (1+2+3+4+5</w:t>
            </w:r>
            <w:r w:rsidR="00D25149">
              <w:rPr>
                <w:b/>
                <w:bCs/>
                <w:color w:val="000000"/>
                <w:sz w:val="24"/>
                <w:szCs w:val="24"/>
                <w:lang w:val="sr-Cyrl-RS" w:eastAsia="sr-Latn-RS"/>
              </w:rPr>
              <w:t>+6+7</w:t>
            </w:r>
            <w:r w:rsidRPr="004365FC">
              <w:rPr>
                <w:b/>
                <w:bCs/>
                <w:color w:val="000000"/>
                <w:sz w:val="24"/>
                <w:szCs w:val="24"/>
                <w:lang w:val="sr-Latn-RS" w:eastAsia="sr-Latn-RS"/>
              </w:rPr>
              <w:t>):</w:t>
            </w:r>
          </w:p>
        </w:tc>
        <w:tc>
          <w:tcPr>
            <w:tcW w:w="2124" w:type="dxa"/>
            <w:tcBorders>
              <w:top w:val="nil"/>
              <w:left w:val="nil"/>
              <w:bottom w:val="single" w:sz="4" w:space="0" w:color="auto"/>
              <w:right w:val="single" w:sz="4" w:space="0" w:color="auto"/>
            </w:tcBorders>
            <w:shd w:val="clear" w:color="auto" w:fill="BDD6EE" w:themeFill="accent1" w:themeFillTint="66"/>
            <w:vAlign w:val="center"/>
          </w:tcPr>
          <w:p w14:paraId="3ABDF610" w14:textId="77777777" w:rsidR="0008053B" w:rsidRPr="004365FC" w:rsidRDefault="0008053B" w:rsidP="0008053B">
            <w:pPr>
              <w:jc w:val="right"/>
              <w:rPr>
                <w:b/>
                <w:bCs/>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000000" w:fill="BDD7EE"/>
            <w:noWrap/>
            <w:vAlign w:val="center"/>
          </w:tcPr>
          <w:p w14:paraId="08F7A33E" w14:textId="77C0CE79" w:rsidR="0008053B" w:rsidRPr="00D43A0C" w:rsidRDefault="0008053B" w:rsidP="0008053B">
            <w:pPr>
              <w:jc w:val="right"/>
              <w:rPr>
                <w:b/>
                <w:bCs/>
                <w:color w:val="000000"/>
                <w:lang w:val="sr-Latn-RS" w:eastAsia="sr-Latn-RS"/>
              </w:rPr>
            </w:pPr>
          </w:p>
        </w:tc>
      </w:tr>
    </w:tbl>
    <w:p w14:paraId="5A254488" w14:textId="77777777" w:rsidR="00847E8D" w:rsidRPr="003E1DD9" w:rsidRDefault="00847E8D" w:rsidP="00847E8D">
      <w:pPr>
        <w:rPr>
          <w:b/>
          <w:sz w:val="28"/>
          <w:lang w:val="sr-Cyrl-RS"/>
        </w:rPr>
      </w:pPr>
    </w:p>
    <w:p w14:paraId="62C2F516" w14:textId="77777777" w:rsidR="00847E8D" w:rsidRPr="003E1DD9" w:rsidRDefault="00847E8D" w:rsidP="00847E8D">
      <w:pPr>
        <w:suppressAutoHyphens/>
        <w:jc w:val="both"/>
        <w:rPr>
          <w:sz w:val="24"/>
          <w:szCs w:val="24"/>
          <w:lang w:val="sr-Cyrl-RS" w:eastAsia="ar-SA"/>
        </w:rPr>
      </w:pPr>
      <w:r w:rsidRPr="003E1DD9">
        <w:rPr>
          <w:b/>
          <w:sz w:val="24"/>
          <w:szCs w:val="24"/>
          <w:lang w:val="sr-Cyrl-RS" w:eastAsia="ar-SA"/>
        </w:rPr>
        <w:t>Упутство за попуњавање обрасца структуре цене</w:t>
      </w:r>
      <w:r w:rsidRPr="003E1DD9">
        <w:rPr>
          <w:sz w:val="24"/>
          <w:szCs w:val="24"/>
          <w:lang w:val="sr-Cyrl-RS" w:eastAsia="ar-SA"/>
        </w:rPr>
        <w:t>:</w:t>
      </w:r>
    </w:p>
    <w:p w14:paraId="6C414B78" w14:textId="77777777" w:rsidR="00847E8D" w:rsidRPr="003E1DD9" w:rsidRDefault="00847E8D" w:rsidP="00847E8D">
      <w:pPr>
        <w:suppressAutoHyphens/>
        <w:jc w:val="both"/>
        <w:rPr>
          <w:sz w:val="12"/>
          <w:szCs w:val="12"/>
          <w:lang w:val="sr-Cyrl-RS" w:eastAsia="ar-SA"/>
        </w:rPr>
      </w:pPr>
    </w:p>
    <w:p w14:paraId="6D147261" w14:textId="1781B91C" w:rsidR="00847E8D" w:rsidRPr="004F39FC" w:rsidRDefault="00847E8D" w:rsidP="009E69CE">
      <w:pPr>
        <w:jc w:val="both"/>
        <w:rPr>
          <w:b/>
          <w:sz w:val="24"/>
          <w:szCs w:val="24"/>
          <w:lang w:val="sr-Cyrl-RS"/>
        </w:rPr>
      </w:pPr>
      <w:r w:rsidRPr="003E1DD9">
        <w:rPr>
          <w:lang w:val="sr-Cyrl-RS" w:eastAsia="ar-SA"/>
        </w:rPr>
        <w:t xml:space="preserve"> </w:t>
      </w:r>
      <w:r w:rsidRPr="004F39FC">
        <w:rPr>
          <w:b/>
          <w:sz w:val="24"/>
          <w:szCs w:val="24"/>
          <w:lang w:val="sr-Cyrl-RS"/>
        </w:rPr>
        <w:t xml:space="preserve">Табела </w:t>
      </w:r>
      <w:r w:rsidR="00E22995" w:rsidRPr="002278A6">
        <w:rPr>
          <w:b/>
          <w:sz w:val="24"/>
          <w:szCs w:val="24"/>
        </w:rPr>
        <w:t>1</w:t>
      </w:r>
      <w:r w:rsidRPr="002278A6">
        <w:rPr>
          <w:b/>
          <w:sz w:val="24"/>
          <w:szCs w:val="24"/>
          <w:lang w:val="sr-Latn-RS"/>
        </w:rPr>
        <w:t>.</w:t>
      </w:r>
      <w:r w:rsidRPr="004F39FC">
        <w:rPr>
          <w:b/>
          <w:sz w:val="24"/>
          <w:szCs w:val="24"/>
          <w:lang w:val="sr-Cyrl-RS"/>
        </w:rPr>
        <w:t xml:space="preserve"> </w:t>
      </w:r>
    </w:p>
    <w:p w14:paraId="4474F158" w14:textId="1012FFD4" w:rsidR="00847E8D" w:rsidRDefault="00847E8D" w:rsidP="00847E8D">
      <w:pPr>
        <w:pStyle w:val="ListParagraph"/>
        <w:numPr>
          <w:ilvl w:val="0"/>
          <w:numId w:val="19"/>
        </w:numPr>
        <w:jc w:val="both"/>
        <w:rPr>
          <w:sz w:val="24"/>
          <w:szCs w:val="24"/>
          <w:lang w:val="sr-Cyrl-RS"/>
        </w:rPr>
      </w:pPr>
      <w:r w:rsidRPr="00BF2013">
        <w:rPr>
          <w:sz w:val="24"/>
          <w:szCs w:val="24"/>
          <w:lang w:val="sr-Cyrl-RS"/>
        </w:rPr>
        <w:t xml:space="preserve">у колони </w:t>
      </w:r>
      <w:r>
        <w:rPr>
          <w:sz w:val="24"/>
          <w:szCs w:val="24"/>
          <w:lang w:val="sr-Latn-RS"/>
        </w:rPr>
        <w:t>III</w:t>
      </w:r>
      <w:r w:rsidRPr="00BF2013">
        <w:rPr>
          <w:sz w:val="24"/>
          <w:szCs w:val="24"/>
          <w:lang w:val="sr-Cyrl-RS"/>
        </w:rPr>
        <w:t xml:space="preserve"> уписати </w:t>
      </w:r>
      <w:r>
        <w:rPr>
          <w:sz w:val="24"/>
          <w:szCs w:val="24"/>
          <w:lang w:val="sr-Cyrl-RS"/>
        </w:rPr>
        <w:t>укупне ц</w:t>
      </w:r>
      <w:r w:rsidRPr="00BF2013">
        <w:rPr>
          <w:sz w:val="24"/>
          <w:szCs w:val="24"/>
          <w:lang w:val="sr-Cyrl-RS"/>
        </w:rPr>
        <w:t>ен</w:t>
      </w:r>
      <w:r>
        <w:rPr>
          <w:sz w:val="24"/>
          <w:szCs w:val="24"/>
          <w:lang w:val="sr-Latn-RS"/>
        </w:rPr>
        <w:t>e</w:t>
      </w:r>
      <w:r w:rsidR="009845A1">
        <w:rPr>
          <w:sz w:val="24"/>
          <w:szCs w:val="24"/>
          <w:lang w:val="sr-Cyrl-RS"/>
        </w:rPr>
        <w:t xml:space="preserve"> радова </w:t>
      </w:r>
      <w:r>
        <w:rPr>
          <w:sz w:val="24"/>
          <w:szCs w:val="24"/>
          <w:lang w:val="sr-Cyrl-RS"/>
        </w:rPr>
        <w:t xml:space="preserve">из табела </w:t>
      </w:r>
      <w:r w:rsidR="009845A1">
        <w:rPr>
          <w:sz w:val="24"/>
          <w:szCs w:val="24"/>
          <w:lang w:val="sr-Cyrl-RS"/>
        </w:rPr>
        <w:t>а)</w:t>
      </w:r>
      <w:r>
        <w:rPr>
          <w:sz w:val="24"/>
          <w:szCs w:val="24"/>
          <w:lang w:val="sr-Cyrl-RS"/>
        </w:rPr>
        <w:t>,</w:t>
      </w:r>
      <w:r w:rsidR="009845A1">
        <w:rPr>
          <w:sz w:val="24"/>
          <w:szCs w:val="24"/>
          <w:lang w:val="sr-Cyrl-RS"/>
        </w:rPr>
        <w:t xml:space="preserve"> б), ц), а1) и б1)</w:t>
      </w:r>
      <w:r w:rsidR="006838B7">
        <w:rPr>
          <w:sz w:val="24"/>
          <w:szCs w:val="24"/>
          <w:lang w:val="sr-Cyrl-RS"/>
        </w:rPr>
        <w:t>, Б) и Б-1)</w:t>
      </w:r>
      <w:r>
        <w:rPr>
          <w:sz w:val="24"/>
          <w:szCs w:val="24"/>
          <w:lang w:val="sr-Cyrl-RS"/>
        </w:rPr>
        <w:t xml:space="preserve"> без ПДВ.</w:t>
      </w:r>
    </w:p>
    <w:p w14:paraId="41DDD382" w14:textId="7B9EAF07" w:rsidR="009845A1" w:rsidRDefault="009845A1" w:rsidP="009845A1">
      <w:pPr>
        <w:pStyle w:val="ListParagraph"/>
        <w:numPr>
          <w:ilvl w:val="0"/>
          <w:numId w:val="19"/>
        </w:numPr>
        <w:jc w:val="both"/>
        <w:rPr>
          <w:sz w:val="24"/>
          <w:szCs w:val="24"/>
          <w:lang w:val="sr-Cyrl-RS"/>
        </w:rPr>
      </w:pPr>
      <w:r w:rsidRPr="00BF2013">
        <w:rPr>
          <w:sz w:val="24"/>
          <w:szCs w:val="24"/>
          <w:lang w:val="sr-Cyrl-RS"/>
        </w:rPr>
        <w:t xml:space="preserve">у колони </w:t>
      </w:r>
      <w:r>
        <w:rPr>
          <w:sz w:val="24"/>
          <w:szCs w:val="24"/>
          <w:lang w:val="sr-Latn-RS"/>
        </w:rPr>
        <w:t>IV</w:t>
      </w:r>
      <w:r w:rsidRPr="00BF2013">
        <w:rPr>
          <w:sz w:val="24"/>
          <w:szCs w:val="24"/>
          <w:lang w:val="sr-Cyrl-RS"/>
        </w:rPr>
        <w:t xml:space="preserve"> уписати </w:t>
      </w:r>
      <w:r>
        <w:rPr>
          <w:sz w:val="24"/>
          <w:szCs w:val="24"/>
          <w:lang w:val="sr-Cyrl-RS"/>
        </w:rPr>
        <w:t>укупне ц</w:t>
      </w:r>
      <w:r w:rsidRPr="00BF2013">
        <w:rPr>
          <w:sz w:val="24"/>
          <w:szCs w:val="24"/>
          <w:lang w:val="sr-Cyrl-RS"/>
        </w:rPr>
        <w:t>ен</w:t>
      </w:r>
      <w:r>
        <w:rPr>
          <w:sz w:val="24"/>
          <w:szCs w:val="24"/>
          <w:lang w:val="sr-Latn-RS"/>
        </w:rPr>
        <w:t>e</w:t>
      </w:r>
      <w:r>
        <w:rPr>
          <w:sz w:val="24"/>
          <w:szCs w:val="24"/>
          <w:lang w:val="sr-Cyrl-RS"/>
        </w:rPr>
        <w:t xml:space="preserve"> радова из табела а), б), ц), а1) и б1)</w:t>
      </w:r>
      <w:r w:rsidR="006838B7">
        <w:rPr>
          <w:sz w:val="24"/>
          <w:szCs w:val="24"/>
          <w:lang w:val="sr-Cyrl-RS"/>
        </w:rPr>
        <w:t>, Б) и Б-1)</w:t>
      </w:r>
      <w:r>
        <w:rPr>
          <w:sz w:val="24"/>
          <w:szCs w:val="24"/>
          <w:lang w:val="sr-Cyrl-RS"/>
        </w:rPr>
        <w:t xml:space="preserve"> са ПДВ.</w:t>
      </w:r>
    </w:p>
    <w:p w14:paraId="6840E258" w14:textId="77777777" w:rsidR="009845A1" w:rsidRPr="00BF2013" w:rsidRDefault="009845A1" w:rsidP="009A3006">
      <w:pPr>
        <w:pStyle w:val="ListParagraph"/>
        <w:jc w:val="both"/>
        <w:rPr>
          <w:sz w:val="24"/>
          <w:szCs w:val="24"/>
          <w:lang w:val="sr-Cyrl-RS"/>
        </w:rPr>
      </w:pPr>
    </w:p>
    <w:p w14:paraId="34006888" w14:textId="520747EC" w:rsidR="00847E8D" w:rsidRPr="00A437E6" w:rsidRDefault="00847E8D" w:rsidP="00847E8D">
      <w:pPr>
        <w:jc w:val="both"/>
        <w:rPr>
          <w:sz w:val="24"/>
          <w:szCs w:val="24"/>
          <w:lang w:val="sr-Cyrl-RS"/>
        </w:rPr>
      </w:pPr>
      <w:r w:rsidRPr="00A437E6">
        <w:rPr>
          <w:bCs/>
          <w:sz w:val="24"/>
          <w:szCs w:val="24"/>
          <w:lang w:val="sr-Cyrl-RS"/>
        </w:rPr>
        <w:t xml:space="preserve">У Табели </w:t>
      </w:r>
      <w:r w:rsidR="009845A1">
        <w:rPr>
          <w:bCs/>
          <w:sz w:val="24"/>
          <w:szCs w:val="24"/>
          <w:lang w:val="sr-Cyrl-RS"/>
        </w:rPr>
        <w:t>1</w:t>
      </w:r>
      <w:r>
        <w:rPr>
          <w:bCs/>
          <w:sz w:val="24"/>
          <w:szCs w:val="24"/>
          <w:lang w:val="sr-Cyrl-RS"/>
        </w:rPr>
        <w:t>, у реду:</w:t>
      </w:r>
      <w:r w:rsidRPr="00A437E6">
        <w:rPr>
          <w:bCs/>
          <w:sz w:val="24"/>
          <w:szCs w:val="24"/>
          <w:lang w:val="sr-Cyrl-RS"/>
        </w:rPr>
        <w:t xml:space="preserve"> „</w:t>
      </w:r>
      <w:r w:rsidRPr="00A437E6">
        <w:rPr>
          <w:sz w:val="24"/>
          <w:szCs w:val="24"/>
          <w:lang w:val="sr-Cyrl-RS"/>
        </w:rPr>
        <w:t>УКУПН</w:t>
      </w:r>
      <w:r>
        <w:rPr>
          <w:sz w:val="24"/>
          <w:szCs w:val="24"/>
          <w:lang w:val="sr-Cyrl-RS"/>
        </w:rPr>
        <w:t>О</w:t>
      </w:r>
      <w:r w:rsidRPr="00A437E6">
        <w:rPr>
          <w:sz w:val="24"/>
          <w:szCs w:val="24"/>
          <w:lang w:val="sr-Cyrl-RS"/>
        </w:rPr>
        <w:t xml:space="preserve"> </w:t>
      </w:r>
      <w:r w:rsidR="009845A1" w:rsidRPr="009845A1">
        <w:rPr>
          <w:bCs/>
          <w:color w:val="000000"/>
          <w:sz w:val="24"/>
          <w:szCs w:val="24"/>
          <w:lang w:val="sr-Latn-RS" w:eastAsia="sr-Latn-RS"/>
        </w:rPr>
        <w:t>(1+2+3+4+5</w:t>
      </w:r>
      <w:r w:rsidR="009845A1" w:rsidRPr="009845A1">
        <w:rPr>
          <w:bCs/>
          <w:color w:val="000000"/>
          <w:sz w:val="24"/>
          <w:szCs w:val="24"/>
          <w:lang w:val="sr-Cyrl-RS" w:eastAsia="sr-Latn-RS"/>
        </w:rPr>
        <w:t>+6+7</w:t>
      </w:r>
      <w:r w:rsidR="009845A1" w:rsidRPr="009845A1">
        <w:rPr>
          <w:bCs/>
          <w:color w:val="000000"/>
          <w:sz w:val="24"/>
          <w:szCs w:val="24"/>
          <w:lang w:val="sr-Latn-RS" w:eastAsia="sr-Latn-RS"/>
        </w:rPr>
        <w:t>)</w:t>
      </w:r>
      <w:r>
        <w:rPr>
          <w:sz w:val="24"/>
          <w:szCs w:val="24"/>
          <w:lang w:val="sr-Cyrl-RS"/>
        </w:rPr>
        <w:t>ˮ</w:t>
      </w:r>
      <w:r w:rsidRPr="00A437E6">
        <w:rPr>
          <w:sz w:val="24"/>
          <w:szCs w:val="24"/>
          <w:lang w:val="sr-Cyrl-RS"/>
        </w:rPr>
        <w:t xml:space="preserve"> сабрати све износе из колоне </w:t>
      </w:r>
      <w:r>
        <w:rPr>
          <w:sz w:val="24"/>
          <w:szCs w:val="24"/>
          <w:lang w:val="sr-Latn-RS"/>
        </w:rPr>
        <w:t>III</w:t>
      </w:r>
      <w:r w:rsidRPr="00A437E6">
        <w:rPr>
          <w:sz w:val="24"/>
          <w:szCs w:val="24"/>
          <w:lang w:val="sr-Cyrl-RS"/>
        </w:rPr>
        <w:t xml:space="preserve"> за позиције 1-</w:t>
      </w:r>
      <w:r w:rsidR="009845A1">
        <w:rPr>
          <w:sz w:val="24"/>
          <w:szCs w:val="24"/>
          <w:lang w:val="sr-Cyrl-RS"/>
        </w:rPr>
        <w:t>7</w:t>
      </w:r>
      <w:r>
        <w:rPr>
          <w:sz w:val="24"/>
          <w:szCs w:val="24"/>
          <w:lang w:val="sr-Cyrl-RS"/>
        </w:rPr>
        <w:t xml:space="preserve"> без обрачунатог ПДВ</w:t>
      </w:r>
      <w:r w:rsidR="006838B7">
        <w:rPr>
          <w:sz w:val="24"/>
          <w:szCs w:val="24"/>
          <w:lang w:val="sr-Cyrl-RS"/>
        </w:rPr>
        <w:t>,</w:t>
      </w:r>
      <w:r>
        <w:rPr>
          <w:sz w:val="24"/>
          <w:szCs w:val="24"/>
          <w:lang w:val="sr-Cyrl-RS"/>
        </w:rPr>
        <w:t xml:space="preserve"> </w:t>
      </w:r>
      <w:r w:rsidR="009A3006">
        <w:rPr>
          <w:sz w:val="24"/>
          <w:szCs w:val="24"/>
          <w:lang w:val="sr-Cyrl-RS"/>
        </w:rPr>
        <w:t>као и све</w:t>
      </w:r>
      <w:r w:rsidRPr="00A437E6">
        <w:rPr>
          <w:sz w:val="24"/>
          <w:szCs w:val="24"/>
          <w:lang w:val="sr-Cyrl-RS"/>
        </w:rPr>
        <w:t xml:space="preserve"> износе из колоне </w:t>
      </w:r>
      <w:r w:rsidR="009A3006">
        <w:rPr>
          <w:sz w:val="24"/>
          <w:szCs w:val="24"/>
          <w:lang w:val="sr-Latn-RS"/>
        </w:rPr>
        <w:t>IV</w:t>
      </w:r>
      <w:r w:rsidRPr="00A437E6">
        <w:rPr>
          <w:sz w:val="24"/>
          <w:szCs w:val="24"/>
          <w:lang w:val="sr-Cyrl-RS"/>
        </w:rPr>
        <w:t xml:space="preserve"> за позиције 1-</w:t>
      </w:r>
      <w:r w:rsidR="009A3006">
        <w:rPr>
          <w:sz w:val="24"/>
          <w:szCs w:val="24"/>
          <w:lang w:val="sr-Cyrl-RS"/>
        </w:rPr>
        <w:t>7</w:t>
      </w:r>
      <w:r>
        <w:rPr>
          <w:sz w:val="24"/>
          <w:szCs w:val="24"/>
          <w:lang w:val="sr-Cyrl-RS"/>
        </w:rPr>
        <w:t xml:space="preserve"> </w:t>
      </w:r>
      <w:r w:rsidRPr="00A437E6">
        <w:rPr>
          <w:sz w:val="24"/>
          <w:szCs w:val="24"/>
          <w:lang w:val="sr-Cyrl-RS"/>
        </w:rPr>
        <w:t>са обрачунатим ПДВ.</w:t>
      </w:r>
    </w:p>
    <w:p w14:paraId="0EB6E906" w14:textId="77777777" w:rsidR="00847E8D" w:rsidRDefault="00847E8D" w:rsidP="00847E8D">
      <w:pPr>
        <w:autoSpaceDE w:val="0"/>
        <w:autoSpaceDN w:val="0"/>
        <w:adjustRightInd w:val="0"/>
        <w:ind w:firstLine="360"/>
        <w:jc w:val="both"/>
        <w:rPr>
          <w:b/>
          <w:sz w:val="24"/>
          <w:szCs w:val="24"/>
          <w:lang w:val="sr-Cyrl-RS" w:eastAsia="ar-SA"/>
        </w:rPr>
      </w:pPr>
      <w:r w:rsidRPr="003468CF">
        <w:rPr>
          <w:b/>
          <w:sz w:val="24"/>
          <w:szCs w:val="24"/>
          <w:lang w:val="sr-Cyrl-RS" w:eastAsia="ar-SA"/>
        </w:rPr>
        <w:t xml:space="preserve"> </w:t>
      </w:r>
    </w:p>
    <w:p w14:paraId="63A7D69B" w14:textId="693FA30D" w:rsidR="00847E8D" w:rsidRPr="003468CF" w:rsidRDefault="00847E8D" w:rsidP="00847E8D">
      <w:pPr>
        <w:autoSpaceDE w:val="0"/>
        <w:autoSpaceDN w:val="0"/>
        <w:adjustRightInd w:val="0"/>
        <w:jc w:val="both"/>
        <w:rPr>
          <w:sz w:val="24"/>
          <w:szCs w:val="24"/>
          <w:lang w:val="sr-Cyrl-RS"/>
        </w:rPr>
      </w:pPr>
      <w:r w:rsidRPr="003468CF">
        <w:rPr>
          <w:b/>
          <w:sz w:val="24"/>
          <w:szCs w:val="24"/>
          <w:lang w:val="sr-Cyrl-RS" w:eastAsia="ar-SA"/>
        </w:rPr>
        <w:t xml:space="preserve">НАПОМЕНА: </w:t>
      </w:r>
      <w:r w:rsidRPr="003468CF">
        <w:rPr>
          <w:sz w:val="24"/>
          <w:szCs w:val="24"/>
          <w:lang w:val="sr-Cyrl-CS"/>
        </w:rPr>
        <w:t xml:space="preserve">Понуда треба да обухвати цену израде и постављања туристичке саобраћајне сигнализације за означавање </w:t>
      </w:r>
      <w:r w:rsidRPr="003468CF">
        <w:rPr>
          <w:sz w:val="24"/>
          <w:szCs w:val="24"/>
          <w:lang w:val="sr-Cyrl-RS"/>
        </w:rPr>
        <w:t>туристички</w:t>
      </w:r>
      <w:r w:rsidR="00A351FE">
        <w:rPr>
          <w:sz w:val="24"/>
          <w:szCs w:val="24"/>
          <w:lang w:val="sr-Cyrl-RS"/>
        </w:rPr>
        <w:t>х</w:t>
      </w:r>
      <w:r>
        <w:rPr>
          <w:sz w:val="24"/>
          <w:szCs w:val="24"/>
          <w:lang w:val="sr-Cyrl-RS"/>
        </w:rPr>
        <w:t xml:space="preserve"> атракција, </w:t>
      </w:r>
      <w:r w:rsidRPr="003468CF">
        <w:rPr>
          <w:sz w:val="24"/>
          <w:szCs w:val="24"/>
          <w:lang w:val="sr-Cyrl-RS"/>
        </w:rPr>
        <w:t>одредишта</w:t>
      </w:r>
      <w:r>
        <w:rPr>
          <w:sz w:val="24"/>
          <w:szCs w:val="24"/>
          <w:lang w:val="sr-Cyrl-RS"/>
        </w:rPr>
        <w:t xml:space="preserve"> и објеката који се налазе</w:t>
      </w:r>
      <w:r w:rsidRPr="003468CF">
        <w:rPr>
          <w:sz w:val="24"/>
          <w:szCs w:val="24"/>
          <w:lang w:val="sr-Cyrl-RS"/>
        </w:rPr>
        <w:t xml:space="preserve"> </w:t>
      </w:r>
      <w:r w:rsidR="00026C22" w:rsidRPr="003468CF">
        <w:rPr>
          <w:sz w:val="24"/>
          <w:szCs w:val="24"/>
          <w:lang w:val="sr-Cyrl-CS"/>
        </w:rPr>
        <w:t xml:space="preserve">на територији </w:t>
      </w:r>
      <w:r w:rsidR="00026C22">
        <w:rPr>
          <w:sz w:val="24"/>
          <w:szCs w:val="24"/>
          <w:lang w:val="sr-Cyrl-CS"/>
        </w:rPr>
        <w:t>општина Прибој, Пријепоље, Тутин и Сјеница и град Нови Пазар</w:t>
      </w:r>
      <w:r w:rsidRPr="003468CF">
        <w:rPr>
          <w:sz w:val="24"/>
          <w:szCs w:val="24"/>
          <w:lang w:val="sr-Cyrl-RS"/>
        </w:rPr>
        <w:t>, а у складу са пројектном документацијом, условима и дозволама за постављање издатим од стране надлежних органа и институција.</w:t>
      </w:r>
    </w:p>
    <w:p w14:paraId="38E0DCDD" w14:textId="7ECB211A" w:rsidR="00847E8D" w:rsidRPr="003468CF" w:rsidRDefault="00847E8D" w:rsidP="00847E8D">
      <w:pPr>
        <w:jc w:val="both"/>
        <w:rPr>
          <w:sz w:val="24"/>
          <w:szCs w:val="24"/>
          <w:lang w:val="sr-Cyrl-CS"/>
        </w:rPr>
      </w:pPr>
      <w:r w:rsidRPr="003468CF">
        <w:rPr>
          <w:bCs/>
          <w:sz w:val="24"/>
          <w:szCs w:val="24"/>
          <w:lang w:val="sr-Cyrl-CS"/>
        </w:rPr>
        <w:t xml:space="preserve">Рок </w:t>
      </w:r>
      <w:r w:rsidRPr="003468CF">
        <w:rPr>
          <w:bCs/>
          <w:sz w:val="24"/>
          <w:szCs w:val="24"/>
          <w:lang w:val="ru-RU"/>
        </w:rPr>
        <w:t xml:space="preserve">за </w:t>
      </w:r>
      <w:r w:rsidRPr="003468CF">
        <w:rPr>
          <w:sz w:val="24"/>
          <w:szCs w:val="24"/>
          <w:lang w:val="ru-RU"/>
        </w:rPr>
        <w:t xml:space="preserve">извршење услуге </w:t>
      </w:r>
      <w:r w:rsidRPr="003468CF">
        <w:rPr>
          <w:sz w:val="24"/>
          <w:szCs w:val="24"/>
          <w:lang w:val="sr-Cyrl-CS"/>
        </w:rPr>
        <w:t xml:space="preserve">израде </w:t>
      </w:r>
      <w:r w:rsidR="007B77C5">
        <w:rPr>
          <w:sz w:val="24"/>
          <w:szCs w:val="24"/>
          <w:lang w:val="sr-Cyrl-CS"/>
        </w:rPr>
        <w:t>са</w:t>
      </w:r>
      <w:r w:rsidRPr="003468CF">
        <w:rPr>
          <w:sz w:val="24"/>
          <w:szCs w:val="24"/>
          <w:lang w:val="sr-Cyrl-CS"/>
        </w:rPr>
        <w:t xml:space="preserve"> постављањ</w:t>
      </w:r>
      <w:r w:rsidR="007B77C5">
        <w:rPr>
          <w:sz w:val="24"/>
          <w:szCs w:val="24"/>
          <w:lang w:val="sr-Cyrl-CS"/>
        </w:rPr>
        <w:t>ем</w:t>
      </w:r>
      <w:r w:rsidRPr="003468CF">
        <w:rPr>
          <w:sz w:val="24"/>
          <w:szCs w:val="24"/>
          <w:lang w:val="sr-Cyrl-CS"/>
        </w:rPr>
        <w:t xml:space="preserve"> туристичке сигнализације на територији </w:t>
      </w:r>
      <w:r w:rsidR="007B77C5">
        <w:rPr>
          <w:sz w:val="24"/>
          <w:szCs w:val="24"/>
          <w:lang w:val="sr-Cyrl-CS"/>
        </w:rPr>
        <w:t>општина Прибој, Пријепоље, Тутин и Сјеница и град Нови Пазар</w:t>
      </w:r>
      <w:r w:rsidRPr="003468CF">
        <w:rPr>
          <w:sz w:val="24"/>
          <w:szCs w:val="24"/>
          <w:lang w:val="sr-Cyrl-CS"/>
        </w:rPr>
        <w:t xml:space="preserve"> </w:t>
      </w:r>
      <w:r w:rsidRPr="003468CF">
        <w:rPr>
          <w:bCs/>
          <w:sz w:val="24"/>
          <w:szCs w:val="24"/>
          <w:lang w:val="sr-Cyrl-CS"/>
        </w:rPr>
        <w:t xml:space="preserve">је </w:t>
      </w:r>
      <w:r w:rsidRPr="003468CF">
        <w:rPr>
          <w:bCs/>
          <w:sz w:val="24"/>
          <w:szCs w:val="24"/>
          <w:lang w:val="sr-Latn-CS"/>
        </w:rPr>
        <w:t xml:space="preserve">не дужи од </w:t>
      </w:r>
      <w:r w:rsidRPr="003468CF">
        <w:rPr>
          <w:sz w:val="24"/>
          <w:szCs w:val="24"/>
          <w:lang w:val="sr-Cyrl-CS"/>
        </w:rPr>
        <w:t>60</w:t>
      </w:r>
      <w:r w:rsidRPr="003468CF">
        <w:rPr>
          <w:color w:val="FF0000"/>
          <w:sz w:val="24"/>
          <w:szCs w:val="24"/>
          <w:lang w:val="sr-Cyrl-CS"/>
        </w:rPr>
        <w:t xml:space="preserve"> </w:t>
      </w:r>
      <w:r w:rsidRPr="003468CF">
        <w:rPr>
          <w:sz w:val="24"/>
          <w:szCs w:val="24"/>
          <w:lang w:val="sr-Cyrl-CS"/>
        </w:rPr>
        <w:t xml:space="preserve">дана од увођења у посао од стране </w:t>
      </w:r>
      <w:r w:rsidRPr="003468CF">
        <w:rPr>
          <w:sz w:val="24"/>
          <w:szCs w:val="24"/>
          <w:lang w:val="sr-Cyrl-RS"/>
        </w:rPr>
        <w:t>Н</w:t>
      </w:r>
      <w:r w:rsidRPr="003468CF">
        <w:rPr>
          <w:sz w:val="24"/>
          <w:szCs w:val="24"/>
          <w:lang w:val="sr-Cyrl-CS"/>
        </w:rPr>
        <w:t>адзорног органа или уплате аванса уколико је аванс тражен.</w:t>
      </w:r>
    </w:p>
    <w:p w14:paraId="2585DAFC" w14:textId="77777777" w:rsidR="00847E8D" w:rsidRPr="003468CF" w:rsidRDefault="00847E8D" w:rsidP="00847E8D">
      <w:pPr>
        <w:jc w:val="both"/>
        <w:rPr>
          <w:sz w:val="24"/>
          <w:szCs w:val="24"/>
        </w:rPr>
      </w:pPr>
      <w:r w:rsidRPr="003468CF">
        <w:rPr>
          <w:sz w:val="24"/>
          <w:szCs w:val="24"/>
          <w:lang w:val="sr-Cyrl-CS"/>
        </w:rPr>
        <w:t>Гарантни рок: за целокупну услугу и припадајуће радове, не може бити краћи од 24 месеца рачунајући од дана  сачињавања записника о примопредаји радова.</w:t>
      </w:r>
    </w:p>
    <w:p w14:paraId="1B2EC114" w14:textId="77777777" w:rsidR="00847E8D" w:rsidRPr="003468CF" w:rsidRDefault="00847E8D" w:rsidP="00847E8D"/>
    <w:p w14:paraId="6BB1D356" w14:textId="77777777" w:rsidR="00847E8D" w:rsidRPr="003468CF" w:rsidRDefault="00847E8D" w:rsidP="00847E8D">
      <w:pPr>
        <w:jc w:val="both"/>
        <w:rPr>
          <w:b/>
          <w:sz w:val="24"/>
          <w:szCs w:val="24"/>
          <w:lang w:val="sr-Latn-RS"/>
        </w:rPr>
      </w:pPr>
      <w:r w:rsidRPr="003468CF">
        <w:rPr>
          <w:b/>
          <w:sz w:val="24"/>
          <w:szCs w:val="24"/>
          <w:lang w:val="sr-Cyrl-RS"/>
        </w:rPr>
        <w:t>Напомена: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2005777D" w14:textId="77777777" w:rsidR="00847E8D" w:rsidRDefault="00847E8D" w:rsidP="00847E8D">
      <w:pPr>
        <w:rPr>
          <w:bCs/>
          <w:color w:val="000000"/>
          <w:sz w:val="24"/>
          <w:szCs w:val="24"/>
          <w:lang w:val="sr-Cyrl-RS"/>
        </w:rPr>
      </w:pPr>
      <w:r w:rsidRPr="00A437E6">
        <w:rPr>
          <w:sz w:val="24"/>
          <w:szCs w:val="24"/>
          <w:lang w:val="sr-Cyrl-RS" w:eastAsia="ar-SA"/>
        </w:rPr>
        <w:t xml:space="preserve">   </w:t>
      </w:r>
      <w:r w:rsidRPr="00A437E6">
        <w:rPr>
          <w:sz w:val="24"/>
          <w:szCs w:val="24"/>
          <w:lang w:val="sr-Cyrl-RS" w:eastAsia="ar-SA"/>
        </w:rPr>
        <w:tab/>
      </w:r>
      <w:r w:rsidRPr="00A437E6">
        <w:rPr>
          <w:bCs/>
          <w:color w:val="000000"/>
          <w:sz w:val="24"/>
          <w:szCs w:val="24"/>
          <w:lang w:val="sr-Cyrl-RS"/>
        </w:rPr>
        <w:t xml:space="preserve"> </w:t>
      </w:r>
    </w:p>
    <w:p w14:paraId="0CC5C9F5" w14:textId="77777777" w:rsidR="00847E8D" w:rsidRDefault="00847E8D" w:rsidP="00847E8D">
      <w:pPr>
        <w:rPr>
          <w:bCs/>
          <w:color w:val="000000"/>
          <w:sz w:val="24"/>
          <w:szCs w:val="24"/>
          <w:lang w:val="sr-Cyrl-RS"/>
        </w:rPr>
      </w:pPr>
      <w:r>
        <w:rPr>
          <w:bCs/>
          <w:color w:val="000000"/>
          <w:sz w:val="24"/>
          <w:szCs w:val="24"/>
          <w:lang w:val="sr-Cyrl-RS"/>
        </w:rPr>
        <w:tab/>
        <w:t>Датум</w:t>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t>Понуђач</w:t>
      </w:r>
    </w:p>
    <w:p w14:paraId="1AE183CA" w14:textId="53E65533" w:rsidR="00847E8D" w:rsidRDefault="00847E8D" w:rsidP="00847E8D">
      <w:pPr>
        <w:rPr>
          <w:bCs/>
          <w:color w:val="000000"/>
          <w:sz w:val="24"/>
          <w:szCs w:val="24"/>
          <w:lang w:val="sr-Cyrl-RS"/>
        </w:rPr>
      </w:pP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p>
    <w:p w14:paraId="5889904F" w14:textId="77777777" w:rsidR="00847E8D" w:rsidRDefault="00847E8D" w:rsidP="00847E8D">
      <w:pPr>
        <w:rPr>
          <w:bCs/>
          <w:color w:val="000000"/>
          <w:sz w:val="24"/>
          <w:szCs w:val="24"/>
          <w:lang w:val="sr-Cyrl-RS"/>
        </w:rPr>
      </w:pPr>
      <w:r>
        <w:rPr>
          <w:bCs/>
          <w:color w:val="000000"/>
          <w:sz w:val="24"/>
          <w:szCs w:val="24"/>
          <w:lang w:val="sr-Cyrl-RS"/>
        </w:rPr>
        <w:t>_________________</w:t>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t>___________________</w:t>
      </w:r>
    </w:p>
    <w:p w14:paraId="132F8F9C" w14:textId="77777777" w:rsidR="00847E8D" w:rsidRPr="008933F9" w:rsidRDefault="00847E8D" w:rsidP="00847E8D">
      <w:pPr>
        <w:keepNext/>
        <w:suppressAutoHyphens/>
        <w:spacing w:before="240" w:after="120"/>
        <w:jc w:val="center"/>
        <w:rPr>
          <w:rFonts w:eastAsia="Lucida Sans Unicode"/>
          <w:b/>
          <w:iCs/>
          <w:sz w:val="24"/>
          <w:szCs w:val="24"/>
          <w:lang w:val="sr-Cyrl-CS" w:eastAsia="ar-SA"/>
        </w:rPr>
      </w:pPr>
      <w:r w:rsidRPr="008933F9">
        <w:rPr>
          <w:rFonts w:eastAsia="Lucida Sans Unicode"/>
          <w:b/>
          <w:iCs/>
          <w:sz w:val="24"/>
          <w:szCs w:val="24"/>
          <w:lang w:val="uz-Cyrl-UZ" w:eastAsia="ar-SA"/>
        </w:rPr>
        <w:t>1</w:t>
      </w:r>
      <w:r w:rsidRPr="008933F9">
        <w:rPr>
          <w:rFonts w:eastAsia="Lucida Sans Unicode"/>
          <w:b/>
          <w:iCs/>
          <w:sz w:val="24"/>
          <w:szCs w:val="24"/>
          <w:lang w:eastAsia="ar-SA"/>
        </w:rPr>
        <w:t>1</w:t>
      </w:r>
      <w:r w:rsidRPr="008933F9">
        <w:rPr>
          <w:rFonts w:eastAsia="Lucida Sans Unicode"/>
          <w:b/>
          <w:iCs/>
          <w:sz w:val="24"/>
          <w:szCs w:val="24"/>
          <w:lang w:val="uz-Cyrl-UZ" w:eastAsia="ar-SA"/>
        </w:rPr>
        <w:t xml:space="preserve">. </w:t>
      </w:r>
      <w:r w:rsidRPr="008933F9">
        <w:rPr>
          <w:rFonts w:eastAsia="Lucida Sans Unicode"/>
          <w:b/>
          <w:iCs/>
          <w:sz w:val="24"/>
          <w:szCs w:val="24"/>
          <w:lang w:val="sr-Cyrl-CS" w:eastAsia="ar-SA"/>
        </w:rPr>
        <w:t xml:space="preserve">ОБРАЗАЦ –  РЕФЕРЕНТНА ЛИСТА </w:t>
      </w:r>
    </w:p>
    <w:p w14:paraId="22A51FA7" w14:textId="77777777" w:rsidR="00847E8D" w:rsidRDefault="00847E8D" w:rsidP="00461D18">
      <w:pPr>
        <w:ind w:firstLine="720"/>
        <w:jc w:val="both"/>
        <w:rPr>
          <w:rFonts w:eastAsia="ヒラギノ角ゴ Pro W3"/>
          <w:color w:val="000000"/>
          <w:sz w:val="24"/>
          <w:szCs w:val="24"/>
          <w:lang w:val="sr-Cyrl-CS"/>
        </w:rPr>
      </w:pPr>
    </w:p>
    <w:p w14:paraId="33BC0430" w14:textId="77777777" w:rsidR="00461D18" w:rsidRPr="008933F9" w:rsidRDefault="00461D18" w:rsidP="00461D18">
      <w:pPr>
        <w:ind w:firstLine="720"/>
        <w:jc w:val="both"/>
        <w:rPr>
          <w:rFonts w:eastAsia="ヒラギノ角ゴ Pro W3"/>
          <w:color w:val="000000"/>
          <w:sz w:val="24"/>
          <w:szCs w:val="24"/>
        </w:rPr>
      </w:pPr>
      <w:r w:rsidRPr="008933F9">
        <w:rPr>
          <w:rFonts w:eastAsia="ヒラギノ角ゴ Pro W3"/>
          <w:color w:val="000000"/>
          <w:sz w:val="24"/>
          <w:szCs w:val="24"/>
          <w:lang w:val="sr-Cyrl-CS"/>
        </w:rPr>
        <w:t>У предметној јавној набавци стручне препоруке (</w:t>
      </w:r>
      <w:r w:rsidRPr="008933F9">
        <w:rPr>
          <w:rFonts w:eastAsia="ヒラギノ角ゴ Pro W3"/>
          <w:sz w:val="24"/>
          <w:szCs w:val="24"/>
          <w:lang w:val="sr-Cyrl-CS"/>
        </w:rPr>
        <w:t>референце)</w:t>
      </w:r>
      <w:r w:rsidRPr="008933F9">
        <w:rPr>
          <w:rFonts w:eastAsia="ヒラギノ角ゴ Pro W3"/>
          <w:color w:val="000000"/>
          <w:sz w:val="24"/>
          <w:szCs w:val="24"/>
          <w:lang w:val="sr-Cyrl-CS"/>
        </w:rPr>
        <w:t xml:space="preserve"> су један од доказа за испуњавање услова за учествовање и то:</w:t>
      </w:r>
    </w:p>
    <w:p w14:paraId="53C881A5" w14:textId="596DE979" w:rsidR="00461D18" w:rsidRPr="00461D18" w:rsidRDefault="00461D18" w:rsidP="00461D18">
      <w:pPr>
        <w:suppressAutoHyphens/>
        <w:snapToGrid w:val="0"/>
        <w:jc w:val="both"/>
        <w:rPr>
          <w:b/>
          <w:bCs/>
          <w:sz w:val="24"/>
          <w:szCs w:val="24"/>
          <w:lang w:val="sr-Cyrl-CS" w:eastAsia="ar-SA"/>
        </w:rPr>
      </w:pPr>
      <w:r w:rsidRPr="00DC2633">
        <w:rPr>
          <w:b/>
          <w:sz w:val="24"/>
          <w:szCs w:val="24"/>
          <w:lang w:val="uz-Cyrl-UZ" w:eastAsia="ar-SA"/>
        </w:rPr>
        <w:t xml:space="preserve">- </w:t>
      </w:r>
      <w:r w:rsidR="003D01B8" w:rsidRPr="00DC2633">
        <w:rPr>
          <w:sz w:val="24"/>
          <w:szCs w:val="24"/>
          <w:lang w:val="uz-Cyrl-UZ" w:eastAsia="ar-SA"/>
        </w:rPr>
        <w:t xml:space="preserve">да је у </w:t>
      </w:r>
      <w:r w:rsidR="003D01B8" w:rsidRPr="00DC2633">
        <w:rPr>
          <w:sz w:val="24"/>
          <w:szCs w:val="24"/>
          <w:lang w:val="sr-Latn-RS" w:eastAsia="ar-SA"/>
        </w:rPr>
        <w:t xml:space="preserve">претходне три године </w:t>
      </w:r>
      <w:r w:rsidR="003D01B8" w:rsidRPr="00DC2633">
        <w:rPr>
          <w:sz w:val="24"/>
          <w:szCs w:val="24"/>
          <w:lang w:val="uz-Cyrl-UZ" w:eastAsia="ar-SA"/>
        </w:rPr>
        <w:t>(</w:t>
      </w:r>
      <w:r w:rsidR="003D01B8" w:rsidRPr="00DC2633">
        <w:rPr>
          <w:iCs/>
          <w:sz w:val="24"/>
          <w:szCs w:val="24"/>
        </w:rPr>
        <w:t>рачунајући од дана објављивања позива</w:t>
      </w:r>
      <w:r w:rsidR="003D01B8" w:rsidRPr="00DC2633">
        <w:rPr>
          <w:iCs/>
          <w:sz w:val="24"/>
          <w:szCs w:val="24"/>
          <w:lang w:val="sr-Cyrl-RS"/>
        </w:rPr>
        <w:t xml:space="preserve"> за подношење понуда</w:t>
      </w:r>
      <w:r w:rsidR="003D01B8" w:rsidRPr="00DC2633">
        <w:rPr>
          <w:iCs/>
          <w:sz w:val="24"/>
          <w:szCs w:val="24"/>
        </w:rPr>
        <w:t xml:space="preserve"> на Порталу јавних набавки</w:t>
      </w:r>
      <w:r w:rsidR="003D01B8" w:rsidRPr="00DC2633">
        <w:rPr>
          <w:iCs/>
          <w:sz w:val="24"/>
          <w:szCs w:val="24"/>
          <w:lang w:val="sr-Cyrl-RS"/>
        </w:rPr>
        <w:t>),</w:t>
      </w:r>
      <w:r w:rsidR="003D01B8" w:rsidRPr="00DC2633">
        <w:rPr>
          <w:sz w:val="24"/>
          <w:szCs w:val="24"/>
          <w:lang w:val="uz-Cyrl-UZ" w:eastAsia="ar-SA"/>
        </w:rPr>
        <w:t xml:space="preserve"> уредно релизовао уговоре за извођење радова на изради са постављањем </w:t>
      </w:r>
      <w:r w:rsidR="003D01B8" w:rsidRPr="00DC2633">
        <w:rPr>
          <w:sz w:val="24"/>
          <w:szCs w:val="24"/>
          <w:lang w:val="sr-Cyrl-RS" w:eastAsia="ar-SA"/>
        </w:rPr>
        <w:t>вертикалне</w:t>
      </w:r>
      <w:r w:rsidR="003D01B8" w:rsidRPr="00DC2633">
        <w:rPr>
          <w:sz w:val="24"/>
          <w:szCs w:val="24"/>
          <w:lang w:eastAsia="ar-SA"/>
        </w:rPr>
        <w:t xml:space="preserve"> </w:t>
      </w:r>
      <w:r w:rsidR="003D01B8" w:rsidRPr="00DC2633">
        <w:rPr>
          <w:sz w:val="24"/>
          <w:szCs w:val="24"/>
          <w:lang w:val="uz-Cyrl-UZ" w:eastAsia="ar-SA"/>
        </w:rPr>
        <w:t>саобраћајне сигнализације укупне вредности од најмање 18.0</w:t>
      </w:r>
      <w:r w:rsidR="003D01B8" w:rsidRPr="00DC2633">
        <w:rPr>
          <w:sz w:val="24"/>
          <w:szCs w:val="24"/>
          <w:lang w:val="sr-Latn-RS" w:eastAsia="ar-SA"/>
        </w:rPr>
        <w:t xml:space="preserve">00.000,00 </w:t>
      </w:r>
      <w:r w:rsidR="003D01B8" w:rsidRPr="00DC2633">
        <w:rPr>
          <w:sz w:val="24"/>
          <w:szCs w:val="24"/>
          <w:lang w:val="uz-Cyrl-UZ" w:eastAsia="ar-SA"/>
        </w:rPr>
        <w:t xml:space="preserve">динара без ПДВ, од којих је бар један уговор у вредности од најмање </w:t>
      </w:r>
      <w:r w:rsidR="003D01B8" w:rsidRPr="00DC2633">
        <w:rPr>
          <w:sz w:val="24"/>
          <w:szCs w:val="24"/>
          <w:lang w:val="sr-Cyrl-RS" w:eastAsia="ar-SA"/>
        </w:rPr>
        <w:t>9</w:t>
      </w:r>
      <w:r w:rsidR="003D01B8" w:rsidRPr="00DC2633">
        <w:rPr>
          <w:sz w:val="24"/>
          <w:szCs w:val="24"/>
          <w:lang w:val="uz-Cyrl-UZ" w:eastAsia="ar-SA"/>
        </w:rPr>
        <w:t>.000.000,00 динара без ПДВ</w:t>
      </w:r>
    </w:p>
    <w:p w14:paraId="4E228862" w14:textId="77777777" w:rsidR="00461D18" w:rsidRPr="008933F9" w:rsidRDefault="00461D18" w:rsidP="00461D18">
      <w:pPr>
        <w:ind w:firstLine="720"/>
        <w:jc w:val="both"/>
        <w:rPr>
          <w:b/>
          <w:sz w:val="24"/>
          <w:szCs w:val="24"/>
          <w:lang w:eastAsia="ar-SA"/>
        </w:rPr>
      </w:pPr>
      <w:r w:rsidRPr="008933F9">
        <w:rPr>
          <w:bCs/>
          <w:sz w:val="24"/>
          <w:szCs w:val="24"/>
          <w:lang w:val="sr-Cyrl-CS" w:eastAsia="ar-SA"/>
        </w:rPr>
        <w:t xml:space="preserve">У табели су подаци о  </w:t>
      </w:r>
      <w:r w:rsidRPr="008933F9">
        <w:rPr>
          <w:b/>
          <w:sz w:val="24"/>
          <w:szCs w:val="24"/>
          <w:lang w:val="sr-Cyrl-CS" w:eastAsia="ar-SA"/>
        </w:rPr>
        <w:t>ранијем</w:t>
      </w:r>
      <w:r w:rsidRPr="008933F9">
        <w:rPr>
          <w:b/>
          <w:strike/>
          <w:sz w:val="24"/>
          <w:szCs w:val="24"/>
          <w:lang w:val="sr-Cyrl-CS" w:eastAsia="ar-SA"/>
        </w:rPr>
        <w:t xml:space="preserve"> </w:t>
      </w:r>
      <w:r w:rsidRPr="008933F9">
        <w:rPr>
          <w:b/>
          <w:sz w:val="24"/>
          <w:szCs w:val="24"/>
          <w:lang w:val="sr-Cyrl-CS" w:eastAsia="ar-SA"/>
        </w:rPr>
        <w:t xml:space="preserve">референтном Наручиоцу и реализованим уговорима и то: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160"/>
        <w:gridCol w:w="1530"/>
        <w:gridCol w:w="2700"/>
      </w:tblGrid>
      <w:tr w:rsidR="00461D18" w:rsidRPr="008933F9" w14:paraId="38C0E11C" w14:textId="77777777" w:rsidTr="006C03FC">
        <w:trPr>
          <w:cantSplit/>
          <w:trHeight w:val="1228"/>
        </w:trPr>
        <w:tc>
          <w:tcPr>
            <w:tcW w:w="553" w:type="dxa"/>
            <w:tcBorders>
              <w:bottom w:val="single" w:sz="4" w:space="0" w:color="auto"/>
            </w:tcBorders>
            <w:textDirection w:val="btLr"/>
          </w:tcPr>
          <w:p w14:paraId="1DD6F198" w14:textId="77777777" w:rsidR="00461D18" w:rsidRPr="008933F9" w:rsidRDefault="00461D18" w:rsidP="006C03FC">
            <w:pPr>
              <w:suppressAutoHyphens/>
              <w:ind w:left="113" w:right="113"/>
              <w:jc w:val="both"/>
              <w:rPr>
                <w:sz w:val="24"/>
                <w:szCs w:val="24"/>
                <w:lang w:val="sr-Cyrl-CS" w:eastAsia="ar-SA"/>
              </w:rPr>
            </w:pPr>
            <w:r w:rsidRPr="008933F9">
              <w:rPr>
                <w:sz w:val="24"/>
                <w:szCs w:val="24"/>
                <w:lang w:val="sr-Cyrl-CS" w:eastAsia="ar-SA"/>
              </w:rPr>
              <w:t>Редни број</w:t>
            </w:r>
          </w:p>
          <w:p w14:paraId="59FF0D76" w14:textId="77777777" w:rsidR="00461D18" w:rsidRPr="008933F9" w:rsidRDefault="00461D18" w:rsidP="006C03FC">
            <w:pPr>
              <w:suppressAutoHyphens/>
              <w:ind w:left="127" w:right="113"/>
              <w:jc w:val="both"/>
              <w:rPr>
                <w:sz w:val="24"/>
                <w:szCs w:val="24"/>
                <w:lang w:val="sr-Cyrl-CS" w:eastAsia="ar-SA"/>
              </w:rPr>
            </w:pPr>
          </w:p>
          <w:p w14:paraId="28B45F61" w14:textId="77777777" w:rsidR="00461D18" w:rsidRPr="008933F9" w:rsidRDefault="00461D18" w:rsidP="006C03FC">
            <w:pPr>
              <w:suppressAutoHyphens/>
              <w:ind w:left="127" w:right="113"/>
              <w:jc w:val="both"/>
              <w:rPr>
                <w:sz w:val="24"/>
                <w:szCs w:val="24"/>
                <w:lang w:val="sr-Cyrl-CS" w:eastAsia="ar-SA"/>
              </w:rPr>
            </w:pPr>
          </w:p>
          <w:p w14:paraId="2ABBDB37" w14:textId="77777777" w:rsidR="00461D18" w:rsidRPr="008933F9" w:rsidRDefault="00461D18" w:rsidP="006C03FC">
            <w:pPr>
              <w:suppressAutoHyphens/>
              <w:ind w:left="127" w:right="113"/>
              <w:jc w:val="both"/>
              <w:rPr>
                <w:sz w:val="24"/>
                <w:szCs w:val="24"/>
                <w:lang w:val="sr-Cyrl-CS" w:eastAsia="ar-SA"/>
              </w:rPr>
            </w:pPr>
          </w:p>
          <w:p w14:paraId="03D591B2" w14:textId="77777777" w:rsidR="00461D18" w:rsidRPr="008933F9" w:rsidRDefault="00461D18" w:rsidP="006C03FC">
            <w:pPr>
              <w:suppressAutoHyphens/>
              <w:ind w:left="113" w:right="113"/>
              <w:jc w:val="both"/>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14:paraId="3342FC6F" w14:textId="77777777" w:rsidR="00461D18" w:rsidRPr="008933F9" w:rsidRDefault="00461D18" w:rsidP="006C03FC">
            <w:pPr>
              <w:jc w:val="center"/>
              <w:rPr>
                <w:b/>
                <w:sz w:val="24"/>
                <w:szCs w:val="24"/>
                <w:lang w:val="sr-Cyrl-CS" w:eastAsia="ar-SA"/>
              </w:rPr>
            </w:pPr>
          </w:p>
          <w:p w14:paraId="2BDAEC97"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Назив и седиште ранијег референтног Наручиоца </w:t>
            </w:r>
          </w:p>
          <w:p w14:paraId="08B33486"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 </w:t>
            </w:r>
          </w:p>
        </w:tc>
        <w:tc>
          <w:tcPr>
            <w:tcW w:w="2160" w:type="dxa"/>
            <w:tcBorders>
              <w:bottom w:val="single" w:sz="4" w:space="0" w:color="auto"/>
            </w:tcBorders>
          </w:tcPr>
          <w:p w14:paraId="5DF2C016" w14:textId="77777777" w:rsidR="00461D18" w:rsidRPr="008933F9" w:rsidRDefault="00461D18" w:rsidP="006C03FC">
            <w:pPr>
              <w:jc w:val="center"/>
              <w:rPr>
                <w:b/>
                <w:sz w:val="24"/>
                <w:szCs w:val="24"/>
                <w:lang w:val="sr-Cyrl-CS" w:eastAsia="ar-SA"/>
              </w:rPr>
            </w:pPr>
            <w:r w:rsidRPr="008933F9">
              <w:rPr>
                <w:b/>
                <w:sz w:val="24"/>
                <w:szCs w:val="24"/>
                <w:lang w:val="sr-Cyrl-CS" w:eastAsia="ar-SA"/>
              </w:rPr>
              <w:t>Контакт телефон</w:t>
            </w:r>
          </w:p>
          <w:p w14:paraId="44BFE9CD"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ранијег референтног Наручиоца </w:t>
            </w:r>
          </w:p>
          <w:p w14:paraId="11794733" w14:textId="77777777" w:rsidR="00461D18" w:rsidRPr="008933F9" w:rsidRDefault="00461D18" w:rsidP="006C03FC">
            <w:pPr>
              <w:suppressAutoHyphens/>
              <w:rPr>
                <w:b/>
                <w:sz w:val="24"/>
                <w:szCs w:val="24"/>
                <w:lang w:val="sr-Cyrl-CS" w:eastAsia="ar-SA"/>
              </w:rPr>
            </w:pPr>
            <w:r w:rsidRPr="008933F9">
              <w:rPr>
                <w:b/>
                <w:sz w:val="24"/>
                <w:szCs w:val="24"/>
                <w:lang w:val="sr-Cyrl-CS" w:eastAsia="ar-SA"/>
              </w:rPr>
              <w:t xml:space="preserve">               </w:t>
            </w:r>
          </w:p>
        </w:tc>
        <w:tc>
          <w:tcPr>
            <w:tcW w:w="1530" w:type="dxa"/>
            <w:tcBorders>
              <w:bottom w:val="single" w:sz="4" w:space="0" w:color="auto"/>
            </w:tcBorders>
          </w:tcPr>
          <w:p w14:paraId="74AD2E50" w14:textId="77777777" w:rsidR="00461D18" w:rsidRPr="008933F9" w:rsidRDefault="00461D18" w:rsidP="00461D18">
            <w:pPr>
              <w:jc w:val="center"/>
              <w:rPr>
                <w:b/>
                <w:sz w:val="24"/>
                <w:szCs w:val="24"/>
                <w:lang w:val="sr-Cyrl-CS" w:eastAsia="ar-SA"/>
              </w:rPr>
            </w:pPr>
            <w:r w:rsidRPr="008933F9">
              <w:rPr>
                <w:b/>
                <w:sz w:val="24"/>
                <w:szCs w:val="24"/>
                <w:lang w:val="sr-Cyrl-RS" w:eastAsia="ar-SA"/>
              </w:rPr>
              <w:t xml:space="preserve">Број и </w:t>
            </w:r>
            <w:r w:rsidRPr="008933F9">
              <w:rPr>
                <w:b/>
                <w:sz w:val="24"/>
                <w:szCs w:val="24"/>
                <w:lang w:val="sr-Cyrl-CS" w:eastAsia="ar-SA"/>
              </w:rPr>
              <w:t>датум закључења уговора</w:t>
            </w:r>
          </w:p>
        </w:tc>
        <w:tc>
          <w:tcPr>
            <w:tcW w:w="2700" w:type="dxa"/>
            <w:tcBorders>
              <w:bottom w:val="single" w:sz="4" w:space="0" w:color="auto"/>
            </w:tcBorders>
          </w:tcPr>
          <w:p w14:paraId="32D6BB82" w14:textId="77777777" w:rsidR="00461D18" w:rsidRPr="008933F9" w:rsidRDefault="00461D18" w:rsidP="006C03FC">
            <w:pPr>
              <w:jc w:val="center"/>
              <w:rPr>
                <w:b/>
                <w:sz w:val="24"/>
                <w:szCs w:val="24"/>
                <w:lang w:val="sr-Cyrl-CS" w:eastAsia="ar-SA"/>
              </w:rPr>
            </w:pPr>
          </w:p>
          <w:p w14:paraId="72E43B39" w14:textId="77777777" w:rsidR="00461D18" w:rsidRPr="008933F9" w:rsidRDefault="00461D18" w:rsidP="006C03FC">
            <w:pPr>
              <w:jc w:val="center"/>
              <w:rPr>
                <w:b/>
                <w:sz w:val="24"/>
                <w:szCs w:val="24"/>
                <w:lang w:val="sr-Cyrl-CS" w:eastAsia="ar-SA"/>
              </w:rPr>
            </w:pPr>
            <w:r w:rsidRPr="008933F9">
              <w:rPr>
                <w:b/>
                <w:sz w:val="24"/>
                <w:szCs w:val="24"/>
                <w:lang w:val="sr-Cyrl-CS" w:eastAsia="ar-SA"/>
              </w:rPr>
              <w:t>Укупна вредност извршених радова без ПДВ</w:t>
            </w:r>
          </w:p>
        </w:tc>
      </w:tr>
      <w:tr w:rsidR="00461D18" w:rsidRPr="008933F9" w14:paraId="5FF14CDF" w14:textId="77777777" w:rsidTr="006C03FC">
        <w:trPr>
          <w:cantSplit/>
          <w:trHeight w:val="331"/>
        </w:trPr>
        <w:tc>
          <w:tcPr>
            <w:tcW w:w="553" w:type="dxa"/>
            <w:tcBorders>
              <w:bottom w:val="single" w:sz="4" w:space="0" w:color="auto"/>
            </w:tcBorders>
          </w:tcPr>
          <w:p w14:paraId="5A88BC1F" w14:textId="77777777" w:rsidR="00461D18" w:rsidRPr="008933F9" w:rsidRDefault="00461D18" w:rsidP="006C03FC">
            <w:pPr>
              <w:suppressAutoHyphens/>
              <w:jc w:val="center"/>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14:paraId="4AA5E001" w14:textId="77777777" w:rsidR="00461D18" w:rsidRPr="008933F9" w:rsidRDefault="00461D18" w:rsidP="006C03FC">
            <w:pPr>
              <w:jc w:val="center"/>
              <w:rPr>
                <w:sz w:val="24"/>
                <w:szCs w:val="24"/>
                <w:lang w:val="sr-Cyrl-CS" w:eastAsia="ar-SA"/>
              </w:rPr>
            </w:pPr>
            <w:r w:rsidRPr="008933F9">
              <w:rPr>
                <w:sz w:val="24"/>
                <w:szCs w:val="24"/>
                <w:lang w:val="sr-Cyrl-CS" w:eastAsia="ar-SA"/>
              </w:rPr>
              <w:t>2</w:t>
            </w:r>
          </w:p>
        </w:tc>
        <w:tc>
          <w:tcPr>
            <w:tcW w:w="2160" w:type="dxa"/>
            <w:tcBorders>
              <w:bottom w:val="single" w:sz="4" w:space="0" w:color="auto"/>
            </w:tcBorders>
          </w:tcPr>
          <w:p w14:paraId="588F7209" w14:textId="77777777" w:rsidR="00461D18" w:rsidRPr="008933F9" w:rsidRDefault="00461D18" w:rsidP="006C03FC">
            <w:pPr>
              <w:jc w:val="center"/>
              <w:rPr>
                <w:sz w:val="24"/>
                <w:szCs w:val="24"/>
                <w:lang w:val="sr-Cyrl-CS" w:eastAsia="ar-SA"/>
              </w:rPr>
            </w:pPr>
            <w:r w:rsidRPr="008933F9">
              <w:rPr>
                <w:sz w:val="24"/>
                <w:szCs w:val="24"/>
                <w:lang w:val="sr-Cyrl-CS" w:eastAsia="ar-SA"/>
              </w:rPr>
              <w:t>3</w:t>
            </w:r>
          </w:p>
        </w:tc>
        <w:tc>
          <w:tcPr>
            <w:tcW w:w="1530" w:type="dxa"/>
            <w:tcBorders>
              <w:bottom w:val="single" w:sz="4" w:space="0" w:color="auto"/>
            </w:tcBorders>
          </w:tcPr>
          <w:p w14:paraId="12169DC9" w14:textId="77777777" w:rsidR="00461D18" w:rsidRPr="008933F9" w:rsidRDefault="00461D18" w:rsidP="006C03FC">
            <w:pPr>
              <w:jc w:val="center"/>
              <w:rPr>
                <w:sz w:val="24"/>
                <w:szCs w:val="24"/>
                <w:lang w:val="sr-Cyrl-CS" w:eastAsia="ar-SA"/>
              </w:rPr>
            </w:pPr>
            <w:r w:rsidRPr="008933F9">
              <w:rPr>
                <w:sz w:val="24"/>
                <w:szCs w:val="24"/>
                <w:lang w:val="sr-Cyrl-CS" w:eastAsia="ar-SA"/>
              </w:rPr>
              <w:t>4</w:t>
            </w:r>
          </w:p>
        </w:tc>
        <w:tc>
          <w:tcPr>
            <w:tcW w:w="2700" w:type="dxa"/>
            <w:tcBorders>
              <w:bottom w:val="single" w:sz="4" w:space="0" w:color="auto"/>
            </w:tcBorders>
          </w:tcPr>
          <w:p w14:paraId="08AFEBAF" w14:textId="77777777" w:rsidR="00461D18" w:rsidRPr="008933F9" w:rsidRDefault="00461D18" w:rsidP="006C03FC">
            <w:pPr>
              <w:jc w:val="center"/>
              <w:rPr>
                <w:sz w:val="24"/>
                <w:szCs w:val="24"/>
                <w:lang w:val="sr-Cyrl-CS" w:eastAsia="ar-SA"/>
              </w:rPr>
            </w:pPr>
            <w:r w:rsidRPr="008933F9">
              <w:rPr>
                <w:sz w:val="24"/>
                <w:szCs w:val="24"/>
                <w:lang w:val="sr-Cyrl-CS" w:eastAsia="ar-SA"/>
              </w:rPr>
              <w:t>5</w:t>
            </w:r>
          </w:p>
        </w:tc>
      </w:tr>
      <w:tr w:rsidR="00461D18" w:rsidRPr="008933F9" w14:paraId="0C191022" w14:textId="77777777" w:rsidTr="006C03FC">
        <w:trPr>
          <w:trHeight w:val="945"/>
        </w:trPr>
        <w:tc>
          <w:tcPr>
            <w:tcW w:w="553" w:type="dxa"/>
            <w:tcBorders>
              <w:bottom w:val="single" w:sz="4" w:space="0" w:color="auto"/>
            </w:tcBorders>
          </w:tcPr>
          <w:p w14:paraId="471EFEF9" w14:textId="77777777" w:rsidR="00461D18" w:rsidRPr="008933F9" w:rsidRDefault="00461D18" w:rsidP="006C03FC">
            <w:pPr>
              <w:suppressAutoHyphens/>
              <w:ind w:left="127"/>
              <w:jc w:val="center"/>
              <w:rPr>
                <w:b/>
                <w:sz w:val="24"/>
                <w:szCs w:val="24"/>
                <w:lang w:val="sr-Cyrl-CS" w:eastAsia="ar-SA"/>
              </w:rPr>
            </w:pPr>
          </w:p>
          <w:p w14:paraId="0B2868E2" w14:textId="77777777" w:rsidR="00461D18" w:rsidRPr="008933F9" w:rsidRDefault="00461D18" w:rsidP="006C03FC">
            <w:pPr>
              <w:suppressAutoHyphens/>
              <w:jc w:val="center"/>
              <w:rPr>
                <w:b/>
                <w:sz w:val="24"/>
                <w:szCs w:val="24"/>
                <w:lang w:val="sr-Cyrl-CS" w:eastAsia="ar-SA"/>
              </w:rPr>
            </w:pPr>
            <w:r w:rsidRPr="008933F9">
              <w:rPr>
                <w:b/>
                <w:sz w:val="24"/>
                <w:szCs w:val="24"/>
                <w:lang w:val="sr-Cyrl-CS" w:eastAsia="ar-SA"/>
              </w:rPr>
              <w:t>1</w:t>
            </w:r>
          </w:p>
        </w:tc>
        <w:tc>
          <w:tcPr>
            <w:tcW w:w="3245" w:type="dxa"/>
            <w:tcBorders>
              <w:bottom w:val="single" w:sz="4" w:space="0" w:color="auto"/>
            </w:tcBorders>
          </w:tcPr>
          <w:p w14:paraId="284C5216" w14:textId="77777777" w:rsidR="00461D18" w:rsidRPr="008933F9" w:rsidRDefault="00461D18" w:rsidP="006C03FC">
            <w:pPr>
              <w:rPr>
                <w:sz w:val="24"/>
                <w:szCs w:val="24"/>
                <w:lang w:val="sr-Cyrl-CS" w:eastAsia="ar-SA"/>
              </w:rPr>
            </w:pPr>
          </w:p>
          <w:p w14:paraId="12F5E160"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7DD3C902" w14:textId="77777777" w:rsidR="00461D18" w:rsidRPr="008933F9" w:rsidRDefault="00461D18" w:rsidP="006C03FC">
            <w:pPr>
              <w:rPr>
                <w:sz w:val="24"/>
                <w:szCs w:val="24"/>
                <w:lang w:val="sr-Cyrl-CS" w:eastAsia="ar-SA"/>
              </w:rPr>
            </w:pPr>
          </w:p>
          <w:p w14:paraId="40D34737"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045FDBA1" w14:textId="77777777" w:rsidR="00461D18" w:rsidRPr="008933F9" w:rsidRDefault="00461D18" w:rsidP="006C03FC">
            <w:pPr>
              <w:rPr>
                <w:sz w:val="24"/>
                <w:szCs w:val="24"/>
                <w:lang w:val="sr-Cyrl-CS" w:eastAsia="ar-SA"/>
              </w:rPr>
            </w:pPr>
          </w:p>
          <w:p w14:paraId="6C797060" w14:textId="77777777" w:rsidR="00461D18" w:rsidRPr="008933F9" w:rsidRDefault="00461D18" w:rsidP="006C03FC">
            <w:pPr>
              <w:rPr>
                <w:sz w:val="24"/>
                <w:szCs w:val="24"/>
                <w:lang w:val="sr-Cyrl-CS" w:eastAsia="ar-SA"/>
              </w:rPr>
            </w:pPr>
          </w:p>
          <w:p w14:paraId="09D8F842"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63B8A64F" w14:textId="77777777" w:rsidR="00461D18" w:rsidRPr="008933F9" w:rsidRDefault="00461D18" w:rsidP="006C03FC">
            <w:pPr>
              <w:rPr>
                <w:sz w:val="24"/>
                <w:szCs w:val="24"/>
                <w:lang w:val="sr-Cyrl-CS" w:eastAsia="ar-SA"/>
              </w:rPr>
            </w:pPr>
          </w:p>
          <w:p w14:paraId="3DD11697" w14:textId="77777777" w:rsidR="00461D18" w:rsidRPr="008933F9" w:rsidRDefault="00461D18" w:rsidP="006C03FC">
            <w:pPr>
              <w:rPr>
                <w:sz w:val="24"/>
                <w:szCs w:val="24"/>
                <w:lang w:val="sr-Cyrl-CS" w:eastAsia="ar-SA"/>
              </w:rPr>
            </w:pPr>
          </w:p>
          <w:p w14:paraId="195C7C4B" w14:textId="77777777" w:rsidR="00461D18" w:rsidRPr="008933F9" w:rsidRDefault="00461D18" w:rsidP="006C03FC">
            <w:pPr>
              <w:suppressAutoHyphens/>
              <w:rPr>
                <w:sz w:val="24"/>
                <w:szCs w:val="24"/>
                <w:lang w:val="sr-Cyrl-CS" w:eastAsia="ar-SA"/>
              </w:rPr>
            </w:pPr>
          </w:p>
        </w:tc>
      </w:tr>
      <w:tr w:rsidR="00461D18" w:rsidRPr="008933F9" w14:paraId="675241D0" w14:textId="77777777" w:rsidTr="006C03FC">
        <w:trPr>
          <w:trHeight w:val="855"/>
        </w:trPr>
        <w:tc>
          <w:tcPr>
            <w:tcW w:w="553" w:type="dxa"/>
            <w:tcBorders>
              <w:bottom w:val="single" w:sz="4" w:space="0" w:color="auto"/>
            </w:tcBorders>
          </w:tcPr>
          <w:p w14:paraId="388C9562" w14:textId="77777777" w:rsidR="00461D18" w:rsidRPr="008933F9" w:rsidRDefault="00461D18" w:rsidP="006C03FC">
            <w:pPr>
              <w:suppressAutoHyphens/>
              <w:ind w:left="127"/>
              <w:jc w:val="center"/>
              <w:rPr>
                <w:b/>
                <w:sz w:val="24"/>
                <w:szCs w:val="24"/>
                <w:lang w:val="sr-Cyrl-CS" w:eastAsia="ar-SA"/>
              </w:rPr>
            </w:pPr>
          </w:p>
          <w:p w14:paraId="044BB0D0" w14:textId="77777777" w:rsidR="00461D18" w:rsidRPr="008933F9" w:rsidRDefault="00461D18" w:rsidP="006C03FC">
            <w:pPr>
              <w:suppressAutoHyphens/>
              <w:ind w:left="127"/>
              <w:rPr>
                <w:b/>
                <w:sz w:val="24"/>
                <w:szCs w:val="24"/>
                <w:lang w:val="sr-Cyrl-CS" w:eastAsia="ar-SA"/>
              </w:rPr>
            </w:pPr>
            <w:r w:rsidRPr="008933F9">
              <w:rPr>
                <w:b/>
                <w:sz w:val="24"/>
                <w:szCs w:val="24"/>
                <w:lang w:val="sr-Cyrl-CS" w:eastAsia="ar-SA"/>
              </w:rPr>
              <w:t>2</w:t>
            </w:r>
          </w:p>
          <w:p w14:paraId="66CAD7BA" w14:textId="77777777" w:rsidR="00461D18" w:rsidRPr="008933F9" w:rsidRDefault="00461D18" w:rsidP="006C03FC">
            <w:pPr>
              <w:suppressAutoHyphens/>
              <w:ind w:left="127"/>
              <w:jc w:val="center"/>
              <w:rPr>
                <w:b/>
                <w:sz w:val="24"/>
                <w:szCs w:val="24"/>
                <w:lang w:val="sr-Cyrl-CS" w:eastAsia="ar-SA"/>
              </w:rPr>
            </w:pPr>
          </w:p>
        </w:tc>
        <w:tc>
          <w:tcPr>
            <w:tcW w:w="3245" w:type="dxa"/>
            <w:tcBorders>
              <w:bottom w:val="single" w:sz="4" w:space="0" w:color="auto"/>
            </w:tcBorders>
          </w:tcPr>
          <w:p w14:paraId="0EC2F54E" w14:textId="77777777" w:rsidR="00461D18" w:rsidRPr="008933F9" w:rsidRDefault="00461D18" w:rsidP="006C03FC">
            <w:pPr>
              <w:rPr>
                <w:sz w:val="24"/>
                <w:szCs w:val="24"/>
                <w:lang w:val="sr-Cyrl-CS" w:eastAsia="ar-SA"/>
              </w:rPr>
            </w:pPr>
          </w:p>
          <w:p w14:paraId="6849790A" w14:textId="77777777" w:rsidR="00461D18" w:rsidRPr="008933F9" w:rsidRDefault="00461D18" w:rsidP="006C03FC">
            <w:pPr>
              <w:rPr>
                <w:sz w:val="24"/>
                <w:szCs w:val="24"/>
                <w:lang w:val="sr-Cyrl-CS" w:eastAsia="ar-SA"/>
              </w:rPr>
            </w:pPr>
          </w:p>
          <w:p w14:paraId="65B56E50"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7C55F2A9" w14:textId="77777777" w:rsidR="00461D18" w:rsidRPr="008933F9" w:rsidRDefault="00461D18" w:rsidP="006C03FC">
            <w:pPr>
              <w:rPr>
                <w:sz w:val="24"/>
                <w:szCs w:val="24"/>
                <w:lang w:val="sr-Cyrl-CS" w:eastAsia="ar-SA"/>
              </w:rPr>
            </w:pPr>
          </w:p>
          <w:p w14:paraId="084B4A6A" w14:textId="77777777" w:rsidR="00461D18" w:rsidRPr="008933F9" w:rsidRDefault="00461D18" w:rsidP="006C03FC">
            <w:pPr>
              <w:rPr>
                <w:sz w:val="24"/>
                <w:szCs w:val="24"/>
                <w:lang w:val="sr-Cyrl-CS" w:eastAsia="ar-SA"/>
              </w:rPr>
            </w:pPr>
          </w:p>
          <w:p w14:paraId="4B72724A"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00975A0D" w14:textId="77777777" w:rsidR="00461D18" w:rsidRPr="008933F9" w:rsidRDefault="00461D18" w:rsidP="006C03FC">
            <w:pPr>
              <w:rPr>
                <w:sz w:val="24"/>
                <w:szCs w:val="24"/>
                <w:lang w:val="sr-Cyrl-CS" w:eastAsia="ar-SA"/>
              </w:rPr>
            </w:pPr>
          </w:p>
          <w:p w14:paraId="49665E0B" w14:textId="77777777" w:rsidR="00461D18" w:rsidRPr="008933F9" w:rsidRDefault="00461D18" w:rsidP="006C03FC">
            <w:pPr>
              <w:rPr>
                <w:sz w:val="24"/>
                <w:szCs w:val="24"/>
                <w:lang w:val="sr-Cyrl-CS" w:eastAsia="ar-SA"/>
              </w:rPr>
            </w:pPr>
          </w:p>
          <w:p w14:paraId="7732A41C"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6CCEC2DA" w14:textId="77777777" w:rsidR="00461D18" w:rsidRPr="008933F9" w:rsidRDefault="00461D18" w:rsidP="006C03FC">
            <w:pPr>
              <w:rPr>
                <w:sz w:val="24"/>
                <w:szCs w:val="24"/>
                <w:lang w:val="sr-Cyrl-CS" w:eastAsia="ar-SA"/>
              </w:rPr>
            </w:pPr>
          </w:p>
          <w:p w14:paraId="531608A0" w14:textId="77777777" w:rsidR="00461D18" w:rsidRPr="008933F9" w:rsidRDefault="00461D18" w:rsidP="006C03FC">
            <w:pPr>
              <w:rPr>
                <w:sz w:val="24"/>
                <w:szCs w:val="24"/>
                <w:lang w:val="sr-Cyrl-CS" w:eastAsia="ar-SA"/>
              </w:rPr>
            </w:pPr>
          </w:p>
          <w:p w14:paraId="0F55BD77" w14:textId="77777777" w:rsidR="00461D18" w:rsidRPr="008933F9" w:rsidRDefault="00461D18" w:rsidP="006C03FC">
            <w:pPr>
              <w:suppressAutoHyphens/>
              <w:rPr>
                <w:sz w:val="24"/>
                <w:szCs w:val="24"/>
                <w:lang w:val="sr-Cyrl-CS" w:eastAsia="ar-SA"/>
              </w:rPr>
            </w:pPr>
          </w:p>
        </w:tc>
      </w:tr>
      <w:tr w:rsidR="00461D18" w:rsidRPr="008933F9" w14:paraId="14323CAC" w14:textId="77777777" w:rsidTr="006C03FC">
        <w:trPr>
          <w:trHeight w:val="975"/>
        </w:trPr>
        <w:tc>
          <w:tcPr>
            <w:tcW w:w="553" w:type="dxa"/>
            <w:tcBorders>
              <w:bottom w:val="single" w:sz="4" w:space="0" w:color="auto"/>
            </w:tcBorders>
          </w:tcPr>
          <w:p w14:paraId="59B3C29F" w14:textId="77777777" w:rsidR="00461D18" w:rsidRPr="008933F9" w:rsidRDefault="00461D18" w:rsidP="006C03FC">
            <w:pPr>
              <w:suppressAutoHyphens/>
              <w:ind w:left="127"/>
              <w:jc w:val="center"/>
              <w:rPr>
                <w:b/>
                <w:sz w:val="24"/>
                <w:szCs w:val="24"/>
                <w:lang w:val="sr-Cyrl-CS" w:eastAsia="ar-SA"/>
              </w:rPr>
            </w:pPr>
          </w:p>
          <w:p w14:paraId="603E237A" w14:textId="77777777" w:rsidR="00461D18" w:rsidRPr="008933F9" w:rsidRDefault="00461D18" w:rsidP="006C03FC">
            <w:pPr>
              <w:suppressAutoHyphens/>
              <w:ind w:left="127"/>
              <w:rPr>
                <w:b/>
                <w:sz w:val="24"/>
                <w:szCs w:val="24"/>
                <w:lang w:val="sr-Cyrl-CS" w:eastAsia="ar-SA"/>
              </w:rPr>
            </w:pPr>
            <w:r w:rsidRPr="008933F9">
              <w:rPr>
                <w:b/>
                <w:sz w:val="24"/>
                <w:szCs w:val="24"/>
                <w:lang w:val="sr-Cyrl-CS" w:eastAsia="ar-SA"/>
              </w:rPr>
              <w:t>3</w:t>
            </w:r>
          </w:p>
        </w:tc>
        <w:tc>
          <w:tcPr>
            <w:tcW w:w="3245" w:type="dxa"/>
            <w:tcBorders>
              <w:bottom w:val="single" w:sz="4" w:space="0" w:color="auto"/>
            </w:tcBorders>
          </w:tcPr>
          <w:p w14:paraId="4AE3F7BB" w14:textId="77777777" w:rsidR="00461D18" w:rsidRPr="008933F9" w:rsidRDefault="00461D18" w:rsidP="006C03FC">
            <w:pPr>
              <w:rPr>
                <w:sz w:val="24"/>
                <w:szCs w:val="24"/>
                <w:lang w:val="sr-Cyrl-CS" w:eastAsia="ar-SA"/>
              </w:rPr>
            </w:pPr>
          </w:p>
          <w:p w14:paraId="26A396CE"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6CDD1674" w14:textId="77777777" w:rsidR="00461D18" w:rsidRPr="008933F9" w:rsidRDefault="00461D18" w:rsidP="006C03FC">
            <w:pPr>
              <w:rPr>
                <w:sz w:val="24"/>
                <w:szCs w:val="24"/>
                <w:lang w:val="sr-Cyrl-CS" w:eastAsia="ar-SA"/>
              </w:rPr>
            </w:pPr>
          </w:p>
          <w:p w14:paraId="78B35420"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12AF56B9" w14:textId="77777777" w:rsidR="00461D18" w:rsidRPr="008933F9" w:rsidRDefault="00461D18" w:rsidP="006C03FC">
            <w:pPr>
              <w:rPr>
                <w:sz w:val="24"/>
                <w:szCs w:val="24"/>
                <w:lang w:val="sr-Cyrl-CS" w:eastAsia="ar-SA"/>
              </w:rPr>
            </w:pPr>
          </w:p>
          <w:p w14:paraId="6B9EBDDD"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43E6AC24" w14:textId="77777777" w:rsidR="00461D18" w:rsidRPr="008933F9" w:rsidRDefault="00461D18" w:rsidP="006C03FC">
            <w:pPr>
              <w:rPr>
                <w:sz w:val="24"/>
                <w:szCs w:val="24"/>
                <w:lang w:val="sr-Cyrl-CS" w:eastAsia="ar-SA"/>
              </w:rPr>
            </w:pPr>
          </w:p>
          <w:p w14:paraId="0366A771" w14:textId="77777777" w:rsidR="00461D18" w:rsidRPr="008933F9" w:rsidRDefault="00461D18" w:rsidP="006C03FC">
            <w:pPr>
              <w:suppressAutoHyphens/>
              <w:rPr>
                <w:sz w:val="24"/>
                <w:szCs w:val="24"/>
                <w:lang w:val="sr-Cyrl-CS" w:eastAsia="ar-SA"/>
              </w:rPr>
            </w:pPr>
          </w:p>
        </w:tc>
      </w:tr>
    </w:tbl>
    <w:p w14:paraId="664E42D0" w14:textId="77777777" w:rsidR="00461D18" w:rsidRPr="008933F9" w:rsidRDefault="00461D18" w:rsidP="00461D18">
      <w:pPr>
        <w:suppressAutoHyphens/>
        <w:jc w:val="both"/>
        <w:rPr>
          <w:b/>
          <w:sz w:val="24"/>
          <w:szCs w:val="24"/>
          <w:lang w:val="sr-Cyrl-CS" w:eastAsia="ar-SA"/>
        </w:rPr>
      </w:pPr>
    </w:p>
    <w:p w14:paraId="63660578" w14:textId="65FEB1FB" w:rsidR="00461D18" w:rsidRDefault="00461D18" w:rsidP="00461D18">
      <w:pPr>
        <w:suppressAutoHyphens/>
        <w:ind w:firstLine="720"/>
        <w:jc w:val="both"/>
        <w:rPr>
          <w:sz w:val="24"/>
          <w:szCs w:val="24"/>
          <w:lang w:val="sr-Cyrl-CS" w:eastAsia="ar-SA"/>
        </w:rPr>
      </w:pPr>
      <w:r w:rsidRPr="0055321D">
        <w:rPr>
          <w:b/>
          <w:sz w:val="24"/>
          <w:szCs w:val="24"/>
          <w:lang w:val="sr-Cyrl-CS" w:eastAsia="ar-SA"/>
        </w:rPr>
        <w:t>Напомена:</w:t>
      </w:r>
      <w:r w:rsidRPr="0055321D">
        <w:rPr>
          <w:sz w:val="24"/>
          <w:szCs w:val="24"/>
          <w:lang w:val="sr-Cyrl-CS" w:eastAsia="ar-SA"/>
        </w:rPr>
        <w:t xml:space="preserve"> У табели се по редним бројевима наводе </w:t>
      </w:r>
      <w:r w:rsidRPr="0055321D">
        <w:rPr>
          <w:b/>
          <w:sz w:val="24"/>
          <w:szCs w:val="24"/>
          <w:lang w:val="sr-Cyrl-CS" w:eastAsia="ar-SA"/>
        </w:rPr>
        <w:t>реализовани</w:t>
      </w:r>
      <w:r w:rsidRPr="0055321D">
        <w:rPr>
          <w:sz w:val="24"/>
          <w:szCs w:val="24"/>
          <w:lang w:val="sr-Cyrl-CS" w:eastAsia="ar-SA"/>
        </w:rPr>
        <w:t xml:space="preserve"> уговори. Свака референтни уговор мора бити потврђен достављањем копија уговора и окончаних ситуација оверених од стране Надзорног органа.</w:t>
      </w:r>
    </w:p>
    <w:p w14:paraId="76FED374" w14:textId="6D41420D" w:rsidR="009457A7" w:rsidRPr="0055321D" w:rsidRDefault="009457A7" w:rsidP="009457A7">
      <w:pPr>
        <w:shd w:val="clear" w:color="auto" w:fill="FFFFFF"/>
        <w:tabs>
          <w:tab w:val="left" w:pos="0"/>
          <w:tab w:val="left" w:pos="680"/>
        </w:tabs>
        <w:suppressAutoHyphens/>
        <w:autoSpaceDE w:val="0"/>
        <w:autoSpaceDN w:val="0"/>
        <w:adjustRightInd w:val="0"/>
        <w:ind w:right="69"/>
        <w:jc w:val="both"/>
        <w:rPr>
          <w:sz w:val="24"/>
          <w:szCs w:val="24"/>
          <w:lang w:val="sr-Cyrl-RS" w:eastAsia="ar-SA"/>
        </w:rPr>
      </w:pPr>
      <w:r>
        <w:rPr>
          <w:rFonts w:eastAsia="Calibri"/>
          <w:sz w:val="24"/>
          <w:szCs w:val="24"/>
          <w:lang w:val="sr-Cyrl-RS" w:eastAsia="ar-SA"/>
        </w:rPr>
        <w:tab/>
      </w:r>
      <w:r w:rsidRPr="009457A7">
        <w:rPr>
          <w:rFonts w:eastAsia="Calibri"/>
          <w:sz w:val="24"/>
          <w:szCs w:val="24"/>
          <w:lang w:val="sr-Cyrl-RS" w:eastAsia="ar-SA"/>
        </w:rPr>
        <w:t>Уколико уговори за доказивање пословног капацитета садрже и друге радове – (хоризонтална саобраћајна сигнализација, одбојне заштитне ограде и сл.), признаваће се само део уговора који се односи на израду са постављањем вертикалне саобраћајне сигнализације.</w:t>
      </w:r>
    </w:p>
    <w:p w14:paraId="5BECB99D" w14:textId="77777777" w:rsidR="00461D18" w:rsidRPr="0055321D" w:rsidRDefault="00461D18" w:rsidP="00461D18">
      <w:pPr>
        <w:suppressAutoHyphens/>
        <w:ind w:firstLine="720"/>
        <w:jc w:val="both"/>
        <w:rPr>
          <w:sz w:val="24"/>
          <w:szCs w:val="24"/>
          <w:lang w:val="sr-Cyrl-CS" w:eastAsia="ar-SA"/>
        </w:rPr>
      </w:pPr>
      <w:r w:rsidRPr="0055321D">
        <w:rPr>
          <w:sz w:val="24"/>
          <w:szCs w:val="24"/>
          <w:lang w:val="sr-Cyrl-CS" w:eastAsia="ar-SA"/>
        </w:rPr>
        <w:t xml:space="preserve">Уколико су у обрасцу Референтне листе наведени радови који нису потврђени достављањем одговарајућих  копија уговора и окончаних ситуација оверених од стране Надзорног органа </w:t>
      </w:r>
      <w:r w:rsidR="007F7F79" w:rsidRPr="00192A8D">
        <w:rPr>
          <w:sz w:val="24"/>
          <w:szCs w:val="24"/>
          <w:lang w:val="sr-Latn-RS"/>
        </w:rPr>
        <w:t>(</w:t>
      </w:r>
      <w:r w:rsidR="007F7F79" w:rsidRPr="00192A8D">
        <w:rPr>
          <w:sz w:val="24"/>
          <w:szCs w:val="24"/>
          <w:lang w:val="sr-Cyrl-RS"/>
        </w:rPr>
        <w:t>прва и последња страна окончане ситуације са рекапитулацијом радова за све изведене радове</w:t>
      </w:r>
      <w:r w:rsidR="007F7F79" w:rsidRPr="00192A8D">
        <w:rPr>
          <w:sz w:val="24"/>
          <w:szCs w:val="24"/>
          <w:lang w:val="sr-Latn-RS"/>
        </w:rPr>
        <w:t>)</w:t>
      </w:r>
      <w:r w:rsidR="007F7F79" w:rsidRPr="00192A8D">
        <w:rPr>
          <w:rFonts w:eastAsia="Calibri"/>
          <w:sz w:val="24"/>
          <w:szCs w:val="24"/>
          <w:lang w:val="sr-Cyrl-RS" w:eastAsia="ar-SA"/>
        </w:rPr>
        <w:t xml:space="preserve"> или фактурама</w:t>
      </w:r>
      <w:r w:rsidR="007F7F79" w:rsidRPr="00192A8D">
        <w:rPr>
          <w:rFonts w:eastAsia="Calibri"/>
          <w:sz w:val="24"/>
          <w:szCs w:val="24"/>
          <w:lang w:val="sr-Latn-RS" w:eastAsia="ar-SA"/>
        </w:rPr>
        <w:t xml:space="preserve"> </w:t>
      </w:r>
      <w:r w:rsidR="007F7F79" w:rsidRPr="00192A8D">
        <w:rPr>
          <w:rFonts w:eastAsia="Calibri"/>
          <w:sz w:val="24"/>
          <w:szCs w:val="24"/>
          <w:lang w:val="sr-Cyrl-RS" w:eastAsia="ar-SA"/>
        </w:rPr>
        <w:t xml:space="preserve">са одговарајућом документацијом у оквиру које је рекапитулација изведених радова која је оверена од стране надзорног органа и Решењем о сагласности за постављање сигнализације издатим од стране Министарства </w:t>
      </w:r>
      <w:r w:rsidR="009802EA">
        <w:rPr>
          <w:rFonts w:eastAsia="Calibri"/>
          <w:sz w:val="24"/>
          <w:szCs w:val="24"/>
          <w:lang w:val="sr-Cyrl-RS" w:eastAsia="ar-SA"/>
        </w:rPr>
        <w:t>надлежног</w:t>
      </w:r>
      <w:r w:rsidR="009802EA" w:rsidRPr="00192A8D">
        <w:rPr>
          <w:rFonts w:eastAsia="Calibri"/>
          <w:sz w:val="24"/>
          <w:szCs w:val="24"/>
          <w:lang w:val="sr-Cyrl-RS" w:eastAsia="ar-SA"/>
        </w:rPr>
        <w:t xml:space="preserve"> за послове саобраћаја </w:t>
      </w:r>
      <w:r w:rsidR="00A70B27">
        <w:rPr>
          <w:rFonts w:eastAsia="Calibri"/>
          <w:sz w:val="24"/>
          <w:szCs w:val="24"/>
          <w:lang w:val="sr-Cyrl-RS" w:eastAsia="ar-SA"/>
        </w:rPr>
        <w:t xml:space="preserve">или </w:t>
      </w:r>
      <w:r w:rsidR="009802EA">
        <w:rPr>
          <w:rFonts w:eastAsia="Calibri"/>
          <w:sz w:val="24"/>
          <w:szCs w:val="24"/>
          <w:lang w:val="sr-Cyrl-RS" w:eastAsia="ar-SA"/>
        </w:rPr>
        <w:t>јединице локалне самоуправе</w:t>
      </w:r>
      <w:r w:rsidR="00A70B27">
        <w:rPr>
          <w:rFonts w:eastAsia="Calibri"/>
          <w:sz w:val="24"/>
          <w:szCs w:val="24"/>
          <w:lang w:val="sr-Cyrl-RS" w:eastAsia="ar-SA"/>
        </w:rPr>
        <w:t xml:space="preserve"> </w:t>
      </w:r>
      <w:r w:rsidRPr="0055321D">
        <w:rPr>
          <w:sz w:val="24"/>
          <w:szCs w:val="24"/>
          <w:lang w:val="sr-Cyrl-CS" w:eastAsia="ar-SA"/>
        </w:rPr>
        <w:t xml:space="preserve">такви референтни радови неће се узимати у обзир као релевантни. </w:t>
      </w:r>
    </w:p>
    <w:p w14:paraId="2399A0E4" w14:textId="43F53792" w:rsidR="00461D18" w:rsidRPr="0055321D" w:rsidRDefault="00461D18" w:rsidP="00461D18">
      <w:pPr>
        <w:suppressAutoHyphens/>
        <w:snapToGrid w:val="0"/>
        <w:jc w:val="both"/>
        <w:rPr>
          <w:sz w:val="24"/>
          <w:szCs w:val="24"/>
          <w:lang w:val="uz-Cyrl-UZ" w:eastAsia="ar-SA"/>
        </w:rPr>
      </w:pPr>
      <w:r w:rsidRPr="0055321D">
        <w:rPr>
          <w:sz w:val="24"/>
          <w:szCs w:val="24"/>
          <w:lang w:val="sr-Cyrl-CS" w:eastAsia="ar-SA"/>
        </w:rPr>
        <w:tab/>
        <w:t xml:space="preserve">Уколико је потребно попунити више редова, због броја референци, образац копирати у потребном броју примерака. Довољно је </w:t>
      </w:r>
      <w:r w:rsidR="00DC2633">
        <w:rPr>
          <w:sz w:val="24"/>
          <w:szCs w:val="24"/>
          <w:lang w:val="sr-Cyrl-RS" w:eastAsia="ar-SA"/>
        </w:rPr>
        <w:t xml:space="preserve">да је </w:t>
      </w:r>
      <w:r w:rsidR="003D01B8" w:rsidRPr="00DC2633">
        <w:rPr>
          <w:sz w:val="24"/>
          <w:szCs w:val="24"/>
          <w:lang w:val="sr-Cyrl-RS" w:eastAsia="ar-SA"/>
        </w:rPr>
        <w:t>понуђач</w:t>
      </w:r>
      <w:r w:rsidR="003D01B8" w:rsidRPr="00DC2633">
        <w:rPr>
          <w:sz w:val="24"/>
          <w:szCs w:val="24"/>
          <w:lang w:val="sr-Latn-RS" w:eastAsia="ar-SA"/>
        </w:rPr>
        <w:t xml:space="preserve"> </w:t>
      </w:r>
      <w:r w:rsidR="003D01B8" w:rsidRPr="00DC2633">
        <w:rPr>
          <w:sz w:val="24"/>
          <w:szCs w:val="24"/>
          <w:lang w:val="uz-Cyrl-UZ" w:eastAsia="ar-SA"/>
        </w:rPr>
        <w:t xml:space="preserve">у </w:t>
      </w:r>
      <w:r w:rsidR="003D01B8" w:rsidRPr="00DC2633">
        <w:rPr>
          <w:sz w:val="24"/>
          <w:szCs w:val="24"/>
          <w:lang w:val="sr-Latn-RS" w:eastAsia="ar-SA"/>
        </w:rPr>
        <w:t xml:space="preserve">претходне три године </w:t>
      </w:r>
      <w:r w:rsidRPr="00176ACC">
        <w:rPr>
          <w:sz w:val="24"/>
          <w:szCs w:val="24"/>
          <w:lang w:val="uz-Cyrl-UZ" w:eastAsia="ar-SA"/>
        </w:rPr>
        <w:t>(</w:t>
      </w:r>
      <w:r w:rsidRPr="00176ACC">
        <w:rPr>
          <w:iCs/>
          <w:sz w:val="24"/>
          <w:szCs w:val="24"/>
        </w:rPr>
        <w:t>рачунајући од дана објављивања позива</w:t>
      </w:r>
      <w:r w:rsidRPr="00176ACC">
        <w:rPr>
          <w:iCs/>
          <w:sz w:val="24"/>
          <w:szCs w:val="24"/>
          <w:lang w:val="sr-Cyrl-RS"/>
        </w:rPr>
        <w:t xml:space="preserve"> за подношење понуда</w:t>
      </w:r>
      <w:r w:rsidRPr="00176ACC">
        <w:rPr>
          <w:iCs/>
          <w:sz w:val="24"/>
          <w:szCs w:val="24"/>
        </w:rPr>
        <w:t xml:space="preserve"> на Порталу јавних набавки</w:t>
      </w:r>
      <w:r w:rsidRPr="00176ACC">
        <w:rPr>
          <w:iCs/>
          <w:sz w:val="24"/>
          <w:szCs w:val="24"/>
          <w:lang w:val="sr-Cyrl-RS"/>
        </w:rPr>
        <w:t>),</w:t>
      </w:r>
      <w:r w:rsidRPr="00176ACC">
        <w:rPr>
          <w:sz w:val="24"/>
          <w:szCs w:val="24"/>
          <w:lang w:val="uz-Cyrl-UZ" w:eastAsia="ar-SA"/>
        </w:rPr>
        <w:t xml:space="preserve"> уредно релизовао уговоре за извођење радова на изради са постављањем </w:t>
      </w:r>
      <w:r w:rsidRPr="00176ACC">
        <w:rPr>
          <w:sz w:val="24"/>
          <w:szCs w:val="24"/>
          <w:lang w:val="sr-Cyrl-RS" w:eastAsia="ar-SA"/>
        </w:rPr>
        <w:t>вертикалне</w:t>
      </w:r>
      <w:r w:rsidRPr="00176ACC">
        <w:rPr>
          <w:sz w:val="24"/>
          <w:szCs w:val="24"/>
          <w:lang w:eastAsia="ar-SA"/>
        </w:rPr>
        <w:t xml:space="preserve"> </w:t>
      </w:r>
      <w:r w:rsidRPr="00176ACC">
        <w:rPr>
          <w:sz w:val="24"/>
          <w:szCs w:val="24"/>
          <w:lang w:val="uz-Cyrl-UZ" w:eastAsia="ar-SA"/>
        </w:rPr>
        <w:t xml:space="preserve">саобраћајне сигнализације укупне вредности од </w:t>
      </w:r>
      <w:r w:rsidRPr="00F01576">
        <w:rPr>
          <w:sz w:val="24"/>
          <w:szCs w:val="24"/>
          <w:lang w:val="uz-Cyrl-UZ" w:eastAsia="ar-SA"/>
        </w:rPr>
        <w:t xml:space="preserve">најмање </w:t>
      </w:r>
      <w:r w:rsidR="00E8005D" w:rsidRPr="002278A6">
        <w:rPr>
          <w:sz w:val="24"/>
          <w:szCs w:val="24"/>
          <w:lang w:val="uz-Cyrl-UZ" w:eastAsia="ar-SA"/>
        </w:rPr>
        <w:t>18</w:t>
      </w:r>
      <w:r w:rsidRPr="002278A6">
        <w:rPr>
          <w:sz w:val="24"/>
          <w:szCs w:val="24"/>
          <w:lang w:val="uz-Cyrl-UZ" w:eastAsia="ar-SA"/>
        </w:rPr>
        <w:t>.0</w:t>
      </w:r>
      <w:r w:rsidRPr="002278A6">
        <w:rPr>
          <w:sz w:val="24"/>
          <w:szCs w:val="24"/>
          <w:lang w:val="sr-Latn-RS" w:eastAsia="ar-SA"/>
        </w:rPr>
        <w:t xml:space="preserve">00.000,00 </w:t>
      </w:r>
      <w:r w:rsidRPr="002278A6">
        <w:rPr>
          <w:sz w:val="24"/>
          <w:szCs w:val="24"/>
          <w:lang w:val="uz-Cyrl-UZ" w:eastAsia="ar-SA"/>
        </w:rPr>
        <w:t xml:space="preserve">динара без ПДВ, од којих је бар један уговор </w:t>
      </w:r>
      <w:r w:rsidR="00A351FE" w:rsidRPr="002278A6">
        <w:rPr>
          <w:sz w:val="24"/>
          <w:szCs w:val="24"/>
          <w:lang w:val="uz-Cyrl-UZ" w:eastAsia="ar-SA"/>
        </w:rPr>
        <w:t xml:space="preserve">у </w:t>
      </w:r>
      <w:r w:rsidRPr="002278A6">
        <w:rPr>
          <w:sz w:val="24"/>
          <w:szCs w:val="24"/>
          <w:lang w:val="uz-Cyrl-UZ" w:eastAsia="ar-SA"/>
        </w:rPr>
        <w:t xml:space="preserve">вредности од најмање </w:t>
      </w:r>
      <w:r w:rsidR="00E8005D" w:rsidRPr="002278A6">
        <w:rPr>
          <w:sz w:val="24"/>
          <w:szCs w:val="24"/>
          <w:lang w:val="uz-Cyrl-UZ" w:eastAsia="ar-SA"/>
        </w:rPr>
        <w:t>9</w:t>
      </w:r>
      <w:r w:rsidRPr="002278A6">
        <w:rPr>
          <w:sz w:val="24"/>
          <w:szCs w:val="24"/>
          <w:lang w:val="uz-Cyrl-UZ" w:eastAsia="ar-SA"/>
        </w:rPr>
        <w:t>.000.000</w:t>
      </w:r>
      <w:r w:rsidR="00A351FE" w:rsidRPr="002278A6">
        <w:rPr>
          <w:sz w:val="24"/>
          <w:szCs w:val="24"/>
          <w:lang w:val="uz-Cyrl-UZ" w:eastAsia="ar-SA"/>
        </w:rPr>
        <w:t>,00</w:t>
      </w:r>
      <w:r w:rsidRPr="002278A6">
        <w:rPr>
          <w:sz w:val="24"/>
          <w:szCs w:val="24"/>
          <w:lang w:val="uz-Cyrl-UZ" w:eastAsia="ar-SA"/>
        </w:rPr>
        <w:t xml:space="preserve"> динара без ПДВ. </w:t>
      </w:r>
    </w:p>
    <w:p w14:paraId="57BE1109" w14:textId="77777777" w:rsidR="00461D18" w:rsidRPr="0055321D" w:rsidRDefault="00461D18" w:rsidP="00461D18">
      <w:pPr>
        <w:suppressAutoHyphens/>
        <w:snapToGrid w:val="0"/>
        <w:jc w:val="both"/>
        <w:rPr>
          <w:sz w:val="24"/>
          <w:szCs w:val="24"/>
          <w:lang w:val="uz-Cyrl-UZ" w:eastAsia="ar-SA"/>
        </w:rPr>
      </w:pPr>
    </w:p>
    <w:p w14:paraId="31A067AD" w14:textId="77777777" w:rsidR="00DE496D" w:rsidRPr="008933F9" w:rsidRDefault="00DE496D" w:rsidP="001B1326">
      <w:pPr>
        <w:suppressAutoHyphens/>
        <w:snapToGrid w:val="0"/>
        <w:jc w:val="both"/>
        <w:rPr>
          <w:sz w:val="24"/>
          <w:szCs w:val="24"/>
          <w:lang w:val="uz-Cyrl-UZ" w:eastAsia="ar-SA"/>
        </w:rPr>
      </w:pPr>
    </w:p>
    <w:p w14:paraId="71B636C7" w14:textId="77777777" w:rsidR="001B1326" w:rsidRPr="008933F9" w:rsidRDefault="001B1326" w:rsidP="001B1326">
      <w:pPr>
        <w:suppressAutoHyphens/>
        <w:autoSpaceDE w:val="0"/>
        <w:autoSpaceDN w:val="0"/>
        <w:adjustRightInd w:val="0"/>
        <w:rPr>
          <w:b/>
          <w:sz w:val="24"/>
          <w:szCs w:val="24"/>
          <w:lang w:val="sr-Cyrl-CS" w:eastAsia="ar-SA"/>
        </w:rPr>
      </w:pPr>
      <w:r w:rsidRPr="008933F9">
        <w:rPr>
          <w:b/>
          <w:sz w:val="24"/>
          <w:szCs w:val="24"/>
          <w:lang w:val="sr-Cyrl-CS" w:eastAsia="ar-SA"/>
        </w:rPr>
        <w:t xml:space="preserve">______________________________                              </w:t>
      </w:r>
      <w:r w:rsidRPr="008933F9">
        <w:rPr>
          <w:b/>
          <w:sz w:val="24"/>
          <w:szCs w:val="24"/>
          <w:lang w:val="sr-Cyrl-CS" w:eastAsia="ar-SA"/>
        </w:rPr>
        <w:tab/>
        <w:t xml:space="preserve"> </w:t>
      </w:r>
      <w:r w:rsidRPr="008933F9">
        <w:rPr>
          <w:b/>
          <w:sz w:val="24"/>
          <w:szCs w:val="24"/>
          <w:lang w:eastAsia="ar-SA"/>
        </w:rPr>
        <w:t xml:space="preserve">              </w:t>
      </w:r>
      <w:r w:rsidRPr="008933F9">
        <w:rPr>
          <w:b/>
          <w:sz w:val="24"/>
          <w:szCs w:val="24"/>
          <w:lang w:val="sr-Cyrl-CS" w:eastAsia="ar-SA"/>
        </w:rPr>
        <w:t>___________________________</w:t>
      </w:r>
    </w:p>
    <w:p w14:paraId="766075D0" w14:textId="77777777" w:rsidR="001B1326" w:rsidRPr="008933F9" w:rsidRDefault="00461D18" w:rsidP="001B1326">
      <w:pPr>
        <w:autoSpaceDE w:val="0"/>
        <w:autoSpaceDN w:val="0"/>
        <w:adjustRightInd w:val="0"/>
        <w:ind w:left="720"/>
        <w:rPr>
          <w:b/>
          <w:sz w:val="24"/>
          <w:szCs w:val="24"/>
        </w:rPr>
      </w:pPr>
      <w:r>
        <w:rPr>
          <w:b/>
          <w:sz w:val="24"/>
          <w:szCs w:val="24"/>
          <w:lang w:val="sr-Cyrl-CS" w:eastAsia="ar-SA"/>
        </w:rPr>
        <w:t xml:space="preserve">         </w:t>
      </w:r>
      <w:r w:rsidR="001B1326" w:rsidRPr="008933F9">
        <w:rPr>
          <w:b/>
          <w:sz w:val="24"/>
          <w:szCs w:val="24"/>
          <w:lang w:val="sr-Cyrl-CS" w:eastAsia="ar-SA"/>
        </w:rPr>
        <w:t xml:space="preserve">Датум                           </w:t>
      </w:r>
      <w:r w:rsidR="001B1326" w:rsidRPr="008933F9">
        <w:rPr>
          <w:b/>
          <w:sz w:val="24"/>
          <w:szCs w:val="24"/>
          <w:lang w:val="sr-Cyrl-CS" w:eastAsia="ar-SA"/>
        </w:rPr>
        <w:tab/>
        <w:t xml:space="preserve">                    </w:t>
      </w:r>
      <w:r w:rsidR="001B1326" w:rsidRPr="008933F9">
        <w:rPr>
          <w:b/>
          <w:sz w:val="24"/>
          <w:szCs w:val="24"/>
          <w:lang w:eastAsia="ar-SA"/>
        </w:rPr>
        <w:t xml:space="preserve">                  </w:t>
      </w:r>
      <w:r w:rsidR="003D0D64">
        <w:rPr>
          <w:b/>
          <w:sz w:val="24"/>
          <w:szCs w:val="24"/>
          <w:lang w:val="sr-Cyrl-RS" w:eastAsia="ar-SA"/>
        </w:rPr>
        <w:t xml:space="preserve">              </w:t>
      </w:r>
      <w:r>
        <w:rPr>
          <w:b/>
          <w:sz w:val="24"/>
          <w:szCs w:val="24"/>
          <w:lang w:val="sr-Cyrl-RS" w:eastAsia="ar-SA"/>
        </w:rPr>
        <w:t xml:space="preserve">   </w:t>
      </w:r>
      <w:r w:rsidR="003D0D64">
        <w:rPr>
          <w:b/>
          <w:sz w:val="24"/>
          <w:szCs w:val="24"/>
          <w:lang w:val="sr-Cyrl-CS" w:eastAsia="ar-SA"/>
        </w:rPr>
        <w:t>П</w:t>
      </w:r>
      <w:r w:rsidR="001B1326" w:rsidRPr="008933F9">
        <w:rPr>
          <w:b/>
          <w:sz w:val="24"/>
          <w:szCs w:val="24"/>
          <w:lang w:val="sr-Cyrl-CS" w:eastAsia="ar-SA"/>
        </w:rPr>
        <w:t>отпис овлашћеног лица</w:t>
      </w:r>
      <w:r w:rsidR="001B1326" w:rsidRPr="008933F9">
        <w:rPr>
          <w:b/>
          <w:sz w:val="24"/>
          <w:szCs w:val="24"/>
        </w:rPr>
        <w:t xml:space="preserve"> </w:t>
      </w:r>
    </w:p>
    <w:p w14:paraId="6D94A0C6" w14:textId="77777777" w:rsidR="001B1326" w:rsidRPr="008933F9" w:rsidRDefault="001B1326" w:rsidP="001B1326">
      <w:pPr>
        <w:autoSpaceDE w:val="0"/>
        <w:autoSpaceDN w:val="0"/>
        <w:adjustRightInd w:val="0"/>
        <w:rPr>
          <w:b/>
          <w:sz w:val="24"/>
          <w:szCs w:val="24"/>
        </w:rPr>
      </w:pPr>
    </w:p>
    <w:p w14:paraId="1530E4D3" w14:textId="77777777" w:rsidR="001B1326" w:rsidRPr="008933F9" w:rsidRDefault="001B1326" w:rsidP="001B1326">
      <w:pPr>
        <w:autoSpaceDE w:val="0"/>
        <w:autoSpaceDN w:val="0"/>
        <w:adjustRightInd w:val="0"/>
        <w:ind w:left="720" w:firstLine="720"/>
        <w:rPr>
          <w:b/>
          <w:sz w:val="24"/>
          <w:szCs w:val="24"/>
          <w:lang w:val="sr-Cyrl-RS"/>
        </w:rPr>
      </w:pPr>
      <w:r>
        <w:rPr>
          <w:b/>
          <w:sz w:val="24"/>
          <w:szCs w:val="24"/>
          <w:lang w:val="sr-Cyrl-RS"/>
        </w:rPr>
        <w:t>12</w:t>
      </w:r>
      <w:r w:rsidRPr="008933F9">
        <w:rPr>
          <w:b/>
          <w:sz w:val="24"/>
          <w:szCs w:val="24"/>
          <w:lang w:val="sr-Cyrl-RS"/>
        </w:rPr>
        <w:t>.  ИЗЈАВА О ИСПУЊАВАЊУ УСЛОВА ЗА  УЧЕШЋЕ У ПОСТУПКУ ЈАВНЕ НАБАВКЕ ЗА ПОНУЂАЧА / ЧЛАНА ГРУПЕ ПОНУЂАЧА</w:t>
      </w:r>
    </w:p>
    <w:p w14:paraId="0FC735B7" w14:textId="77777777" w:rsidR="001B1326" w:rsidRPr="008933F9" w:rsidRDefault="001B1326" w:rsidP="001B1326">
      <w:pPr>
        <w:rPr>
          <w:sz w:val="24"/>
          <w:szCs w:val="24"/>
          <w:lang w:val="sr-Cyrl-RS"/>
        </w:rPr>
      </w:pPr>
    </w:p>
    <w:p w14:paraId="686476C2" w14:textId="77777777" w:rsidR="001B1326" w:rsidRPr="008933F9" w:rsidRDefault="001B1326" w:rsidP="001B1326">
      <w:pPr>
        <w:rPr>
          <w:sz w:val="24"/>
          <w:szCs w:val="24"/>
          <w:lang w:val="sr-Cyrl-RS"/>
        </w:rPr>
      </w:pPr>
    </w:p>
    <w:p w14:paraId="712CE30A" w14:textId="326391E9" w:rsidR="001B1326" w:rsidRPr="008933F9" w:rsidRDefault="001B1326" w:rsidP="001B1326">
      <w:pPr>
        <w:jc w:val="both"/>
        <w:rPr>
          <w:sz w:val="24"/>
          <w:szCs w:val="24"/>
          <w:lang w:val="sr-Cyrl-CS"/>
        </w:rPr>
      </w:pPr>
      <w:r w:rsidRPr="008933F9">
        <w:rPr>
          <w:sz w:val="24"/>
          <w:szCs w:val="24"/>
          <w:lang w:val="sr-Cyrl-RS"/>
        </w:rPr>
        <w:tab/>
        <w:t xml:space="preserve">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________________________________________________ (уписати назив и адресу) испуњава услове за учешће у поступку јавне набавке радова - </w:t>
      </w:r>
      <w:r w:rsidRPr="008933F9">
        <w:rPr>
          <w:sz w:val="24"/>
          <w:szCs w:val="24"/>
          <w:lang w:val="sr-Cyrl-CS"/>
        </w:rPr>
        <w:t xml:space="preserve">Израда </w:t>
      </w:r>
      <w:r w:rsidR="0012244C">
        <w:rPr>
          <w:sz w:val="24"/>
          <w:szCs w:val="24"/>
          <w:lang w:val="sr-Cyrl-RS"/>
        </w:rPr>
        <w:t>са</w:t>
      </w:r>
      <w:r w:rsidRPr="008933F9">
        <w:rPr>
          <w:sz w:val="24"/>
          <w:szCs w:val="24"/>
          <w:lang w:val="sr-Cyrl-CS"/>
        </w:rPr>
        <w:t xml:space="preserve"> постављање</w:t>
      </w:r>
      <w:r w:rsidR="0012244C">
        <w:rPr>
          <w:sz w:val="24"/>
          <w:szCs w:val="24"/>
          <w:lang w:val="sr-Cyrl-CS"/>
        </w:rPr>
        <w:t>м</w:t>
      </w:r>
      <w:r w:rsidRPr="008933F9">
        <w:rPr>
          <w:sz w:val="24"/>
          <w:szCs w:val="24"/>
          <w:lang w:val="sr-Cyrl-CS"/>
        </w:rPr>
        <w:t xml:space="preserve"> туристичке сабраћајне сигнализације </w:t>
      </w:r>
      <w:r w:rsidRPr="008933F9">
        <w:rPr>
          <w:sz w:val="24"/>
          <w:szCs w:val="24"/>
          <w:lang w:val="sr-Cyrl-RS"/>
        </w:rPr>
        <w:t>на</w:t>
      </w:r>
      <w:r w:rsidR="003D0D64">
        <w:rPr>
          <w:sz w:val="24"/>
          <w:szCs w:val="24"/>
          <w:lang w:val="sr-Cyrl-RS"/>
        </w:rPr>
        <w:t xml:space="preserve"> територији </w:t>
      </w:r>
      <w:r w:rsidR="0012244C">
        <w:rPr>
          <w:sz w:val="24"/>
          <w:szCs w:val="24"/>
          <w:lang w:val="sr-Cyrl-RS"/>
        </w:rPr>
        <w:t>општина Прибој, Пријепоље, Тутин и Сјеница и град Нови Пазар</w:t>
      </w:r>
      <w:r w:rsidRPr="008933F9">
        <w:rPr>
          <w:sz w:val="24"/>
          <w:szCs w:val="24"/>
          <w:lang w:val="sr-Cyrl-RS"/>
        </w:rPr>
        <w:t xml:space="preserve">, број јавне набавке </w:t>
      </w:r>
      <w:r>
        <w:rPr>
          <w:sz w:val="24"/>
          <w:szCs w:val="24"/>
          <w:lang w:val="sr-Cyrl-RS"/>
        </w:rPr>
        <w:t>ЈН O</w:t>
      </w:r>
      <w:r w:rsidR="003D0D64">
        <w:rPr>
          <w:sz w:val="24"/>
          <w:szCs w:val="24"/>
          <w:lang w:val="sr-Cyrl-RS"/>
        </w:rPr>
        <w:t xml:space="preserve"> - </w:t>
      </w:r>
      <w:r w:rsidR="0012244C">
        <w:rPr>
          <w:sz w:val="24"/>
          <w:szCs w:val="24"/>
          <w:lang w:val="sr-Cyrl-RS"/>
        </w:rPr>
        <w:t>25</w:t>
      </w:r>
      <w:r w:rsidR="003D0D64">
        <w:rPr>
          <w:sz w:val="24"/>
          <w:szCs w:val="24"/>
          <w:lang w:val="sr-Cyrl-RS"/>
        </w:rPr>
        <w:t>/20</w:t>
      </w:r>
      <w:r w:rsidR="0012244C">
        <w:rPr>
          <w:sz w:val="24"/>
          <w:szCs w:val="24"/>
          <w:lang w:val="sr-Cyrl-RS"/>
        </w:rPr>
        <w:t>20</w:t>
      </w:r>
      <w:r w:rsidRPr="008933F9">
        <w:rPr>
          <w:sz w:val="24"/>
          <w:szCs w:val="24"/>
          <w:lang w:val="sr-Cyrl-RS"/>
        </w:rPr>
        <w:t>, из члана 75. и 76.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14:paraId="620EEC6B" w14:textId="77777777" w:rsidR="001B1326" w:rsidRPr="008933F9" w:rsidRDefault="001B1326" w:rsidP="001B1326">
      <w:pPr>
        <w:jc w:val="both"/>
        <w:rPr>
          <w:sz w:val="24"/>
          <w:szCs w:val="24"/>
          <w:lang w:val="sr-Cyrl-RS"/>
        </w:rPr>
      </w:pPr>
    </w:p>
    <w:p w14:paraId="7190B363" w14:textId="77777777" w:rsidR="001B1326" w:rsidRPr="008933F9" w:rsidRDefault="001B1326" w:rsidP="001B1326">
      <w:pPr>
        <w:rPr>
          <w:sz w:val="24"/>
          <w:szCs w:val="24"/>
          <w:lang w:val="sr-Cyrl-RS"/>
        </w:rPr>
      </w:pPr>
      <w:r w:rsidRPr="008933F9">
        <w:rPr>
          <w:sz w:val="24"/>
          <w:szCs w:val="24"/>
          <w:lang w:val="sr-Cyrl-RS"/>
        </w:rPr>
        <w:tab/>
      </w:r>
    </w:p>
    <w:p w14:paraId="573EDA18" w14:textId="77777777" w:rsidR="001B1326" w:rsidRPr="008933F9" w:rsidRDefault="001B1326" w:rsidP="001B1326">
      <w:pPr>
        <w:rPr>
          <w:sz w:val="24"/>
          <w:szCs w:val="24"/>
          <w:lang w:val="sr-Cyrl-RS"/>
        </w:rPr>
      </w:pPr>
      <w:r w:rsidRPr="008933F9">
        <w:rPr>
          <w:sz w:val="24"/>
          <w:szCs w:val="24"/>
          <w:lang w:val="sr-Cyrl-RS"/>
        </w:rPr>
        <w:t>Напомена :</w:t>
      </w:r>
    </w:p>
    <w:p w14:paraId="2141B1BF" w14:textId="34DE6B01" w:rsidR="001B1326" w:rsidRPr="008933F9" w:rsidRDefault="001B1326" w:rsidP="001B1326">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r w:rsidR="00133EAE">
        <w:rPr>
          <w:sz w:val="24"/>
          <w:szCs w:val="24"/>
          <w:lang w:val="sr-Cyrl-RS"/>
        </w:rPr>
        <w:t>__________________</w:t>
      </w:r>
    </w:p>
    <w:p w14:paraId="704CBCDB" w14:textId="77777777" w:rsidR="001B1326" w:rsidRPr="008933F9" w:rsidRDefault="001B1326" w:rsidP="001B1326">
      <w:pPr>
        <w:rPr>
          <w:sz w:val="24"/>
          <w:szCs w:val="24"/>
          <w:lang w:val="sr-Cyrl-RS"/>
        </w:rPr>
      </w:pPr>
      <w:r w:rsidRPr="008933F9">
        <w:rPr>
          <w:sz w:val="24"/>
          <w:szCs w:val="24"/>
          <w:lang w:val="sr-Cyrl-RS"/>
        </w:rPr>
        <w:t xml:space="preserve">          </w:t>
      </w:r>
    </w:p>
    <w:p w14:paraId="4AF620E8" w14:textId="77777777" w:rsidR="001B1326" w:rsidRPr="008933F9" w:rsidRDefault="001B1326" w:rsidP="001B1326">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w:t>
      </w:r>
      <w:r w:rsidR="003D0D64">
        <w:rPr>
          <w:b/>
          <w:sz w:val="24"/>
          <w:szCs w:val="24"/>
          <w:lang w:val="sr-Cyrl-RS"/>
        </w:rPr>
        <w:t>П</w:t>
      </w:r>
      <w:r w:rsidRPr="008933F9">
        <w:rPr>
          <w:b/>
          <w:sz w:val="24"/>
          <w:szCs w:val="24"/>
          <w:lang w:val="sr-Cyrl-RS"/>
        </w:rPr>
        <w:t>отпис овлашћеног лица</w:t>
      </w:r>
      <w:r w:rsidRPr="008933F9">
        <w:rPr>
          <w:b/>
          <w:sz w:val="24"/>
          <w:szCs w:val="24"/>
          <w:lang w:val="sr-Cyrl-RS"/>
        </w:rPr>
        <w:tab/>
      </w:r>
    </w:p>
    <w:p w14:paraId="5F594E27" w14:textId="77777777" w:rsidR="001B1326" w:rsidRPr="008933F9" w:rsidRDefault="001B1326" w:rsidP="001B1326">
      <w:pPr>
        <w:rPr>
          <w:sz w:val="24"/>
          <w:szCs w:val="24"/>
          <w:lang w:val="sr-Cyrl-RS"/>
        </w:rPr>
      </w:pPr>
      <w:r w:rsidRPr="008933F9">
        <w:rPr>
          <w:sz w:val="24"/>
          <w:szCs w:val="24"/>
          <w:lang w:val="sr-Cyrl-RS"/>
        </w:rPr>
        <w:t>____________________                                                     _______________________________</w:t>
      </w:r>
      <w:r w:rsidRPr="008933F9">
        <w:rPr>
          <w:sz w:val="24"/>
          <w:szCs w:val="24"/>
          <w:lang w:val="sr-Cyrl-RS"/>
        </w:rPr>
        <w:tab/>
      </w:r>
      <w:r w:rsidRPr="008933F9">
        <w:rPr>
          <w:sz w:val="24"/>
          <w:szCs w:val="24"/>
          <w:lang w:val="sr-Cyrl-RS"/>
        </w:rPr>
        <w:tab/>
      </w:r>
    </w:p>
    <w:p w14:paraId="00182143" w14:textId="77777777" w:rsidR="001B1326" w:rsidRPr="008933F9" w:rsidRDefault="001B1326" w:rsidP="001B1326">
      <w:pPr>
        <w:rPr>
          <w:sz w:val="24"/>
          <w:szCs w:val="24"/>
          <w:lang w:val="sr-Cyrl-RS"/>
        </w:rPr>
      </w:pPr>
    </w:p>
    <w:p w14:paraId="38C0BAD1" w14:textId="77777777" w:rsidR="001B1326" w:rsidRPr="008933F9" w:rsidRDefault="001B1326" w:rsidP="001B1326">
      <w:pPr>
        <w:rPr>
          <w:sz w:val="24"/>
          <w:szCs w:val="24"/>
          <w:lang w:val="sr-Cyrl-RS"/>
        </w:rPr>
      </w:pPr>
    </w:p>
    <w:p w14:paraId="54CBB599" w14:textId="77777777" w:rsidR="00DE496D" w:rsidRPr="00DE496D" w:rsidRDefault="00DE496D" w:rsidP="00DE496D">
      <w:pPr>
        <w:spacing w:after="200"/>
        <w:contextualSpacing/>
        <w:jc w:val="both"/>
        <w:rPr>
          <w:rFonts w:eastAsia="Calibri"/>
          <w:b/>
          <w:sz w:val="24"/>
          <w:szCs w:val="24"/>
          <w:u w:val="single"/>
          <w:lang w:val="sr-Cyrl-RS"/>
        </w:rPr>
      </w:pPr>
      <w:r w:rsidRPr="00DE496D">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02959C" w14:textId="77777777" w:rsidR="00DE496D" w:rsidRPr="00DE496D" w:rsidRDefault="00DE496D" w:rsidP="00DE496D">
      <w:pPr>
        <w:spacing w:after="200"/>
        <w:contextualSpacing/>
        <w:jc w:val="both"/>
        <w:rPr>
          <w:rFonts w:eastAsia="Calibri"/>
          <w:b/>
          <w:sz w:val="24"/>
          <w:szCs w:val="24"/>
          <w:u w:val="single"/>
          <w:lang w:val="sr-Cyrl-RS"/>
        </w:rPr>
      </w:pPr>
    </w:p>
    <w:p w14:paraId="4C325225" w14:textId="77777777" w:rsidR="00DE496D" w:rsidRPr="00DE496D" w:rsidRDefault="00DE496D" w:rsidP="00DE496D">
      <w:pPr>
        <w:spacing w:after="200"/>
        <w:contextualSpacing/>
        <w:jc w:val="both"/>
        <w:rPr>
          <w:sz w:val="24"/>
          <w:szCs w:val="24"/>
          <w:lang w:val="sr-Cyrl-RS"/>
        </w:rPr>
      </w:pPr>
      <w:r w:rsidRPr="00DE496D">
        <w:rPr>
          <w:rFonts w:eastAsia="Calibri"/>
          <w:b/>
          <w:sz w:val="24"/>
          <w:szCs w:val="24"/>
          <w:u w:val="single"/>
          <w:lang w:val="sr-Cyrl-RS"/>
        </w:rPr>
        <w:t xml:space="preserve">Уједно Наручилац указује и на одредбе члана 228. Кривичног законика </w:t>
      </w:r>
      <w:r w:rsidRPr="00DE496D">
        <w:rPr>
          <w:b/>
          <w:sz w:val="24"/>
          <w:szCs w:val="24"/>
          <w:u w:val="single"/>
        </w:rPr>
        <w:t>(</w:t>
      </w:r>
      <w:r w:rsidRPr="00DE496D">
        <w:rPr>
          <w:b/>
          <w:sz w:val="24"/>
          <w:szCs w:val="24"/>
          <w:u w:val="single"/>
          <w:lang w:val="sr-Cyrl-RS"/>
        </w:rPr>
        <w:t>„</w:t>
      </w:r>
      <w:r w:rsidRPr="00DE496D">
        <w:rPr>
          <w:b/>
          <w:sz w:val="24"/>
          <w:szCs w:val="24"/>
          <w:u w:val="single"/>
        </w:rPr>
        <w:t>Сл. глaсник РС", бр. 85/2005, 88/2005 - испр., 107/2005 - испр., 72/2009, 111/2009, 121/2012, 104/2013</w:t>
      </w:r>
      <w:r w:rsidRPr="00DE496D">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186326D" w14:textId="77777777" w:rsidR="001B1326" w:rsidRDefault="001B1326" w:rsidP="001B1326">
      <w:pPr>
        <w:rPr>
          <w:sz w:val="24"/>
          <w:szCs w:val="24"/>
          <w:lang w:val="sr-Cyrl-RS"/>
        </w:rPr>
      </w:pPr>
    </w:p>
    <w:p w14:paraId="54496965" w14:textId="77777777" w:rsidR="00DE496D" w:rsidRDefault="00DE496D" w:rsidP="001B1326">
      <w:pPr>
        <w:rPr>
          <w:sz w:val="24"/>
          <w:szCs w:val="24"/>
          <w:lang w:val="sr-Cyrl-RS"/>
        </w:rPr>
      </w:pPr>
    </w:p>
    <w:p w14:paraId="1F5D33D1" w14:textId="77777777" w:rsidR="00DE496D" w:rsidRPr="008933F9" w:rsidRDefault="00DE496D" w:rsidP="001B1326">
      <w:pPr>
        <w:rPr>
          <w:sz w:val="24"/>
          <w:szCs w:val="24"/>
          <w:lang w:val="sr-Cyrl-RS"/>
        </w:rPr>
      </w:pPr>
    </w:p>
    <w:p w14:paraId="55999086" w14:textId="43798F72" w:rsidR="0064478C" w:rsidRDefault="0064478C">
      <w:pPr>
        <w:spacing w:after="160" w:line="259" w:lineRule="auto"/>
        <w:rPr>
          <w:sz w:val="24"/>
          <w:szCs w:val="24"/>
          <w:lang w:val="sr-Cyrl-RS"/>
        </w:rPr>
      </w:pPr>
      <w:r>
        <w:rPr>
          <w:sz w:val="24"/>
          <w:szCs w:val="24"/>
          <w:lang w:val="sr-Cyrl-RS"/>
        </w:rPr>
        <w:br w:type="page"/>
      </w:r>
    </w:p>
    <w:p w14:paraId="438B5E75" w14:textId="77777777" w:rsidR="001B1326" w:rsidRPr="008933F9" w:rsidRDefault="001B1326" w:rsidP="001B1326">
      <w:pPr>
        <w:jc w:val="center"/>
        <w:rPr>
          <w:b/>
          <w:sz w:val="24"/>
          <w:szCs w:val="24"/>
          <w:lang w:val="sr-Cyrl-RS"/>
        </w:rPr>
      </w:pPr>
    </w:p>
    <w:p w14:paraId="54B395C1" w14:textId="77777777" w:rsidR="001B1326" w:rsidRPr="008933F9" w:rsidRDefault="001B1326" w:rsidP="001B1326">
      <w:pPr>
        <w:jc w:val="center"/>
        <w:rPr>
          <w:b/>
          <w:sz w:val="24"/>
          <w:szCs w:val="24"/>
          <w:lang w:val="sr-Cyrl-RS"/>
        </w:rPr>
      </w:pPr>
      <w:r>
        <w:rPr>
          <w:b/>
          <w:sz w:val="24"/>
          <w:szCs w:val="24"/>
          <w:lang w:val="sr-Cyrl-RS"/>
        </w:rPr>
        <w:t>13</w:t>
      </w:r>
      <w:r w:rsidRPr="008933F9">
        <w:rPr>
          <w:b/>
          <w:sz w:val="24"/>
          <w:szCs w:val="24"/>
          <w:lang w:val="sr-Cyrl-RS"/>
        </w:rPr>
        <w:t>.  ИЗЈАВА О ИСПУЊАВАЊУ ОБАВЕЗНИХ УСЛОВА ЗА  УЧЕШЋЕ У ПОСТУПКУ ЈАВНЕ НАБАВКЕ ЗА ПОДИЗВОЂАЧА</w:t>
      </w:r>
    </w:p>
    <w:p w14:paraId="0884F27F" w14:textId="77777777" w:rsidR="001B1326" w:rsidRPr="008933F9" w:rsidRDefault="001B1326" w:rsidP="001B1326">
      <w:pPr>
        <w:rPr>
          <w:sz w:val="24"/>
          <w:szCs w:val="24"/>
          <w:lang w:val="sr-Cyrl-RS"/>
        </w:rPr>
      </w:pPr>
    </w:p>
    <w:p w14:paraId="6F579C65" w14:textId="77777777" w:rsidR="001B1326" w:rsidRPr="008933F9" w:rsidRDefault="001B1326" w:rsidP="001B1326">
      <w:pPr>
        <w:rPr>
          <w:sz w:val="24"/>
          <w:szCs w:val="24"/>
          <w:lang w:val="sr-Cyrl-RS"/>
        </w:rPr>
      </w:pPr>
    </w:p>
    <w:p w14:paraId="0F17B99E" w14:textId="58DFB4EA" w:rsidR="001B1326" w:rsidRPr="008933F9" w:rsidRDefault="001B1326" w:rsidP="001B1326">
      <w:pPr>
        <w:jc w:val="both"/>
        <w:rPr>
          <w:sz w:val="24"/>
          <w:szCs w:val="24"/>
          <w:lang w:val="sr-Cyrl-RS"/>
        </w:rPr>
      </w:pPr>
      <w:r w:rsidRPr="008933F9">
        <w:rPr>
          <w:sz w:val="24"/>
          <w:szCs w:val="24"/>
          <w:lang w:val="sr-Cyrl-RS"/>
        </w:rPr>
        <w:t xml:space="preserve">               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 (уписати назив и адресу) као подизвођач испуњава обавезне услове за учешће у поступку јавне набавке радова - </w:t>
      </w:r>
      <w:r w:rsidR="003D0D64" w:rsidRPr="008933F9">
        <w:rPr>
          <w:sz w:val="24"/>
          <w:szCs w:val="24"/>
          <w:lang w:val="sr-Cyrl-CS"/>
        </w:rPr>
        <w:t xml:space="preserve">Израда </w:t>
      </w:r>
      <w:r w:rsidR="005C3B2E">
        <w:rPr>
          <w:sz w:val="24"/>
          <w:szCs w:val="24"/>
          <w:lang w:val="sr-Cyrl-RS"/>
        </w:rPr>
        <w:t>са</w:t>
      </w:r>
      <w:r w:rsidR="005C3B2E" w:rsidRPr="008933F9">
        <w:rPr>
          <w:sz w:val="24"/>
          <w:szCs w:val="24"/>
          <w:lang w:val="sr-Cyrl-CS"/>
        </w:rPr>
        <w:t xml:space="preserve"> постављање</w:t>
      </w:r>
      <w:r w:rsidR="005C3B2E">
        <w:rPr>
          <w:sz w:val="24"/>
          <w:szCs w:val="24"/>
          <w:lang w:val="sr-Cyrl-CS"/>
        </w:rPr>
        <w:t>м</w:t>
      </w:r>
      <w:r w:rsidR="005C3B2E" w:rsidRPr="008933F9">
        <w:rPr>
          <w:sz w:val="24"/>
          <w:szCs w:val="24"/>
          <w:lang w:val="sr-Cyrl-CS"/>
        </w:rPr>
        <w:t xml:space="preserve"> туристичке сабраћајне сигнализације </w:t>
      </w:r>
      <w:r w:rsidR="005C3B2E" w:rsidRPr="008933F9">
        <w:rPr>
          <w:sz w:val="24"/>
          <w:szCs w:val="24"/>
          <w:lang w:val="sr-Cyrl-RS"/>
        </w:rPr>
        <w:t>на</w:t>
      </w:r>
      <w:r w:rsidR="005C3B2E">
        <w:rPr>
          <w:sz w:val="24"/>
          <w:szCs w:val="24"/>
          <w:lang w:val="sr-Cyrl-RS"/>
        </w:rPr>
        <w:t xml:space="preserve"> територији општина Прибој, Пријепоље, Тутин и Сјеница и град Нови Пазар</w:t>
      </w:r>
      <w:r w:rsidR="005C3B2E" w:rsidRPr="008933F9">
        <w:rPr>
          <w:sz w:val="24"/>
          <w:szCs w:val="24"/>
          <w:lang w:val="sr-Cyrl-RS"/>
        </w:rPr>
        <w:t xml:space="preserve">, број јавне набавке </w:t>
      </w:r>
      <w:r w:rsidR="005C3B2E">
        <w:rPr>
          <w:sz w:val="24"/>
          <w:szCs w:val="24"/>
          <w:lang w:val="sr-Cyrl-RS"/>
        </w:rPr>
        <w:t>ЈН O - 25/2020</w:t>
      </w:r>
      <w:r w:rsidRPr="008933F9">
        <w:rPr>
          <w:sz w:val="24"/>
          <w:szCs w:val="24"/>
          <w:lang w:val="sr-Cyrl-RS"/>
        </w:rPr>
        <w:t>, из члана 75.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14:paraId="1C389DAB" w14:textId="77777777" w:rsidR="001B1326" w:rsidRPr="008933F9" w:rsidRDefault="001B1326" w:rsidP="001B1326">
      <w:pPr>
        <w:jc w:val="both"/>
        <w:rPr>
          <w:sz w:val="24"/>
          <w:szCs w:val="24"/>
          <w:lang w:val="sr-Cyrl-RS"/>
        </w:rPr>
      </w:pPr>
      <w:r w:rsidRPr="008933F9">
        <w:rPr>
          <w:sz w:val="24"/>
          <w:szCs w:val="24"/>
          <w:lang w:val="sr-Cyrl-RS"/>
        </w:rPr>
        <w:tab/>
      </w:r>
    </w:p>
    <w:p w14:paraId="43057699" w14:textId="77777777" w:rsidR="001B1326" w:rsidRPr="008933F9" w:rsidRDefault="001B1326" w:rsidP="001B1326">
      <w:pPr>
        <w:rPr>
          <w:sz w:val="24"/>
          <w:szCs w:val="24"/>
          <w:lang w:val="sr-Cyrl-RS"/>
        </w:rPr>
      </w:pPr>
      <w:r w:rsidRPr="008933F9">
        <w:rPr>
          <w:sz w:val="24"/>
          <w:szCs w:val="24"/>
          <w:lang w:val="sr-Cyrl-RS"/>
        </w:rPr>
        <w:tab/>
      </w:r>
    </w:p>
    <w:p w14:paraId="43A39E61" w14:textId="77777777" w:rsidR="001B1326" w:rsidRPr="008933F9" w:rsidRDefault="001B1326" w:rsidP="001B1326">
      <w:pPr>
        <w:rPr>
          <w:b/>
          <w:sz w:val="24"/>
          <w:szCs w:val="24"/>
          <w:lang w:val="sr-Cyrl-RS"/>
        </w:rPr>
      </w:pPr>
      <w:r w:rsidRPr="008933F9">
        <w:rPr>
          <w:b/>
          <w:sz w:val="24"/>
          <w:szCs w:val="24"/>
          <w:lang w:val="sr-Cyrl-RS"/>
        </w:rPr>
        <w:t>Напомена :</w:t>
      </w:r>
    </w:p>
    <w:p w14:paraId="76FFBE0F" w14:textId="0DCA2360" w:rsidR="001B1326" w:rsidRPr="008933F9" w:rsidRDefault="001B1326" w:rsidP="001B1326">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r w:rsidR="00133EAE">
        <w:rPr>
          <w:sz w:val="24"/>
          <w:szCs w:val="24"/>
          <w:lang w:val="sr-Cyrl-RS"/>
        </w:rPr>
        <w:t>__________________</w:t>
      </w:r>
    </w:p>
    <w:p w14:paraId="4C2B48F3" w14:textId="77777777" w:rsidR="001B1326" w:rsidRPr="008933F9" w:rsidRDefault="001B1326" w:rsidP="001B1326">
      <w:pPr>
        <w:rPr>
          <w:sz w:val="24"/>
          <w:szCs w:val="24"/>
          <w:lang w:val="sr-Cyrl-RS"/>
        </w:rPr>
      </w:pPr>
    </w:p>
    <w:p w14:paraId="339A63BA" w14:textId="77777777" w:rsidR="001B1326" w:rsidRPr="008933F9" w:rsidRDefault="001B1326" w:rsidP="001B1326">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w:t>
      </w:r>
      <w:r w:rsidR="003D0D64">
        <w:rPr>
          <w:b/>
          <w:sz w:val="24"/>
          <w:szCs w:val="24"/>
          <w:lang w:val="sr-Cyrl-RS"/>
        </w:rPr>
        <w:t xml:space="preserve">                          П</w:t>
      </w:r>
      <w:r w:rsidRPr="008933F9">
        <w:rPr>
          <w:b/>
          <w:sz w:val="24"/>
          <w:szCs w:val="24"/>
          <w:lang w:val="sr-Cyrl-RS"/>
        </w:rPr>
        <w:t>отпис овлашћеног лица</w:t>
      </w:r>
    </w:p>
    <w:p w14:paraId="44F09B0E" w14:textId="77777777" w:rsidR="001B1326" w:rsidRPr="008933F9" w:rsidRDefault="001B1326" w:rsidP="001B1326">
      <w:pPr>
        <w:rPr>
          <w:b/>
          <w:sz w:val="24"/>
          <w:szCs w:val="24"/>
          <w:lang w:val="sr-Cyrl-RS"/>
        </w:rPr>
      </w:pPr>
      <w:r w:rsidRPr="008933F9">
        <w:rPr>
          <w:b/>
          <w:sz w:val="24"/>
          <w:szCs w:val="24"/>
          <w:lang w:val="sr-Cyrl-RS"/>
        </w:rPr>
        <w:tab/>
      </w:r>
      <w:r w:rsidRPr="008933F9">
        <w:rPr>
          <w:b/>
          <w:sz w:val="24"/>
          <w:szCs w:val="24"/>
          <w:lang w:val="sr-Cyrl-RS"/>
        </w:rPr>
        <w:tab/>
      </w:r>
    </w:p>
    <w:p w14:paraId="5D7942AC" w14:textId="77777777" w:rsidR="001B1326" w:rsidRPr="008933F9" w:rsidRDefault="001B1326" w:rsidP="001B1326">
      <w:pPr>
        <w:rPr>
          <w:sz w:val="24"/>
          <w:szCs w:val="24"/>
          <w:lang w:val="sr-Cyrl-RS"/>
        </w:rPr>
      </w:pPr>
      <w:r w:rsidRPr="008933F9">
        <w:rPr>
          <w:sz w:val="24"/>
          <w:szCs w:val="24"/>
          <w:lang w:val="sr-Cyrl-RS"/>
        </w:rPr>
        <w:t>________________                                                            _______________________________</w:t>
      </w:r>
      <w:r w:rsidRPr="008933F9">
        <w:rPr>
          <w:sz w:val="24"/>
          <w:szCs w:val="24"/>
          <w:lang w:val="sr-Cyrl-RS"/>
        </w:rPr>
        <w:tab/>
      </w:r>
      <w:r w:rsidRPr="008933F9">
        <w:rPr>
          <w:sz w:val="24"/>
          <w:szCs w:val="24"/>
          <w:lang w:val="sr-Cyrl-RS"/>
        </w:rPr>
        <w:tab/>
      </w:r>
    </w:p>
    <w:p w14:paraId="0FFFB17B" w14:textId="77777777" w:rsidR="001B1326" w:rsidRPr="008933F9" w:rsidRDefault="001B1326" w:rsidP="001B1326">
      <w:pPr>
        <w:rPr>
          <w:sz w:val="24"/>
          <w:szCs w:val="24"/>
          <w:lang w:val="sr-Cyrl-RS"/>
        </w:rPr>
      </w:pPr>
    </w:p>
    <w:p w14:paraId="5F486BDC" w14:textId="77777777" w:rsidR="001B1326" w:rsidRPr="008933F9" w:rsidRDefault="001B1326" w:rsidP="001B1326">
      <w:pPr>
        <w:jc w:val="both"/>
        <w:rPr>
          <w:sz w:val="24"/>
          <w:szCs w:val="24"/>
          <w:lang w:val="sr-Cyrl-RS"/>
        </w:rPr>
      </w:pPr>
    </w:p>
    <w:p w14:paraId="785ECF41" w14:textId="77777777" w:rsidR="00DE496D" w:rsidRPr="00630951" w:rsidRDefault="00DE496D" w:rsidP="00DE496D">
      <w:pPr>
        <w:spacing w:after="200"/>
        <w:contextualSpacing/>
        <w:jc w:val="both"/>
        <w:rPr>
          <w:rFonts w:eastAsia="Calibri"/>
          <w:b/>
          <w:sz w:val="24"/>
          <w:szCs w:val="24"/>
          <w:u w:val="single"/>
          <w:lang w:val="sr-Cyrl-RS"/>
        </w:rPr>
      </w:pPr>
      <w:r w:rsidRPr="00630951">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841E5E0" w14:textId="77777777" w:rsidR="00DE496D" w:rsidRPr="00630951" w:rsidRDefault="00DE496D" w:rsidP="00DE496D">
      <w:pPr>
        <w:spacing w:after="200"/>
        <w:contextualSpacing/>
        <w:jc w:val="both"/>
        <w:rPr>
          <w:rFonts w:eastAsia="Calibri"/>
          <w:b/>
          <w:sz w:val="24"/>
          <w:szCs w:val="24"/>
          <w:u w:val="single"/>
          <w:lang w:val="sr-Cyrl-RS"/>
        </w:rPr>
      </w:pPr>
    </w:p>
    <w:p w14:paraId="431CA68E" w14:textId="77777777" w:rsidR="00DE496D" w:rsidRPr="00630951" w:rsidRDefault="00DE496D" w:rsidP="00DE496D">
      <w:pPr>
        <w:spacing w:after="200"/>
        <w:contextualSpacing/>
        <w:jc w:val="both"/>
        <w:rPr>
          <w:sz w:val="24"/>
          <w:szCs w:val="24"/>
          <w:lang w:val="sr-Cyrl-RS"/>
        </w:rPr>
      </w:pPr>
      <w:r w:rsidRPr="00630951">
        <w:rPr>
          <w:rFonts w:eastAsia="Calibri"/>
          <w:b/>
          <w:sz w:val="24"/>
          <w:szCs w:val="24"/>
          <w:u w:val="single"/>
          <w:lang w:val="sr-Cyrl-RS"/>
        </w:rPr>
        <w:t xml:space="preserve">Уједно Наручилац указује и на одредбе члана 228. Кривичног законика </w:t>
      </w:r>
      <w:r w:rsidRPr="00630951">
        <w:rPr>
          <w:b/>
          <w:sz w:val="24"/>
          <w:szCs w:val="24"/>
          <w:u w:val="single"/>
        </w:rPr>
        <w:t>(</w:t>
      </w:r>
      <w:r w:rsidRPr="00630951">
        <w:rPr>
          <w:b/>
          <w:sz w:val="24"/>
          <w:szCs w:val="24"/>
          <w:u w:val="single"/>
          <w:lang w:val="sr-Cyrl-RS"/>
        </w:rPr>
        <w:t>„</w:t>
      </w:r>
      <w:r w:rsidRPr="00630951">
        <w:rPr>
          <w:b/>
          <w:sz w:val="24"/>
          <w:szCs w:val="24"/>
          <w:u w:val="single"/>
        </w:rPr>
        <w:t>Сл. глaсник РС", бр. 85/2005, 88/2005 - испр., 107/2005 - испр., 72/2009, 111/2009, 121/2012, 104/2013</w:t>
      </w:r>
      <w:r w:rsidRPr="00630951">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D2E69CE" w14:textId="77777777" w:rsidR="001B1326" w:rsidRDefault="001B1326" w:rsidP="001B1326">
      <w:pPr>
        <w:rPr>
          <w:sz w:val="24"/>
          <w:szCs w:val="24"/>
          <w:lang w:val="sr-Cyrl-RS"/>
        </w:rPr>
      </w:pPr>
    </w:p>
    <w:p w14:paraId="389DE3F8" w14:textId="599C2E2A" w:rsidR="0064478C" w:rsidRDefault="0064478C">
      <w:pPr>
        <w:spacing w:after="160" w:line="259" w:lineRule="auto"/>
        <w:rPr>
          <w:sz w:val="24"/>
          <w:szCs w:val="24"/>
          <w:lang w:val="sr-Cyrl-RS"/>
        </w:rPr>
      </w:pPr>
      <w:r>
        <w:rPr>
          <w:sz w:val="24"/>
          <w:szCs w:val="24"/>
          <w:lang w:val="sr-Cyrl-RS"/>
        </w:rPr>
        <w:br w:type="page"/>
      </w:r>
    </w:p>
    <w:p w14:paraId="285D812E" w14:textId="77777777" w:rsidR="001B1326" w:rsidRPr="008933F9" w:rsidRDefault="001B1326" w:rsidP="001B1326">
      <w:pPr>
        <w:pStyle w:val="Subtitle"/>
        <w:jc w:val="center"/>
        <w:rPr>
          <w:rFonts w:ascii="Times New Roman" w:hAnsi="Times New Roman"/>
          <w:b/>
          <w:i w:val="0"/>
          <w:color w:val="auto"/>
        </w:rPr>
      </w:pPr>
      <w:r w:rsidRPr="008933F9">
        <w:rPr>
          <w:rFonts w:ascii="Times New Roman" w:hAnsi="Times New Roman"/>
          <w:b/>
          <w:i w:val="0"/>
          <w:color w:val="auto"/>
          <w:lang w:val="uz-Cyrl-UZ"/>
        </w:rPr>
        <w:t>1</w:t>
      </w:r>
      <w:r>
        <w:rPr>
          <w:rFonts w:ascii="Times New Roman" w:hAnsi="Times New Roman"/>
          <w:b/>
          <w:i w:val="0"/>
          <w:color w:val="auto"/>
        </w:rPr>
        <w:t>4</w:t>
      </w:r>
      <w:r w:rsidRPr="008933F9">
        <w:rPr>
          <w:rFonts w:ascii="Times New Roman" w:hAnsi="Times New Roman"/>
          <w:b/>
          <w:i w:val="0"/>
          <w:color w:val="auto"/>
          <w:lang w:val="uz-Cyrl-UZ"/>
        </w:rPr>
        <w:t>. МОДЕЛ УГОВОРА</w:t>
      </w:r>
    </w:p>
    <w:p w14:paraId="26318C08" w14:textId="77777777" w:rsidR="001B1326" w:rsidRPr="008933F9" w:rsidRDefault="001B1326" w:rsidP="001B1326">
      <w:pPr>
        <w:autoSpaceDE w:val="0"/>
        <w:autoSpaceDN w:val="0"/>
        <w:adjustRightInd w:val="0"/>
        <w:jc w:val="center"/>
        <w:rPr>
          <w:b/>
          <w:iCs/>
          <w:color w:val="002060"/>
          <w:sz w:val="24"/>
          <w:szCs w:val="24"/>
          <w:lang w:val="uz-Cyrl-UZ"/>
        </w:rPr>
      </w:pPr>
    </w:p>
    <w:p w14:paraId="55D5E0B1" w14:textId="77777777" w:rsidR="00DE496D" w:rsidRDefault="001B1326" w:rsidP="00DE496D">
      <w:pPr>
        <w:pStyle w:val="Header"/>
        <w:jc w:val="center"/>
        <w:rPr>
          <w:b/>
          <w:sz w:val="24"/>
          <w:szCs w:val="24"/>
          <w:lang w:val="sr-Cyrl-RS"/>
        </w:rPr>
      </w:pPr>
      <w:proofErr w:type="gramStart"/>
      <w:r w:rsidRPr="008933F9">
        <w:rPr>
          <w:b/>
          <w:sz w:val="24"/>
          <w:szCs w:val="24"/>
        </w:rPr>
        <w:t>УГОВОР</w:t>
      </w:r>
      <w:r w:rsidR="00DE496D">
        <w:rPr>
          <w:b/>
          <w:sz w:val="24"/>
          <w:szCs w:val="24"/>
        </w:rPr>
        <w:t xml:space="preserve"> </w:t>
      </w:r>
      <w:r w:rsidRPr="008933F9">
        <w:rPr>
          <w:b/>
          <w:sz w:val="24"/>
          <w:szCs w:val="24"/>
        </w:rPr>
        <w:t xml:space="preserve"> </w:t>
      </w:r>
      <w:r w:rsidR="00DE496D">
        <w:rPr>
          <w:b/>
          <w:sz w:val="24"/>
          <w:szCs w:val="24"/>
        </w:rPr>
        <w:t>O</w:t>
      </w:r>
      <w:proofErr w:type="gramEnd"/>
      <w:r w:rsidR="00DE496D">
        <w:rPr>
          <w:b/>
          <w:sz w:val="24"/>
          <w:szCs w:val="24"/>
        </w:rPr>
        <w:t xml:space="preserve"> </w:t>
      </w:r>
      <w:r w:rsidR="00DE496D">
        <w:rPr>
          <w:b/>
          <w:sz w:val="24"/>
          <w:szCs w:val="24"/>
          <w:lang w:val="sr-Cyrl-RS"/>
        </w:rPr>
        <w:t>ЈАВНОЈ НАБАЦИ РАДОВА</w:t>
      </w:r>
    </w:p>
    <w:p w14:paraId="392FD8C0" w14:textId="1CF295B5" w:rsidR="007B0B27" w:rsidRDefault="00DE496D" w:rsidP="00DE496D">
      <w:pPr>
        <w:pStyle w:val="Header"/>
        <w:jc w:val="center"/>
        <w:rPr>
          <w:b/>
          <w:sz w:val="24"/>
          <w:szCs w:val="24"/>
          <w:lang w:val="sr-Cyrl-RS"/>
        </w:rPr>
      </w:pPr>
      <w:r>
        <w:rPr>
          <w:b/>
          <w:sz w:val="24"/>
          <w:szCs w:val="24"/>
          <w:lang w:val="sr-Cyrl-RS"/>
        </w:rPr>
        <w:t xml:space="preserve"> </w:t>
      </w:r>
      <w:r w:rsidRPr="00DE496D">
        <w:rPr>
          <w:b/>
          <w:sz w:val="24"/>
          <w:szCs w:val="24"/>
          <w:lang w:val="sr-Cyrl-CS"/>
        </w:rPr>
        <w:t xml:space="preserve">ИЗРАДА И ПОСТАВЉАЊЕ ТУРИСТИЧКЕ САБРАЋАЈНЕ СИГНАЛИЗАЦИЈЕ </w:t>
      </w:r>
      <w:r w:rsidRPr="00DE496D">
        <w:rPr>
          <w:b/>
          <w:sz w:val="24"/>
          <w:szCs w:val="24"/>
          <w:lang w:val="sr-Cyrl-RS"/>
        </w:rPr>
        <w:t xml:space="preserve">НА ТЕРИТОРИЈИ </w:t>
      </w:r>
      <w:r w:rsidR="007B0B27">
        <w:rPr>
          <w:b/>
          <w:sz w:val="24"/>
          <w:szCs w:val="24"/>
          <w:lang w:val="sr-Cyrl-RS"/>
        </w:rPr>
        <w:t xml:space="preserve">ОПШТИНА ПРИБОЈ, ПРИЈЕПОЉЕ, ТУТИН И СЈЕНИЦА </w:t>
      </w:r>
    </w:p>
    <w:p w14:paraId="0919B6F7" w14:textId="77ACBF32" w:rsidR="00DE496D" w:rsidRPr="00DE496D" w:rsidRDefault="007B0B27" w:rsidP="00DE496D">
      <w:pPr>
        <w:pStyle w:val="Header"/>
        <w:jc w:val="center"/>
        <w:rPr>
          <w:b/>
          <w:sz w:val="24"/>
          <w:szCs w:val="24"/>
          <w:lang w:val="sr-Cyrl-CS"/>
        </w:rPr>
      </w:pPr>
      <w:r>
        <w:rPr>
          <w:b/>
          <w:sz w:val="24"/>
          <w:szCs w:val="24"/>
          <w:lang w:val="sr-Cyrl-RS"/>
        </w:rPr>
        <w:t>И ГРАД НОВИ ПАЗАР</w:t>
      </w:r>
    </w:p>
    <w:p w14:paraId="3A8CD6A1" w14:textId="77777777" w:rsidR="001B1326" w:rsidRPr="00DE496D" w:rsidRDefault="001B1326" w:rsidP="001B1326">
      <w:pPr>
        <w:jc w:val="center"/>
        <w:rPr>
          <w:b/>
          <w:sz w:val="24"/>
          <w:szCs w:val="24"/>
          <w:lang w:val="sr-Cyrl-RS"/>
        </w:rPr>
      </w:pPr>
    </w:p>
    <w:p w14:paraId="4812C178" w14:textId="77777777" w:rsidR="001B1326" w:rsidRPr="008933F9" w:rsidRDefault="001B1326" w:rsidP="001B1326">
      <w:pPr>
        <w:jc w:val="center"/>
        <w:rPr>
          <w:rFonts w:eastAsia="TimesNewRomanPSMT"/>
          <w:b/>
          <w:bCs/>
          <w:iCs/>
          <w:sz w:val="24"/>
          <w:szCs w:val="24"/>
        </w:rPr>
      </w:pPr>
    </w:p>
    <w:p w14:paraId="1294F06A" w14:textId="77777777" w:rsidR="001B1326" w:rsidRPr="008933F9" w:rsidRDefault="001B1326" w:rsidP="001B1326">
      <w:pPr>
        <w:pStyle w:val="text"/>
        <w:spacing w:before="0" w:beforeAutospacing="0" w:after="0" w:afterAutospacing="0"/>
        <w:ind w:firstLine="360"/>
        <w:jc w:val="both"/>
        <w:rPr>
          <w:color w:val="000000"/>
        </w:rPr>
      </w:pPr>
      <w:r w:rsidRPr="008933F9">
        <w:rPr>
          <w:color w:val="000000"/>
        </w:rPr>
        <w:t xml:space="preserve">      </w:t>
      </w:r>
      <w:proofErr w:type="gramStart"/>
      <w:r w:rsidRPr="008933F9">
        <w:rPr>
          <w:color w:val="000000"/>
        </w:rPr>
        <w:t>Закључен  између</w:t>
      </w:r>
      <w:proofErr w:type="gramEnd"/>
      <w:r w:rsidRPr="008933F9">
        <w:rPr>
          <w:color w:val="000000"/>
        </w:rPr>
        <w:t xml:space="preserve"> уговорних страна:</w:t>
      </w:r>
    </w:p>
    <w:p w14:paraId="76D7C17C" w14:textId="77777777" w:rsidR="001B1326" w:rsidRPr="008933F9" w:rsidRDefault="001B1326" w:rsidP="001B1326">
      <w:pPr>
        <w:pStyle w:val="text"/>
        <w:spacing w:before="0" w:beforeAutospacing="0" w:after="0" w:afterAutospacing="0"/>
        <w:ind w:firstLine="360"/>
        <w:jc w:val="both"/>
        <w:rPr>
          <w:color w:val="000000"/>
        </w:rPr>
      </w:pPr>
    </w:p>
    <w:p w14:paraId="4E26ADFA" w14:textId="0484A110" w:rsidR="001B1326" w:rsidRPr="008933F9" w:rsidRDefault="001B1326" w:rsidP="001B1326">
      <w:pPr>
        <w:pStyle w:val="ListParagraph"/>
        <w:numPr>
          <w:ilvl w:val="0"/>
          <w:numId w:val="14"/>
        </w:numPr>
        <w:jc w:val="both"/>
        <w:rPr>
          <w:sz w:val="24"/>
          <w:szCs w:val="24"/>
        </w:rPr>
      </w:pPr>
      <w:r w:rsidRPr="008933F9">
        <w:rPr>
          <w:rFonts w:eastAsia="Calibri"/>
          <w:b/>
          <w:sz w:val="24"/>
          <w:szCs w:val="24"/>
        </w:rPr>
        <w:t>МИНИСТАРСТВА ТРГОВИНЕ, ТУРИЗМА И ТЕЛЕКОМУНИКАЦИЈА</w:t>
      </w:r>
      <w:r w:rsidRPr="008933F9">
        <w:rPr>
          <w:sz w:val="24"/>
          <w:szCs w:val="24"/>
        </w:rPr>
        <w:t>, Београд, Немањи</w:t>
      </w:r>
      <w:r w:rsidRPr="008933F9">
        <w:rPr>
          <w:sz w:val="24"/>
          <w:szCs w:val="24"/>
          <w:lang w:val="sr-Cyrl-RS"/>
        </w:rPr>
        <w:t>н</w:t>
      </w:r>
      <w:r w:rsidRPr="008933F9">
        <w:rPr>
          <w:sz w:val="24"/>
          <w:szCs w:val="24"/>
        </w:rPr>
        <w:t xml:space="preserve">а 22-26, које заступа </w:t>
      </w:r>
      <w:r>
        <w:rPr>
          <w:sz w:val="24"/>
          <w:szCs w:val="24"/>
          <w:lang w:val="sr-Cyrl-RS"/>
        </w:rPr>
        <w:t>државни секретар др</w:t>
      </w:r>
      <w:r w:rsidR="00DE496D">
        <w:rPr>
          <w:sz w:val="24"/>
          <w:szCs w:val="24"/>
          <w:lang w:val="sr-Latn-RS"/>
        </w:rPr>
        <w:t xml:space="preserve"> </w:t>
      </w:r>
      <w:r>
        <w:rPr>
          <w:sz w:val="24"/>
          <w:szCs w:val="24"/>
          <w:lang w:val="sr-Cyrl-RS"/>
        </w:rPr>
        <w:t xml:space="preserve">Мирослав </w:t>
      </w:r>
      <w:proofErr w:type="gramStart"/>
      <w:r>
        <w:rPr>
          <w:sz w:val="24"/>
          <w:szCs w:val="24"/>
          <w:lang w:val="sr-Cyrl-RS"/>
        </w:rPr>
        <w:t>Кнежевић</w:t>
      </w:r>
      <w:r w:rsidRPr="008933F9">
        <w:rPr>
          <w:sz w:val="24"/>
          <w:szCs w:val="24"/>
        </w:rPr>
        <w:t>,</w:t>
      </w:r>
      <w:r w:rsidRPr="008933F9">
        <w:rPr>
          <w:sz w:val="24"/>
          <w:szCs w:val="24"/>
          <w:lang w:val="sr-Cyrl-CS"/>
        </w:rPr>
        <w:t xml:space="preserve">  по</w:t>
      </w:r>
      <w:proofErr w:type="gramEnd"/>
      <w:r w:rsidRPr="008933F9">
        <w:rPr>
          <w:sz w:val="24"/>
          <w:szCs w:val="24"/>
          <w:lang w:val="sr-Cyrl-CS"/>
        </w:rPr>
        <w:t xml:space="preserve"> овлашћењу министра трговине, туризма и телекомуникација </w:t>
      </w:r>
      <w:r w:rsidRPr="008933F9">
        <w:rPr>
          <w:sz w:val="24"/>
          <w:szCs w:val="24"/>
          <w:lang w:val="sr-Cyrl-RS"/>
        </w:rPr>
        <w:t>Решење</w:t>
      </w:r>
      <w:r w:rsidRPr="008933F9">
        <w:rPr>
          <w:sz w:val="24"/>
          <w:szCs w:val="24"/>
          <w:lang w:val="sr-Cyrl-CS"/>
        </w:rPr>
        <w:t xml:space="preserve"> бр</w:t>
      </w:r>
      <w:r w:rsidRPr="008933F9">
        <w:rPr>
          <w:sz w:val="24"/>
          <w:szCs w:val="24"/>
          <w:lang w:val="sr-Cyrl-RS"/>
        </w:rPr>
        <w:t xml:space="preserve">. </w:t>
      </w:r>
      <w:r w:rsidR="003D0D64">
        <w:rPr>
          <w:sz w:val="24"/>
          <w:szCs w:val="24"/>
        </w:rPr>
        <w:t>119-01-</w:t>
      </w:r>
      <w:r w:rsidR="005C3B2E">
        <w:rPr>
          <w:sz w:val="24"/>
          <w:szCs w:val="24"/>
          <w:lang w:val="sr-Cyrl-RS"/>
        </w:rPr>
        <w:t>8</w:t>
      </w:r>
      <w:r w:rsidR="003D0D64">
        <w:rPr>
          <w:sz w:val="24"/>
          <w:szCs w:val="24"/>
        </w:rPr>
        <w:t>/20</w:t>
      </w:r>
      <w:r w:rsidR="005C3B2E">
        <w:rPr>
          <w:sz w:val="24"/>
          <w:szCs w:val="24"/>
          <w:lang w:val="sr-Cyrl-RS"/>
        </w:rPr>
        <w:t>20</w:t>
      </w:r>
      <w:r w:rsidRPr="0034103C">
        <w:rPr>
          <w:sz w:val="24"/>
          <w:szCs w:val="24"/>
        </w:rPr>
        <w:t>-02 од 03.01.20</w:t>
      </w:r>
      <w:r w:rsidR="005C3B2E">
        <w:rPr>
          <w:sz w:val="24"/>
          <w:szCs w:val="24"/>
          <w:lang w:val="sr-Cyrl-RS"/>
        </w:rPr>
        <w:t>20</w:t>
      </w:r>
      <w:r w:rsidRPr="0034103C">
        <w:rPr>
          <w:sz w:val="24"/>
          <w:szCs w:val="24"/>
        </w:rPr>
        <w:t>. године</w:t>
      </w:r>
      <w:r w:rsidRPr="008933F9">
        <w:rPr>
          <w:sz w:val="24"/>
          <w:szCs w:val="24"/>
        </w:rPr>
        <w:t xml:space="preserve">, ПИБ: 108508206, матични број: 17855131 (у даљем тексту: </w:t>
      </w:r>
      <w:r w:rsidRPr="008933F9">
        <w:rPr>
          <w:b/>
          <w:sz w:val="24"/>
          <w:szCs w:val="24"/>
        </w:rPr>
        <w:t>Наручилац</w:t>
      </w:r>
      <w:r w:rsidRPr="008933F9">
        <w:rPr>
          <w:sz w:val="24"/>
          <w:szCs w:val="24"/>
        </w:rPr>
        <w:t>),</w:t>
      </w:r>
    </w:p>
    <w:p w14:paraId="3CED3A72" w14:textId="77777777" w:rsidR="001B1326" w:rsidRPr="008933F9" w:rsidRDefault="001B1326" w:rsidP="001B1326">
      <w:pPr>
        <w:jc w:val="both"/>
        <w:rPr>
          <w:sz w:val="24"/>
          <w:szCs w:val="24"/>
        </w:rPr>
      </w:pPr>
    </w:p>
    <w:p w14:paraId="73E7ED18" w14:textId="77777777" w:rsidR="001B1326" w:rsidRPr="008933F9" w:rsidRDefault="001B1326" w:rsidP="001B1326">
      <w:pPr>
        <w:rPr>
          <w:sz w:val="24"/>
          <w:szCs w:val="24"/>
        </w:rPr>
      </w:pPr>
      <w:r w:rsidRPr="008933F9">
        <w:rPr>
          <w:sz w:val="24"/>
          <w:szCs w:val="24"/>
        </w:rPr>
        <w:t xml:space="preserve">и </w:t>
      </w:r>
    </w:p>
    <w:p w14:paraId="237FAF13" w14:textId="77777777" w:rsidR="001B1326" w:rsidRPr="008933F9" w:rsidRDefault="001B1326" w:rsidP="001B1326">
      <w:pPr>
        <w:rPr>
          <w:sz w:val="24"/>
          <w:szCs w:val="24"/>
        </w:rPr>
      </w:pPr>
    </w:p>
    <w:p w14:paraId="746C4165" w14:textId="77777777" w:rsidR="001B1326" w:rsidRPr="008933F9" w:rsidRDefault="001B1326" w:rsidP="001B1326">
      <w:pPr>
        <w:rPr>
          <w:sz w:val="24"/>
          <w:szCs w:val="24"/>
        </w:rPr>
      </w:pPr>
    </w:p>
    <w:p w14:paraId="7815A331" w14:textId="77777777" w:rsidR="001B1326" w:rsidRPr="008933F9" w:rsidRDefault="001B1326" w:rsidP="001B1326">
      <w:pPr>
        <w:jc w:val="both"/>
        <w:rPr>
          <w:sz w:val="24"/>
          <w:szCs w:val="24"/>
        </w:rPr>
      </w:pPr>
      <w:r w:rsidRPr="008933F9">
        <w:rPr>
          <w:b/>
          <w:sz w:val="24"/>
          <w:szCs w:val="24"/>
        </w:rPr>
        <w:t>2</w:t>
      </w:r>
      <w:r w:rsidRPr="008933F9">
        <w:rPr>
          <w:sz w:val="24"/>
          <w:szCs w:val="24"/>
        </w:rPr>
        <w:t>) ________________________________ из _____________, улица ___________________ бр</w:t>
      </w:r>
      <w:r w:rsidRPr="008933F9">
        <w:rPr>
          <w:sz w:val="24"/>
          <w:szCs w:val="24"/>
          <w:lang w:val="sr-Cyrl-RS"/>
        </w:rPr>
        <w:t>ој</w:t>
      </w:r>
      <w:r w:rsidRPr="008933F9">
        <w:rPr>
          <w:sz w:val="24"/>
          <w:szCs w:val="24"/>
        </w:rPr>
        <w:t xml:space="preserve"> ___, ПИБ: _____________,</w:t>
      </w:r>
      <w:r w:rsidRPr="008933F9">
        <w:rPr>
          <w:sz w:val="24"/>
          <w:szCs w:val="24"/>
          <w:lang w:val="sr-Cyrl-RS"/>
        </w:rPr>
        <w:t xml:space="preserve"> </w:t>
      </w:r>
      <w:r w:rsidRPr="008933F9">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71229764" w14:textId="77777777" w:rsidR="001B1326" w:rsidRPr="008933F9" w:rsidRDefault="001B1326" w:rsidP="001B1326">
      <w:pPr>
        <w:rPr>
          <w:sz w:val="24"/>
          <w:szCs w:val="24"/>
        </w:rPr>
      </w:pPr>
    </w:p>
    <w:p w14:paraId="5716DCA0" w14:textId="77777777" w:rsidR="001B1326" w:rsidRPr="008933F9" w:rsidRDefault="001B1326" w:rsidP="001B1326">
      <w:pPr>
        <w:jc w:val="both"/>
        <w:rPr>
          <w:sz w:val="24"/>
          <w:szCs w:val="24"/>
        </w:rPr>
      </w:pPr>
      <w:r w:rsidRPr="008933F9">
        <w:rPr>
          <w:sz w:val="24"/>
          <w:szCs w:val="24"/>
        </w:rPr>
        <w:t>2/1)</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231AC55C" w14:textId="77777777" w:rsidR="001B1326" w:rsidRPr="008933F9" w:rsidRDefault="001B1326" w:rsidP="001B1326">
      <w:pPr>
        <w:jc w:val="both"/>
        <w:rPr>
          <w:sz w:val="24"/>
          <w:szCs w:val="24"/>
        </w:rPr>
      </w:pPr>
      <w:r w:rsidRPr="008933F9">
        <w:rPr>
          <w:sz w:val="24"/>
          <w:szCs w:val="24"/>
        </w:rPr>
        <w:t>2/2)</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55122F17" w14:textId="77777777" w:rsidR="001B1326" w:rsidRPr="008933F9" w:rsidRDefault="001B1326" w:rsidP="001B1326">
      <w:pPr>
        <w:jc w:val="both"/>
        <w:rPr>
          <w:sz w:val="24"/>
          <w:szCs w:val="24"/>
        </w:rPr>
      </w:pPr>
      <w:r w:rsidRPr="008933F9">
        <w:rPr>
          <w:sz w:val="24"/>
          <w:szCs w:val="24"/>
        </w:rPr>
        <w:t>2/3)</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35A568F0" w14:textId="77777777" w:rsidR="001B1326" w:rsidRPr="008933F9" w:rsidRDefault="001B1326" w:rsidP="001B1326">
      <w:pPr>
        <w:jc w:val="both"/>
        <w:rPr>
          <w:sz w:val="24"/>
          <w:szCs w:val="24"/>
        </w:rPr>
      </w:pPr>
      <w:r w:rsidRPr="008933F9">
        <w:rPr>
          <w:sz w:val="24"/>
          <w:szCs w:val="24"/>
        </w:rPr>
        <w:t>2/4)</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25B78207" w14:textId="77777777" w:rsidR="001B1326" w:rsidRPr="008933F9" w:rsidRDefault="001B1326" w:rsidP="001B1326">
      <w:pPr>
        <w:jc w:val="both"/>
        <w:rPr>
          <w:sz w:val="24"/>
          <w:szCs w:val="24"/>
        </w:rPr>
      </w:pPr>
      <w:r w:rsidRPr="008933F9">
        <w:rPr>
          <w:sz w:val="24"/>
          <w:szCs w:val="24"/>
        </w:rPr>
        <w:t>2/5)</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0C03FAEC" w14:textId="77777777" w:rsidR="001B1326" w:rsidRPr="008933F9" w:rsidRDefault="001B1326" w:rsidP="001B1326">
      <w:pPr>
        <w:jc w:val="both"/>
        <w:rPr>
          <w:sz w:val="24"/>
          <w:szCs w:val="24"/>
        </w:rPr>
      </w:pPr>
      <w:r w:rsidRPr="008933F9">
        <w:rPr>
          <w:sz w:val="24"/>
          <w:szCs w:val="24"/>
        </w:rPr>
        <w:t xml:space="preserve"> (у даљем тексту: </w:t>
      </w:r>
      <w:r w:rsidRPr="008933F9">
        <w:rPr>
          <w:b/>
          <w:sz w:val="24"/>
          <w:szCs w:val="24"/>
          <w:lang w:val="sr-Cyrl-RS"/>
        </w:rPr>
        <w:t>Извођач радова</w:t>
      </w:r>
      <w:r w:rsidRPr="008933F9">
        <w:rPr>
          <w:sz w:val="24"/>
          <w:szCs w:val="24"/>
        </w:rPr>
        <w:t>).</w:t>
      </w:r>
    </w:p>
    <w:p w14:paraId="0FBDE1F1" w14:textId="77777777" w:rsidR="001B1326" w:rsidRPr="008933F9" w:rsidRDefault="001B1326" w:rsidP="001B1326">
      <w:pPr>
        <w:jc w:val="both"/>
        <w:rPr>
          <w:sz w:val="24"/>
          <w:szCs w:val="24"/>
        </w:rPr>
      </w:pPr>
    </w:p>
    <w:p w14:paraId="0291827E" w14:textId="77777777" w:rsidR="001B1326" w:rsidRPr="008933F9" w:rsidRDefault="001B1326" w:rsidP="001B1326">
      <w:pPr>
        <w:rPr>
          <w:sz w:val="24"/>
          <w:szCs w:val="24"/>
        </w:rPr>
      </w:pPr>
    </w:p>
    <w:p w14:paraId="2347C822" w14:textId="77777777" w:rsidR="001B1326" w:rsidRPr="008933F9" w:rsidRDefault="001B1326" w:rsidP="001B1326">
      <w:pPr>
        <w:ind w:firstLine="720"/>
        <w:jc w:val="both"/>
        <w:rPr>
          <w:sz w:val="24"/>
          <w:szCs w:val="24"/>
        </w:rPr>
        <w:sectPr w:rsidR="001B1326" w:rsidRPr="008933F9" w:rsidSect="005639F0">
          <w:pgSz w:w="11906" w:h="16838" w:code="9"/>
          <w:pgMar w:top="720" w:right="720" w:bottom="720" w:left="720" w:header="720" w:footer="144" w:gutter="0"/>
          <w:cols w:space="720"/>
          <w:docGrid w:linePitch="272" w:charSpace="4096"/>
        </w:sectPr>
      </w:pPr>
      <w:r w:rsidRPr="008933F9">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14:paraId="13D58837" w14:textId="77777777" w:rsidR="001B1326" w:rsidRPr="008933F9" w:rsidRDefault="001B1326" w:rsidP="001B1326">
      <w:pPr>
        <w:tabs>
          <w:tab w:val="left" w:pos="1418"/>
        </w:tabs>
        <w:jc w:val="both"/>
        <w:rPr>
          <w:b/>
          <w:sz w:val="24"/>
          <w:szCs w:val="24"/>
        </w:rPr>
      </w:pPr>
      <w:r w:rsidRPr="008933F9">
        <w:rPr>
          <w:b/>
          <w:sz w:val="24"/>
          <w:szCs w:val="24"/>
        </w:rPr>
        <w:t>УГОВОРНЕ СТРАНЕ КОНСТАТУЈУ:</w:t>
      </w:r>
    </w:p>
    <w:p w14:paraId="01D75185" w14:textId="63162546" w:rsidR="001B1326" w:rsidRPr="008933F9" w:rsidRDefault="001B1326" w:rsidP="001B1326">
      <w:pPr>
        <w:jc w:val="both"/>
        <w:rPr>
          <w:sz w:val="24"/>
          <w:szCs w:val="24"/>
        </w:rPr>
      </w:pPr>
      <w:r w:rsidRPr="008933F9">
        <w:rPr>
          <w:sz w:val="24"/>
          <w:szCs w:val="24"/>
        </w:rPr>
        <w:tab/>
        <w:t>- да је Наручилац, на основу Закона о јавним набавкама („Службени гласник РС”, број 124/12</w:t>
      </w:r>
      <w:r w:rsidRPr="008933F9">
        <w:rPr>
          <w:sz w:val="24"/>
          <w:szCs w:val="24"/>
          <w:lang w:val="sr-Cyrl-RS"/>
        </w:rPr>
        <w:t>, 14/15 и 68/15</w:t>
      </w:r>
      <w:r w:rsidRPr="008933F9">
        <w:rPr>
          <w:sz w:val="24"/>
          <w:szCs w:val="24"/>
        </w:rPr>
        <w:t xml:space="preserve">) спровео </w:t>
      </w:r>
      <w:r w:rsidRPr="008933F9">
        <w:rPr>
          <w:sz w:val="24"/>
          <w:szCs w:val="24"/>
          <w:lang w:val="sr-Cyrl-RS"/>
        </w:rPr>
        <w:t>отворени поступак јавне набавке</w:t>
      </w:r>
      <w:r w:rsidRPr="008933F9">
        <w:rPr>
          <w:sz w:val="24"/>
          <w:szCs w:val="24"/>
        </w:rPr>
        <w:t xml:space="preserve"> чији је предмет набавка радова – </w:t>
      </w:r>
      <w:r w:rsidR="003D0D64" w:rsidRPr="008933F9">
        <w:rPr>
          <w:sz w:val="24"/>
          <w:szCs w:val="24"/>
          <w:lang w:val="sr-Cyrl-CS"/>
        </w:rPr>
        <w:t xml:space="preserve">Израда </w:t>
      </w:r>
      <w:r w:rsidR="001B6E83">
        <w:rPr>
          <w:sz w:val="24"/>
          <w:szCs w:val="24"/>
          <w:lang w:val="sr-Cyrl-CS"/>
        </w:rPr>
        <w:t>са</w:t>
      </w:r>
      <w:r w:rsidR="003D0D64" w:rsidRPr="008933F9">
        <w:rPr>
          <w:sz w:val="24"/>
          <w:szCs w:val="24"/>
          <w:lang w:val="sr-Cyrl-CS"/>
        </w:rPr>
        <w:t xml:space="preserve"> постављање</w:t>
      </w:r>
      <w:r w:rsidR="001B6E83">
        <w:rPr>
          <w:sz w:val="24"/>
          <w:szCs w:val="24"/>
          <w:lang w:val="sr-Cyrl-CS"/>
        </w:rPr>
        <w:t>м</w:t>
      </w:r>
      <w:r w:rsidR="003D0D64" w:rsidRPr="008933F9">
        <w:rPr>
          <w:sz w:val="24"/>
          <w:szCs w:val="24"/>
          <w:lang w:val="sr-Cyrl-CS"/>
        </w:rPr>
        <w:t xml:space="preserve"> туристичке сабраћајне сигнализације </w:t>
      </w:r>
      <w:r w:rsidR="003D0D64" w:rsidRPr="008933F9">
        <w:rPr>
          <w:sz w:val="24"/>
          <w:szCs w:val="24"/>
          <w:lang w:val="sr-Cyrl-RS"/>
        </w:rPr>
        <w:t>на</w:t>
      </w:r>
      <w:r w:rsidR="003D0D64">
        <w:rPr>
          <w:sz w:val="24"/>
          <w:szCs w:val="24"/>
          <w:lang w:val="sr-Cyrl-RS"/>
        </w:rPr>
        <w:t xml:space="preserve"> територији </w:t>
      </w:r>
      <w:r w:rsidR="001B6E83">
        <w:rPr>
          <w:sz w:val="24"/>
          <w:szCs w:val="24"/>
          <w:lang w:val="sr-Cyrl-RS"/>
        </w:rPr>
        <w:t>општина Прибој, Пријепоље, Тутин и Сјеница и град Нови Пазар</w:t>
      </w:r>
      <w:r w:rsidR="001B6E83" w:rsidRPr="008933F9">
        <w:rPr>
          <w:sz w:val="24"/>
          <w:szCs w:val="24"/>
          <w:lang w:val="sr-Cyrl-RS"/>
        </w:rPr>
        <w:t xml:space="preserve">, број јавне набавке </w:t>
      </w:r>
      <w:r w:rsidR="001B6E83">
        <w:rPr>
          <w:sz w:val="24"/>
          <w:szCs w:val="24"/>
          <w:lang w:val="sr-Cyrl-RS"/>
        </w:rPr>
        <w:t>ЈН O - 25/2020</w:t>
      </w:r>
      <w:r w:rsidRPr="008933F9">
        <w:rPr>
          <w:b/>
          <w:sz w:val="24"/>
          <w:szCs w:val="24"/>
          <w:lang w:val="ru-RU"/>
        </w:rPr>
        <w:t>,</w:t>
      </w:r>
      <w:r w:rsidRPr="008933F9">
        <w:rPr>
          <w:sz w:val="24"/>
          <w:szCs w:val="24"/>
        </w:rPr>
        <w:t xml:space="preserve"> на основу позива објављеног на Порталу јавних набавки и на интернет страници Наручиоца;</w:t>
      </w:r>
    </w:p>
    <w:p w14:paraId="3C5EFCE3" w14:textId="77777777" w:rsidR="001B1326" w:rsidRPr="008933F9" w:rsidRDefault="001B1326" w:rsidP="001B1326">
      <w:pPr>
        <w:pStyle w:val="NoSpacing"/>
        <w:tabs>
          <w:tab w:val="clear" w:pos="1440"/>
          <w:tab w:val="left" w:pos="0"/>
        </w:tabs>
      </w:pPr>
      <w:r w:rsidRPr="008933F9">
        <w:rPr>
          <w:rFonts w:cs="Times New Roman"/>
        </w:rPr>
        <w:tab/>
      </w:r>
      <w:r w:rsidRPr="008933F9">
        <w:t>- да је Извођач радова доставио (заједничку/са подизвођачем) понуду број:</w:t>
      </w:r>
      <w:r w:rsidRPr="008933F9">
        <w:rPr>
          <w:lang w:val="sr-Cyrl-RS"/>
        </w:rPr>
        <w:t xml:space="preserve"> </w:t>
      </w:r>
      <w:r w:rsidRPr="008933F9">
        <w:rPr>
          <w:b/>
          <w:i/>
        </w:rPr>
        <w:t>(</w:t>
      </w:r>
      <w:r w:rsidRPr="008933F9">
        <w:rPr>
          <w:b/>
          <w:i/>
          <w:u w:val="single"/>
        </w:rPr>
        <w:t>биће преузето из понуде</w:t>
      </w:r>
      <w:r w:rsidRPr="008933F9">
        <w:rPr>
          <w:b/>
          <w:i/>
        </w:rPr>
        <w:t>)</w:t>
      </w:r>
      <w:r w:rsidRPr="008933F9">
        <w:t xml:space="preserve">, </w:t>
      </w:r>
      <w:r w:rsidRPr="008933F9">
        <w:rPr>
          <w:lang w:val="sr-Cyrl-RS"/>
        </w:rPr>
        <w:t xml:space="preserve">заведену код Наручиоца под бројем: </w:t>
      </w:r>
      <w:r w:rsidRPr="008933F9">
        <w:rPr>
          <w:b/>
          <w:i/>
        </w:rPr>
        <w:t>(</w:t>
      </w:r>
      <w:r w:rsidRPr="008933F9">
        <w:rPr>
          <w:b/>
          <w:i/>
          <w:u w:val="single"/>
        </w:rPr>
        <w:t>попуњава Наручилац</w:t>
      </w:r>
      <w:r w:rsidRPr="008933F9">
        <w:rPr>
          <w:b/>
          <w:i/>
        </w:rPr>
        <w:t>)</w:t>
      </w:r>
      <w:r w:rsidRPr="008933F9">
        <w:t xml:space="preserve">, </w:t>
      </w:r>
      <w:r w:rsidRPr="008933F9">
        <w:rPr>
          <w:lang w:val="sr-Cyrl-RS"/>
        </w:rPr>
        <w:t xml:space="preserve"> (у даљем тексту: Понуда), </w:t>
      </w:r>
      <w:r w:rsidRPr="008933F9">
        <w:t>која у потпуности одговара спецификацијама из конкурсне документације, налази се у прилогу Уговора и саставни је део Уговора (Прилог 1);</w:t>
      </w:r>
    </w:p>
    <w:p w14:paraId="23185255" w14:textId="76BA66E2" w:rsidR="001B1326" w:rsidRPr="008933F9" w:rsidRDefault="001B1326" w:rsidP="001B1326">
      <w:pPr>
        <w:tabs>
          <w:tab w:val="left" w:pos="0"/>
        </w:tabs>
        <w:jc w:val="both"/>
        <w:rPr>
          <w:sz w:val="24"/>
          <w:szCs w:val="24"/>
        </w:rPr>
      </w:pPr>
      <w:r w:rsidRPr="008933F9">
        <w:rPr>
          <w:sz w:val="24"/>
          <w:szCs w:val="24"/>
        </w:rPr>
        <w:tab/>
        <w:t>- да је Наручилац Одлуком о додели уговора број</w:t>
      </w:r>
      <w:r w:rsidRPr="008933F9">
        <w:rPr>
          <w:sz w:val="24"/>
          <w:szCs w:val="24"/>
          <w:lang w:val="sr-Cyrl-RS"/>
        </w:rPr>
        <w:t>:</w:t>
      </w:r>
      <w:r w:rsidRPr="008933F9">
        <w:rPr>
          <w:sz w:val="24"/>
          <w:szCs w:val="24"/>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sz w:val="24"/>
          <w:szCs w:val="24"/>
        </w:rPr>
        <w:t xml:space="preserve">, доделио уговор о </w:t>
      </w:r>
      <w:r w:rsidRPr="008933F9">
        <w:rPr>
          <w:rFonts w:eastAsia="ヒラギノ角ゴ Pro W3"/>
          <w:color w:val="000000"/>
          <w:sz w:val="24"/>
          <w:szCs w:val="24"/>
        </w:rPr>
        <w:t>Израд</w:t>
      </w:r>
      <w:r w:rsidR="00AA2EF5">
        <w:rPr>
          <w:rFonts w:eastAsia="ヒラギノ角ゴ Pro W3"/>
          <w:color w:val="000000"/>
          <w:sz w:val="24"/>
          <w:szCs w:val="24"/>
          <w:lang w:val="sr-Cyrl-RS"/>
        </w:rPr>
        <w:t>и</w:t>
      </w:r>
      <w:r w:rsidRPr="008933F9">
        <w:rPr>
          <w:rFonts w:eastAsia="ヒラギノ角ゴ Pro W3"/>
          <w:color w:val="000000"/>
          <w:sz w:val="24"/>
          <w:szCs w:val="24"/>
        </w:rPr>
        <w:t xml:space="preserve"> </w:t>
      </w:r>
      <w:r w:rsidR="007B0B27">
        <w:rPr>
          <w:rFonts w:eastAsia="ヒラギノ角ゴ Pro W3"/>
          <w:color w:val="000000"/>
          <w:sz w:val="24"/>
          <w:szCs w:val="24"/>
          <w:lang w:val="sr-Cyrl-RS"/>
        </w:rPr>
        <w:t>са</w:t>
      </w:r>
      <w:r w:rsidRPr="008933F9">
        <w:rPr>
          <w:rFonts w:eastAsia="ヒラギノ角ゴ Pro W3"/>
          <w:color w:val="000000"/>
          <w:sz w:val="24"/>
          <w:szCs w:val="24"/>
        </w:rPr>
        <w:t xml:space="preserve"> постављањ</w:t>
      </w:r>
      <w:r w:rsidR="007B0B27">
        <w:rPr>
          <w:rFonts w:eastAsia="ヒラギノ角ゴ Pro W3"/>
          <w:color w:val="000000"/>
          <w:sz w:val="24"/>
          <w:szCs w:val="24"/>
          <w:lang w:val="sr-Cyrl-RS"/>
        </w:rPr>
        <w:t>ем</w:t>
      </w:r>
      <w:r w:rsidRPr="008933F9">
        <w:rPr>
          <w:rFonts w:eastAsia="ヒラギノ角ゴ Pro W3"/>
          <w:color w:val="000000"/>
          <w:sz w:val="24"/>
          <w:szCs w:val="24"/>
        </w:rPr>
        <w:t xml:space="preserve"> туристичке саобраћајне сигнализације </w:t>
      </w:r>
      <w:r w:rsidRPr="008933F9">
        <w:rPr>
          <w:rFonts w:eastAsia="ヒラギノ角ゴ Pro W3"/>
          <w:color w:val="000000"/>
          <w:sz w:val="24"/>
          <w:szCs w:val="24"/>
          <w:lang w:val="sr-Cyrl-RS"/>
        </w:rPr>
        <w:t xml:space="preserve">на територији </w:t>
      </w:r>
      <w:r w:rsidR="007B0B27">
        <w:rPr>
          <w:rFonts w:eastAsia="ヒラギノ角ゴ Pro W3"/>
          <w:color w:val="000000"/>
          <w:sz w:val="24"/>
          <w:szCs w:val="24"/>
          <w:lang w:val="sr-Cyrl-RS"/>
        </w:rPr>
        <w:t>општина Прибој, Пријепоље, Тутин и Сјеница и град Нови Пазар</w:t>
      </w:r>
      <w:r w:rsidRPr="008933F9">
        <w:rPr>
          <w:sz w:val="24"/>
          <w:szCs w:val="24"/>
        </w:rPr>
        <w:t>;</w:t>
      </w:r>
    </w:p>
    <w:p w14:paraId="771B4464" w14:textId="77777777" w:rsidR="001B1326" w:rsidRPr="008933F9" w:rsidRDefault="001B1326" w:rsidP="001B1326">
      <w:pPr>
        <w:jc w:val="both"/>
        <w:rPr>
          <w:sz w:val="24"/>
          <w:szCs w:val="24"/>
        </w:rPr>
      </w:pPr>
      <w:r w:rsidRPr="008933F9">
        <w:rPr>
          <w:sz w:val="24"/>
          <w:szCs w:val="24"/>
        </w:rPr>
        <w:tab/>
        <w:t xml:space="preserve"> - да Наручилац овај уговор закључује на основу члана 113. Закона о јавним набавкама.</w:t>
      </w:r>
    </w:p>
    <w:p w14:paraId="6C1BB566" w14:textId="77777777" w:rsidR="001B1326" w:rsidRPr="008933F9" w:rsidRDefault="001B1326" w:rsidP="001B1326">
      <w:pPr>
        <w:jc w:val="both"/>
        <w:rPr>
          <w:sz w:val="24"/>
          <w:szCs w:val="24"/>
        </w:rPr>
      </w:pPr>
    </w:p>
    <w:p w14:paraId="063F72A1"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sidRPr="008933F9">
        <w:rPr>
          <w:rFonts w:eastAsia="ヒラギノ角ゴ Pro W3"/>
          <w:b/>
          <w:color w:val="000000"/>
          <w:sz w:val="24"/>
          <w:szCs w:val="24"/>
          <w:lang w:val="sr-Cyrl-RS"/>
        </w:rPr>
        <w:t>ПРЕДМЕТ УГОВОРА</w:t>
      </w:r>
    </w:p>
    <w:p w14:paraId="4B1D2B6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14:paraId="39161E7A"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Члан 1.</w:t>
      </w:r>
    </w:p>
    <w:p w14:paraId="209BF9ED" w14:textId="2466E0CC" w:rsidR="001B1326" w:rsidRPr="008933F9" w:rsidRDefault="001B1326" w:rsidP="001B1326">
      <w:pPr>
        <w:pStyle w:val="ListParagraph"/>
        <w:autoSpaceDE w:val="0"/>
        <w:autoSpaceDN w:val="0"/>
        <w:adjustRightInd w:val="0"/>
        <w:ind w:left="0" w:firstLine="720"/>
        <w:jc w:val="both"/>
        <w:rPr>
          <w:bCs/>
          <w:iCs/>
          <w:sz w:val="24"/>
          <w:szCs w:val="24"/>
        </w:rPr>
      </w:pPr>
      <w:r w:rsidRPr="008933F9">
        <w:rPr>
          <w:rFonts w:eastAsia="ヒラギノ角ゴ Pro W3"/>
          <w:color w:val="000000"/>
          <w:sz w:val="24"/>
          <w:szCs w:val="24"/>
        </w:rPr>
        <w:t xml:space="preserve">Предмет </w:t>
      </w:r>
      <w:r w:rsidRPr="008933F9">
        <w:rPr>
          <w:rFonts w:eastAsia="ヒラギノ角ゴ Pro W3"/>
          <w:color w:val="000000"/>
          <w:sz w:val="24"/>
          <w:szCs w:val="24"/>
          <w:lang w:val="sr-Cyrl-RS"/>
        </w:rPr>
        <w:t xml:space="preserve">овог </w:t>
      </w:r>
      <w:r w:rsidRPr="008933F9">
        <w:rPr>
          <w:rFonts w:eastAsia="ヒラギノ角ゴ Pro W3"/>
          <w:color w:val="000000"/>
          <w:sz w:val="24"/>
          <w:szCs w:val="24"/>
        </w:rPr>
        <w:t>уговора је</w:t>
      </w:r>
      <w:r w:rsidRPr="008933F9">
        <w:rPr>
          <w:rFonts w:eastAsia="ヒラギノ角ゴ Pro W3"/>
          <w:color w:val="000000"/>
          <w:sz w:val="24"/>
          <w:szCs w:val="24"/>
          <w:lang w:val="sr-Cyrl-RS"/>
        </w:rPr>
        <w:t xml:space="preserve"> </w:t>
      </w:r>
      <w:r w:rsidR="006A00E1" w:rsidRPr="00FE36B9">
        <w:rPr>
          <w:sz w:val="24"/>
          <w:szCs w:val="24"/>
          <w:lang w:val="sr-Cyrl-CS"/>
        </w:rPr>
        <w:t xml:space="preserve">Израда </w:t>
      </w:r>
      <w:r w:rsidR="00AF16F7">
        <w:rPr>
          <w:sz w:val="24"/>
          <w:szCs w:val="24"/>
          <w:lang w:val="sr-Cyrl-CS"/>
        </w:rPr>
        <w:t>са</w:t>
      </w:r>
      <w:r w:rsidR="006A00E1" w:rsidRPr="00FE36B9">
        <w:rPr>
          <w:sz w:val="24"/>
          <w:szCs w:val="24"/>
          <w:lang w:val="sr-Cyrl-CS"/>
        </w:rPr>
        <w:t xml:space="preserve"> постављање</w:t>
      </w:r>
      <w:r w:rsidR="00AF16F7">
        <w:rPr>
          <w:sz w:val="24"/>
          <w:szCs w:val="24"/>
          <w:lang w:val="sr-Cyrl-CS"/>
        </w:rPr>
        <w:t>м</w:t>
      </w:r>
      <w:r w:rsidR="006A00E1" w:rsidRPr="00FE36B9">
        <w:rPr>
          <w:sz w:val="24"/>
          <w:szCs w:val="24"/>
          <w:lang w:val="sr-Cyrl-CS"/>
        </w:rPr>
        <w:t xml:space="preserve"> туристичке сабраћајне сигнализације </w:t>
      </w:r>
      <w:r w:rsidR="006A00E1" w:rsidRPr="00FE36B9">
        <w:rPr>
          <w:sz w:val="24"/>
          <w:szCs w:val="24"/>
          <w:lang w:val="sr-Cyrl-RS"/>
        </w:rPr>
        <w:t xml:space="preserve">на територији </w:t>
      </w:r>
      <w:r w:rsidR="00AF16F7">
        <w:rPr>
          <w:sz w:val="24"/>
          <w:szCs w:val="24"/>
          <w:lang w:val="sr-Cyrl-RS"/>
        </w:rPr>
        <w:t xml:space="preserve">општина Прибој, Пријепоље, Тутин и Сјеница и град Нови Пазар </w:t>
      </w:r>
      <w:r w:rsidR="006A00E1">
        <w:rPr>
          <w:sz w:val="24"/>
          <w:szCs w:val="24"/>
          <w:lang w:val="sr-Cyrl-RS"/>
        </w:rPr>
        <w:t>за означавање туристичких атракција, туристичких одредишта и објеката туристичког значаја који се налазе на подручју општин</w:t>
      </w:r>
      <w:r w:rsidR="00AF16F7">
        <w:rPr>
          <w:sz w:val="24"/>
          <w:szCs w:val="24"/>
          <w:lang w:val="sr-Cyrl-RS"/>
        </w:rPr>
        <w:t>а</w:t>
      </w:r>
      <w:r w:rsidR="006A00E1">
        <w:rPr>
          <w:sz w:val="24"/>
          <w:szCs w:val="24"/>
          <w:lang w:val="sr-Cyrl-RS"/>
        </w:rPr>
        <w:t xml:space="preserve"> </w:t>
      </w:r>
      <w:r w:rsidR="00AF16F7">
        <w:rPr>
          <w:sz w:val="24"/>
          <w:szCs w:val="24"/>
          <w:lang w:val="sr-Cyrl-RS"/>
        </w:rPr>
        <w:t>Прибој, Пријепоље, Тутин и Сјеница и града Новог Пазара</w:t>
      </w:r>
      <w:r w:rsidRPr="008933F9">
        <w:rPr>
          <w:sz w:val="24"/>
          <w:szCs w:val="24"/>
          <w:lang w:val="sr-Cyrl-RS"/>
        </w:rPr>
        <w:t xml:space="preserve">, у </w:t>
      </w:r>
      <w:r w:rsidRPr="008933F9">
        <w:rPr>
          <w:sz w:val="24"/>
          <w:szCs w:val="24"/>
        </w:rPr>
        <w:t>складу са Техничком спецификацијом из Конкурсне документациј</w:t>
      </w:r>
      <w:r w:rsidRPr="008933F9">
        <w:rPr>
          <w:sz w:val="24"/>
          <w:szCs w:val="24"/>
          <w:lang w:val="sr-Cyrl-RS"/>
        </w:rPr>
        <w:t>е</w:t>
      </w:r>
      <w:r w:rsidRPr="008933F9">
        <w:rPr>
          <w:sz w:val="24"/>
          <w:szCs w:val="24"/>
        </w:rPr>
        <w:t xml:space="preserve">, која је саставни део овог </w:t>
      </w:r>
      <w:r w:rsidRPr="008933F9">
        <w:rPr>
          <w:sz w:val="24"/>
          <w:szCs w:val="24"/>
          <w:lang w:val="sr-Cyrl-RS"/>
        </w:rPr>
        <w:t>у</w:t>
      </w:r>
      <w:r w:rsidRPr="008933F9">
        <w:rPr>
          <w:sz w:val="24"/>
          <w:szCs w:val="24"/>
        </w:rPr>
        <w:t xml:space="preserve">говора (Прилог </w:t>
      </w:r>
      <w:r w:rsidRPr="008933F9">
        <w:rPr>
          <w:sz w:val="24"/>
          <w:szCs w:val="24"/>
          <w:lang w:val="sr-Cyrl-RS"/>
        </w:rPr>
        <w:t>2</w:t>
      </w:r>
      <w:r w:rsidRPr="008933F9">
        <w:rPr>
          <w:sz w:val="24"/>
          <w:szCs w:val="24"/>
        </w:rPr>
        <w:t>).</w:t>
      </w:r>
    </w:p>
    <w:p w14:paraId="1ACFB724"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Ради извршења предмета овог уговора, </w:t>
      </w:r>
      <w:r w:rsidRPr="008933F9">
        <w:rPr>
          <w:sz w:val="24"/>
          <w:szCs w:val="24"/>
          <w:lang w:val="sr-Cyrl-RS"/>
        </w:rPr>
        <w:t>Извођач радова</w:t>
      </w:r>
      <w:r w:rsidRPr="008933F9">
        <w:rPr>
          <w:sz w:val="24"/>
          <w:szCs w:val="24"/>
        </w:rPr>
        <w:t xml:space="preserve"> </w:t>
      </w:r>
      <w:r w:rsidRPr="008933F9">
        <w:rPr>
          <w:bCs/>
          <w:sz w:val="24"/>
          <w:szCs w:val="24"/>
        </w:rPr>
        <w:t>се обавезује да обезбеди радну снагу, материјал, грађевинску и другу опрему, изврши радове, као и све друго неопходно за потпуно извршење предмета овог уговора.</w:t>
      </w:r>
    </w:p>
    <w:p w14:paraId="2DB1A2D7" w14:textId="77777777" w:rsidR="001B1326" w:rsidRPr="008933F9" w:rsidRDefault="001B1326" w:rsidP="001B1326">
      <w:pPr>
        <w:tabs>
          <w:tab w:val="left" w:pos="9356"/>
        </w:tabs>
        <w:ind w:right="4" w:firstLine="720"/>
        <w:jc w:val="both"/>
        <w:rPr>
          <w:bCs/>
          <w:color w:val="FF0000"/>
          <w:sz w:val="24"/>
          <w:szCs w:val="24"/>
        </w:rPr>
      </w:pPr>
    </w:p>
    <w:p w14:paraId="12C0E5E1" w14:textId="77777777" w:rsidR="001B1326" w:rsidRPr="008933F9" w:rsidRDefault="001B1326" w:rsidP="001B1326">
      <w:pPr>
        <w:spacing w:line="276" w:lineRule="auto"/>
        <w:jc w:val="center"/>
        <w:rPr>
          <w:b/>
          <w:bCs/>
          <w:iCs/>
          <w:sz w:val="24"/>
          <w:szCs w:val="24"/>
        </w:rPr>
      </w:pPr>
      <w:r w:rsidRPr="008933F9">
        <w:rPr>
          <w:b/>
          <w:bCs/>
          <w:iCs/>
          <w:sz w:val="24"/>
          <w:szCs w:val="24"/>
        </w:rPr>
        <w:t>ЦЕНА И НАЧИН ПЛАЋАЊА</w:t>
      </w:r>
    </w:p>
    <w:p w14:paraId="0D3F9F11" w14:textId="77777777" w:rsidR="001B1326" w:rsidRPr="008933F9" w:rsidRDefault="001B1326" w:rsidP="001B1326">
      <w:pPr>
        <w:spacing w:line="276" w:lineRule="auto"/>
        <w:jc w:val="center"/>
        <w:rPr>
          <w:bCs/>
          <w:iCs/>
          <w:sz w:val="24"/>
          <w:szCs w:val="24"/>
        </w:rPr>
      </w:pPr>
    </w:p>
    <w:p w14:paraId="5CC5F6BD" w14:textId="77777777" w:rsidR="001B1326" w:rsidRPr="008933F9" w:rsidRDefault="001B1326" w:rsidP="001B1326">
      <w:pPr>
        <w:jc w:val="center"/>
        <w:rPr>
          <w:rFonts w:eastAsia="Calibri"/>
          <w:b/>
          <w:sz w:val="24"/>
          <w:szCs w:val="24"/>
        </w:rPr>
      </w:pPr>
      <w:r w:rsidRPr="008933F9">
        <w:rPr>
          <w:rFonts w:eastAsia="Calibri"/>
          <w:b/>
          <w:sz w:val="24"/>
          <w:szCs w:val="24"/>
        </w:rPr>
        <w:t xml:space="preserve">Члан </w:t>
      </w:r>
      <w:r w:rsidRPr="008933F9">
        <w:rPr>
          <w:rFonts w:eastAsia="Calibri"/>
          <w:b/>
          <w:sz w:val="24"/>
          <w:szCs w:val="24"/>
          <w:lang w:val="sr-Cyrl-RS"/>
        </w:rPr>
        <w:t>2</w:t>
      </w:r>
      <w:r w:rsidRPr="008933F9">
        <w:rPr>
          <w:rFonts w:eastAsia="Calibri"/>
          <w:b/>
          <w:sz w:val="24"/>
          <w:szCs w:val="24"/>
        </w:rPr>
        <w:t>.</w:t>
      </w:r>
    </w:p>
    <w:p w14:paraId="319786E7" w14:textId="4CFB4640" w:rsidR="001B1326" w:rsidRPr="008933F9" w:rsidRDefault="001B1326" w:rsidP="001B1326">
      <w:pPr>
        <w:ind w:firstLine="720"/>
        <w:jc w:val="both"/>
        <w:rPr>
          <w:rFonts w:eastAsia="ヒラギノ角ゴ Pro W3"/>
          <w:i/>
          <w:color w:val="000000"/>
          <w:sz w:val="24"/>
          <w:szCs w:val="24"/>
        </w:rPr>
      </w:pPr>
      <w:r w:rsidRPr="008933F9">
        <w:rPr>
          <w:rFonts w:eastAsia="ヒラギノ角ゴ Pro W3"/>
          <w:color w:val="000000"/>
          <w:sz w:val="24"/>
          <w:szCs w:val="24"/>
        </w:rPr>
        <w:t xml:space="preserve">Наручилац се обавезује да за предмет из члана </w:t>
      </w:r>
      <w:r w:rsidRPr="008933F9">
        <w:rPr>
          <w:rFonts w:eastAsia="ヒラギノ角ゴ Pro W3"/>
          <w:color w:val="000000"/>
          <w:sz w:val="24"/>
          <w:szCs w:val="24"/>
          <w:lang w:val="sr-Cyrl-RS"/>
        </w:rPr>
        <w:t>1</w:t>
      </w:r>
      <w:r w:rsidRPr="008933F9">
        <w:rPr>
          <w:rFonts w:eastAsia="ヒラギノ角ゴ Pro W3"/>
          <w:color w:val="000000"/>
          <w:sz w:val="24"/>
          <w:szCs w:val="24"/>
        </w:rPr>
        <w:t xml:space="preserve">. овог </w:t>
      </w:r>
      <w:r w:rsidRPr="008933F9">
        <w:rPr>
          <w:rFonts w:eastAsia="ヒラギノ角ゴ Pro W3"/>
          <w:color w:val="000000"/>
          <w:sz w:val="24"/>
          <w:szCs w:val="24"/>
          <w:lang w:val="sr-Cyrl-RS"/>
        </w:rPr>
        <w:t>у</w:t>
      </w:r>
      <w:r w:rsidRPr="008933F9">
        <w:rPr>
          <w:rFonts w:eastAsia="ヒラギノ角ゴ Pro W3"/>
          <w:color w:val="000000"/>
          <w:sz w:val="24"/>
          <w:szCs w:val="24"/>
        </w:rPr>
        <w:t xml:space="preserve">говора изврши уплату на рачун </w:t>
      </w:r>
      <w:r w:rsidRPr="008933F9">
        <w:rPr>
          <w:rFonts w:eastAsia="ヒラギノ角ゴ Pro W3"/>
          <w:color w:val="000000"/>
          <w:sz w:val="24"/>
          <w:szCs w:val="24"/>
          <w:lang w:val="sr-Cyrl-RS"/>
        </w:rPr>
        <w:t>Извођача радова бр. _______________</w:t>
      </w:r>
      <w:r w:rsidRPr="008933F9">
        <w:rPr>
          <w:b/>
          <w:i/>
          <w:sz w:val="24"/>
          <w:szCs w:val="24"/>
        </w:rPr>
        <w:t xml:space="preserve">   </w:t>
      </w:r>
      <w:r w:rsidRPr="008933F9">
        <w:rPr>
          <w:rFonts w:eastAsia="ヒラギノ角ゴ Pro W3"/>
          <w:color w:val="000000"/>
          <w:sz w:val="24"/>
          <w:szCs w:val="24"/>
          <w:lang w:val="sr-Cyrl-RS"/>
        </w:rPr>
        <w:t>код</w:t>
      </w:r>
      <w:r w:rsidR="00C1025A">
        <w:rPr>
          <w:rFonts w:eastAsia="ヒラギノ角ゴ Pro W3"/>
          <w:color w:val="000000"/>
          <w:sz w:val="24"/>
          <w:szCs w:val="24"/>
          <w:lang w:val="sr-Cyrl-RS"/>
        </w:rPr>
        <w:t xml:space="preserve"> </w:t>
      </w:r>
      <w:r w:rsidRPr="008933F9">
        <w:rPr>
          <w:rFonts w:eastAsia="ヒラギノ角ゴ Pro W3"/>
          <w:color w:val="000000"/>
          <w:sz w:val="24"/>
          <w:szCs w:val="24"/>
          <w:lang w:val="sr-Cyrl-RS"/>
        </w:rPr>
        <w:t xml:space="preserve">_________________  банке </w:t>
      </w:r>
      <w:r w:rsidRPr="008933F9">
        <w:rPr>
          <w:rFonts w:eastAsia="ヒラギノ角ゴ Pro W3"/>
          <w:color w:val="000000"/>
          <w:sz w:val="24"/>
          <w:szCs w:val="24"/>
        </w:rPr>
        <w:t xml:space="preserve"> у укупном износу од</w:t>
      </w:r>
      <w:r w:rsidRPr="008933F9">
        <w:rPr>
          <w:rFonts w:eastAsia="ヒラギノ角ゴ Pro W3"/>
          <w:color w:val="000000"/>
          <w:sz w:val="24"/>
          <w:szCs w:val="24"/>
          <w:lang w:val="sr-Cyrl-RS"/>
        </w:rPr>
        <w:t xml:space="preserve"> ____________________ динара</w:t>
      </w:r>
      <w:r>
        <w:rPr>
          <w:rFonts w:eastAsia="ヒラギノ角ゴ Pro W3"/>
          <w:color w:val="000000"/>
          <w:sz w:val="24"/>
          <w:szCs w:val="24"/>
          <w:lang w:val="sr-Cyrl-RS"/>
        </w:rPr>
        <w:t xml:space="preserve"> </w:t>
      </w:r>
      <w:r w:rsidRPr="0034103C">
        <w:rPr>
          <w:rFonts w:eastAsia="ヒラギノ角ゴ Pro W3"/>
          <w:color w:val="000000"/>
          <w:sz w:val="24"/>
          <w:szCs w:val="24"/>
          <w:lang w:val="sr-Cyrl-RS"/>
        </w:rPr>
        <w:t>без ПДВ</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Pr="008933F9">
        <w:rPr>
          <w:rFonts w:eastAsia="ヒラギノ角ゴ Pro W3"/>
          <w:color w:val="000000"/>
          <w:sz w:val="24"/>
          <w:szCs w:val="24"/>
          <w:lang w:val="sr-Cyrl-RS"/>
        </w:rPr>
        <w:t>_______________</w:t>
      </w:r>
      <w:r w:rsidR="00C1025A">
        <w:rPr>
          <w:rFonts w:eastAsia="ヒラギノ角ゴ Pro W3"/>
          <w:color w:val="000000"/>
          <w:sz w:val="24"/>
          <w:szCs w:val="24"/>
          <w:lang w:val="sr-Cyrl-RS"/>
        </w:rPr>
        <w:t>___________________________</w:t>
      </w:r>
      <w:r w:rsidRPr="008933F9">
        <w:rPr>
          <w:rFonts w:eastAsia="ヒラギノ角ゴ Pro W3"/>
          <w:color w:val="000000"/>
          <w:sz w:val="24"/>
          <w:szCs w:val="24"/>
          <w:lang w:val="sr-Cyrl-RS"/>
        </w:rPr>
        <w:t xml:space="preserve"> динара</w:t>
      </w:r>
      <w:r>
        <w:rPr>
          <w:rFonts w:eastAsia="ヒラギノ角ゴ Pro W3"/>
          <w:color w:val="000000"/>
          <w:sz w:val="24"/>
          <w:szCs w:val="24"/>
          <w:lang w:val="sr-Cyrl-RS"/>
        </w:rPr>
        <w:t xml:space="preserve"> </w:t>
      </w:r>
      <w:r w:rsidRPr="00786B3A">
        <w:rPr>
          <w:rFonts w:eastAsia="ヒラギノ角ゴ Pro W3"/>
          <w:color w:val="000000"/>
          <w:sz w:val="24"/>
          <w:szCs w:val="24"/>
          <w:lang w:val="sr-Cyrl-RS"/>
        </w:rPr>
        <w:t>без ПДВ</w:t>
      </w:r>
      <w:r>
        <w:rPr>
          <w:rFonts w:eastAsia="ヒラギノ角ゴ Pro W3"/>
          <w:color w:val="000000"/>
          <w:sz w:val="24"/>
          <w:szCs w:val="24"/>
          <w:lang w:val="sr-Cyrl-RS"/>
        </w:rPr>
        <w:t>)</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односно у износу од</w:t>
      </w:r>
      <w:r w:rsidR="00C1025A">
        <w:rPr>
          <w:rFonts w:eastAsia="ヒラギノ角ゴ Pro W3"/>
          <w:color w:val="000000"/>
          <w:sz w:val="24"/>
          <w:szCs w:val="24"/>
          <w:lang w:val="sr-Cyrl-RS"/>
        </w:rPr>
        <w:t xml:space="preserve"> </w:t>
      </w:r>
      <w:r w:rsidRPr="008933F9">
        <w:rPr>
          <w:rFonts w:eastAsia="ヒラギノ角ゴ Pro W3"/>
          <w:color w:val="000000"/>
          <w:sz w:val="24"/>
          <w:szCs w:val="24"/>
          <w:lang w:val="sr-Cyrl-RS"/>
        </w:rPr>
        <w:t>______________________</w:t>
      </w:r>
      <w:r w:rsidR="00C1025A">
        <w:rPr>
          <w:rFonts w:eastAsia="ヒラギノ角ゴ Pro W3"/>
          <w:color w:val="000000"/>
          <w:sz w:val="24"/>
          <w:szCs w:val="24"/>
          <w:lang w:val="sr-Cyrl-RS"/>
        </w:rPr>
        <w:t xml:space="preserve"> </w:t>
      </w:r>
      <w:r w:rsidRPr="008933F9">
        <w:rPr>
          <w:rFonts w:eastAsia="ヒラギノ角ゴ Pro W3"/>
          <w:color w:val="000000"/>
          <w:sz w:val="24"/>
          <w:szCs w:val="24"/>
          <w:lang w:val="sr-Cyrl-RS"/>
        </w:rPr>
        <w:t xml:space="preserve">динара са ПДВ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00C1025A">
        <w:rPr>
          <w:rFonts w:eastAsia="ヒラギノ角ゴ Pro W3"/>
          <w:color w:val="000000"/>
          <w:sz w:val="24"/>
          <w:szCs w:val="24"/>
          <w:lang w:val="sr-Cyrl-RS"/>
        </w:rPr>
        <w:t xml:space="preserve"> </w:t>
      </w:r>
      <w:r w:rsidRPr="008933F9">
        <w:rPr>
          <w:rFonts w:eastAsia="ヒラギノ角ゴ Pro W3"/>
          <w:color w:val="000000"/>
          <w:sz w:val="24"/>
          <w:szCs w:val="24"/>
          <w:lang w:val="sr-Cyrl-RS"/>
        </w:rPr>
        <w:t>___________________</w:t>
      </w:r>
      <w:r w:rsidR="00C1025A">
        <w:rPr>
          <w:rFonts w:eastAsia="ヒラギノ角ゴ Pro W3"/>
          <w:color w:val="000000"/>
          <w:sz w:val="24"/>
          <w:szCs w:val="24"/>
          <w:lang w:val="sr-Cyrl-RS"/>
        </w:rPr>
        <w:t xml:space="preserve">______________ </w:t>
      </w:r>
      <w:r w:rsidRPr="008933F9">
        <w:rPr>
          <w:rFonts w:eastAsia="ヒラギノ角ゴ Pro W3"/>
          <w:color w:val="000000"/>
          <w:sz w:val="24"/>
          <w:szCs w:val="24"/>
          <w:lang w:val="sr-Cyrl-RS"/>
        </w:rPr>
        <w:t xml:space="preserve">динара </w:t>
      </w:r>
      <w:r w:rsidRPr="0034103C">
        <w:rPr>
          <w:rFonts w:eastAsia="ヒラギノ角ゴ Pro W3"/>
          <w:color w:val="000000"/>
          <w:sz w:val="24"/>
          <w:szCs w:val="24"/>
          <w:lang w:val="sr-Cyrl-RS"/>
        </w:rPr>
        <w:t>са ПДВ</w:t>
      </w:r>
      <w:r w:rsidRPr="008933F9">
        <w:rPr>
          <w:rFonts w:eastAsia="ヒラギノ角ゴ Pro W3"/>
          <w:color w:val="000000"/>
          <w:sz w:val="24"/>
          <w:szCs w:val="24"/>
          <w:lang w:val="sr-Cyrl-RS"/>
        </w:rPr>
        <w:t>)</w:t>
      </w:r>
      <w:r w:rsidRPr="008933F9">
        <w:rPr>
          <w:rFonts w:eastAsia="ヒラギノ角ゴ Pro W3"/>
          <w:color w:val="000000"/>
          <w:sz w:val="24"/>
          <w:szCs w:val="24"/>
        </w:rPr>
        <w:t xml:space="preserve">. </w:t>
      </w:r>
      <w:r w:rsidRPr="00786B3A">
        <w:rPr>
          <w:rFonts w:eastAsia="ヒラギノ角ゴ Pro W3"/>
          <w:b/>
          <w:i/>
          <w:color w:val="000000"/>
          <w:sz w:val="24"/>
          <w:szCs w:val="24"/>
          <w:u w:val="single"/>
        </w:rPr>
        <w:t>(попуњава Наручилац)</w:t>
      </w:r>
    </w:p>
    <w:p w14:paraId="1D1F2862" w14:textId="035DA506" w:rsidR="001B1326" w:rsidRPr="008933F9" w:rsidRDefault="001B1326" w:rsidP="001B1326">
      <w:pPr>
        <w:pStyle w:val="BodyText"/>
        <w:spacing w:after="0"/>
        <w:ind w:firstLine="708"/>
        <w:rPr>
          <w:rFonts w:ascii="Times New Roman" w:hAnsi="Times New Roman"/>
          <w:bCs/>
          <w:szCs w:val="24"/>
        </w:rPr>
      </w:pPr>
      <w:r w:rsidRPr="008933F9">
        <w:rPr>
          <w:rFonts w:ascii="Times New Roman" w:hAnsi="Times New Roman"/>
          <w:bCs/>
          <w:szCs w:val="24"/>
        </w:rPr>
        <w:t xml:space="preserve">У цену су урачунати сви пратећи и зависни трошкови </w:t>
      </w:r>
      <w:r w:rsidRPr="008933F9">
        <w:rPr>
          <w:rFonts w:ascii="Times New Roman" w:hAnsi="Times New Roman"/>
          <w:bCs/>
          <w:szCs w:val="24"/>
          <w:lang w:val="sr-Cyrl-RS"/>
        </w:rPr>
        <w:t xml:space="preserve">које </w:t>
      </w:r>
      <w:r w:rsidR="00E0399A">
        <w:rPr>
          <w:rFonts w:ascii="Times New Roman" w:hAnsi="Times New Roman"/>
          <w:bCs/>
          <w:szCs w:val="24"/>
          <w:lang w:val="sr-Cyrl-RS"/>
        </w:rPr>
        <w:t>Извођач</w:t>
      </w:r>
      <w:r w:rsidRPr="008933F9">
        <w:rPr>
          <w:rFonts w:ascii="Times New Roman" w:hAnsi="Times New Roman"/>
          <w:bCs/>
          <w:szCs w:val="24"/>
          <w:lang w:val="sr-Cyrl-RS"/>
        </w:rPr>
        <w:t xml:space="preserve"> има у реализацији </w:t>
      </w:r>
      <w:r w:rsidRPr="008933F9">
        <w:rPr>
          <w:rFonts w:ascii="Times New Roman" w:hAnsi="Times New Roman"/>
          <w:bCs/>
          <w:szCs w:val="24"/>
        </w:rPr>
        <w:t>радова из члана 1. овог уговора. Накнадно обрачунате трошкове од стране Извођача радова, Наручилац неће узети у обзир.</w:t>
      </w:r>
    </w:p>
    <w:p w14:paraId="4F5CF09F"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14:paraId="3B87E65E" w14:textId="77777777" w:rsidR="001B1326" w:rsidRPr="008933F9" w:rsidRDefault="001B1326" w:rsidP="001B1326">
      <w:pPr>
        <w:autoSpaceDE w:val="0"/>
        <w:autoSpaceDN w:val="0"/>
        <w:adjustRightInd w:val="0"/>
        <w:ind w:firstLine="708"/>
        <w:jc w:val="both"/>
        <w:rPr>
          <w:rFonts w:eastAsiaTheme="minorHAnsi"/>
          <w:color w:val="000000"/>
          <w:sz w:val="24"/>
          <w:szCs w:val="24"/>
        </w:rPr>
      </w:pPr>
      <w:r w:rsidRPr="008933F9">
        <w:rPr>
          <w:rFonts w:eastAsiaTheme="minorHAnsi"/>
          <w:color w:val="000000"/>
          <w:sz w:val="24"/>
          <w:szCs w:val="24"/>
        </w:rPr>
        <w:t xml:space="preserve">Коначна цена изведених радова утврдиће се на основу количина стварно изведених радова, а који су предмет овог уговора, уписаних и оверених од стране Надзорног органа Наручиоца у грађевинској књизи и јединичних цена из усвојене </w:t>
      </w:r>
      <w:r w:rsidRPr="008933F9">
        <w:rPr>
          <w:rFonts w:eastAsiaTheme="minorHAnsi"/>
          <w:color w:val="000000"/>
          <w:sz w:val="24"/>
          <w:szCs w:val="24"/>
          <w:lang w:val="sr-Cyrl-RS"/>
        </w:rPr>
        <w:t>П</w:t>
      </w:r>
      <w:r w:rsidRPr="008933F9">
        <w:rPr>
          <w:rFonts w:eastAsiaTheme="minorHAnsi"/>
          <w:color w:val="000000"/>
          <w:sz w:val="24"/>
          <w:szCs w:val="24"/>
        </w:rPr>
        <w:t xml:space="preserve">онуде. </w:t>
      </w:r>
    </w:p>
    <w:p w14:paraId="679D7F7C" w14:textId="77777777" w:rsidR="001B1326" w:rsidRPr="008933F9" w:rsidRDefault="001B1326" w:rsidP="001B1326">
      <w:pPr>
        <w:jc w:val="both"/>
        <w:rPr>
          <w:rFonts w:eastAsiaTheme="minorHAnsi"/>
          <w:color w:val="000000"/>
          <w:sz w:val="24"/>
          <w:szCs w:val="24"/>
          <w:lang w:val="ru-RU"/>
        </w:rPr>
      </w:pPr>
      <w:r w:rsidRPr="008933F9">
        <w:rPr>
          <w:rFonts w:eastAsiaTheme="minorHAnsi"/>
          <w:color w:val="000000"/>
          <w:sz w:val="24"/>
          <w:szCs w:val="24"/>
        </w:rPr>
        <w:tab/>
      </w: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Ово право има 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w:t>
      </w:r>
    </w:p>
    <w:p w14:paraId="2030A1FF" w14:textId="77777777" w:rsidR="001B1326" w:rsidRPr="008933F9" w:rsidRDefault="001B1326" w:rsidP="001B1326">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Свака страна сама сноси трошкове учешћа у изради коначног обрачуна. </w:t>
      </w:r>
    </w:p>
    <w:p w14:paraId="04C38756" w14:textId="77777777" w:rsidR="001B1326" w:rsidRPr="008933F9" w:rsidRDefault="001B1326" w:rsidP="001B1326">
      <w:pPr>
        <w:ind w:firstLine="720"/>
        <w:jc w:val="center"/>
        <w:rPr>
          <w:rFonts w:eastAsia="ヒラギノ角ゴ Pro W3"/>
          <w:i/>
          <w:color w:val="000000"/>
          <w:sz w:val="24"/>
          <w:szCs w:val="24"/>
        </w:rPr>
      </w:pPr>
    </w:p>
    <w:p w14:paraId="5C2B9D98" w14:textId="77777777" w:rsidR="001B1326" w:rsidRDefault="001B1326" w:rsidP="001B1326">
      <w:pPr>
        <w:jc w:val="center"/>
        <w:rPr>
          <w:rFonts w:eastAsia="ヒラギノ角ゴ Pro W3"/>
          <w:b/>
          <w:color w:val="000000"/>
          <w:sz w:val="24"/>
          <w:szCs w:val="24"/>
          <w:lang w:val="sr-Cyrl-RS"/>
        </w:rPr>
      </w:pPr>
      <w:r w:rsidRPr="008933F9">
        <w:rPr>
          <w:rFonts w:eastAsia="ヒラギノ角ゴ Pro W3"/>
          <w:b/>
          <w:color w:val="000000"/>
          <w:sz w:val="24"/>
          <w:szCs w:val="24"/>
          <w:lang w:val="sr-Cyrl-RS"/>
        </w:rPr>
        <w:t>Члан 3.</w:t>
      </w:r>
    </w:p>
    <w:p w14:paraId="1049C8A2" w14:textId="77777777" w:rsidR="001B1326" w:rsidRPr="00AF593F" w:rsidRDefault="001B1326" w:rsidP="001B1326">
      <w:pPr>
        <w:ind w:firstLine="720"/>
        <w:jc w:val="both"/>
        <w:rPr>
          <w:rFonts w:eastAsia="ヒラギノ角ゴ Pro W3"/>
          <w:i/>
          <w:color w:val="000000"/>
          <w:sz w:val="24"/>
          <w:szCs w:val="24"/>
          <w:lang w:val="sr-Cyrl-RS"/>
        </w:rPr>
      </w:pPr>
      <w:r w:rsidRPr="00AF593F">
        <w:rPr>
          <w:rFonts w:eastAsia="ヒラギノ角ゴ Pro W3"/>
          <w:color w:val="000000"/>
          <w:sz w:val="24"/>
          <w:szCs w:val="24"/>
          <w:lang w:val="sr-Cyrl-RS"/>
        </w:rPr>
        <w:t>Уговорне стране сагласне су да се плаћање Уговорене цене из члана 2. овог Уговора изврши на следећи начин:</w:t>
      </w:r>
    </w:p>
    <w:p w14:paraId="79A29E5A" w14:textId="77777777" w:rsidR="001B1326" w:rsidRDefault="001B1326" w:rsidP="001B1326">
      <w:pPr>
        <w:ind w:right="4"/>
        <w:jc w:val="both"/>
        <w:rPr>
          <w:sz w:val="24"/>
          <w:szCs w:val="24"/>
        </w:rPr>
      </w:pPr>
      <w:r>
        <w:rPr>
          <w:bCs/>
          <w:sz w:val="24"/>
          <w:szCs w:val="24"/>
          <w:lang w:val="sr-Cyrl-RS"/>
        </w:rPr>
        <w:t xml:space="preserve">а) </w:t>
      </w:r>
      <w:r w:rsidRPr="008933F9">
        <w:rPr>
          <w:sz w:val="24"/>
          <w:szCs w:val="24"/>
        </w:rPr>
        <w:t>Аванс по овом уговору обрачунат је у висини од</w:t>
      </w:r>
      <w:r w:rsidRPr="008933F9">
        <w:rPr>
          <w:sz w:val="24"/>
          <w:szCs w:val="24"/>
          <w:lang w:val="sr-Cyrl-RS"/>
        </w:rPr>
        <w:t xml:space="preserve"> ______________%</w:t>
      </w:r>
      <w:r w:rsidR="006A00E1">
        <w:rPr>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sz w:val="24"/>
          <w:szCs w:val="24"/>
          <w:lang w:val="sr-Cyrl-RS"/>
        </w:rPr>
        <w:t xml:space="preserve"> </w:t>
      </w:r>
      <w:r w:rsidRPr="008933F9">
        <w:rPr>
          <w:sz w:val="24"/>
          <w:szCs w:val="24"/>
          <w:lang w:val="sr-Latn-CS"/>
        </w:rPr>
        <w:t>(највише до 25%)</w:t>
      </w:r>
      <w:r w:rsidRPr="008933F9">
        <w:rPr>
          <w:sz w:val="24"/>
          <w:szCs w:val="24"/>
        </w:rPr>
        <w:t xml:space="preserve"> укупно уговорене вредности </w:t>
      </w:r>
      <w:r w:rsidRPr="008933F9">
        <w:rPr>
          <w:bCs/>
          <w:sz w:val="24"/>
          <w:szCs w:val="24"/>
        </w:rPr>
        <w:t>радова</w:t>
      </w:r>
      <w:r w:rsidRPr="008933F9">
        <w:rPr>
          <w:sz w:val="24"/>
          <w:szCs w:val="24"/>
        </w:rPr>
        <w:t xml:space="preserve">, што износи </w:t>
      </w:r>
      <w:r w:rsidRPr="008933F9">
        <w:rPr>
          <w:sz w:val="24"/>
          <w:szCs w:val="24"/>
          <w:lang w:val="sr-Cyrl-RS"/>
        </w:rPr>
        <w:t>_______________ динара</w:t>
      </w:r>
      <w:r w:rsidR="006755E0">
        <w:rPr>
          <w:sz w:val="24"/>
          <w:szCs w:val="24"/>
          <w:lang w:val="sr-Cyrl-RS"/>
        </w:rPr>
        <w:t xml:space="preserve"> </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 xml:space="preserve">словима:_______________динара </w:t>
      </w:r>
      <w:r w:rsidRPr="008933F9">
        <w:rPr>
          <w:b/>
          <w:i/>
          <w:sz w:val="24"/>
          <w:szCs w:val="24"/>
          <w:u w:val="single"/>
        </w:rPr>
        <w:t>попуњава Наручилац</w:t>
      </w:r>
      <w:r w:rsidRPr="008933F9">
        <w:rPr>
          <w:sz w:val="24"/>
          <w:szCs w:val="24"/>
          <w:lang w:val="sr-Latn-CS"/>
        </w:rPr>
        <w:t>)</w:t>
      </w:r>
      <w:r>
        <w:rPr>
          <w:sz w:val="24"/>
          <w:szCs w:val="24"/>
        </w:rPr>
        <w:t xml:space="preserve"> без ПДВ </w:t>
      </w:r>
      <w:r w:rsidRPr="008933F9">
        <w:rPr>
          <w:sz w:val="24"/>
          <w:szCs w:val="24"/>
        </w:rPr>
        <w:t>и биће исплаћен</w:t>
      </w:r>
      <w:r w:rsidRPr="008933F9">
        <w:rPr>
          <w:sz w:val="24"/>
          <w:szCs w:val="24"/>
          <w:lang w:val="sr-Cyrl-RS"/>
        </w:rPr>
        <w:t xml:space="preserve"> у року </w:t>
      </w:r>
      <w:r>
        <w:rPr>
          <w:sz w:val="24"/>
          <w:szCs w:val="24"/>
        </w:rPr>
        <w:t xml:space="preserve"> од</w:t>
      </w:r>
      <w:r w:rsidRPr="008933F9">
        <w:rPr>
          <w:sz w:val="24"/>
          <w:szCs w:val="24"/>
        </w:rPr>
        <w:t xml:space="preserve"> 45 дана од дана пријема </w:t>
      </w:r>
      <w:r>
        <w:rPr>
          <w:sz w:val="24"/>
          <w:szCs w:val="24"/>
          <w:lang w:val="sr-Cyrl-RS"/>
        </w:rPr>
        <w:t xml:space="preserve">уредног </w:t>
      </w:r>
      <w:r w:rsidRPr="008933F9">
        <w:rPr>
          <w:sz w:val="24"/>
          <w:szCs w:val="24"/>
        </w:rPr>
        <w:t xml:space="preserve">авансног рачуна и банкарске гаранције за повраћај аванса (уколико је аванс уговорен). </w:t>
      </w:r>
    </w:p>
    <w:p w14:paraId="6EA1E90A" w14:textId="65730418" w:rsidR="001B1326" w:rsidRDefault="001B1326" w:rsidP="001B1326">
      <w:pPr>
        <w:ind w:right="4"/>
        <w:jc w:val="both"/>
        <w:rPr>
          <w:sz w:val="24"/>
          <w:szCs w:val="24"/>
          <w:lang w:val="sr-Cyrl-RS"/>
        </w:rPr>
      </w:pPr>
      <w:r>
        <w:rPr>
          <w:sz w:val="24"/>
          <w:szCs w:val="24"/>
        </w:rPr>
        <w:tab/>
      </w:r>
      <w:r>
        <w:rPr>
          <w:sz w:val="24"/>
          <w:szCs w:val="24"/>
          <w:lang w:val="sr-Cyrl-RS"/>
        </w:rPr>
        <w:t xml:space="preserve">Извођач радова се обавезује да примљени аванс правда кроз привремене ситуације које испоставља Наручиоцу, умањењем износа у тим привременим ситуацијама, с тим да укупан примљени аванс мора бити оправдан закључно са </w:t>
      </w:r>
      <w:r w:rsidR="00A67147">
        <w:rPr>
          <w:sz w:val="24"/>
          <w:szCs w:val="24"/>
          <w:lang w:val="sr-Cyrl-RS"/>
        </w:rPr>
        <w:t>последњом</w:t>
      </w:r>
      <w:r>
        <w:rPr>
          <w:sz w:val="24"/>
          <w:szCs w:val="24"/>
          <w:lang w:val="sr-Cyrl-RS"/>
        </w:rPr>
        <w:t xml:space="preserve"> привременом ситуацијом односно пре испостављања оконачне ситуације.</w:t>
      </w:r>
    </w:p>
    <w:p w14:paraId="547618B2" w14:textId="77777777" w:rsidR="001B1326" w:rsidRDefault="001B1326" w:rsidP="00A67147">
      <w:pPr>
        <w:ind w:right="4" w:firstLine="720"/>
        <w:jc w:val="both"/>
        <w:rPr>
          <w:sz w:val="24"/>
          <w:szCs w:val="24"/>
          <w:lang w:val="sr-Cyrl-RS"/>
        </w:rPr>
      </w:pPr>
      <w:r>
        <w:rPr>
          <w:sz w:val="24"/>
          <w:szCs w:val="24"/>
          <w:lang w:val="sr-Cyrl-RS"/>
        </w:rPr>
        <w:t>Након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519E4C70" w14:textId="77777777" w:rsidR="001B1326" w:rsidRPr="00AF593F" w:rsidRDefault="001B1326" w:rsidP="001B1326">
      <w:pPr>
        <w:ind w:right="4"/>
        <w:jc w:val="both"/>
        <w:rPr>
          <w:sz w:val="24"/>
          <w:szCs w:val="24"/>
          <w:lang w:val="sr-Cyrl-RS"/>
        </w:rPr>
      </w:pPr>
    </w:p>
    <w:p w14:paraId="40E7547B" w14:textId="1749968C" w:rsidR="001B1326" w:rsidRDefault="001B1326" w:rsidP="001B1326">
      <w:pPr>
        <w:ind w:right="4"/>
        <w:jc w:val="both"/>
        <w:rPr>
          <w:sz w:val="24"/>
          <w:szCs w:val="24"/>
          <w:lang w:val="sr-Cyrl-RS"/>
        </w:rPr>
      </w:pPr>
      <w:r>
        <w:rPr>
          <w:sz w:val="24"/>
          <w:szCs w:val="24"/>
          <w:lang w:val="sr-Cyrl-RS"/>
        </w:rPr>
        <w:t xml:space="preserve">б) Износ </w:t>
      </w:r>
      <w:r w:rsidRPr="008933F9">
        <w:rPr>
          <w:sz w:val="24"/>
          <w:szCs w:val="24"/>
        </w:rPr>
        <w:t xml:space="preserve">од  </w:t>
      </w:r>
      <w:r w:rsidRPr="008933F9">
        <w:rPr>
          <w:sz w:val="24"/>
          <w:szCs w:val="24"/>
          <w:lang w:val="sr-Cyrl-RS"/>
        </w:rPr>
        <w:t>______________ динара</w:t>
      </w:r>
      <w:r w:rsidR="006755E0">
        <w:rPr>
          <w:sz w:val="24"/>
          <w:szCs w:val="24"/>
          <w:lang w:val="sr-Cyrl-RS"/>
        </w:rPr>
        <w:t xml:space="preserve"> </w:t>
      </w:r>
      <w:r w:rsidRPr="008933F9">
        <w:rPr>
          <w:b/>
          <w:i/>
          <w:sz w:val="24"/>
          <w:szCs w:val="24"/>
        </w:rPr>
        <w:t>(</w:t>
      </w:r>
      <w:r w:rsidRPr="008933F9">
        <w:rPr>
          <w:b/>
          <w:i/>
          <w:sz w:val="24"/>
          <w:szCs w:val="24"/>
          <w:u w:val="single"/>
        </w:rPr>
        <w:t>попуњава</w:t>
      </w:r>
      <w:r w:rsidR="006755E0">
        <w:rPr>
          <w:b/>
          <w:i/>
          <w:sz w:val="24"/>
          <w:szCs w:val="24"/>
          <w:u w:val="single"/>
          <w:lang w:val="sr-Cyrl-RS"/>
        </w:rPr>
        <w:t xml:space="preserve"> </w:t>
      </w:r>
      <w:r w:rsidRPr="008933F9">
        <w:rPr>
          <w:b/>
          <w:i/>
          <w:sz w:val="24"/>
          <w:szCs w:val="24"/>
          <w:u w:val="single"/>
        </w:rPr>
        <w:t>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словима:</w:t>
      </w:r>
      <w:r w:rsidR="006755E0">
        <w:rPr>
          <w:sz w:val="24"/>
          <w:szCs w:val="24"/>
          <w:lang w:val="sr-Cyrl-RS"/>
        </w:rPr>
        <w:t xml:space="preserve"> </w:t>
      </w:r>
      <w:r w:rsidRPr="008933F9">
        <w:rPr>
          <w:sz w:val="24"/>
          <w:szCs w:val="24"/>
          <w:lang w:val="sr-Cyrl-RS"/>
        </w:rPr>
        <w:t>_______________</w:t>
      </w:r>
      <w:r w:rsidR="006755E0">
        <w:rPr>
          <w:sz w:val="24"/>
          <w:szCs w:val="24"/>
          <w:lang w:val="sr-Cyrl-RS"/>
        </w:rPr>
        <w:t xml:space="preserve"> ____________________</w:t>
      </w:r>
      <w:r w:rsidR="00466393">
        <w:rPr>
          <w:sz w:val="24"/>
          <w:szCs w:val="24"/>
          <w:lang w:val="sr-Cyrl-RS"/>
        </w:rPr>
        <w:t xml:space="preserve"> </w:t>
      </w:r>
      <w:r w:rsidRPr="008933F9">
        <w:rPr>
          <w:sz w:val="24"/>
          <w:szCs w:val="24"/>
          <w:lang w:val="sr-Cyrl-RS"/>
        </w:rPr>
        <w:t xml:space="preserve">динара </w:t>
      </w:r>
      <w:r w:rsidR="006755E0" w:rsidRPr="006755E0">
        <w:rPr>
          <w:b/>
          <w:i/>
          <w:sz w:val="24"/>
          <w:szCs w:val="24"/>
          <w:lang w:val="sr-Cyrl-RS"/>
        </w:rPr>
        <w:t>(</w:t>
      </w:r>
      <w:r w:rsidRPr="008933F9">
        <w:rPr>
          <w:b/>
          <w:i/>
          <w:sz w:val="24"/>
          <w:szCs w:val="24"/>
          <w:u w:val="single"/>
        </w:rPr>
        <w:t>попуњава Наручилац</w:t>
      </w:r>
      <w:r w:rsidRPr="006755E0">
        <w:rPr>
          <w:b/>
          <w:i/>
          <w:sz w:val="24"/>
          <w:szCs w:val="24"/>
          <w:lang w:val="sr-Latn-CS"/>
        </w:rPr>
        <w:t>)</w:t>
      </w:r>
      <w:r w:rsidRPr="008933F9">
        <w:rPr>
          <w:sz w:val="24"/>
          <w:szCs w:val="24"/>
        </w:rPr>
        <w:t xml:space="preserve"> без ПДВ, биће исплаћен</w:t>
      </w:r>
      <w:r>
        <w:rPr>
          <w:sz w:val="24"/>
          <w:szCs w:val="24"/>
          <w:lang w:val="sr-Cyrl-RS"/>
        </w:rPr>
        <w:t xml:space="preserve"> у року од</w:t>
      </w:r>
      <w:r w:rsidRPr="008933F9">
        <w:rPr>
          <w:sz w:val="24"/>
          <w:szCs w:val="24"/>
          <w:lang w:val="sr-Cyrl-RS"/>
        </w:rPr>
        <w:t xml:space="preserve"> 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ситуација.</w:t>
      </w:r>
    </w:p>
    <w:p w14:paraId="05A0CCD4" w14:textId="77777777" w:rsidR="001B1326" w:rsidRPr="008933F9" w:rsidRDefault="001B1326" w:rsidP="001B1326">
      <w:pPr>
        <w:ind w:right="4"/>
        <w:jc w:val="both"/>
        <w:rPr>
          <w:sz w:val="24"/>
          <w:szCs w:val="24"/>
          <w:lang w:val="sr-Cyrl-RS"/>
        </w:rPr>
      </w:pPr>
    </w:p>
    <w:p w14:paraId="04DE81D7" w14:textId="77777777" w:rsidR="001B1326" w:rsidRDefault="001B1326" w:rsidP="001B1326">
      <w:pPr>
        <w:ind w:right="4"/>
        <w:jc w:val="both"/>
        <w:rPr>
          <w:sz w:val="24"/>
          <w:szCs w:val="24"/>
          <w:lang w:val="sr-Cyrl-RS"/>
        </w:rPr>
      </w:pPr>
      <w:r>
        <w:rPr>
          <w:sz w:val="24"/>
          <w:szCs w:val="24"/>
          <w:lang w:val="sr-Cyrl-RS"/>
        </w:rPr>
        <w:t>ц) Окончана ситуација мора износити 10% од укупно уговорене цене радова без ПДВ из члана 2. став 1. овог Уговора.</w:t>
      </w:r>
    </w:p>
    <w:p w14:paraId="6727B7A5" w14:textId="77777777" w:rsidR="001B1326" w:rsidRDefault="001B1326" w:rsidP="001B1326">
      <w:pPr>
        <w:ind w:right="4"/>
        <w:jc w:val="both"/>
        <w:rPr>
          <w:sz w:val="24"/>
          <w:szCs w:val="24"/>
          <w:lang w:val="sr-Cyrl-RS"/>
        </w:rPr>
      </w:pPr>
    </w:p>
    <w:p w14:paraId="79BD2B06" w14:textId="77777777" w:rsidR="001B1326" w:rsidRPr="001536DA" w:rsidRDefault="001B1326" w:rsidP="001B1326">
      <w:pPr>
        <w:ind w:right="4" w:firstLine="720"/>
        <w:jc w:val="both"/>
        <w:rPr>
          <w:sz w:val="24"/>
          <w:szCs w:val="24"/>
          <w:lang w:val="sr-Cyrl-RS"/>
        </w:rPr>
      </w:pPr>
      <w:r w:rsidRPr="001536DA">
        <w:rPr>
          <w:sz w:val="24"/>
          <w:szCs w:val="24"/>
          <w:lang w:val="sr-Cyrl-RS"/>
        </w:rPr>
        <w:t>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w:t>
      </w:r>
    </w:p>
    <w:p w14:paraId="69288F92" w14:textId="77777777" w:rsidR="001B1326" w:rsidRPr="001536DA" w:rsidRDefault="001B1326" w:rsidP="001B1326">
      <w:pPr>
        <w:ind w:right="4"/>
        <w:jc w:val="both"/>
        <w:rPr>
          <w:sz w:val="24"/>
          <w:szCs w:val="24"/>
          <w:lang w:val="sr-Cyrl-RS"/>
        </w:rPr>
      </w:pPr>
      <w:r w:rsidRPr="001536DA">
        <w:rPr>
          <w:sz w:val="24"/>
          <w:szCs w:val="24"/>
          <w:lang w:val="sr-Cyrl-RS"/>
        </w:rPr>
        <w:tab/>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14:paraId="5418C0C2" w14:textId="34F568A7" w:rsidR="001B1326" w:rsidRDefault="001B1326" w:rsidP="001B1326">
      <w:pPr>
        <w:ind w:right="4"/>
        <w:jc w:val="both"/>
        <w:rPr>
          <w:sz w:val="24"/>
          <w:szCs w:val="24"/>
          <w:lang w:val="sr-Cyrl-RS"/>
        </w:rPr>
      </w:pPr>
      <w:r w:rsidRPr="001536DA">
        <w:rPr>
          <w:sz w:val="24"/>
          <w:szCs w:val="24"/>
          <w:lang w:val="sr-Cyrl-RS"/>
        </w:rPr>
        <w:t xml:space="preserve"> </w:t>
      </w:r>
      <w:r>
        <w:rPr>
          <w:sz w:val="24"/>
          <w:szCs w:val="24"/>
          <w:lang w:val="sr-Cyrl-RS"/>
        </w:rPr>
        <w:tab/>
      </w:r>
      <w:r w:rsidRPr="001536DA">
        <w:rPr>
          <w:sz w:val="24"/>
          <w:szCs w:val="24"/>
          <w:lang w:val="sr-Cyrl-RS"/>
        </w:rPr>
        <w:t xml:space="preserve">Плаћање окончане ситуације извршиће се у року до 45 дана од дана пријема оверене и потписане оконачне ситуација од стране Извођача, Стручног надзора над извођењем радова и Наручиоца. </w:t>
      </w:r>
    </w:p>
    <w:p w14:paraId="2086194C" w14:textId="77777777" w:rsidR="00466393" w:rsidRPr="00192780" w:rsidRDefault="00466393" w:rsidP="00466393">
      <w:pPr>
        <w:ind w:right="4" w:firstLine="720"/>
        <w:jc w:val="both"/>
        <w:rPr>
          <w:sz w:val="24"/>
          <w:szCs w:val="24"/>
        </w:rPr>
      </w:pPr>
      <w:r w:rsidRPr="00192780">
        <w:rPr>
          <w:sz w:val="24"/>
          <w:szCs w:val="24"/>
        </w:rPr>
        <w:t xml:space="preserve">Наручилац се обавезује да изврши исплату по окончаној сиутацији по достављању банкарске гаранције за отклањање </w:t>
      </w:r>
      <w:r>
        <w:rPr>
          <w:sz w:val="24"/>
          <w:szCs w:val="24"/>
          <w:lang w:val="sr-Cyrl-RS"/>
        </w:rPr>
        <w:t>недостатака</w:t>
      </w:r>
      <w:r w:rsidRPr="00192780">
        <w:rPr>
          <w:sz w:val="24"/>
          <w:szCs w:val="24"/>
        </w:rPr>
        <w:t xml:space="preserve"> у гарантном року. </w:t>
      </w:r>
    </w:p>
    <w:p w14:paraId="54A7C1D2" w14:textId="77777777" w:rsidR="001B1326" w:rsidRPr="001536DA" w:rsidRDefault="001B1326" w:rsidP="001B1326">
      <w:pPr>
        <w:ind w:right="4" w:firstLine="720"/>
        <w:jc w:val="both"/>
        <w:rPr>
          <w:sz w:val="24"/>
          <w:szCs w:val="24"/>
          <w:lang w:val="sr-Cyrl-RS"/>
        </w:rPr>
      </w:pPr>
      <w:r w:rsidRPr="001536DA">
        <w:rPr>
          <w:sz w:val="24"/>
          <w:szCs w:val="24"/>
          <w:lang w:val="sr-Cyrl-RS"/>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14:paraId="42C36BFB" w14:textId="2FA7C8FA" w:rsidR="001B1326" w:rsidRPr="001536DA" w:rsidRDefault="001B1326" w:rsidP="001B1326">
      <w:pPr>
        <w:ind w:right="4" w:firstLine="720"/>
        <w:jc w:val="both"/>
        <w:rPr>
          <w:sz w:val="24"/>
          <w:szCs w:val="24"/>
          <w:lang w:val="sr-Cyrl-RS"/>
        </w:rPr>
      </w:pPr>
      <w:r w:rsidRPr="001536DA">
        <w:rPr>
          <w:sz w:val="24"/>
          <w:szCs w:val="24"/>
          <w:lang w:val="sr-Cyrl-RS"/>
        </w:rPr>
        <w:t>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w:t>
      </w:r>
      <w:r w:rsidR="00466393">
        <w:rPr>
          <w:sz w:val="24"/>
          <w:szCs w:val="24"/>
          <w:lang w:val="sr-Cyrl-RS"/>
        </w:rPr>
        <w:t>,</w:t>
      </w:r>
      <w:r w:rsidRPr="001536DA">
        <w:rPr>
          <w:sz w:val="24"/>
          <w:szCs w:val="24"/>
          <w:lang w:val="sr-Cyrl-RS"/>
        </w:rPr>
        <w:t xml:space="preserve"> Извођач радова доставља Стручном надзору који ту документацију чува дo примопредаје, у супротном се неће извршити плаћање тих позиција,  што Извођач радова признаје без права на приговор.  </w:t>
      </w:r>
    </w:p>
    <w:p w14:paraId="0163CB61" w14:textId="5AD373ED" w:rsidR="001B1326" w:rsidRPr="001536DA" w:rsidRDefault="001B1326" w:rsidP="008679C8">
      <w:pPr>
        <w:ind w:right="4"/>
        <w:jc w:val="both"/>
        <w:rPr>
          <w:sz w:val="24"/>
          <w:szCs w:val="24"/>
          <w:lang w:val="sr-Cyrl-RS"/>
        </w:rPr>
      </w:pPr>
      <w:r w:rsidRPr="001536DA">
        <w:rPr>
          <w:sz w:val="24"/>
          <w:szCs w:val="24"/>
          <w:lang w:val="sr-Cyrl-RS"/>
        </w:rPr>
        <w:tab/>
        <w:t xml:space="preserve">Кoмплетну документацију неопходну за оверу привремене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дo примопредаје, у супротном се неће извршити плаћање тих позиција, што Извођач признаје без права на приговор.  </w:t>
      </w:r>
    </w:p>
    <w:p w14:paraId="6C7E06BA" w14:textId="77777777" w:rsidR="001B1326" w:rsidRDefault="001B1326" w:rsidP="001B1326">
      <w:pPr>
        <w:ind w:right="4"/>
        <w:jc w:val="both"/>
        <w:rPr>
          <w:sz w:val="24"/>
          <w:szCs w:val="24"/>
          <w:lang w:val="sr-Cyrl-RS"/>
        </w:rPr>
      </w:pPr>
    </w:p>
    <w:p w14:paraId="39D4FA25" w14:textId="77777777" w:rsidR="001B1326" w:rsidRPr="008933F9" w:rsidRDefault="001B1326" w:rsidP="001B1326">
      <w:pPr>
        <w:ind w:right="4" w:firstLine="720"/>
        <w:jc w:val="both"/>
        <w:rPr>
          <w:sz w:val="24"/>
          <w:szCs w:val="24"/>
          <w:lang w:val="sr-Cyrl-RS"/>
        </w:rPr>
      </w:pPr>
      <w:r w:rsidRPr="008933F9">
        <w:rPr>
          <w:sz w:val="24"/>
          <w:szCs w:val="24"/>
          <w:lang w:val="sr-Cyrl-RS"/>
        </w:rPr>
        <w:t>или</w:t>
      </w:r>
    </w:p>
    <w:p w14:paraId="3A8D2419" w14:textId="77777777" w:rsidR="001B1326" w:rsidRPr="008933F9" w:rsidRDefault="001B1326" w:rsidP="001B1326">
      <w:pPr>
        <w:ind w:right="4" w:firstLine="720"/>
        <w:jc w:val="both"/>
        <w:rPr>
          <w:sz w:val="24"/>
          <w:szCs w:val="24"/>
          <w:lang w:val="sr-Cyrl-RS"/>
        </w:rPr>
      </w:pPr>
    </w:p>
    <w:p w14:paraId="53AEB7EF" w14:textId="063B70C6" w:rsidR="001B1326" w:rsidRDefault="001B1326" w:rsidP="001B1326">
      <w:pPr>
        <w:ind w:right="4" w:firstLine="720"/>
        <w:jc w:val="both"/>
        <w:rPr>
          <w:sz w:val="24"/>
          <w:szCs w:val="24"/>
          <w:lang w:val="sr-Cyrl-RS"/>
        </w:rPr>
      </w:pPr>
      <w:r w:rsidRPr="008933F9">
        <w:rPr>
          <w:bCs/>
          <w:sz w:val="24"/>
          <w:szCs w:val="24"/>
          <w:lang w:val="sr-Cyrl-RS"/>
        </w:rPr>
        <w:t xml:space="preserve">Уговорену цену из члана 2. овог Уговора </w:t>
      </w:r>
      <w:r w:rsidRPr="008933F9">
        <w:rPr>
          <w:bCs/>
          <w:sz w:val="24"/>
          <w:szCs w:val="24"/>
        </w:rPr>
        <w:t>Наручилац ће</w:t>
      </w:r>
      <w:r w:rsidRPr="008933F9">
        <w:rPr>
          <w:bCs/>
          <w:sz w:val="24"/>
          <w:szCs w:val="24"/>
          <w:lang w:val="sr-Cyrl-RS"/>
        </w:rPr>
        <w:t xml:space="preserve"> исплатити </w:t>
      </w:r>
      <w:r w:rsidRPr="008933F9">
        <w:rPr>
          <w:bCs/>
          <w:sz w:val="24"/>
          <w:szCs w:val="24"/>
        </w:rPr>
        <w:t xml:space="preserve"> </w:t>
      </w:r>
      <w:r w:rsidRPr="008933F9">
        <w:rPr>
          <w:bCs/>
          <w:sz w:val="24"/>
          <w:szCs w:val="24"/>
          <w:lang w:val="sr-Cyrl-RS"/>
        </w:rPr>
        <w:t>Извођачу радова</w:t>
      </w:r>
      <w:r w:rsidRPr="008933F9">
        <w:rPr>
          <w:bCs/>
          <w:sz w:val="24"/>
          <w:szCs w:val="24"/>
        </w:rPr>
        <w:t xml:space="preserve"> </w:t>
      </w:r>
      <w:r w:rsidRPr="008933F9">
        <w:rPr>
          <w:sz w:val="24"/>
          <w:szCs w:val="24"/>
        </w:rPr>
        <w:t xml:space="preserve"> </w:t>
      </w:r>
      <w:r w:rsidRPr="008933F9">
        <w:rPr>
          <w:bCs/>
          <w:sz w:val="24"/>
          <w:szCs w:val="24"/>
        </w:rPr>
        <w:t xml:space="preserve">у укупној вредности </w:t>
      </w:r>
      <w:r w:rsidRPr="008933F9">
        <w:rPr>
          <w:sz w:val="24"/>
          <w:szCs w:val="24"/>
        </w:rPr>
        <w:t xml:space="preserve">од </w:t>
      </w:r>
      <w:r w:rsidRPr="008933F9">
        <w:rPr>
          <w:sz w:val="24"/>
          <w:szCs w:val="24"/>
          <w:lang w:val="sr-Cyrl-RS"/>
        </w:rPr>
        <w:t>_______________ динара</w:t>
      </w:r>
      <w:r w:rsidR="00F85695">
        <w:rPr>
          <w:sz w:val="24"/>
          <w:szCs w:val="24"/>
          <w:lang w:val="sr-Cyrl-RS"/>
        </w:rPr>
        <w:t xml:space="preserve"> </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словима:</w:t>
      </w:r>
      <w:r w:rsidR="008B7003">
        <w:rPr>
          <w:sz w:val="24"/>
          <w:szCs w:val="24"/>
          <w:lang w:val="sr-Cyrl-RS"/>
        </w:rPr>
        <w:t xml:space="preserve"> </w:t>
      </w:r>
      <w:r w:rsidRPr="008933F9">
        <w:rPr>
          <w:sz w:val="24"/>
          <w:szCs w:val="24"/>
          <w:lang w:val="sr-Cyrl-RS"/>
        </w:rPr>
        <w:t>_______________</w:t>
      </w:r>
      <w:r w:rsidR="00F85695">
        <w:rPr>
          <w:sz w:val="24"/>
          <w:szCs w:val="24"/>
          <w:lang w:val="sr-Cyrl-RS"/>
        </w:rPr>
        <w:t>_________________________</w:t>
      </w:r>
      <w:r w:rsidR="008B7003">
        <w:rPr>
          <w:sz w:val="24"/>
          <w:szCs w:val="24"/>
          <w:lang w:val="sr-Cyrl-RS"/>
        </w:rPr>
        <w:t xml:space="preserve">____________________ </w:t>
      </w:r>
      <w:r w:rsidRPr="008933F9">
        <w:rPr>
          <w:sz w:val="24"/>
          <w:szCs w:val="24"/>
          <w:lang w:val="sr-Cyrl-RS"/>
        </w:rPr>
        <w:t xml:space="preserve">динара </w:t>
      </w:r>
      <w:r w:rsidR="00F85695" w:rsidRPr="00F85695">
        <w:rPr>
          <w:b/>
          <w:i/>
          <w:sz w:val="24"/>
          <w:szCs w:val="24"/>
          <w:lang w:val="sr-Cyrl-RS"/>
        </w:rPr>
        <w:t>(</w:t>
      </w:r>
      <w:r w:rsidRPr="00F85695">
        <w:rPr>
          <w:b/>
          <w:i/>
          <w:sz w:val="24"/>
          <w:szCs w:val="24"/>
          <w:u w:val="single"/>
        </w:rPr>
        <w:t>попуњава Наручилац</w:t>
      </w:r>
      <w:r w:rsidRPr="00F85695">
        <w:rPr>
          <w:b/>
          <w:i/>
          <w:sz w:val="24"/>
          <w:szCs w:val="24"/>
          <w:lang w:val="sr-Latn-CS"/>
        </w:rPr>
        <w:t>)</w:t>
      </w:r>
      <w:r>
        <w:rPr>
          <w:sz w:val="24"/>
          <w:szCs w:val="24"/>
        </w:rPr>
        <w:t xml:space="preserve"> без ПДВ</w:t>
      </w:r>
      <w:r w:rsidRPr="008933F9">
        <w:rPr>
          <w:sz w:val="24"/>
          <w:szCs w:val="24"/>
        </w:rPr>
        <w:t>,</w:t>
      </w:r>
      <w:r>
        <w:rPr>
          <w:sz w:val="24"/>
          <w:szCs w:val="24"/>
          <w:lang w:val="sr-Cyrl-RS"/>
        </w:rPr>
        <w:t xml:space="preserve"> у року од</w:t>
      </w:r>
      <w:r w:rsidRPr="008933F9">
        <w:rPr>
          <w:sz w:val="24"/>
          <w:szCs w:val="24"/>
          <w:lang w:val="sr-Cyrl-RS"/>
        </w:rPr>
        <w:t xml:space="preserve"> 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 xml:space="preserve">ситуација и </w:t>
      </w:r>
      <w:r w:rsidRPr="008933F9">
        <w:rPr>
          <w:sz w:val="24"/>
          <w:szCs w:val="24"/>
          <w:lang w:val="sr-Cyrl-RS"/>
        </w:rPr>
        <w:t>оконча</w:t>
      </w:r>
      <w:r w:rsidRPr="00A94C54">
        <w:rPr>
          <w:sz w:val="24"/>
          <w:szCs w:val="24"/>
          <w:lang w:val="sr-Cyrl-RS"/>
        </w:rPr>
        <w:t>не</w:t>
      </w:r>
      <w:r w:rsidRPr="008933F9">
        <w:rPr>
          <w:sz w:val="24"/>
          <w:szCs w:val="24"/>
          <w:lang w:val="sr-Cyrl-RS"/>
        </w:rPr>
        <w:t xml:space="preserve"> ситуације испостављене на основу записника о примопредаји радова и коначном обрачуну.</w:t>
      </w:r>
    </w:p>
    <w:p w14:paraId="70D33865" w14:textId="77777777" w:rsidR="001B1326" w:rsidRPr="008933F9" w:rsidRDefault="001B1326" w:rsidP="001B1326">
      <w:pPr>
        <w:ind w:right="4" w:firstLine="720"/>
        <w:jc w:val="both"/>
        <w:rPr>
          <w:bCs/>
          <w:sz w:val="24"/>
          <w:szCs w:val="24"/>
        </w:rPr>
      </w:pPr>
      <w:r>
        <w:rPr>
          <w:sz w:val="24"/>
          <w:szCs w:val="24"/>
          <w:lang w:val="sr-Cyrl-RS"/>
        </w:rPr>
        <w:t xml:space="preserve">Окончана ситуација </w:t>
      </w:r>
      <w:r w:rsidRPr="00ED2DD4">
        <w:rPr>
          <w:sz w:val="24"/>
          <w:szCs w:val="24"/>
          <w:lang w:val="sr-Cyrl-RS"/>
        </w:rPr>
        <w:t>мора износити 10% од укупно уговорене цене радова без ПДВ из члана 2. став 1. овог Уговора.</w:t>
      </w:r>
    </w:p>
    <w:p w14:paraId="72275C18" w14:textId="77777777" w:rsidR="001B1326" w:rsidRPr="008933F9" w:rsidRDefault="001B1326" w:rsidP="001B1326">
      <w:pPr>
        <w:ind w:right="4" w:firstLine="720"/>
        <w:jc w:val="both"/>
        <w:rPr>
          <w:sz w:val="24"/>
          <w:szCs w:val="24"/>
          <w:lang w:val="sr-Cyrl-RS"/>
        </w:rPr>
      </w:pPr>
    </w:p>
    <w:p w14:paraId="6B050A04" w14:textId="77777777" w:rsidR="001B1326" w:rsidRPr="008933F9" w:rsidRDefault="001B1326" w:rsidP="001B1326">
      <w:pPr>
        <w:ind w:firstLine="720"/>
        <w:jc w:val="both"/>
        <w:rPr>
          <w:sz w:val="24"/>
          <w:szCs w:val="24"/>
        </w:rPr>
      </w:pPr>
      <w:r w:rsidRPr="008933F9">
        <w:rPr>
          <w:sz w:val="24"/>
          <w:szCs w:val="24"/>
        </w:rPr>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Извођач радова</w:t>
      </w:r>
      <w:r w:rsidRPr="008933F9">
        <w:rPr>
          <w:sz w:val="24"/>
          <w:szCs w:val="24"/>
        </w:rPr>
        <w:t xml:space="preserve"> доставља надзорном органу који ће ту документацију доставити Наручиоцу приликом примопредаје и коначног обрачуна.  </w:t>
      </w:r>
    </w:p>
    <w:p w14:paraId="3B5E1AB0" w14:textId="77777777" w:rsidR="001B1326" w:rsidRPr="008933F9" w:rsidRDefault="001B1326" w:rsidP="001B1326">
      <w:pPr>
        <w:ind w:firstLine="720"/>
        <w:jc w:val="both"/>
        <w:rPr>
          <w:sz w:val="24"/>
          <w:szCs w:val="24"/>
        </w:rPr>
      </w:pPr>
    </w:p>
    <w:p w14:paraId="2432A6AF" w14:textId="77777777" w:rsidR="001B1326" w:rsidRPr="008933F9" w:rsidRDefault="001B1326" w:rsidP="001B1326">
      <w:pPr>
        <w:jc w:val="center"/>
        <w:rPr>
          <w:b/>
          <w:sz w:val="24"/>
          <w:szCs w:val="24"/>
          <w:lang w:val="sr-Cyrl-RS"/>
        </w:rPr>
      </w:pPr>
      <w:r w:rsidRPr="008933F9">
        <w:rPr>
          <w:b/>
          <w:sz w:val="24"/>
          <w:szCs w:val="24"/>
          <w:lang w:val="sr-Cyrl-RS"/>
        </w:rPr>
        <w:t>СРЕДСТВА ОБЕЗБЕЂЕЊА</w:t>
      </w:r>
    </w:p>
    <w:p w14:paraId="46314BC2" w14:textId="77777777" w:rsidR="001B1326" w:rsidRPr="008933F9" w:rsidRDefault="001B1326" w:rsidP="001B1326">
      <w:pPr>
        <w:jc w:val="both"/>
        <w:rPr>
          <w:b/>
          <w:sz w:val="24"/>
          <w:szCs w:val="24"/>
          <w:lang w:val="sr-Cyrl-RS"/>
        </w:rPr>
      </w:pPr>
    </w:p>
    <w:p w14:paraId="6C34368D" w14:textId="77777777" w:rsidR="001B1326" w:rsidRPr="008933F9" w:rsidRDefault="001B1326" w:rsidP="001B1326">
      <w:pPr>
        <w:jc w:val="center"/>
        <w:rPr>
          <w:b/>
          <w:sz w:val="24"/>
          <w:szCs w:val="24"/>
          <w:lang w:val="sr-Cyrl-RS"/>
        </w:rPr>
      </w:pPr>
      <w:r w:rsidRPr="008933F9">
        <w:rPr>
          <w:b/>
          <w:sz w:val="24"/>
          <w:szCs w:val="24"/>
          <w:lang w:val="sr-Cyrl-RS"/>
        </w:rPr>
        <w:t>Члан 4.</w:t>
      </w:r>
    </w:p>
    <w:p w14:paraId="2A1DC0B3" w14:textId="5A048E2E" w:rsidR="001B1326" w:rsidRPr="008933F9" w:rsidRDefault="001B1326" w:rsidP="001B1326">
      <w:pPr>
        <w:pStyle w:val="NoSpacing"/>
        <w:tabs>
          <w:tab w:val="clear" w:pos="1440"/>
          <w:tab w:val="left" w:pos="0"/>
        </w:tabs>
        <w:rPr>
          <w:lang w:val="sr-Cyrl-RS"/>
        </w:rPr>
      </w:pPr>
      <w:r w:rsidRPr="008933F9">
        <w:tab/>
      </w:r>
      <w:r w:rsidRPr="00105AD3">
        <w:t xml:space="preserve">Извођач радова се обавезује да у року од 15 дана од дана закључења </w:t>
      </w:r>
      <w:r w:rsidRPr="00105AD3">
        <w:rPr>
          <w:lang w:val="sr-Cyrl-RS"/>
        </w:rPr>
        <w:t xml:space="preserve"> </w:t>
      </w:r>
      <w:r w:rsidRPr="00105AD3">
        <w:t xml:space="preserve">уговора преда </w:t>
      </w:r>
      <w:r w:rsidRPr="00105AD3">
        <w:rPr>
          <w:lang w:val="sr-Cyrl-RS"/>
        </w:rPr>
        <w:t>Наручиоцу</w:t>
      </w:r>
      <w:r w:rsidRPr="00105AD3">
        <w:t xml:space="preserve"> банкарску гаранцију за повраћај аванс</w:t>
      </w:r>
      <w:r w:rsidRPr="00105AD3">
        <w:rPr>
          <w:lang w:val="sr-Cyrl-RS"/>
        </w:rPr>
        <w:t>ног плаћања</w:t>
      </w:r>
      <w:r w:rsidRPr="00105AD3">
        <w:t xml:space="preserve"> </w:t>
      </w:r>
      <w:r w:rsidRPr="00105AD3">
        <w:rPr>
          <w:lang w:val="sr-Cyrl-RS"/>
        </w:rPr>
        <w:t xml:space="preserve">која </w:t>
      </w:r>
      <w:r w:rsidRPr="00105AD3">
        <w:rPr>
          <w:rFonts w:eastAsia="TimesNewRomanPSMT"/>
          <w:bCs/>
          <w:iCs/>
          <w:lang w:val="uz-Cyrl-UZ"/>
        </w:rPr>
        <w:t xml:space="preserve">мора бити у висини аванса </w:t>
      </w:r>
      <w:r w:rsidRPr="00105AD3">
        <w:rPr>
          <w:rFonts w:eastAsia="TimesNewRomanPSMT"/>
          <w:b/>
          <w:bCs/>
          <w:iCs/>
          <w:lang w:val="uz-Cyrl-UZ"/>
        </w:rPr>
        <w:t>са ПДВ</w:t>
      </w:r>
      <w:r w:rsidRPr="008933F9">
        <w:t xml:space="preserve">, са роком важења најмање 15 дана дужим од истека уговореног рока за извршење радова, која мора бити </w:t>
      </w:r>
      <w:r w:rsidRPr="008933F9">
        <w:rPr>
          <w:rFonts w:eastAsia="TimesNewRomanPSMT"/>
          <w:bCs/>
          <w:iCs/>
          <w:lang w:val="uz-Cyrl-UZ"/>
        </w:rPr>
        <w:t>неопозива, безусловна, наплатива на први позив и без права на приговор</w:t>
      </w:r>
      <w:r w:rsidRPr="008933F9">
        <w:t xml:space="preserve">, а у корист </w:t>
      </w:r>
      <w:r w:rsidRPr="008933F9">
        <w:rPr>
          <w:lang w:val="sr-Cyrl-RS"/>
        </w:rPr>
        <w:t xml:space="preserve">Наручиоца </w:t>
      </w:r>
      <w:r w:rsidRPr="008933F9">
        <w:t>(уколико је уговорен аванс).</w:t>
      </w:r>
      <w:r w:rsidRPr="008933F9">
        <w:rPr>
          <w:lang w:val="sr-Cyrl-RS"/>
        </w:rPr>
        <w:t xml:space="preserve"> </w:t>
      </w:r>
      <w:r w:rsidRPr="008933F9">
        <w:rPr>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14:paraId="52766812" w14:textId="77777777" w:rsidR="001B1326" w:rsidRPr="008933F9" w:rsidRDefault="001B1326" w:rsidP="001B1326">
      <w:pPr>
        <w:pStyle w:val="NoSpacing"/>
        <w:tabs>
          <w:tab w:val="clear" w:pos="1440"/>
          <w:tab w:val="left" w:pos="0"/>
        </w:tabs>
        <w:rPr>
          <w:color w:val="000000"/>
        </w:rPr>
      </w:pPr>
      <w:r w:rsidRPr="008933F9">
        <w:rPr>
          <w:bCs/>
          <w:lang w:val="sr-Cyrl-RS"/>
        </w:rPr>
        <w:tab/>
        <w:t xml:space="preserve">Извођач радова </w:t>
      </w:r>
      <w:r w:rsidRPr="008933F9">
        <w:rPr>
          <w:bCs/>
        </w:rPr>
        <w:t xml:space="preserve">се обавезује да </w:t>
      </w:r>
      <w:r w:rsidRPr="008933F9">
        <w:t>у року од 15 дана од дана закључења уговора</w:t>
      </w:r>
      <w:r w:rsidRPr="008933F9">
        <w:rPr>
          <w:bCs/>
        </w:rPr>
        <w:t xml:space="preserve"> преда </w:t>
      </w:r>
      <w:r w:rsidRPr="008933F9">
        <w:rPr>
          <w:bCs/>
          <w:lang w:val="sr-Cyrl-RS"/>
        </w:rPr>
        <w:t>Н</w:t>
      </w:r>
      <w:r w:rsidRPr="008933F9">
        <w:rPr>
          <w:lang w:val="sr-Cyrl-RS"/>
        </w:rPr>
        <w:t>аручиоцу</w:t>
      </w:r>
      <w:r w:rsidRPr="008933F9">
        <w:t xml:space="preserve"> банкарску гаранцију за добро извршење посла у износу од 10% од вредности уговора </w:t>
      </w:r>
      <w:r w:rsidRPr="008933F9">
        <w:rPr>
          <w:lang w:val="sr-Cyrl-RS"/>
        </w:rPr>
        <w:t xml:space="preserve">без ПДВ </w:t>
      </w:r>
      <w:r w:rsidRPr="008933F9">
        <w:t>и са роком важења 30 дана дужим од истека уговореног рока за извршење радова</w:t>
      </w:r>
      <w:r w:rsidRPr="008933F9">
        <w:rPr>
          <w:bCs/>
        </w:rPr>
        <w:t xml:space="preserve">, која мора бити </w:t>
      </w:r>
      <w:r w:rsidRPr="008933F9">
        <w:rPr>
          <w:bCs/>
          <w:lang w:val="sr-Cyrl-RS"/>
        </w:rPr>
        <w:t xml:space="preserve">неопозива, </w:t>
      </w:r>
      <w:r w:rsidRPr="008933F9">
        <w:rPr>
          <w:bCs/>
        </w:rPr>
        <w:t>безусловна и платива на први позив</w:t>
      </w:r>
      <w:r w:rsidRPr="008933F9">
        <w:rPr>
          <w:bCs/>
          <w:lang w:val="sr-Cyrl-RS"/>
        </w:rPr>
        <w:t xml:space="preserve"> без права на приговор</w:t>
      </w:r>
      <w:r w:rsidRPr="008933F9">
        <w:rPr>
          <w:bCs/>
        </w:rPr>
        <w:t xml:space="preserve">, а у корист </w:t>
      </w:r>
      <w:r w:rsidRPr="008933F9">
        <w:rPr>
          <w:lang w:val="sr-Cyrl-RS"/>
        </w:rPr>
        <w:t>Наручиоца</w:t>
      </w:r>
      <w:r w:rsidRPr="008933F9">
        <w:rPr>
          <w:bCs/>
        </w:rPr>
        <w:t xml:space="preserve">. </w:t>
      </w:r>
      <w:r w:rsidRPr="008933F9">
        <w:rPr>
          <w:color w:val="000000"/>
          <w:lang w:val="ru-RU"/>
        </w:rPr>
        <w:t xml:space="preserve">По завршеном послу </w:t>
      </w:r>
      <w:r w:rsidRPr="008933F9">
        <w:rPr>
          <w:color w:val="000000"/>
        </w:rPr>
        <w:t>Н</w:t>
      </w:r>
      <w:r w:rsidRPr="008933F9">
        <w:rPr>
          <w:color w:val="000000"/>
          <w:lang w:val="ru-RU"/>
        </w:rPr>
        <w:t>аручилац ће предметн</w:t>
      </w:r>
      <w:r w:rsidRPr="008933F9">
        <w:rPr>
          <w:color w:val="000000"/>
        </w:rPr>
        <w:t>у</w:t>
      </w:r>
      <w:r w:rsidRPr="008933F9">
        <w:rPr>
          <w:color w:val="000000"/>
          <w:lang w:val="ru-RU"/>
        </w:rPr>
        <w:t xml:space="preserve"> гаранцију вратити, на</w:t>
      </w:r>
      <w:r w:rsidRPr="008933F9">
        <w:rPr>
          <w:color w:val="000000"/>
        </w:rPr>
        <w:t xml:space="preserve"> писани захтев Извођача радова.</w:t>
      </w:r>
    </w:p>
    <w:p w14:paraId="23835A99" w14:textId="77777777" w:rsidR="001B1326" w:rsidRPr="008933F9" w:rsidRDefault="001B1326" w:rsidP="001B1326">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Извођач радова</w:t>
      </w:r>
      <w:r w:rsidRPr="008933F9">
        <w:rPr>
          <w:sz w:val="24"/>
          <w:szCs w:val="24"/>
        </w:rPr>
        <w:t xml:space="preserve"> </w:t>
      </w:r>
      <w:r w:rsidRPr="008933F9">
        <w:rPr>
          <w:sz w:val="24"/>
          <w:szCs w:val="24"/>
          <w:lang w:val="ru-RU"/>
        </w:rPr>
        <w:t>је у обавези да продужи важење банкарских гаранција.</w:t>
      </w:r>
    </w:p>
    <w:p w14:paraId="0137742E" w14:textId="788AE210" w:rsidR="001B1326" w:rsidRPr="008933F9" w:rsidRDefault="001B1326" w:rsidP="001B1326">
      <w:pPr>
        <w:tabs>
          <w:tab w:val="left" w:pos="9356"/>
        </w:tabs>
        <w:ind w:right="4" w:firstLine="720"/>
        <w:jc w:val="both"/>
        <w:rPr>
          <w:sz w:val="24"/>
          <w:szCs w:val="24"/>
        </w:rPr>
      </w:pPr>
      <w:r w:rsidRPr="008933F9">
        <w:rPr>
          <w:sz w:val="24"/>
          <w:szCs w:val="24"/>
          <w:lang w:val="ru-RU"/>
        </w:rPr>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004D2064">
        <w:rPr>
          <w:sz w:val="24"/>
          <w:szCs w:val="24"/>
          <w:lang w:val="sr-Cyrl-RS"/>
        </w:rPr>
        <w:t>и су</w:t>
      </w:r>
      <w:r w:rsidRPr="008933F9">
        <w:rPr>
          <w:sz w:val="24"/>
          <w:szCs w:val="24"/>
          <w:lang w:val="ru-RU"/>
        </w:rPr>
        <w:t xml:space="preserve"> предмет овог уговора, у току, </w:t>
      </w:r>
      <w:r w:rsidRPr="008933F9">
        <w:rPr>
          <w:sz w:val="24"/>
          <w:szCs w:val="24"/>
          <w:lang w:val="sr-Cyrl-RS"/>
        </w:rPr>
        <w:t>Извођач радова</w:t>
      </w:r>
      <w:r w:rsidRPr="008933F9">
        <w:rPr>
          <w:sz w:val="24"/>
          <w:szCs w:val="24"/>
          <w:lang w:val="ru-RU"/>
        </w:rPr>
        <w:t xml:space="preserve"> је дужан да продужи рок важења банкарских гаранција.</w:t>
      </w:r>
    </w:p>
    <w:p w14:paraId="4770BEF5"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Извођач радова</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недостатака у гарантном року у износу од 10% од вредности уговора </w:t>
      </w:r>
      <w:r w:rsidRPr="008933F9">
        <w:rPr>
          <w:bCs/>
          <w:sz w:val="24"/>
          <w:szCs w:val="24"/>
          <w:lang w:val="sr-Cyrl-RS"/>
        </w:rPr>
        <w:t xml:space="preserve">без ПДВ </w:t>
      </w:r>
      <w:r w:rsidRPr="008933F9">
        <w:rPr>
          <w:sz w:val="24"/>
          <w:szCs w:val="24"/>
        </w:rPr>
        <w:t xml:space="preserve">и са роком важења 7 дана дужим од уговореног гарантног рока, </w:t>
      </w:r>
      <w:r w:rsidRPr="008933F9">
        <w:rPr>
          <w:bCs/>
          <w:sz w:val="24"/>
          <w:szCs w:val="24"/>
        </w:rPr>
        <w:t xml:space="preserve">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14:paraId="4B5AAA53" w14:textId="77777777" w:rsidR="001B1326" w:rsidRPr="008933F9" w:rsidRDefault="001B1326" w:rsidP="001B1326">
      <w:pPr>
        <w:autoSpaceDE w:val="0"/>
        <w:autoSpaceDN w:val="0"/>
        <w:adjustRightInd w:val="0"/>
        <w:ind w:firstLine="720"/>
        <w:jc w:val="both"/>
        <w:rPr>
          <w:rFonts w:eastAsia="Calibri"/>
          <w:color w:val="000000"/>
          <w:sz w:val="24"/>
          <w:szCs w:val="24"/>
        </w:rPr>
      </w:pPr>
      <w:r w:rsidRPr="008933F9">
        <w:rPr>
          <w:bCs/>
          <w:sz w:val="24"/>
          <w:szCs w:val="24"/>
        </w:rPr>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rPr>
        <w:t>Извођач радова</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t>Наручиоца</w:t>
      </w:r>
      <w:r w:rsidRPr="008933F9">
        <w:rPr>
          <w:bCs/>
          <w:sz w:val="24"/>
          <w:szCs w:val="24"/>
        </w:rPr>
        <w:t xml:space="preserve">. </w:t>
      </w:r>
      <w:r w:rsidRPr="008933F9">
        <w:rPr>
          <w:rFonts w:eastAsiaTheme="minorHAnsi"/>
          <w:color w:val="000000"/>
          <w:sz w:val="24"/>
          <w:szCs w:val="24"/>
          <w:lang w:val="ru-RU"/>
        </w:rPr>
        <w:t xml:space="preserve">По истеку гарантног рока, Наручилац ће предметну </w:t>
      </w:r>
      <w:r w:rsidRPr="008933F9">
        <w:rPr>
          <w:rFonts w:eastAsiaTheme="minorHAnsi"/>
          <w:color w:val="000000"/>
          <w:sz w:val="24"/>
          <w:szCs w:val="24"/>
          <w:lang w:val="sr-Cyrl-RS"/>
        </w:rPr>
        <w:t>гаранцију</w:t>
      </w:r>
      <w:r w:rsidRPr="008933F9">
        <w:rPr>
          <w:rFonts w:eastAsiaTheme="minorHAnsi"/>
          <w:color w:val="000000"/>
          <w:sz w:val="24"/>
          <w:szCs w:val="24"/>
          <w:lang w:val="ru-RU"/>
        </w:rPr>
        <w:t xml:space="preserve"> вратити на писани захтев </w:t>
      </w:r>
      <w:r w:rsidRPr="008933F9">
        <w:rPr>
          <w:rFonts w:eastAsiaTheme="minorHAnsi"/>
          <w:color w:val="000000"/>
          <w:sz w:val="24"/>
          <w:szCs w:val="24"/>
        </w:rPr>
        <w:t>Извођача радова</w:t>
      </w:r>
      <w:r w:rsidRPr="008933F9">
        <w:rPr>
          <w:rFonts w:eastAsiaTheme="minorHAnsi"/>
          <w:color w:val="000000"/>
          <w:sz w:val="24"/>
          <w:szCs w:val="24"/>
          <w:lang w:val="ru-RU"/>
        </w:rPr>
        <w:t>.</w:t>
      </w:r>
    </w:p>
    <w:p w14:paraId="704517FA" w14:textId="4BEECC07" w:rsidR="001B1326" w:rsidRDefault="001B1326" w:rsidP="001B1326">
      <w:pPr>
        <w:tabs>
          <w:tab w:val="left" w:pos="9356"/>
        </w:tabs>
        <w:ind w:right="4" w:firstLine="720"/>
        <w:jc w:val="both"/>
        <w:rPr>
          <w:bCs/>
          <w:sz w:val="24"/>
          <w:szCs w:val="24"/>
        </w:rPr>
      </w:pPr>
    </w:p>
    <w:p w14:paraId="2315FFB0" w14:textId="77777777" w:rsidR="004D2064" w:rsidRPr="008933F9" w:rsidRDefault="004D2064" w:rsidP="001B1326">
      <w:pPr>
        <w:tabs>
          <w:tab w:val="left" w:pos="9356"/>
        </w:tabs>
        <w:ind w:right="4" w:firstLine="720"/>
        <w:jc w:val="both"/>
        <w:rPr>
          <w:bCs/>
          <w:sz w:val="24"/>
          <w:szCs w:val="24"/>
        </w:rPr>
      </w:pPr>
    </w:p>
    <w:p w14:paraId="25B5CC41" w14:textId="77777777" w:rsidR="001B1326" w:rsidRPr="008933F9" w:rsidRDefault="001B1326" w:rsidP="001B1326">
      <w:pPr>
        <w:jc w:val="center"/>
        <w:outlineLvl w:val="0"/>
        <w:rPr>
          <w:b/>
          <w:sz w:val="24"/>
          <w:szCs w:val="24"/>
        </w:rPr>
      </w:pPr>
      <w:r w:rsidRPr="008933F9">
        <w:rPr>
          <w:b/>
          <w:sz w:val="24"/>
          <w:szCs w:val="24"/>
        </w:rPr>
        <w:t>РЕАЛИЗАЦИЈА СРЕДСТАВА ФИНАНСИЈСКОГ ОБЕЗБЕЂЕЊА</w:t>
      </w:r>
    </w:p>
    <w:p w14:paraId="4A69ABF6" w14:textId="77777777" w:rsidR="001B1326" w:rsidRPr="008933F9" w:rsidRDefault="001B1326" w:rsidP="001B1326">
      <w:pPr>
        <w:autoSpaceDE w:val="0"/>
        <w:autoSpaceDN w:val="0"/>
        <w:adjustRightInd w:val="0"/>
        <w:ind w:firstLine="1440"/>
        <w:rPr>
          <w:rFonts w:eastAsiaTheme="minorHAnsi"/>
          <w:sz w:val="24"/>
          <w:szCs w:val="24"/>
        </w:rPr>
      </w:pPr>
    </w:p>
    <w:p w14:paraId="52F6C7BF" w14:textId="77777777" w:rsidR="001B1326" w:rsidRPr="008933F9" w:rsidRDefault="001B1326" w:rsidP="001B1326">
      <w:pPr>
        <w:autoSpaceDE w:val="0"/>
        <w:autoSpaceDN w:val="0"/>
        <w:adjustRightInd w:val="0"/>
        <w:jc w:val="center"/>
        <w:outlineLvl w:val="0"/>
        <w:rPr>
          <w:rFonts w:eastAsiaTheme="minorHAnsi"/>
          <w:sz w:val="24"/>
          <w:szCs w:val="24"/>
        </w:rPr>
      </w:pPr>
      <w:r w:rsidRPr="008933F9">
        <w:rPr>
          <w:rFonts w:eastAsiaTheme="minorHAnsi"/>
          <w:b/>
          <w:sz w:val="24"/>
          <w:szCs w:val="24"/>
        </w:rPr>
        <w:t xml:space="preserve">Члан </w:t>
      </w:r>
      <w:r w:rsidRPr="008933F9">
        <w:rPr>
          <w:rFonts w:eastAsiaTheme="minorHAnsi"/>
          <w:b/>
          <w:sz w:val="24"/>
          <w:szCs w:val="24"/>
          <w:lang w:val="sr-Cyrl-RS"/>
        </w:rPr>
        <w:t>5</w:t>
      </w:r>
      <w:r w:rsidRPr="008933F9">
        <w:rPr>
          <w:rFonts w:eastAsiaTheme="minorHAnsi"/>
          <w:b/>
          <w:sz w:val="24"/>
          <w:szCs w:val="24"/>
        </w:rPr>
        <w:t>.</w:t>
      </w:r>
    </w:p>
    <w:p w14:paraId="6059B9E2" w14:textId="77777777" w:rsidR="001B1326" w:rsidRPr="008933F9" w:rsidRDefault="001B1326" w:rsidP="001B1326">
      <w:pPr>
        <w:shd w:val="clear" w:color="auto" w:fill="FFFFFF"/>
        <w:jc w:val="both"/>
        <w:rPr>
          <w:sz w:val="24"/>
          <w:szCs w:val="24"/>
        </w:rPr>
      </w:pPr>
      <w:r w:rsidRPr="008933F9">
        <w:rPr>
          <w:sz w:val="24"/>
          <w:szCs w:val="24"/>
        </w:rPr>
        <w:tab/>
        <w:t xml:space="preserve">Наручилац може да реализује средства финансијског обезбеђења уколико </w:t>
      </w:r>
      <w:r w:rsidRPr="008933F9">
        <w:rPr>
          <w:rFonts w:eastAsiaTheme="minorHAnsi"/>
          <w:color w:val="000000"/>
          <w:sz w:val="24"/>
          <w:szCs w:val="24"/>
        </w:rPr>
        <w:t>Извођач радова</w:t>
      </w:r>
      <w:r w:rsidRPr="008933F9">
        <w:rPr>
          <w:sz w:val="24"/>
          <w:szCs w:val="24"/>
        </w:rPr>
        <w:t xml:space="preserve"> не извршава своје уговорне обавезе.</w:t>
      </w:r>
    </w:p>
    <w:p w14:paraId="6D3D0896" w14:textId="2E0618E0" w:rsidR="001B1326" w:rsidRDefault="001B1326" w:rsidP="001B1326">
      <w:pPr>
        <w:tabs>
          <w:tab w:val="left" w:pos="9356"/>
        </w:tabs>
        <w:ind w:right="4" w:firstLine="720"/>
        <w:jc w:val="both"/>
        <w:rPr>
          <w:bCs/>
          <w:sz w:val="24"/>
          <w:szCs w:val="24"/>
        </w:rPr>
      </w:pPr>
    </w:p>
    <w:p w14:paraId="3AF50997" w14:textId="77777777" w:rsidR="004D2064" w:rsidRPr="008933F9" w:rsidRDefault="004D2064" w:rsidP="001B1326">
      <w:pPr>
        <w:tabs>
          <w:tab w:val="left" w:pos="9356"/>
        </w:tabs>
        <w:ind w:right="4" w:firstLine="720"/>
        <w:jc w:val="both"/>
        <w:rPr>
          <w:bCs/>
          <w:sz w:val="24"/>
          <w:szCs w:val="24"/>
        </w:rPr>
      </w:pPr>
    </w:p>
    <w:p w14:paraId="597F5B80"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НАЧИН И КВАЛИТЕТ ИЗРАДЕ</w:t>
      </w:r>
    </w:p>
    <w:p w14:paraId="05E624D4" w14:textId="77777777" w:rsidR="001B1326" w:rsidRPr="008933F9" w:rsidRDefault="001B1326" w:rsidP="001B1326">
      <w:pPr>
        <w:tabs>
          <w:tab w:val="left" w:pos="9356"/>
        </w:tabs>
        <w:ind w:right="4"/>
        <w:rPr>
          <w:b/>
          <w:bCs/>
          <w:sz w:val="24"/>
          <w:szCs w:val="24"/>
          <w:lang w:val="sr-Cyrl-RS"/>
        </w:rPr>
      </w:pPr>
    </w:p>
    <w:p w14:paraId="691F9EFF" w14:textId="77777777" w:rsidR="001B1326" w:rsidRPr="008933F9" w:rsidRDefault="001B1326" w:rsidP="001B1326">
      <w:pPr>
        <w:tabs>
          <w:tab w:val="left" w:pos="9356"/>
        </w:tabs>
        <w:ind w:right="4"/>
        <w:jc w:val="center"/>
        <w:rPr>
          <w:b/>
          <w:sz w:val="24"/>
          <w:szCs w:val="24"/>
        </w:rPr>
      </w:pPr>
      <w:r w:rsidRPr="008933F9">
        <w:rPr>
          <w:b/>
          <w:sz w:val="24"/>
          <w:szCs w:val="24"/>
        </w:rPr>
        <w:t xml:space="preserve">Члан </w:t>
      </w:r>
      <w:r w:rsidRPr="008933F9">
        <w:rPr>
          <w:b/>
          <w:sz w:val="24"/>
          <w:szCs w:val="24"/>
          <w:lang w:val="sr-Cyrl-RS"/>
        </w:rPr>
        <w:t>6</w:t>
      </w:r>
      <w:r w:rsidRPr="008933F9">
        <w:rPr>
          <w:b/>
          <w:sz w:val="24"/>
          <w:szCs w:val="24"/>
        </w:rPr>
        <w:t>.</w:t>
      </w:r>
    </w:p>
    <w:p w14:paraId="7D238F80" w14:textId="77777777" w:rsidR="001B1326" w:rsidRPr="008933F9" w:rsidRDefault="001B1326" w:rsidP="001B1326">
      <w:pPr>
        <w:tabs>
          <w:tab w:val="left" w:pos="0"/>
        </w:tabs>
        <w:ind w:right="4"/>
        <w:jc w:val="both"/>
        <w:rPr>
          <w:sz w:val="24"/>
          <w:szCs w:val="24"/>
        </w:rPr>
      </w:pPr>
      <w:r w:rsidRPr="008933F9">
        <w:rPr>
          <w:sz w:val="24"/>
          <w:szCs w:val="24"/>
        </w:rPr>
        <w:tab/>
      </w:r>
      <w:r w:rsidRPr="008933F9">
        <w:rPr>
          <w:bCs/>
          <w:sz w:val="24"/>
          <w:szCs w:val="24"/>
        </w:rPr>
        <w:t xml:space="preserve">За укупан уграђени материјал у складу са пројектном документацијом, </w:t>
      </w:r>
      <w:r w:rsidR="00A913C3">
        <w:rPr>
          <w:sz w:val="24"/>
          <w:szCs w:val="24"/>
          <w:lang w:val="sr-Cyrl-RS"/>
        </w:rPr>
        <w:t>Извођач радова</w:t>
      </w:r>
      <w:r w:rsidRPr="008933F9">
        <w:rPr>
          <w:bCs/>
          <w:sz w:val="24"/>
          <w:szCs w:val="24"/>
        </w:rPr>
        <w:t xml:space="preserve"> мора да има сертификате квалитета и атесте уколико се захтевају по важећим прописима и мерама.</w:t>
      </w:r>
    </w:p>
    <w:p w14:paraId="58450CCC"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Уколико </w:t>
      </w:r>
      <w:r w:rsidRPr="008933F9">
        <w:rPr>
          <w:bCs/>
          <w:sz w:val="24"/>
          <w:szCs w:val="24"/>
          <w:lang w:val="sr-Cyrl-RS"/>
        </w:rPr>
        <w:t>Наручилац</w:t>
      </w:r>
      <w:r w:rsidRPr="008933F9">
        <w:rPr>
          <w:bCs/>
          <w:sz w:val="24"/>
          <w:szCs w:val="24"/>
        </w:rPr>
        <w:t>, а преко Надзорног органа, утврди да уграђени материјал</w:t>
      </w:r>
      <w:r w:rsidRPr="008933F9">
        <w:rPr>
          <w:bCs/>
          <w:sz w:val="24"/>
          <w:szCs w:val="24"/>
          <w:lang w:val="sr-Cyrl-RS"/>
        </w:rPr>
        <w:t>и</w:t>
      </w:r>
      <w:r w:rsidRPr="008933F9">
        <w:rPr>
          <w:bCs/>
          <w:sz w:val="24"/>
          <w:szCs w:val="24"/>
        </w:rPr>
        <w:t xml:space="preserve"> не одговарају стандардима и техничким прописима, одбија их и забрањује њихову употребу. </w:t>
      </w:r>
    </w:p>
    <w:p w14:paraId="6C08CC24" w14:textId="77777777" w:rsidR="001B1326" w:rsidRPr="008933F9" w:rsidRDefault="001B1326" w:rsidP="001B1326">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14:paraId="288C7FB5"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rPr>
        <w:t>Извођач радова</w:t>
      </w:r>
      <w:r w:rsidRPr="008933F9">
        <w:rPr>
          <w:sz w:val="24"/>
          <w:szCs w:val="24"/>
          <w:lang w:val="sr-Cyrl-RS"/>
        </w:rPr>
        <w:t xml:space="preserve"> </w:t>
      </w:r>
      <w:r w:rsidRPr="008933F9">
        <w:rPr>
          <w:bCs/>
          <w:sz w:val="24"/>
          <w:szCs w:val="24"/>
        </w:rPr>
        <w:t xml:space="preserve">је дужан да о свом трошку обави одговарајућа испитивања материјала. </w:t>
      </w:r>
    </w:p>
    <w:p w14:paraId="310C1BB2" w14:textId="77777777" w:rsidR="001B1326" w:rsidRPr="008933F9" w:rsidRDefault="001B1326" w:rsidP="001B1326">
      <w:pPr>
        <w:tabs>
          <w:tab w:val="left" w:pos="9356"/>
        </w:tabs>
        <w:ind w:right="4" w:firstLine="720"/>
        <w:jc w:val="both"/>
        <w:rPr>
          <w:bCs/>
          <w:sz w:val="24"/>
          <w:szCs w:val="24"/>
        </w:rPr>
      </w:pPr>
      <w:r w:rsidRPr="008933F9">
        <w:rPr>
          <w:sz w:val="24"/>
          <w:szCs w:val="24"/>
        </w:rPr>
        <w:t>Извођач радова</w:t>
      </w:r>
      <w:r w:rsidRPr="008933F9">
        <w:rPr>
          <w:bCs/>
          <w:sz w:val="24"/>
          <w:szCs w:val="24"/>
        </w:rPr>
        <w:t xml:space="preserve"> је одговоран уколико употреби материјал који не одговара квалитету.</w:t>
      </w:r>
    </w:p>
    <w:p w14:paraId="388F4671"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Pr="008933F9">
        <w:rPr>
          <w:sz w:val="24"/>
          <w:szCs w:val="24"/>
        </w:rPr>
        <w:t>Извођач</w:t>
      </w:r>
      <w:r w:rsidRPr="008933F9">
        <w:rPr>
          <w:sz w:val="24"/>
          <w:szCs w:val="24"/>
          <w:lang w:val="sr-Cyrl-RS"/>
        </w:rPr>
        <w:t>а</w:t>
      </w:r>
      <w:r w:rsidRPr="008933F9">
        <w:rPr>
          <w:sz w:val="24"/>
          <w:szCs w:val="24"/>
        </w:rPr>
        <w:t xml:space="preserve"> радова</w:t>
      </w:r>
      <w:r w:rsidRPr="008933F9">
        <w:rPr>
          <w:bCs/>
          <w:sz w:val="24"/>
          <w:szCs w:val="24"/>
        </w:rPr>
        <w:t xml:space="preserve"> да их о свом трошку уклони и замени у складу са техничком документацијом и уговорним одредбама. </w:t>
      </w:r>
    </w:p>
    <w:p w14:paraId="6B8E4187"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w:t>
      </w:r>
      <w:r w:rsidRPr="008933F9">
        <w:rPr>
          <w:sz w:val="24"/>
          <w:szCs w:val="24"/>
        </w:rPr>
        <w:t>Извођач радова</w:t>
      </w:r>
      <w:r w:rsidRPr="008933F9">
        <w:rPr>
          <w:bCs/>
          <w:sz w:val="24"/>
          <w:szCs w:val="24"/>
        </w:rPr>
        <w:t xml:space="preserve"> у одређеном року не</w:t>
      </w:r>
      <w:r w:rsidR="00A913C3">
        <w:rPr>
          <w:bCs/>
          <w:sz w:val="24"/>
          <w:szCs w:val="24"/>
          <w:lang w:val="sr-Cyrl-RS"/>
        </w:rPr>
        <w:t xml:space="preserve"> </w:t>
      </w:r>
      <w:r w:rsidRPr="008933F9">
        <w:rPr>
          <w:bCs/>
          <w:sz w:val="24"/>
          <w:szCs w:val="24"/>
        </w:rPr>
        <w:t xml:space="preserve">поступи у складу са претходним чланом, </w:t>
      </w:r>
      <w:r w:rsidRPr="008933F9">
        <w:rPr>
          <w:bCs/>
          <w:sz w:val="24"/>
          <w:szCs w:val="24"/>
          <w:lang w:val="sr-Cyrl-RS"/>
        </w:rPr>
        <w:t>Наручилац</w:t>
      </w:r>
      <w:r w:rsidRPr="008933F9">
        <w:rPr>
          <w:bCs/>
          <w:sz w:val="24"/>
          <w:szCs w:val="24"/>
        </w:rPr>
        <w:t xml:space="preserve"> има право да </w:t>
      </w:r>
      <w:r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14:paraId="4B74C823" w14:textId="77777777" w:rsidR="001B1326" w:rsidRPr="008933F9" w:rsidRDefault="001B1326" w:rsidP="001B1326">
      <w:pPr>
        <w:tabs>
          <w:tab w:val="left" w:pos="9356"/>
        </w:tabs>
        <w:ind w:right="4" w:firstLine="720"/>
        <w:jc w:val="both"/>
        <w:rPr>
          <w:bCs/>
          <w:sz w:val="24"/>
          <w:szCs w:val="24"/>
        </w:rPr>
      </w:pPr>
    </w:p>
    <w:p w14:paraId="5A2EB65D" w14:textId="77777777" w:rsidR="001B1326" w:rsidRPr="008933F9" w:rsidRDefault="001B1326" w:rsidP="001B1326">
      <w:pPr>
        <w:tabs>
          <w:tab w:val="left" w:pos="0"/>
        </w:tabs>
        <w:ind w:right="4"/>
        <w:jc w:val="both"/>
        <w:rPr>
          <w:b/>
          <w:bCs/>
          <w:sz w:val="24"/>
          <w:szCs w:val="24"/>
          <w:lang w:val="sr-Cyrl-RS"/>
        </w:rPr>
      </w:pPr>
      <w:r w:rsidRPr="008933F9">
        <w:rPr>
          <w:b/>
          <w:bCs/>
          <w:sz w:val="24"/>
          <w:szCs w:val="24"/>
          <w:lang w:val="sr-Cyrl-RS"/>
        </w:rPr>
        <w:t xml:space="preserve">                                                                  Члан 7.</w:t>
      </w:r>
    </w:p>
    <w:p w14:paraId="4D16EAD8"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нема право да мења пројектно-техничку документацију, нити може да одступа од исте. </w:t>
      </w:r>
    </w:p>
    <w:p w14:paraId="033C513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пројектно-техничку документацију у складу са прописима. </w:t>
      </w:r>
    </w:p>
    <w:p w14:paraId="3C0552CC"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је дужан да извршене измене пројектно-техничке документације прихвати и по истима поступа. </w:t>
      </w:r>
    </w:p>
    <w:p w14:paraId="33463A73" w14:textId="5820F07C" w:rsidR="001B1326"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 случају измене пројектно-техничке документације, </w:t>
      </w:r>
      <w:r w:rsidRPr="008933F9">
        <w:rPr>
          <w:sz w:val="24"/>
          <w:szCs w:val="24"/>
        </w:rPr>
        <w:t>Извођач радова</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14:paraId="02B6B1FF" w14:textId="77777777" w:rsidR="004D2064" w:rsidRPr="008933F9" w:rsidRDefault="004D2064" w:rsidP="001B1326">
      <w:pPr>
        <w:autoSpaceDE w:val="0"/>
        <w:autoSpaceDN w:val="0"/>
        <w:adjustRightInd w:val="0"/>
        <w:ind w:firstLine="720"/>
        <w:jc w:val="both"/>
        <w:rPr>
          <w:rFonts w:eastAsiaTheme="minorHAnsi"/>
          <w:sz w:val="24"/>
          <w:szCs w:val="24"/>
        </w:rPr>
      </w:pPr>
    </w:p>
    <w:p w14:paraId="283D0C32" w14:textId="77777777" w:rsidR="001B1326" w:rsidRPr="008933F9" w:rsidRDefault="001B1326" w:rsidP="001B1326">
      <w:pPr>
        <w:tabs>
          <w:tab w:val="left" w:pos="9356"/>
        </w:tabs>
        <w:ind w:right="4"/>
        <w:jc w:val="center"/>
        <w:rPr>
          <w:b/>
          <w:bCs/>
          <w:sz w:val="24"/>
          <w:szCs w:val="24"/>
        </w:rPr>
      </w:pPr>
      <w:r w:rsidRPr="008933F9">
        <w:rPr>
          <w:b/>
          <w:bCs/>
          <w:sz w:val="24"/>
          <w:szCs w:val="24"/>
          <w:lang w:val="sr-Cyrl-RS"/>
        </w:rPr>
        <w:t>Члан</w:t>
      </w:r>
      <w:r w:rsidRPr="008933F9">
        <w:rPr>
          <w:b/>
          <w:bCs/>
          <w:sz w:val="24"/>
          <w:szCs w:val="24"/>
        </w:rPr>
        <w:t xml:space="preserve"> </w:t>
      </w:r>
      <w:r w:rsidRPr="008933F9">
        <w:rPr>
          <w:b/>
          <w:bCs/>
          <w:sz w:val="24"/>
          <w:szCs w:val="24"/>
          <w:lang w:val="sr-Cyrl-RS"/>
        </w:rPr>
        <w:t>8</w:t>
      </w:r>
      <w:r w:rsidRPr="008933F9">
        <w:rPr>
          <w:b/>
          <w:bCs/>
          <w:sz w:val="24"/>
          <w:szCs w:val="24"/>
        </w:rPr>
        <w:t>.</w:t>
      </w:r>
    </w:p>
    <w:p w14:paraId="49099967"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Извођач радова је дужан да у току гарантног рока, на први писани позив </w:t>
      </w:r>
      <w:r w:rsidRPr="008933F9">
        <w:rPr>
          <w:sz w:val="24"/>
          <w:szCs w:val="24"/>
          <w:lang w:val="sr-Cyrl-RS"/>
        </w:rPr>
        <w:t>Наручиоца</w:t>
      </w:r>
      <w:r w:rsidRPr="008933F9">
        <w:rPr>
          <w:sz w:val="24"/>
          <w:szCs w:val="24"/>
        </w:rPr>
        <w:t xml:space="preserve">, отклони о свом трошку све недостатке који се односе на уговорени квалитет </w:t>
      </w:r>
      <w:r w:rsidRPr="008933F9">
        <w:rPr>
          <w:sz w:val="24"/>
          <w:szCs w:val="24"/>
          <w:lang w:val="en-GB"/>
        </w:rPr>
        <w:t>извршених радова</w:t>
      </w:r>
      <w:r w:rsidRPr="008933F9">
        <w:rPr>
          <w:sz w:val="24"/>
          <w:szCs w:val="24"/>
          <w:lang w:val="sr-Latn-CS"/>
        </w:rPr>
        <w:t xml:space="preserve"> </w:t>
      </w:r>
      <w:r w:rsidRPr="008933F9">
        <w:rPr>
          <w:sz w:val="24"/>
          <w:szCs w:val="24"/>
        </w:rPr>
        <w:t>и уграђених материјала.</w:t>
      </w:r>
    </w:p>
    <w:p w14:paraId="104EE9F3"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Ако Извођач радова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 наплати гаранцију банке за отклањање недостатака у гарантном року.</w:t>
      </w:r>
    </w:p>
    <w:p w14:paraId="3E71C779"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proofErr w:type="gramStart"/>
      <w:r w:rsidRPr="008933F9">
        <w:rPr>
          <w:sz w:val="24"/>
          <w:szCs w:val="24"/>
        </w:rPr>
        <w:t xml:space="preserve">недостатака,  </w:t>
      </w:r>
      <w:r w:rsidRPr="008933F9">
        <w:rPr>
          <w:sz w:val="24"/>
          <w:szCs w:val="24"/>
          <w:lang w:val="sr-Cyrl-RS"/>
        </w:rPr>
        <w:t>Наручилац</w:t>
      </w:r>
      <w:proofErr w:type="gramEnd"/>
      <w:r w:rsidRPr="008933F9">
        <w:rPr>
          <w:sz w:val="24"/>
          <w:szCs w:val="24"/>
          <w:lang w:val="sr-Cyrl-RS"/>
        </w:rPr>
        <w:t xml:space="preserve"> </w:t>
      </w:r>
      <w:r w:rsidRPr="008933F9">
        <w:rPr>
          <w:sz w:val="24"/>
          <w:szCs w:val="24"/>
        </w:rPr>
        <w:t>има право да од Извођач</w:t>
      </w:r>
      <w:r w:rsidRPr="008933F9">
        <w:rPr>
          <w:sz w:val="24"/>
          <w:szCs w:val="24"/>
          <w:lang w:val="sr-Cyrl-RS"/>
        </w:rPr>
        <w:t>а</w:t>
      </w:r>
      <w:r w:rsidRPr="008933F9">
        <w:rPr>
          <w:sz w:val="24"/>
          <w:szCs w:val="24"/>
        </w:rPr>
        <w:t xml:space="preserve"> радова тражи накнаду штете, до пуног износа стварне штете.</w:t>
      </w:r>
    </w:p>
    <w:p w14:paraId="2DFE4FA4" w14:textId="77777777" w:rsidR="001B1326" w:rsidRDefault="001B1326" w:rsidP="001B1326">
      <w:pPr>
        <w:tabs>
          <w:tab w:val="left" w:pos="9356"/>
        </w:tabs>
        <w:ind w:right="4"/>
        <w:jc w:val="both"/>
        <w:rPr>
          <w:bCs/>
          <w:sz w:val="24"/>
          <w:szCs w:val="24"/>
        </w:rPr>
      </w:pPr>
    </w:p>
    <w:p w14:paraId="10420286" w14:textId="77777777" w:rsidR="00D6400A" w:rsidRDefault="00D6400A" w:rsidP="001B1326">
      <w:pPr>
        <w:tabs>
          <w:tab w:val="left" w:pos="9356"/>
        </w:tabs>
        <w:ind w:right="4"/>
        <w:jc w:val="both"/>
        <w:rPr>
          <w:bCs/>
          <w:sz w:val="24"/>
          <w:szCs w:val="24"/>
        </w:rPr>
      </w:pPr>
    </w:p>
    <w:p w14:paraId="4F678E25"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РОК И МЕСТО ИЗВОЂЕЊА РАДОВА</w:t>
      </w:r>
    </w:p>
    <w:p w14:paraId="52C4F583" w14:textId="77777777" w:rsidR="001B1326" w:rsidRPr="008933F9" w:rsidRDefault="001B1326" w:rsidP="001B1326">
      <w:pPr>
        <w:tabs>
          <w:tab w:val="left" w:pos="9356"/>
        </w:tabs>
        <w:ind w:right="4"/>
        <w:jc w:val="both"/>
        <w:rPr>
          <w:b/>
          <w:bCs/>
          <w:sz w:val="24"/>
          <w:szCs w:val="24"/>
          <w:lang w:val="sr-Cyrl-RS"/>
        </w:rPr>
      </w:pPr>
    </w:p>
    <w:p w14:paraId="690B74C9"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9.</w:t>
      </w:r>
    </w:p>
    <w:p w14:paraId="778C26D2" w14:textId="7EB0C85F" w:rsidR="001B1326" w:rsidRPr="008933F9" w:rsidRDefault="001B1326" w:rsidP="001B1326">
      <w:pPr>
        <w:tabs>
          <w:tab w:val="left" w:pos="0"/>
        </w:tabs>
        <w:ind w:right="4"/>
        <w:jc w:val="both"/>
        <w:rPr>
          <w:sz w:val="24"/>
          <w:szCs w:val="24"/>
        </w:rPr>
      </w:pPr>
      <w:r w:rsidRPr="008933F9">
        <w:rPr>
          <w:sz w:val="24"/>
          <w:szCs w:val="24"/>
          <w:lang w:val="sr-Cyrl-RS"/>
        </w:rPr>
        <w:tab/>
      </w:r>
      <w:r w:rsidRPr="002278A6">
        <w:rPr>
          <w:sz w:val="24"/>
          <w:szCs w:val="24"/>
          <w:lang w:val="sr-Cyrl-RS"/>
        </w:rPr>
        <w:t>Извођач радова</w:t>
      </w:r>
      <w:r w:rsidRPr="002278A6">
        <w:rPr>
          <w:sz w:val="24"/>
          <w:szCs w:val="24"/>
        </w:rPr>
        <w:t xml:space="preserve"> се обавезује да </w:t>
      </w:r>
      <w:r w:rsidRPr="002278A6">
        <w:rPr>
          <w:bCs/>
          <w:sz w:val="24"/>
          <w:szCs w:val="24"/>
        </w:rPr>
        <w:t xml:space="preserve">предмет овог уговора </w:t>
      </w:r>
      <w:r w:rsidRPr="002278A6">
        <w:rPr>
          <w:sz w:val="24"/>
          <w:szCs w:val="24"/>
        </w:rPr>
        <w:t>изведе у року од</w:t>
      </w:r>
      <w:r w:rsidR="00A913C3" w:rsidRPr="002278A6">
        <w:rPr>
          <w:sz w:val="24"/>
          <w:szCs w:val="24"/>
          <w:lang w:val="sr-Cyrl-RS"/>
        </w:rPr>
        <w:t xml:space="preserve"> </w:t>
      </w:r>
      <w:r w:rsidRPr="002278A6">
        <w:rPr>
          <w:sz w:val="24"/>
          <w:szCs w:val="24"/>
          <w:lang w:val="sr-Cyrl-RS"/>
        </w:rPr>
        <w:t>________</w:t>
      </w:r>
      <w:r w:rsidRPr="002278A6">
        <w:rPr>
          <w:sz w:val="24"/>
          <w:szCs w:val="24"/>
        </w:rPr>
        <w:t xml:space="preserve"> </w:t>
      </w:r>
      <w:r w:rsidRPr="002278A6">
        <w:rPr>
          <w:b/>
          <w:i/>
          <w:sz w:val="24"/>
          <w:szCs w:val="24"/>
        </w:rPr>
        <w:t>(</w:t>
      </w:r>
      <w:r w:rsidRPr="002278A6">
        <w:rPr>
          <w:b/>
          <w:i/>
          <w:sz w:val="24"/>
          <w:szCs w:val="24"/>
          <w:u w:val="single"/>
        </w:rPr>
        <w:t>биће преузето из понуде</w:t>
      </w:r>
      <w:r w:rsidRPr="002278A6">
        <w:rPr>
          <w:b/>
          <w:i/>
          <w:sz w:val="24"/>
          <w:szCs w:val="24"/>
        </w:rPr>
        <w:t>)</w:t>
      </w:r>
      <w:r w:rsidRPr="002278A6">
        <w:rPr>
          <w:sz w:val="24"/>
          <w:szCs w:val="24"/>
        </w:rPr>
        <w:t xml:space="preserve"> дана од</w:t>
      </w:r>
      <w:r w:rsidRPr="002278A6">
        <w:rPr>
          <w:sz w:val="24"/>
          <w:szCs w:val="24"/>
          <w:lang w:val="sr-Cyrl-RS"/>
        </w:rPr>
        <w:t xml:space="preserve"> дана</w:t>
      </w:r>
      <w:r w:rsidRPr="002278A6">
        <w:rPr>
          <w:sz w:val="24"/>
          <w:szCs w:val="24"/>
        </w:rPr>
        <w:t xml:space="preserve"> увођења у посао од стране Надзорног органа</w:t>
      </w:r>
      <w:r w:rsidR="003204A7" w:rsidRPr="002278A6">
        <w:rPr>
          <w:sz w:val="24"/>
          <w:szCs w:val="24"/>
        </w:rPr>
        <w:t xml:space="preserve"> или уплате аванса ако је аванс тражен</w:t>
      </w:r>
      <w:r w:rsidRPr="002278A6">
        <w:rPr>
          <w:sz w:val="24"/>
          <w:szCs w:val="24"/>
        </w:rPr>
        <w:t>.</w:t>
      </w:r>
    </w:p>
    <w:p w14:paraId="56BA4464" w14:textId="77777777" w:rsidR="001B1326" w:rsidRPr="008933F9" w:rsidRDefault="001B1326" w:rsidP="001B1326">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14:paraId="42DEA524" w14:textId="6CC65E23" w:rsidR="001B1326" w:rsidRPr="008933F9" w:rsidRDefault="001B1326" w:rsidP="001B1326">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007B0B27">
        <w:rPr>
          <w:sz w:val="24"/>
          <w:szCs w:val="24"/>
          <w:lang w:val="sr-Cyrl-RS"/>
        </w:rPr>
        <w:t>општина Прибој, Пријепоље, Тутин и Сјеница и град Нови Пазар</w:t>
      </w:r>
      <w:r w:rsidRPr="008933F9">
        <w:rPr>
          <w:sz w:val="24"/>
          <w:szCs w:val="24"/>
        </w:rPr>
        <w:t>, а детаљно је дефинисано у пројектно техничкој документацији.</w:t>
      </w:r>
    </w:p>
    <w:p w14:paraId="727236BC" w14:textId="77777777" w:rsidR="001B1326" w:rsidRPr="008933F9" w:rsidRDefault="001B1326" w:rsidP="001B1326">
      <w:pPr>
        <w:tabs>
          <w:tab w:val="left" w:pos="9356"/>
        </w:tabs>
        <w:ind w:right="4"/>
        <w:jc w:val="both"/>
        <w:rPr>
          <w:b/>
          <w:bCs/>
          <w:sz w:val="24"/>
          <w:szCs w:val="24"/>
          <w:lang w:val="sr-Cyrl-RS"/>
        </w:rPr>
      </w:pPr>
    </w:p>
    <w:p w14:paraId="22AAB047"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10.</w:t>
      </w:r>
    </w:p>
    <w:p w14:paraId="09394F84" w14:textId="77777777" w:rsidR="001B1326" w:rsidRPr="008933F9" w:rsidRDefault="001B1326" w:rsidP="001B1326">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предмета Уговора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Извођача радова, и то</w:t>
      </w:r>
      <w:r w:rsidRPr="008933F9">
        <w:rPr>
          <w:sz w:val="24"/>
          <w:szCs w:val="24"/>
        </w:rPr>
        <w:t>:</w:t>
      </w:r>
    </w:p>
    <w:p w14:paraId="76AC2582"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прекида радова који траје дуже од 2 дана, а није изазван кривицом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w:t>
      </w:r>
    </w:p>
    <w:p w14:paraId="4527F306"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елементарних непогода (земљотрес, поплава, пожар), као и другим догађајима са карактером „више силе”; </w:t>
      </w:r>
    </w:p>
    <w:p w14:paraId="28A2FE54"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услед измене прокектно-техничке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color w:val="000000"/>
          <w:sz w:val="24"/>
          <w:szCs w:val="24"/>
        </w:rPr>
        <w:t>, и</w:t>
      </w:r>
      <w:r w:rsidRPr="008933F9">
        <w:rPr>
          <w:rFonts w:eastAsiaTheme="minorHAnsi"/>
          <w:color w:val="000000"/>
          <w:sz w:val="24"/>
          <w:szCs w:val="24"/>
          <w:lang w:val="ru-RU"/>
        </w:rPr>
        <w:t xml:space="preserve"> </w:t>
      </w:r>
    </w:p>
    <w:p w14:paraId="1003AB7E"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другим изузетним случајевима. </w:t>
      </w:r>
    </w:p>
    <w:p w14:paraId="77D6C57B"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Корекција и/или продужење рока за извођење радова је важећа према овом уговору само ако је пис</w:t>
      </w:r>
      <w:r w:rsidRPr="008933F9">
        <w:rPr>
          <w:rFonts w:eastAsiaTheme="minorHAnsi"/>
          <w:color w:val="000000"/>
          <w:sz w:val="24"/>
          <w:szCs w:val="24"/>
        </w:rPr>
        <w:t>а</w:t>
      </w:r>
      <w:r w:rsidRPr="008933F9">
        <w:rPr>
          <w:rFonts w:eastAsiaTheme="minorHAnsi"/>
          <w:color w:val="000000"/>
          <w:sz w:val="24"/>
          <w:szCs w:val="24"/>
          <w:lang w:val="ru-RU"/>
        </w:rPr>
        <w:t>н</w:t>
      </w:r>
      <w:r w:rsidRPr="008933F9">
        <w:rPr>
          <w:rFonts w:eastAsiaTheme="minorHAnsi"/>
          <w:color w:val="000000"/>
          <w:sz w:val="24"/>
          <w:szCs w:val="24"/>
        </w:rPr>
        <w:t>им путем</w:t>
      </w:r>
      <w:r w:rsidRPr="008933F9">
        <w:rPr>
          <w:rFonts w:eastAsiaTheme="minorHAnsi"/>
          <w:color w:val="000000"/>
          <w:sz w:val="24"/>
          <w:szCs w:val="24"/>
          <w:lang w:val="ru-RU"/>
        </w:rPr>
        <w:t xml:space="preserve"> одобрена од стране Наручиоца и Надзорног органа Наручиоца. </w:t>
      </w:r>
    </w:p>
    <w:p w14:paraId="0562EF2E"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14:paraId="3F7E75FA"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color w:val="000000"/>
          <w:sz w:val="24"/>
          <w:szCs w:val="24"/>
        </w:rPr>
        <w:t>Извођачу радова</w:t>
      </w:r>
      <w:r w:rsidRPr="008933F9">
        <w:rPr>
          <w:rFonts w:eastAsiaTheme="minorHAnsi"/>
          <w:color w:val="000000"/>
          <w:sz w:val="24"/>
          <w:szCs w:val="24"/>
          <w:lang w:val="ru-RU"/>
        </w:rPr>
        <w:t xml:space="preserve"> на корекцију и/или продужење рока за време трајања истих. </w:t>
      </w:r>
    </w:p>
    <w:p w14:paraId="7180CF7C" w14:textId="77777777" w:rsidR="001B1326"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color w:val="000000"/>
          <w:sz w:val="24"/>
          <w:szCs w:val="24"/>
        </w:rPr>
        <w:t>ће</w:t>
      </w:r>
      <w:r w:rsidRPr="008933F9">
        <w:rPr>
          <w:rFonts w:eastAsiaTheme="minorHAnsi"/>
          <w:color w:val="000000"/>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и Надзорног органа Наручиоца. </w:t>
      </w:r>
    </w:p>
    <w:p w14:paraId="75A4B5D0" w14:textId="77777777" w:rsidR="00D6400A" w:rsidRPr="008933F9" w:rsidRDefault="00D6400A" w:rsidP="001B1326">
      <w:pPr>
        <w:autoSpaceDE w:val="0"/>
        <w:autoSpaceDN w:val="0"/>
        <w:adjustRightInd w:val="0"/>
        <w:ind w:firstLine="720"/>
        <w:jc w:val="both"/>
        <w:rPr>
          <w:rFonts w:eastAsiaTheme="minorHAnsi"/>
          <w:color w:val="000000"/>
          <w:sz w:val="24"/>
          <w:szCs w:val="24"/>
          <w:lang w:val="ru-RU"/>
        </w:rPr>
      </w:pPr>
    </w:p>
    <w:p w14:paraId="0C2625F8" w14:textId="77777777" w:rsidR="00D6400A" w:rsidRDefault="00D6400A" w:rsidP="001B1326">
      <w:pPr>
        <w:autoSpaceDE w:val="0"/>
        <w:autoSpaceDN w:val="0"/>
        <w:adjustRightInd w:val="0"/>
        <w:ind w:left="720" w:hanging="720"/>
        <w:jc w:val="center"/>
        <w:outlineLvl w:val="0"/>
        <w:rPr>
          <w:rFonts w:eastAsiaTheme="minorHAnsi"/>
          <w:b/>
          <w:bCs/>
          <w:color w:val="000000"/>
          <w:sz w:val="24"/>
          <w:szCs w:val="24"/>
          <w:lang w:val="ru-RU"/>
        </w:rPr>
      </w:pPr>
    </w:p>
    <w:p w14:paraId="2E8B5CBB" w14:textId="77777777" w:rsidR="00D6400A" w:rsidRDefault="00D6400A" w:rsidP="001B1326">
      <w:pPr>
        <w:autoSpaceDE w:val="0"/>
        <w:autoSpaceDN w:val="0"/>
        <w:adjustRightInd w:val="0"/>
        <w:ind w:left="720" w:hanging="720"/>
        <w:jc w:val="center"/>
        <w:outlineLvl w:val="0"/>
        <w:rPr>
          <w:rFonts w:eastAsiaTheme="minorHAnsi"/>
          <w:b/>
          <w:bCs/>
          <w:color w:val="000000"/>
          <w:sz w:val="24"/>
          <w:szCs w:val="24"/>
          <w:lang w:val="ru-RU"/>
        </w:rPr>
      </w:pPr>
    </w:p>
    <w:p w14:paraId="33715045" w14:textId="77777777" w:rsidR="001B1326" w:rsidRPr="008933F9" w:rsidRDefault="001B1326" w:rsidP="001B1326">
      <w:pPr>
        <w:autoSpaceDE w:val="0"/>
        <w:autoSpaceDN w:val="0"/>
        <w:adjustRightInd w:val="0"/>
        <w:ind w:left="720" w:hanging="720"/>
        <w:jc w:val="center"/>
        <w:outlineLvl w:val="0"/>
        <w:rPr>
          <w:rFonts w:eastAsiaTheme="minorHAnsi"/>
          <w:b/>
          <w:bCs/>
          <w:color w:val="000000"/>
          <w:sz w:val="24"/>
          <w:szCs w:val="24"/>
        </w:rPr>
      </w:pPr>
      <w:r w:rsidRPr="008933F9">
        <w:rPr>
          <w:rFonts w:eastAsiaTheme="minorHAnsi"/>
          <w:b/>
          <w:bCs/>
          <w:color w:val="000000"/>
          <w:sz w:val="24"/>
          <w:szCs w:val="24"/>
          <w:lang w:val="ru-RU"/>
        </w:rPr>
        <w:t>ВИШКОВИ, ХИТНИ НЕПРЕДВИЂЕНИ И НАКНАДНИ РАДОВИ</w:t>
      </w:r>
    </w:p>
    <w:p w14:paraId="1D2134D8" w14:textId="77777777" w:rsidR="001B1326" w:rsidRPr="008933F9" w:rsidRDefault="001B1326" w:rsidP="001B1326">
      <w:pPr>
        <w:autoSpaceDE w:val="0"/>
        <w:autoSpaceDN w:val="0"/>
        <w:adjustRightInd w:val="0"/>
        <w:ind w:left="720" w:hanging="720"/>
        <w:rPr>
          <w:rFonts w:eastAsiaTheme="minorHAnsi"/>
          <w:b/>
          <w:bCs/>
          <w:color w:val="000000"/>
          <w:sz w:val="24"/>
          <w:szCs w:val="24"/>
        </w:rPr>
      </w:pPr>
    </w:p>
    <w:p w14:paraId="1DF50AC7" w14:textId="77777777" w:rsidR="001B1326" w:rsidRPr="008933F9" w:rsidRDefault="001B1326" w:rsidP="001B1326">
      <w:pPr>
        <w:autoSpaceDE w:val="0"/>
        <w:autoSpaceDN w:val="0"/>
        <w:adjustRightInd w:val="0"/>
        <w:ind w:left="720" w:hanging="720"/>
        <w:jc w:val="center"/>
        <w:outlineLvl w:val="0"/>
        <w:rPr>
          <w:rFonts w:eastAsiaTheme="minorHAnsi"/>
          <w:b/>
          <w:bCs/>
          <w:color w:val="000000"/>
          <w:szCs w:val="24"/>
          <w:lang w:val="sr-Cyrl-RS"/>
        </w:rPr>
      </w:pPr>
      <w:r w:rsidRPr="008933F9">
        <w:rPr>
          <w:rFonts w:eastAsiaTheme="minorHAnsi"/>
          <w:b/>
          <w:bCs/>
          <w:color w:val="000000"/>
          <w:sz w:val="24"/>
          <w:szCs w:val="24"/>
        </w:rPr>
        <w:t xml:space="preserve">Члан </w:t>
      </w:r>
      <w:r w:rsidRPr="008933F9">
        <w:rPr>
          <w:rFonts w:eastAsiaTheme="minorHAnsi"/>
          <w:b/>
          <w:bCs/>
          <w:color w:val="000000"/>
          <w:sz w:val="24"/>
          <w:szCs w:val="24"/>
          <w:lang w:val="sr-Cyrl-RS"/>
        </w:rPr>
        <w:t>11.</w:t>
      </w:r>
    </w:p>
    <w:p w14:paraId="5CAB32A2"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14:paraId="2EC24F7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14:paraId="6F7031B1"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14:paraId="3E2F57D9"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sz w:val="24"/>
          <w:szCs w:val="24"/>
        </w:rPr>
        <w:t>Извођач радова</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14:paraId="394A061C"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14:paraId="67D937B0" w14:textId="77777777" w:rsidR="001B1326" w:rsidRPr="008933F9" w:rsidRDefault="001B1326" w:rsidP="001B1326">
      <w:pPr>
        <w:autoSpaceDE w:val="0"/>
        <w:autoSpaceDN w:val="0"/>
        <w:adjustRightInd w:val="0"/>
        <w:jc w:val="center"/>
        <w:outlineLvl w:val="0"/>
        <w:rPr>
          <w:rFonts w:eastAsiaTheme="minorHAnsi"/>
          <w:b/>
          <w:color w:val="000000"/>
          <w:sz w:val="24"/>
          <w:szCs w:val="24"/>
        </w:rPr>
      </w:pPr>
    </w:p>
    <w:p w14:paraId="133A3AC6" w14:textId="77777777"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2</w:t>
      </w:r>
      <w:r w:rsidRPr="008933F9">
        <w:rPr>
          <w:rFonts w:eastAsiaTheme="minorHAnsi"/>
          <w:b/>
          <w:color w:val="000000"/>
          <w:sz w:val="24"/>
          <w:szCs w:val="24"/>
        </w:rPr>
        <w:t>.</w:t>
      </w:r>
    </w:p>
    <w:p w14:paraId="3BED7D9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14:paraId="20F8FF60"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није овла</w:t>
      </w:r>
      <w:r w:rsidR="00221F77">
        <w:rPr>
          <w:sz w:val="24"/>
          <w:szCs w:val="24"/>
          <w:lang w:val="sr-Cyrl-RS"/>
        </w:rPr>
        <w:t>шћен да без писане сагласности На</w:t>
      </w:r>
      <w:r w:rsidRPr="008933F9">
        <w:rPr>
          <w:sz w:val="24"/>
          <w:szCs w:val="24"/>
          <w:lang w:val="sr-Cyrl-RS"/>
        </w:rPr>
        <w:t>ручиоца мења обим уговорених радова и изводи вишкове радова.</w:t>
      </w:r>
    </w:p>
    <w:p w14:paraId="0B69CBB6"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 није већа од 15% вредности уговорених радова.</w:t>
      </w:r>
    </w:p>
    <w:p w14:paraId="74B8C3AE" w14:textId="77777777" w:rsidR="001B1326" w:rsidRPr="008933F9" w:rsidRDefault="001B1326" w:rsidP="00221F77">
      <w:pPr>
        <w:pStyle w:val="CommentText"/>
        <w:ind w:firstLine="720"/>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w:t>
      </w:r>
      <w:r w:rsidR="00221F77">
        <w:rPr>
          <w:sz w:val="24"/>
          <w:szCs w:val="24"/>
          <w:lang w:val="sr-Cyrl-RS"/>
        </w:rPr>
        <w:t xml:space="preserve"> члана 36. став 1. Тачка 5) ЗЈН.</w:t>
      </w:r>
    </w:p>
    <w:p w14:paraId="6F37DDB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14:paraId="4D42EC2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00221F77">
        <w:rPr>
          <w:rFonts w:eastAsiaTheme="minorHAnsi"/>
          <w:sz w:val="24"/>
          <w:szCs w:val="24"/>
          <w:lang w:val="sr-Cyrl-RS"/>
        </w:rPr>
        <w:t>Извођача радова</w:t>
      </w:r>
      <w:r w:rsidRPr="008933F9">
        <w:rPr>
          <w:rFonts w:eastAsiaTheme="minorHAnsi"/>
          <w:sz w:val="24"/>
          <w:szCs w:val="24"/>
          <w:lang w:val="ru-RU"/>
        </w:rPr>
        <w:t xml:space="preserve">. </w:t>
      </w:r>
    </w:p>
    <w:p w14:paraId="1B6BB466" w14:textId="77777777" w:rsidR="001B1326" w:rsidRPr="008933F9" w:rsidRDefault="001B1326" w:rsidP="001B1326">
      <w:pPr>
        <w:autoSpaceDE w:val="0"/>
        <w:autoSpaceDN w:val="0"/>
        <w:adjustRightInd w:val="0"/>
        <w:jc w:val="center"/>
        <w:outlineLvl w:val="0"/>
        <w:rPr>
          <w:rFonts w:eastAsiaTheme="minorHAnsi"/>
          <w:b/>
          <w:color w:val="000000"/>
          <w:sz w:val="24"/>
          <w:szCs w:val="24"/>
        </w:rPr>
      </w:pPr>
    </w:p>
    <w:p w14:paraId="4502A420" w14:textId="3A0EE81A" w:rsidR="004D2064" w:rsidRDefault="004D2064" w:rsidP="001B1326">
      <w:pPr>
        <w:autoSpaceDE w:val="0"/>
        <w:autoSpaceDN w:val="0"/>
        <w:adjustRightInd w:val="0"/>
        <w:jc w:val="center"/>
        <w:outlineLvl w:val="0"/>
        <w:rPr>
          <w:rFonts w:eastAsiaTheme="minorHAnsi"/>
          <w:b/>
          <w:color w:val="000000"/>
          <w:sz w:val="24"/>
          <w:szCs w:val="24"/>
        </w:rPr>
      </w:pPr>
    </w:p>
    <w:p w14:paraId="68EAF1ED" w14:textId="77777777" w:rsidR="004D2064" w:rsidRDefault="004D2064" w:rsidP="001B1326">
      <w:pPr>
        <w:autoSpaceDE w:val="0"/>
        <w:autoSpaceDN w:val="0"/>
        <w:adjustRightInd w:val="0"/>
        <w:jc w:val="center"/>
        <w:outlineLvl w:val="0"/>
        <w:rPr>
          <w:rFonts w:eastAsiaTheme="minorHAnsi"/>
          <w:b/>
          <w:color w:val="000000"/>
          <w:sz w:val="24"/>
          <w:szCs w:val="24"/>
        </w:rPr>
      </w:pPr>
    </w:p>
    <w:p w14:paraId="0DF4610F" w14:textId="52709B4C"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3</w:t>
      </w:r>
      <w:r w:rsidRPr="008933F9">
        <w:rPr>
          <w:rFonts w:eastAsiaTheme="minorHAnsi"/>
          <w:b/>
          <w:color w:val="000000"/>
          <w:sz w:val="24"/>
          <w:szCs w:val="24"/>
        </w:rPr>
        <w:t>.</w:t>
      </w:r>
    </w:p>
    <w:p w14:paraId="733C322C"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Накнадни радови су радови који нису уговорени и нису нужни за испуњење </w:t>
      </w:r>
      <w:r w:rsidRPr="008933F9">
        <w:rPr>
          <w:rFonts w:eastAsiaTheme="minorHAnsi"/>
          <w:color w:val="000000"/>
          <w:sz w:val="24"/>
          <w:szCs w:val="24"/>
        </w:rPr>
        <w:t>овог</w:t>
      </w:r>
      <w:r w:rsidRPr="008933F9">
        <w:rPr>
          <w:rFonts w:eastAsiaTheme="minorHAnsi"/>
          <w:color w:val="000000"/>
          <w:sz w:val="24"/>
          <w:szCs w:val="24"/>
          <w:lang w:val="ru-RU"/>
        </w:rPr>
        <w:t xml:space="preserve"> уговора. </w:t>
      </w:r>
    </w:p>
    <w:p w14:paraId="675DA4E3" w14:textId="77777777" w:rsidR="001B1326"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Изведени накнадни радови, без закљученог уговора, су правно неважећи. </w:t>
      </w:r>
    </w:p>
    <w:p w14:paraId="0E8B8FAE" w14:textId="77777777" w:rsidR="00D6400A" w:rsidRDefault="00D6400A" w:rsidP="001B1326">
      <w:pPr>
        <w:autoSpaceDE w:val="0"/>
        <w:autoSpaceDN w:val="0"/>
        <w:adjustRightInd w:val="0"/>
        <w:ind w:firstLine="720"/>
        <w:jc w:val="both"/>
        <w:rPr>
          <w:rFonts w:eastAsiaTheme="minorHAnsi"/>
          <w:color w:val="000000"/>
          <w:sz w:val="24"/>
          <w:szCs w:val="24"/>
          <w:lang w:val="ru-RU"/>
        </w:rPr>
      </w:pPr>
    </w:p>
    <w:p w14:paraId="1B13B951" w14:textId="77777777" w:rsidR="00D6400A" w:rsidRDefault="00D6400A" w:rsidP="001B1326">
      <w:pPr>
        <w:autoSpaceDE w:val="0"/>
        <w:autoSpaceDN w:val="0"/>
        <w:adjustRightInd w:val="0"/>
        <w:ind w:firstLine="720"/>
        <w:jc w:val="both"/>
        <w:rPr>
          <w:rFonts w:eastAsiaTheme="minorHAnsi"/>
          <w:color w:val="000000"/>
          <w:sz w:val="24"/>
          <w:szCs w:val="24"/>
          <w:lang w:val="ru-RU"/>
        </w:rPr>
      </w:pPr>
    </w:p>
    <w:p w14:paraId="5EB90741" w14:textId="77777777" w:rsidR="00D6400A" w:rsidRPr="008933F9" w:rsidRDefault="00D6400A" w:rsidP="001B1326">
      <w:pPr>
        <w:autoSpaceDE w:val="0"/>
        <w:autoSpaceDN w:val="0"/>
        <w:adjustRightInd w:val="0"/>
        <w:ind w:firstLine="720"/>
        <w:jc w:val="both"/>
        <w:rPr>
          <w:rFonts w:eastAsiaTheme="minorHAnsi"/>
          <w:color w:val="000000"/>
          <w:sz w:val="24"/>
          <w:szCs w:val="24"/>
        </w:rPr>
      </w:pPr>
    </w:p>
    <w:p w14:paraId="7B58369B" w14:textId="77777777" w:rsidR="001B1326" w:rsidRPr="008933F9" w:rsidRDefault="001B1326" w:rsidP="00A913C3">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t xml:space="preserve">                                         НАЧИН СПРОВОЂЕЊА КОНТРОЛЕ</w:t>
      </w:r>
    </w:p>
    <w:p w14:paraId="0233CB07" w14:textId="77777777" w:rsidR="001B1326" w:rsidRPr="008933F9" w:rsidRDefault="001B1326" w:rsidP="001B1326">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t xml:space="preserve">                                И  ОБЕЗБЕЂИВАЊА ГАРАНЦИЈЕ КВАЛИТЕТА </w:t>
      </w:r>
    </w:p>
    <w:p w14:paraId="1800829E" w14:textId="77777777" w:rsidR="001B1326" w:rsidRPr="008933F9" w:rsidRDefault="001B1326" w:rsidP="001B1326">
      <w:pPr>
        <w:autoSpaceDE w:val="0"/>
        <w:autoSpaceDN w:val="0"/>
        <w:adjustRightInd w:val="0"/>
        <w:rPr>
          <w:rFonts w:eastAsiaTheme="minorHAnsi"/>
          <w:b/>
          <w:bCs/>
          <w:color w:val="000000"/>
          <w:sz w:val="24"/>
          <w:szCs w:val="24"/>
        </w:rPr>
      </w:pPr>
    </w:p>
    <w:p w14:paraId="669FAE48"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14.</w:t>
      </w:r>
    </w:p>
    <w:p w14:paraId="16EDEA8F" w14:textId="77777777" w:rsidR="001B1326" w:rsidRPr="008933F9" w:rsidRDefault="001B1326" w:rsidP="001B1326">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овог у</w:t>
      </w:r>
      <w:r w:rsidRPr="008933F9">
        <w:rPr>
          <w:bCs/>
          <w:sz w:val="24"/>
          <w:szCs w:val="24"/>
        </w:rPr>
        <w:t xml:space="preserve">говора,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Извођача радова</w:t>
      </w:r>
      <w:r w:rsidRPr="008933F9">
        <w:rPr>
          <w:bCs/>
          <w:sz w:val="24"/>
          <w:szCs w:val="24"/>
        </w:rPr>
        <w:t xml:space="preserve"> да је извршио 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Надзорног органа и </w:t>
      </w:r>
      <w:r w:rsidRPr="008933F9">
        <w:rPr>
          <w:sz w:val="24"/>
          <w:szCs w:val="24"/>
          <w:lang w:val="sr-Cyrl-RS"/>
        </w:rPr>
        <w:t>Извођача радова</w:t>
      </w:r>
      <w:r w:rsidRPr="008933F9">
        <w:rPr>
          <w:sz w:val="24"/>
          <w:szCs w:val="24"/>
        </w:rPr>
        <w:t>.</w:t>
      </w:r>
    </w:p>
    <w:p w14:paraId="404C20BA" w14:textId="77777777" w:rsidR="001B1326" w:rsidRPr="008933F9" w:rsidRDefault="001B1326" w:rsidP="001B1326">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14:paraId="439062ED"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Извођач радова </w:t>
      </w:r>
      <w:r w:rsidRPr="008933F9">
        <w:rPr>
          <w:bCs/>
          <w:sz w:val="24"/>
          <w:szCs w:val="24"/>
        </w:rPr>
        <w:t xml:space="preserve">је дужан да, приликом сачињавања </w:t>
      </w:r>
      <w:r w:rsidR="00221F77">
        <w:rPr>
          <w:bCs/>
          <w:sz w:val="24"/>
          <w:szCs w:val="24"/>
          <w:lang w:val="sr-Cyrl-RS"/>
        </w:rPr>
        <w:t>З</w:t>
      </w:r>
      <w:r w:rsidRPr="008933F9">
        <w:rPr>
          <w:bCs/>
          <w:sz w:val="24"/>
          <w:szCs w:val="24"/>
        </w:rPr>
        <w:t xml:space="preserve">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14:paraId="152FF265" w14:textId="77777777" w:rsidR="001B1326" w:rsidRPr="008933F9" w:rsidRDefault="001B1326" w:rsidP="001B1326">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Надзорног органа 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rPr>
        <w:t xml:space="preserve">Извођач радова </w:t>
      </w:r>
      <w:r w:rsidRPr="008933F9">
        <w:rPr>
          <w:bCs/>
          <w:sz w:val="24"/>
          <w:szCs w:val="24"/>
        </w:rPr>
        <w:t xml:space="preserve">мора да отклони без одлагања. </w:t>
      </w:r>
    </w:p>
    <w:p w14:paraId="6B72CD6D"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Извођач радова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Извођача радова</w:t>
      </w:r>
      <w:r w:rsidRPr="008933F9">
        <w:rPr>
          <w:bCs/>
          <w:sz w:val="24"/>
          <w:szCs w:val="24"/>
        </w:rPr>
        <w:t>.</w:t>
      </w:r>
    </w:p>
    <w:p w14:paraId="2E3FCC67" w14:textId="77777777" w:rsidR="001B1326" w:rsidRPr="008933F9" w:rsidRDefault="001B1326" w:rsidP="001B1326">
      <w:pPr>
        <w:tabs>
          <w:tab w:val="left" w:pos="0"/>
        </w:tabs>
        <w:ind w:right="4"/>
        <w:rPr>
          <w:bCs/>
          <w:sz w:val="24"/>
          <w:szCs w:val="24"/>
        </w:rPr>
      </w:pPr>
      <w:r>
        <w:rPr>
          <w:bCs/>
          <w:sz w:val="24"/>
          <w:szCs w:val="24"/>
        </w:rPr>
        <w:tab/>
        <w:t xml:space="preserve"> </w:t>
      </w:r>
    </w:p>
    <w:p w14:paraId="6091645B" w14:textId="77777777" w:rsidR="001B1326" w:rsidRPr="008933F9" w:rsidRDefault="001B1326" w:rsidP="001B1326">
      <w:pPr>
        <w:tabs>
          <w:tab w:val="left" w:pos="0"/>
        </w:tabs>
        <w:ind w:right="4"/>
        <w:rPr>
          <w:b/>
          <w:bCs/>
          <w:sz w:val="24"/>
          <w:szCs w:val="24"/>
        </w:rPr>
      </w:pPr>
    </w:p>
    <w:p w14:paraId="44C3E833" w14:textId="77777777" w:rsidR="001B1326" w:rsidRDefault="001B1326" w:rsidP="001B1326">
      <w:pPr>
        <w:tabs>
          <w:tab w:val="left" w:pos="0"/>
        </w:tabs>
        <w:ind w:right="4"/>
        <w:jc w:val="center"/>
        <w:rPr>
          <w:b/>
          <w:bCs/>
          <w:sz w:val="24"/>
          <w:szCs w:val="24"/>
          <w:lang w:val="sr-Cyrl-RS"/>
        </w:rPr>
      </w:pPr>
      <w:r w:rsidRPr="008933F9">
        <w:rPr>
          <w:b/>
          <w:bCs/>
          <w:sz w:val="24"/>
          <w:szCs w:val="24"/>
          <w:lang w:val="sr-Cyrl-RS"/>
        </w:rPr>
        <w:t>УГОВОРНА КАЗНА</w:t>
      </w:r>
    </w:p>
    <w:p w14:paraId="2AAFD102" w14:textId="77777777" w:rsidR="001B1326" w:rsidRPr="008933F9" w:rsidRDefault="001B1326" w:rsidP="001B1326">
      <w:pPr>
        <w:tabs>
          <w:tab w:val="left" w:pos="0"/>
        </w:tabs>
        <w:ind w:right="4"/>
        <w:jc w:val="center"/>
        <w:rPr>
          <w:b/>
          <w:bCs/>
          <w:sz w:val="24"/>
          <w:szCs w:val="24"/>
          <w:lang w:val="sr-Cyrl-RS"/>
        </w:rPr>
      </w:pPr>
    </w:p>
    <w:p w14:paraId="35F20375" w14:textId="77777777" w:rsidR="001B1326" w:rsidRPr="008933F9" w:rsidRDefault="001B1326" w:rsidP="001B1326">
      <w:pPr>
        <w:tabs>
          <w:tab w:val="left" w:pos="0"/>
        </w:tabs>
        <w:ind w:right="4"/>
        <w:jc w:val="center"/>
        <w:rPr>
          <w:b/>
          <w:sz w:val="24"/>
          <w:szCs w:val="24"/>
        </w:rPr>
      </w:pPr>
      <w:r w:rsidRPr="008933F9">
        <w:rPr>
          <w:b/>
          <w:sz w:val="24"/>
          <w:szCs w:val="24"/>
        </w:rPr>
        <w:t xml:space="preserve">Члан </w:t>
      </w:r>
      <w:r w:rsidRPr="008933F9">
        <w:rPr>
          <w:b/>
          <w:sz w:val="24"/>
          <w:szCs w:val="24"/>
          <w:lang w:val="sr-Cyrl-RS"/>
        </w:rPr>
        <w:t>15</w:t>
      </w:r>
      <w:r w:rsidRPr="008933F9">
        <w:rPr>
          <w:b/>
          <w:sz w:val="24"/>
          <w:szCs w:val="24"/>
        </w:rPr>
        <w:t>.</w:t>
      </w:r>
    </w:p>
    <w:p w14:paraId="207B6F28" w14:textId="77777777" w:rsidR="001B1326" w:rsidRPr="008933F9" w:rsidRDefault="001B1326" w:rsidP="001B1326">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Извођач радова</w:t>
      </w:r>
      <w:r w:rsidRPr="008933F9">
        <w:rPr>
          <w:bCs/>
          <w:sz w:val="24"/>
          <w:szCs w:val="24"/>
        </w:rPr>
        <w:t xml:space="preserve"> не заврши радове који су предмет овог уговора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3A64083B" w14:textId="77777777" w:rsidR="001B1326" w:rsidRPr="008933F9" w:rsidRDefault="001B1326" w:rsidP="001B1326">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Извођача радова</w:t>
      </w:r>
      <w:r w:rsidRPr="008933F9">
        <w:rPr>
          <w:bCs/>
          <w:sz w:val="24"/>
          <w:szCs w:val="24"/>
        </w:rPr>
        <w:t>, умањењем износа наведеног у окончаној ситуацији.</w:t>
      </w:r>
    </w:p>
    <w:p w14:paraId="2A9C89D7" w14:textId="77F09C7E" w:rsidR="001B1326" w:rsidRDefault="001B1326" w:rsidP="001B1326">
      <w:pPr>
        <w:tabs>
          <w:tab w:val="left" w:pos="0"/>
        </w:tabs>
        <w:ind w:right="4"/>
        <w:jc w:val="center"/>
        <w:rPr>
          <w:bCs/>
          <w:sz w:val="24"/>
          <w:szCs w:val="24"/>
        </w:rPr>
      </w:pPr>
    </w:p>
    <w:p w14:paraId="64B086C8" w14:textId="77777777" w:rsidR="004D2064" w:rsidRPr="008933F9" w:rsidRDefault="004D2064" w:rsidP="001B1326">
      <w:pPr>
        <w:tabs>
          <w:tab w:val="left" w:pos="0"/>
        </w:tabs>
        <w:ind w:right="4"/>
        <w:jc w:val="center"/>
        <w:rPr>
          <w:bCs/>
          <w:sz w:val="24"/>
          <w:szCs w:val="24"/>
        </w:rPr>
      </w:pPr>
    </w:p>
    <w:p w14:paraId="5260BEBE"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ГАРАНТНИ РОК</w:t>
      </w:r>
    </w:p>
    <w:p w14:paraId="64825D5B" w14:textId="77777777" w:rsidR="001B1326" w:rsidRPr="008933F9" w:rsidRDefault="001B1326" w:rsidP="001B1326">
      <w:pPr>
        <w:autoSpaceDE w:val="0"/>
        <w:autoSpaceDN w:val="0"/>
        <w:adjustRightInd w:val="0"/>
        <w:rPr>
          <w:rFonts w:eastAsiaTheme="minorHAnsi"/>
          <w:b/>
          <w:bCs/>
          <w:color w:val="000000"/>
          <w:sz w:val="24"/>
          <w:szCs w:val="24"/>
        </w:rPr>
      </w:pPr>
    </w:p>
    <w:p w14:paraId="78446032"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6</w:t>
      </w:r>
      <w:r w:rsidRPr="008933F9">
        <w:rPr>
          <w:rFonts w:eastAsiaTheme="minorHAnsi"/>
          <w:b/>
          <w:bCs/>
          <w:color w:val="000000"/>
          <w:sz w:val="24"/>
          <w:szCs w:val="24"/>
        </w:rPr>
        <w:t>.</w:t>
      </w:r>
    </w:p>
    <w:p w14:paraId="722B4CD5" w14:textId="77777777" w:rsidR="001B1326" w:rsidRDefault="001B1326" w:rsidP="001B1326">
      <w:pPr>
        <w:tabs>
          <w:tab w:val="left" w:pos="9356"/>
        </w:tabs>
        <w:ind w:right="4" w:firstLine="720"/>
        <w:jc w:val="both"/>
        <w:rPr>
          <w:sz w:val="24"/>
          <w:szCs w:val="24"/>
        </w:rPr>
      </w:pPr>
      <w:r w:rsidRPr="008933F9">
        <w:rPr>
          <w:sz w:val="24"/>
          <w:szCs w:val="24"/>
        </w:rPr>
        <w:t xml:space="preserve">Гарантни рок за </w:t>
      </w:r>
      <w:r w:rsidRPr="008933F9">
        <w:rPr>
          <w:rFonts w:eastAsiaTheme="minorHAnsi"/>
          <w:color w:val="000000"/>
          <w:sz w:val="24"/>
          <w:szCs w:val="24"/>
          <w:lang w:val="ru-RU"/>
        </w:rPr>
        <w:t>све изведене радове и коришћене материјале</w:t>
      </w:r>
      <w:r w:rsidRPr="008933F9">
        <w:rPr>
          <w:rFonts w:eastAsiaTheme="minorHAnsi"/>
          <w:color w:val="000000"/>
          <w:szCs w:val="24"/>
          <w:lang w:val="ru-RU"/>
        </w:rPr>
        <w:t xml:space="preserve"> </w:t>
      </w:r>
      <w:r w:rsidRPr="008933F9">
        <w:rPr>
          <w:sz w:val="24"/>
          <w:szCs w:val="24"/>
        </w:rPr>
        <w:t xml:space="preserve">износи </w:t>
      </w:r>
      <w:r w:rsidRPr="008933F9">
        <w:rPr>
          <w:sz w:val="24"/>
          <w:szCs w:val="24"/>
          <w:lang w:val="sr-Cyrl-RS"/>
        </w:rPr>
        <w:t>________________</w:t>
      </w:r>
      <w:r w:rsidR="00AB5654">
        <w:rPr>
          <w:sz w:val="24"/>
          <w:szCs w:val="24"/>
          <w:lang w:val="sr-Cyrl-RS"/>
        </w:rPr>
        <w:t xml:space="preserve"> </w:t>
      </w:r>
      <w:r w:rsidRPr="008933F9">
        <w:rPr>
          <w:b/>
          <w:i/>
          <w:sz w:val="24"/>
          <w:szCs w:val="24"/>
          <w:lang w:val="sr-Cyrl-RS"/>
        </w:rPr>
        <w:t>(биће преузето из понуде)</w:t>
      </w:r>
      <w:r w:rsidRPr="008933F9">
        <w:rPr>
          <w:sz w:val="24"/>
          <w:szCs w:val="24"/>
          <w:lang w:val="sr-Cyrl-RS"/>
        </w:rPr>
        <w:t xml:space="preserve"> </w:t>
      </w:r>
      <w:r w:rsidRPr="008933F9">
        <w:rPr>
          <w:sz w:val="24"/>
          <w:szCs w:val="24"/>
        </w:rPr>
        <w:t xml:space="preserve">месеци, од дана сачињавања Записника о примопредаји радова. </w:t>
      </w:r>
    </w:p>
    <w:p w14:paraId="022F6C29" w14:textId="4755050D" w:rsidR="00DE496D" w:rsidRDefault="00DE496D" w:rsidP="001B1326">
      <w:pPr>
        <w:tabs>
          <w:tab w:val="left" w:pos="9356"/>
        </w:tabs>
        <w:ind w:right="4" w:firstLine="720"/>
        <w:jc w:val="both"/>
        <w:rPr>
          <w:sz w:val="24"/>
          <w:szCs w:val="24"/>
        </w:rPr>
      </w:pPr>
    </w:p>
    <w:p w14:paraId="23AFA608" w14:textId="77777777" w:rsidR="004D2064" w:rsidRDefault="004D2064" w:rsidP="001B1326">
      <w:pPr>
        <w:tabs>
          <w:tab w:val="left" w:pos="9356"/>
        </w:tabs>
        <w:ind w:right="4" w:firstLine="720"/>
        <w:jc w:val="both"/>
        <w:rPr>
          <w:sz w:val="24"/>
          <w:szCs w:val="24"/>
        </w:rPr>
      </w:pPr>
    </w:p>
    <w:p w14:paraId="70552035" w14:textId="77777777" w:rsidR="00DE496D" w:rsidRDefault="00DE496D" w:rsidP="001B1326">
      <w:pPr>
        <w:tabs>
          <w:tab w:val="left" w:pos="9356"/>
        </w:tabs>
        <w:ind w:right="4" w:firstLine="720"/>
        <w:jc w:val="both"/>
        <w:rPr>
          <w:sz w:val="24"/>
          <w:szCs w:val="24"/>
        </w:rPr>
      </w:pPr>
    </w:p>
    <w:p w14:paraId="0CC17DC2"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РИЗИК И ОСИГУРАЊЕ</w:t>
      </w:r>
    </w:p>
    <w:p w14:paraId="76022043"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p>
    <w:p w14:paraId="4A9CB1A9" w14:textId="77777777"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7</w:t>
      </w:r>
      <w:r w:rsidRPr="008933F9">
        <w:rPr>
          <w:rFonts w:eastAsiaTheme="minorHAnsi"/>
          <w:b/>
          <w:bCs/>
          <w:color w:val="000000"/>
          <w:sz w:val="24"/>
          <w:szCs w:val="24"/>
        </w:rPr>
        <w:t>.</w:t>
      </w:r>
    </w:p>
    <w:p w14:paraId="78587C07"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После примопредаје, ризик случајне пропасти и оштећења сноси Наручилац. </w:t>
      </w:r>
    </w:p>
    <w:p w14:paraId="759B1E5D"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је дужан да осигура радове, материјал и опрему за уграђивање од уобичајених ризика до њихове пуне вредности. </w:t>
      </w:r>
    </w:p>
    <w:p w14:paraId="5AE8BF82" w14:textId="55064A80" w:rsidR="001B1326" w:rsidRDefault="001B1326" w:rsidP="001B1326">
      <w:pPr>
        <w:autoSpaceDE w:val="0"/>
        <w:autoSpaceDN w:val="0"/>
        <w:adjustRightInd w:val="0"/>
        <w:outlineLvl w:val="0"/>
        <w:rPr>
          <w:rFonts w:eastAsiaTheme="minorHAnsi"/>
          <w:b/>
          <w:bCs/>
          <w:color w:val="000000"/>
          <w:sz w:val="24"/>
          <w:szCs w:val="24"/>
          <w:lang w:val="ru-RU"/>
        </w:rPr>
      </w:pPr>
    </w:p>
    <w:p w14:paraId="6D64E910" w14:textId="77777777" w:rsidR="004D2064" w:rsidRPr="008933F9" w:rsidRDefault="004D2064" w:rsidP="001B1326">
      <w:pPr>
        <w:autoSpaceDE w:val="0"/>
        <w:autoSpaceDN w:val="0"/>
        <w:adjustRightInd w:val="0"/>
        <w:outlineLvl w:val="0"/>
        <w:rPr>
          <w:rFonts w:eastAsiaTheme="minorHAnsi"/>
          <w:b/>
          <w:bCs/>
          <w:color w:val="000000"/>
          <w:sz w:val="24"/>
          <w:szCs w:val="24"/>
          <w:lang w:val="ru-RU"/>
        </w:rPr>
      </w:pPr>
    </w:p>
    <w:p w14:paraId="2E07C375" w14:textId="77777777" w:rsidR="001B1326" w:rsidRPr="008933F9" w:rsidRDefault="001B1326" w:rsidP="001B1326">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t>ОБАВЕЗЕ УГОВОРНИХ СТРАНА</w:t>
      </w:r>
    </w:p>
    <w:p w14:paraId="7AE22230" w14:textId="77777777" w:rsidR="001B1326" w:rsidRPr="008933F9" w:rsidRDefault="001B1326" w:rsidP="001B1326">
      <w:pPr>
        <w:autoSpaceDE w:val="0"/>
        <w:autoSpaceDN w:val="0"/>
        <w:adjustRightInd w:val="0"/>
        <w:outlineLvl w:val="0"/>
        <w:rPr>
          <w:rFonts w:eastAsiaTheme="minorHAnsi"/>
          <w:b/>
          <w:bCs/>
          <w:color w:val="000000"/>
          <w:sz w:val="24"/>
          <w:szCs w:val="24"/>
          <w:lang w:val="ru-RU"/>
        </w:rPr>
      </w:pPr>
    </w:p>
    <w:p w14:paraId="50467E9A" w14:textId="77777777" w:rsidR="001B1326" w:rsidRPr="008933F9" w:rsidRDefault="001B1326" w:rsidP="001B1326">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t>Члан 18.</w:t>
      </w:r>
    </w:p>
    <w:p w14:paraId="3B73BAD4"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14:paraId="61D32B88" w14:textId="77777777" w:rsidR="001B1326" w:rsidRPr="008933F9" w:rsidRDefault="001B1326" w:rsidP="001B1326">
      <w:pPr>
        <w:ind w:right="4" w:firstLine="720"/>
        <w:jc w:val="both"/>
        <w:rPr>
          <w:sz w:val="24"/>
          <w:szCs w:val="24"/>
        </w:rPr>
      </w:pPr>
      <w:r w:rsidRPr="008933F9">
        <w:rPr>
          <w:rFonts w:eastAsia="Calibri"/>
          <w:sz w:val="24"/>
          <w:szCs w:val="24"/>
        </w:rPr>
        <w:t xml:space="preserve">-  </w:t>
      </w:r>
      <w:r w:rsidRPr="008933F9">
        <w:rPr>
          <w:rFonts w:eastAsia="Calibri"/>
          <w:sz w:val="24"/>
          <w:szCs w:val="24"/>
          <w:lang w:val="sr-Cyrl-RS"/>
        </w:rPr>
        <w:t xml:space="preserve">Извођачу радова </w:t>
      </w:r>
      <w:r w:rsidRPr="008933F9">
        <w:rPr>
          <w:rFonts w:eastAsia="ヒラギノ角ゴ Pro W3"/>
          <w:sz w:val="24"/>
          <w:szCs w:val="24"/>
        </w:rPr>
        <w:t xml:space="preserve">плати цену за извршене радове из члана </w:t>
      </w:r>
      <w:r w:rsidRPr="008933F9">
        <w:rPr>
          <w:rFonts w:eastAsia="ヒラギノ角ゴ Pro W3"/>
          <w:sz w:val="24"/>
          <w:szCs w:val="24"/>
          <w:lang w:val="sr-Cyrl-RS"/>
        </w:rPr>
        <w:t>1</w:t>
      </w:r>
      <w:r w:rsidRPr="008933F9">
        <w:rPr>
          <w:rFonts w:eastAsia="ヒラギノ角ゴ Pro W3"/>
          <w:sz w:val="24"/>
          <w:szCs w:val="24"/>
        </w:rPr>
        <w:t xml:space="preserve">. овог </w:t>
      </w:r>
      <w:r w:rsidRPr="008933F9">
        <w:rPr>
          <w:rFonts w:eastAsia="ヒラギノ角ゴ Pro W3"/>
          <w:sz w:val="24"/>
          <w:szCs w:val="24"/>
          <w:lang w:val="sr-Cyrl-RS"/>
        </w:rPr>
        <w:t>у</w:t>
      </w:r>
      <w:r w:rsidRPr="008933F9">
        <w:rPr>
          <w:rFonts w:eastAsia="ヒラギノ角ゴ Pro W3"/>
          <w:sz w:val="24"/>
          <w:szCs w:val="24"/>
        </w:rPr>
        <w:t>говора, према јединичним ценама из Понуд</w:t>
      </w:r>
      <w:r w:rsidRPr="008933F9">
        <w:rPr>
          <w:rFonts w:eastAsia="ヒラギノ角ゴ Pro W3"/>
          <w:sz w:val="24"/>
          <w:szCs w:val="24"/>
          <w:lang w:val="sr-Cyrl-RS"/>
        </w:rPr>
        <w:t>е</w:t>
      </w:r>
      <w:r w:rsidR="00AB5654">
        <w:rPr>
          <w:rFonts w:eastAsia="ヒラギノ角ゴ Pro W3"/>
          <w:sz w:val="24"/>
          <w:szCs w:val="24"/>
        </w:rPr>
        <w:t xml:space="preserve">, </w:t>
      </w:r>
      <w:r w:rsidRPr="008933F9">
        <w:rPr>
          <w:rFonts w:eastAsia="ヒラギノ角ゴ Pro W3"/>
          <w:sz w:val="24"/>
          <w:szCs w:val="24"/>
          <w:lang w:val="sr-Cyrl-RS"/>
        </w:rPr>
        <w:t>односно према</w:t>
      </w:r>
      <w:r w:rsidRPr="008933F9">
        <w:rPr>
          <w:rFonts w:eastAsia="ヒラギノ角ゴ Pro W3"/>
          <w:sz w:val="24"/>
          <w:szCs w:val="24"/>
        </w:rPr>
        <w:t xml:space="preserve"> испостављеној авансној ситуацији (уколико је аванс уговорен), </w:t>
      </w:r>
      <w:r w:rsidRPr="008933F9">
        <w:rPr>
          <w:sz w:val="24"/>
          <w:szCs w:val="24"/>
        </w:rPr>
        <w:t>привременим ситуацијама и окончаној ситуацији, овереним од стране Надзорног органа;</w:t>
      </w:r>
    </w:p>
    <w:p w14:paraId="7D39FC69" w14:textId="77777777" w:rsidR="001B1326" w:rsidRPr="008933F9" w:rsidRDefault="001B1326" w:rsidP="001B1326">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Извођачу радова </w:t>
      </w:r>
      <w:r w:rsidRPr="008933F9">
        <w:rPr>
          <w:rFonts w:eastAsia="ヒラギノ角ゴ Pro W3"/>
          <w:sz w:val="24"/>
          <w:szCs w:val="24"/>
        </w:rPr>
        <w:t xml:space="preserve">све неопходне информације </w:t>
      </w:r>
      <w:proofErr w:type="gramStart"/>
      <w:r w:rsidRPr="008933F9">
        <w:rPr>
          <w:rFonts w:eastAsia="ヒラギノ角ゴ Pro W3"/>
          <w:sz w:val="24"/>
          <w:szCs w:val="24"/>
        </w:rPr>
        <w:t>за  извршење</w:t>
      </w:r>
      <w:proofErr w:type="gramEnd"/>
      <w:r w:rsidRPr="008933F9">
        <w:rPr>
          <w:rFonts w:eastAsia="ヒラギノ角ゴ Pro W3"/>
          <w:sz w:val="24"/>
          <w:szCs w:val="24"/>
        </w:rPr>
        <w:t xml:space="preserve"> обавеза из овог уговора;</w:t>
      </w:r>
    </w:p>
    <w:p w14:paraId="34953996" w14:textId="77777777" w:rsidR="001B1326" w:rsidRPr="002278A6" w:rsidRDefault="001B1326" w:rsidP="001B1326">
      <w:pPr>
        <w:tabs>
          <w:tab w:val="left" w:pos="9356"/>
        </w:tabs>
        <w:ind w:right="4" w:firstLine="720"/>
        <w:jc w:val="both"/>
        <w:rPr>
          <w:sz w:val="24"/>
          <w:szCs w:val="24"/>
          <w:lang w:val="ru-RU"/>
        </w:rPr>
      </w:pPr>
      <w:r w:rsidRPr="002278A6">
        <w:rPr>
          <w:sz w:val="24"/>
          <w:szCs w:val="24"/>
        </w:rPr>
        <w:t xml:space="preserve">- </w:t>
      </w:r>
      <w:r w:rsidRPr="002278A6">
        <w:rPr>
          <w:sz w:val="24"/>
          <w:szCs w:val="24"/>
          <w:lang w:val="ru-RU"/>
        </w:rPr>
        <w:t>обезбеди вршење стручног надзора у току извођења радова, о чему закључује посебан уговор о Стручном надзору;</w:t>
      </w:r>
    </w:p>
    <w:p w14:paraId="5BCF09A1" w14:textId="77777777" w:rsidR="001B1326" w:rsidRPr="002278A6" w:rsidRDefault="001B1326" w:rsidP="001B1326">
      <w:pPr>
        <w:autoSpaceDE w:val="0"/>
        <w:autoSpaceDN w:val="0"/>
        <w:adjustRightInd w:val="0"/>
        <w:ind w:firstLine="720"/>
        <w:jc w:val="both"/>
        <w:rPr>
          <w:rFonts w:eastAsiaTheme="minorHAnsi"/>
          <w:sz w:val="24"/>
          <w:szCs w:val="24"/>
          <w:lang w:val="ru-RU"/>
        </w:rPr>
      </w:pPr>
      <w:r w:rsidRPr="002278A6">
        <w:rPr>
          <w:rFonts w:eastAsiaTheme="minorHAnsi"/>
          <w:sz w:val="24"/>
          <w:szCs w:val="24"/>
          <w:lang w:val="ru-RU"/>
        </w:rPr>
        <w:t xml:space="preserve">- пре почетка извођења радова преда </w:t>
      </w:r>
      <w:r w:rsidRPr="002278A6">
        <w:rPr>
          <w:rFonts w:eastAsiaTheme="minorHAnsi"/>
          <w:sz w:val="24"/>
          <w:szCs w:val="24"/>
        </w:rPr>
        <w:t>Извођачу радова</w:t>
      </w:r>
      <w:r w:rsidRPr="002278A6">
        <w:rPr>
          <w:rFonts w:eastAsiaTheme="minorHAnsi"/>
          <w:sz w:val="24"/>
          <w:szCs w:val="24"/>
          <w:lang w:val="ru-RU"/>
        </w:rPr>
        <w:t xml:space="preserve"> акт о именовању надзорног органа; </w:t>
      </w:r>
    </w:p>
    <w:p w14:paraId="30B15309" w14:textId="77777777" w:rsidR="001B1326" w:rsidRPr="008933F9" w:rsidRDefault="001B1326" w:rsidP="001B1326">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 од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прими изведене радове у складу са уговореним одредбама; </w:t>
      </w:r>
    </w:p>
    <w:p w14:paraId="1DCB492D"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 xml:space="preserve">- формира комисију за примопредају и коначни обрачун са стручним надзором и </w:t>
      </w:r>
      <w:r w:rsidRPr="008933F9">
        <w:rPr>
          <w:sz w:val="24"/>
          <w:szCs w:val="24"/>
          <w:lang w:val="sr-Cyrl-RS"/>
        </w:rPr>
        <w:t>Извођачем радова</w:t>
      </w:r>
      <w:r w:rsidRPr="008933F9">
        <w:rPr>
          <w:sz w:val="24"/>
          <w:szCs w:val="24"/>
        </w:rPr>
        <w:t xml:space="preserve"> у року од 10 дана од пријема обавештења </w:t>
      </w:r>
      <w:r w:rsidRPr="008933F9">
        <w:rPr>
          <w:sz w:val="24"/>
          <w:szCs w:val="24"/>
          <w:lang w:val="sr-Cyrl-RS"/>
        </w:rPr>
        <w:t>Извођача радова</w:t>
      </w:r>
      <w:r w:rsidRPr="008933F9">
        <w:rPr>
          <w:sz w:val="24"/>
          <w:szCs w:val="24"/>
        </w:rPr>
        <w:t xml:space="preserve"> да је извршио уговорне обавезе сходно члану </w:t>
      </w:r>
      <w:r w:rsidRPr="008933F9">
        <w:rPr>
          <w:sz w:val="24"/>
          <w:szCs w:val="24"/>
          <w:lang w:val="sr-Cyrl-RS"/>
        </w:rPr>
        <w:t>19</w:t>
      </w:r>
      <w:r w:rsidRPr="008933F9">
        <w:rPr>
          <w:sz w:val="24"/>
          <w:szCs w:val="24"/>
        </w:rPr>
        <w:t>. став 2. алинеја 1</w:t>
      </w:r>
      <w:r w:rsidRPr="008933F9">
        <w:rPr>
          <w:sz w:val="24"/>
          <w:szCs w:val="24"/>
          <w:lang w:val="sr-Cyrl-RS"/>
        </w:rPr>
        <w:t>0</w:t>
      </w:r>
      <w:r w:rsidRPr="008933F9">
        <w:rPr>
          <w:sz w:val="24"/>
          <w:szCs w:val="24"/>
        </w:rPr>
        <w:t>) овог уговора.</w:t>
      </w:r>
    </w:p>
    <w:p w14:paraId="1AC31313" w14:textId="77777777" w:rsidR="001B1326" w:rsidRPr="008933F9" w:rsidRDefault="001B1326" w:rsidP="001B1326">
      <w:pPr>
        <w:autoSpaceDE w:val="0"/>
        <w:autoSpaceDN w:val="0"/>
        <w:adjustRightInd w:val="0"/>
        <w:outlineLvl w:val="0"/>
        <w:rPr>
          <w:rFonts w:eastAsiaTheme="minorHAnsi"/>
          <w:b/>
          <w:bCs/>
          <w:color w:val="000000"/>
          <w:sz w:val="24"/>
          <w:szCs w:val="24"/>
        </w:rPr>
      </w:pPr>
    </w:p>
    <w:p w14:paraId="48BF7D91"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19.</w:t>
      </w:r>
    </w:p>
    <w:p w14:paraId="75411052"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 xml:space="preserve">Извођач радова </w:t>
      </w:r>
      <w:r w:rsidRPr="008933F9">
        <w:rPr>
          <w:sz w:val="24"/>
          <w:szCs w:val="24"/>
          <w:lang w:val="ru-RU"/>
        </w:rPr>
        <w:t xml:space="preserve">се обавезује да </w:t>
      </w:r>
      <w:r w:rsidRPr="008933F9">
        <w:rPr>
          <w:bCs/>
          <w:sz w:val="24"/>
          <w:szCs w:val="24"/>
        </w:rPr>
        <w:t>радове који су предмет овог уговора</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овим уговором.</w:t>
      </w:r>
    </w:p>
    <w:p w14:paraId="5C1C022A" w14:textId="77777777" w:rsidR="001B1326" w:rsidRPr="008933F9" w:rsidRDefault="001B1326" w:rsidP="001B1326">
      <w:pPr>
        <w:tabs>
          <w:tab w:val="left" w:pos="0"/>
        </w:tabs>
        <w:ind w:right="4"/>
        <w:jc w:val="both"/>
        <w:rPr>
          <w:sz w:val="24"/>
          <w:szCs w:val="24"/>
        </w:rPr>
      </w:pPr>
      <w:r w:rsidRPr="008933F9">
        <w:rPr>
          <w:sz w:val="24"/>
          <w:szCs w:val="24"/>
        </w:rPr>
        <w:tab/>
      </w:r>
      <w:r w:rsidRPr="008933F9">
        <w:rPr>
          <w:sz w:val="24"/>
          <w:szCs w:val="24"/>
          <w:lang w:val="sr-Cyrl-RS"/>
        </w:rPr>
        <w:t>Извођач радова</w:t>
      </w:r>
      <w:r w:rsidRPr="008933F9">
        <w:rPr>
          <w:sz w:val="24"/>
          <w:szCs w:val="24"/>
          <w:lang w:val="sr-Latn-CS"/>
        </w:rPr>
        <w:t xml:space="preserve">  </w:t>
      </w:r>
      <w:r w:rsidRPr="008933F9">
        <w:rPr>
          <w:sz w:val="24"/>
          <w:szCs w:val="24"/>
        </w:rPr>
        <w:t>се обавезује да:</w:t>
      </w:r>
    </w:p>
    <w:p w14:paraId="398BE026" w14:textId="77777777" w:rsidR="001B1326" w:rsidRPr="008933F9" w:rsidRDefault="001B1326" w:rsidP="001B1326">
      <w:pPr>
        <w:tabs>
          <w:tab w:val="left" w:pos="0"/>
        </w:tabs>
        <w:ind w:right="4"/>
        <w:jc w:val="both"/>
        <w:rPr>
          <w:sz w:val="24"/>
          <w:szCs w:val="24"/>
        </w:rPr>
      </w:pPr>
      <w:r w:rsidRPr="008933F9">
        <w:rPr>
          <w:bCs/>
          <w:sz w:val="24"/>
          <w:szCs w:val="24"/>
        </w:rPr>
        <w:tab/>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14:paraId="4622D1F1" w14:textId="77777777" w:rsidR="001B1326" w:rsidRPr="008933F9" w:rsidRDefault="001B1326" w:rsidP="001B1326">
      <w:pPr>
        <w:tabs>
          <w:tab w:val="left" w:pos="0"/>
        </w:tabs>
        <w:ind w:right="4"/>
        <w:jc w:val="both"/>
        <w:rPr>
          <w:sz w:val="24"/>
          <w:szCs w:val="24"/>
        </w:rPr>
      </w:pPr>
      <w:r w:rsidRPr="008933F9">
        <w:rPr>
          <w:sz w:val="24"/>
          <w:szCs w:val="24"/>
        </w:rPr>
        <w:tab/>
        <w:t xml:space="preserve">- радове који су предмет Уговора, изведе у потпуности према Уговору, пројектној документацији и у складу са условима и дозволама за постављање издатим од стране надлежних органа и институција; </w:t>
      </w:r>
    </w:p>
    <w:p w14:paraId="40DCF6F9" w14:textId="77777777" w:rsidR="001B1326" w:rsidRPr="008933F9" w:rsidRDefault="001B1326" w:rsidP="001B1326">
      <w:pPr>
        <w:tabs>
          <w:tab w:val="left" w:pos="0"/>
        </w:tabs>
        <w:ind w:right="4"/>
        <w:jc w:val="both"/>
        <w:rPr>
          <w:sz w:val="24"/>
          <w:szCs w:val="24"/>
        </w:rPr>
      </w:pPr>
      <w:r w:rsidRPr="008933F9">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14:paraId="77FB81ED" w14:textId="77777777" w:rsidR="001B1326" w:rsidRPr="008933F9" w:rsidRDefault="001B1326" w:rsidP="001B1326">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14:paraId="06B44847" w14:textId="77777777" w:rsidR="001B1326" w:rsidRPr="008933F9" w:rsidRDefault="001B1326" w:rsidP="001B1326">
      <w:pPr>
        <w:tabs>
          <w:tab w:val="left" w:pos="0"/>
        </w:tabs>
        <w:ind w:right="4"/>
        <w:jc w:val="both"/>
        <w:rPr>
          <w:sz w:val="24"/>
          <w:szCs w:val="24"/>
        </w:rPr>
      </w:pPr>
      <w:r w:rsidRPr="008933F9">
        <w:rPr>
          <w:sz w:val="24"/>
          <w:szCs w:val="24"/>
        </w:rPr>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записника о примопредаји радова;           </w:t>
      </w:r>
    </w:p>
    <w:p w14:paraId="4D4583EA" w14:textId="77777777" w:rsidR="001B1326" w:rsidRPr="008933F9" w:rsidRDefault="001B1326" w:rsidP="001B1326">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14:paraId="7EE283B7" w14:textId="77777777" w:rsidR="001B1326" w:rsidRPr="008933F9" w:rsidRDefault="001B1326" w:rsidP="001B1326">
      <w:pPr>
        <w:tabs>
          <w:tab w:val="left" w:pos="0"/>
        </w:tabs>
        <w:ind w:right="4"/>
        <w:jc w:val="both"/>
        <w:rPr>
          <w:sz w:val="24"/>
          <w:szCs w:val="24"/>
        </w:rPr>
      </w:pPr>
      <w:r w:rsidRPr="008933F9">
        <w:rPr>
          <w:sz w:val="24"/>
          <w:szCs w:val="24"/>
        </w:rPr>
        <w:tab/>
        <w:t>-  омогући вршење стручног надзора на извршеним радовима;</w:t>
      </w:r>
    </w:p>
    <w:p w14:paraId="52E41045" w14:textId="77777777" w:rsidR="001B1326" w:rsidRPr="008933F9" w:rsidRDefault="001B1326" w:rsidP="001B1326">
      <w:pPr>
        <w:tabs>
          <w:tab w:val="left" w:pos="0"/>
        </w:tabs>
        <w:ind w:right="4"/>
        <w:jc w:val="both"/>
        <w:rPr>
          <w:sz w:val="24"/>
          <w:szCs w:val="24"/>
        </w:rPr>
      </w:pPr>
      <w:r w:rsidRPr="008933F9">
        <w:rPr>
          <w:sz w:val="24"/>
          <w:szCs w:val="24"/>
        </w:rPr>
        <w:tab/>
        <w:t>- уредно води сву документацију предвиђену законом и другим прописима Републике Србије, који регулишу ову област;</w:t>
      </w:r>
    </w:p>
    <w:p w14:paraId="12510C99" w14:textId="77777777" w:rsidR="001B1326" w:rsidRPr="008933F9" w:rsidRDefault="001B1326" w:rsidP="001B1326">
      <w:pPr>
        <w:tabs>
          <w:tab w:val="left" w:pos="0"/>
        </w:tabs>
        <w:ind w:right="4"/>
        <w:jc w:val="both"/>
        <w:rPr>
          <w:bCs/>
          <w:sz w:val="24"/>
          <w:szCs w:val="24"/>
        </w:rPr>
      </w:pPr>
      <w:r w:rsidRPr="008933F9">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14:paraId="4A5D01C7" w14:textId="77777777" w:rsidR="001B1326" w:rsidRPr="008933F9" w:rsidRDefault="001B1326" w:rsidP="001B1326">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14:paraId="6D1A11F9" w14:textId="77777777" w:rsidR="001B1326" w:rsidRPr="008933F9" w:rsidRDefault="001B1326" w:rsidP="001B1326">
      <w:pPr>
        <w:tabs>
          <w:tab w:val="left" w:pos="0"/>
        </w:tabs>
        <w:ind w:right="4"/>
        <w:jc w:val="both"/>
        <w:rPr>
          <w:sz w:val="24"/>
          <w:szCs w:val="24"/>
        </w:rPr>
      </w:pPr>
      <w:r w:rsidRPr="008933F9">
        <w:rPr>
          <w:sz w:val="24"/>
          <w:szCs w:val="24"/>
        </w:rPr>
        <w:tab/>
        <w:t>-  сноси трошкове отклањања уочених недостатака од стране комисије за примопредају;</w:t>
      </w:r>
    </w:p>
    <w:p w14:paraId="1C305FC4"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14:paraId="06D6A1AC"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Извођач радова</w:t>
      </w:r>
      <w:r w:rsidRPr="008933F9">
        <w:rPr>
          <w:sz w:val="24"/>
          <w:szCs w:val="24"/>
        </w:rPr>
        <w:t xml:space="preserve"> је одговоран за целокупну штету која настане трећим лицима као последица пружања услуге. </w:t>
      </w:r>
    </w:p>
    <w:p w14:paraId="7304F130" w14:textId="77777777" w:rsidR="001B1326" w:rsidRPr="008933F9" w:rsidRDefault="001B1326" w:rsidP="001B1326">
      <w:pPr>
        <w:tabs>
          <w:tab w:val="left" w:pos="0"/>
        </w:tabs>
        <w:ind w:right="4"/>
        <w:jc w:val="both"/>
        <w:rPr>
          <w:sz w:val="24"/>
          <w:szCs w:val="24"/>
        </w:rPr>
      </w:pPr>
    </w:p>
    <w:p w14:paraId="1FA5B700" w14:textId="77777777" w:rsidR="001B1326" w:rsidRPr="008933F9" w:rsidRDefault="001B1326" w:rsidP="001B1326">
      <w:pPr>
        <w:jc w:val="center"/>
        <w:outlineLvl w:val="0"/>
        <w:rPr>
          <w:b/>
          <w:smallCaps/>
          <w:kern w:val="24"/>
          <w:sz w:val="24"/>
          <w:szCs w:val="24"/>
        </w:rPr>
      </w:pPr>
      <w:r w:rsidRPr="008933F9">
        <w:rPr>
          <w:b/>
          <w:smallCaps/>
          <w:kern w:val="24"/>
          <w:sz w:val="24"/>
          <w:szCs w:val="24"/>
        </w:rPr>
        <w:t>ЗАШТИТА ПОДАТАКА НАРУЧИОЦА</w:t>
      </w:r>
    </w:p>
    <w:p w14:paraId="336A3884" w14:textId="77777777" w:rsidR="001B1326" w:rsidRPr="008933F9" w:rsidRDefault="001B1326" w:rsidP="001B1326">
      <w:pPr>
        <w:jc w:val="center"/>
        <w:rPr>
          <w:b/>
          <w:szCs w:val="24"/>
        </w:rPr>
      </w:pPr>
    </w:p>
    <w:p w14:paraId="0D06FEAA" w14:textId="77777777" w:rsidR="001B1326" w:rsidRPr="008933F9" w:rsidRDefault="001B1326" w:rsidP="001B1326">
      <w:pPr>
        <w:jc w:val="center"/>
        <w:outlineLvl w:val="0"/>
        <w:rPr>
          <w:sz w:val="24"/>
          <w:szCs w:val="24"/>
        </w:rPr>
      </w:pPr>
      <w:r w:rsidRPr="008933F9">
        <w:rPr>
          <w:b/>
          <w:sz w:val="24"/>
          <w:szCs w:val="24"/>
        </w:rPr>
        <w:t>Члан 2</w:t>
      </w:r>
      <w:r w:rsidRPr="008933F9">
        <w:rPr>
          <w:b/>
          <w:sz w:val="24"/>
          <w:szCs w:val="24"/>
          <w:lang w:val="sr-Cyrl-RS"/>
        </w:rPr>
        <w:t>0</w:t>
      </w:r>
      <w:r w:rsidRPr="008933F9">
        <w:rPr>
          <w:b/>
          <w:sz w:val="24"/>
          <w:szCs w:val="24"/>
        </w:rPr>
        <w:t>.</w:t>
      </w:r>
    </w:p>
    <w:p w14:paraId="60648A03" w14:textId="77777777" w:rsidR="001B1326" w:rsidRPr="008933F9" w:rsidRDefault="001B1326" w:rsidP="001B1326">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0C0F6F28" w14:textId="0BB79851" w:rsidR="001B1326" w:rsidRDefault="001B1326" w:rsidP="001B1326">
      <w:pPr>
        <w:jc w:val="center"/>
        <w:rPr>
          <w:b/>
          <w:smallCaps/>
          <w:kern w:val="24"/>
          <w:sz w:val="24"/>
          <w:szCs w:val="24"/>
        </w:rPr>
      </w:pPr>
    </w:p>
    <w:p w14:paraId="1D5B1280" w14:textId="77777777" w:rsidR="004D2064" w:rsidRPr="008933F9" w:rsidRDefault="004D2064" w:rsidP="001B1326">
      <w:pPr>
        <w:jc w:val="center"/>
        <w:rPr>
          <w:b/>
          <w:smallCaps/>
          <w:kern w:val="24"/>
          <w:sz w:val="24"/>
          <w:szCs w:val="24"/>
        </w:rPr>
      </w:pPr>
    </w:p>
    <w:p w14:paraId="472811BF" w14:textId="77777777" w:rsidR="001B1326" w:rsidRDefault="001B1326" w:rsidP="001B1326">
      <w:pPr>
        <w:jc w:val="center"/>
        <w:outlineLvl w:val="0"/>
        <w:rPr>
          <w:b/>
          <w:smallCaps/>
          <w:kern w:val="24"/>
          <w:sz w:val="24"/>
          <w:szCs w:val="24"/>
        </w:rPr>
      </w:pPr>
      <w:r w:rsidRPr="008933F9">
        <w:rPr>
          <w:b/>
          <w:smallCaps/>
          <w:kern w:val="24"/>
          <w:sz w:val="24"/>
          <w:szCs w:val="24"/>
        </w:rPr>
        <w:t>ПРОМЕНА ПОДАТАКА</w:t>
      </w:r>
    </w:p>
    <w:p w14:paraId="673D9969" w14:textId="77777777" w:rsidR="001B1326" w:rsidRPr="008933F9" w:rsidRDefault="001B1326" w:rsidP="001B1326">
      <w:pPr>
        <w:jc w:val="center"/>
        <w:outlineLvl w:val="0"/>
        <w:rPr>
          <w:b/>
          <w:sz w:val="24"/>
          <w:szCs w:val="24"/>
        </w:rPr>
      </w:pPr>
    </w:p>
    <w:p w14:paraId="413346DB" w14:textId="77777777" w:rsidR="001B1326" w:rsidRPr="008933F9" w:rsidRDefault="001B1326" w:rsidP="001B1326">
      <w:pPr>
        <w:jc w:val="center"/>
        <w:outlineLvl w:val="0"/>
        <w:rPr>
          <w:sz w:val="24"/>
          <w:szCs w:val="24"/>
        </w:rPr>
      </w:pPr>
      <w:r w:rsidRPr="008933F9">
        <w:rPr>
          <w:b/>
          <w:sz w:val="24"/>
          <w:szCs w:val="24"/>
        </w:rPr>
        <w:t>Члан 2</w:t>
      </w:r>
      <w:r w:rsidRPr="008933F9">
        <w:rPr>
          <w:b/>
          <w:sz w:val="24"/>
          <w:szCs w:val="24"/>
          <w:lang w:val="sr-Cyrl-RS"/>
        </w:rPr>
        <w:t>1</w:t>
      </w:r>
      <w:r w:rsidRPr="008933F9">
        <w:rPr>
          <w:b/>
          <w:sz w:val="24"/>
          <w:szCs w:val="24"/>
        </w:rPr>
        <w:t>.</w:t>
      </w:r>
    </w:p>
    <w:p w14:paraId="6732271C" w14:textId="77777777" w:rsidR="001B1326" w:rsidRPr="008933F9" w:rsidRDefault="001B1326" w:rsidP="001B1326">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у складу са одредбом члана 77. Закона о јавним набавкама („Службени гласник РС”, </w:t>
      </w:r>
      <w:r w:rsidR="00AB5654" w:rsidRPr="008933F9">
        <w:rPr>
          <w:sz w:val="24"/>
          <w:szCs w:val="24"/>
          <w:lang w:val="sr-Cyrl-RS"/>
        </w:rPr>
        <w:t>бр. 124/12, 14/15 и 68/15</w:t>
      </w:r>
      <w:r w:rsidRPr="008933F9">
        <w:rPr>
          <w:sz w:val="24"/>
          <w:szCs w:val="24"/>
        </w:rPr>
        <w:t>),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извођењу предметних радова и да је документује на прописани начин.</w:t>
      </w:r>
    </w:p>
    <w:p w14:paraId="0A133810" w14:textId="77777777" w:rsidR="001B1326" w:rsidRPr="008933F9" w:rsidRDefault="001B1326" w:rsidP="001B1326">
      <w:pPr>
        <w:tabs>
          <w:tab w:val="left" w:pos="9356"/>
        </w:tabs>
        <w:ind w:right="4"/>
        <w:jc w:val="center"/>
        <w:rPr>
          <w:b/>
          <w:bCs/>
          <w:sz w:val="24"/>
          <w:szCs w:val="24"/>
          <w:lang w:val="sr-Cyrl-RS"/>
        </w:rPr>
      </w:pPr>
    </w:p>
    <w:p w14:paraId="1E5A7DF4"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РАСКИД УГОВОРА</w:t>
      </w:r>
    </w:p>
    <w:p w14:paraId="109EBFB4" w14:textId="77777777" w:rsidR="001B1326" w:rsidRPr="008933F9" w:rsidRDefault="001B1326" w:rsidP="001B1326">
      <w:pPr>
        <w:tabs>
          <w:tab w:val="left" w:pos="9356"/>
        </w:tabs>
        <w:ind w:right="4"/>
        <w:jc w:val="both"/>
        <w:rPr>
          <w:b/>
          <w:bCs/>
          <w:sz w:val="24"/>
          <w:szCs w:val="24"/>
          <w:lang w:val="sr-Cyrl-RS"/>
        </w:rPr>
      </w:pPr>
    </w:p>
    <w:p w14:paraId="352D0980"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22.</w:t>
      </w:r>
    </w:p>
    <w:p w14:paraId="1BD23451" w14:textId="77777777" w:rsidR="001B1326" w:rsidRPr="008933F9" w:rsidRDefault="001B1326" w:rsidP="001B1326">
      <w:pPr>
        <w:jc w:val="both"/>
        <w:rPr>
          <w:sz w:val="24"/>
          <w:szCs w:val="24"/>
        </w:rPr>
      </w:pPr>
      <w:r w:rsidRPr="008933F9">
        <w:rPr>
          <w:sz w:val="24"/>
          <w:szCs w:val="24"/>
        </w:rPr>
        <w:tab/>
        <w:t>Уговор се закључује даном потписивања обе уговорне стране.</w:t>
      </w:r>
    </w:p>
    <w:p w14:paraId="6A2DBF78" w14:textId="77777777" w:rsidR="001B1326" w:rsidRPr="008933F9" w:rsidRDefault="001B1326" w:rsidP="001B1326">
      <w:pPr>
        <w:jc w:val="both"/>
        <w:rPr>
          <w:sz w:val="24"/>
          <w:szCs w:val="24"/>
        </w:rPr>
      </w:pPr>
      <w:r w:rsidRPr="008933F9">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781759B3" w14:textId="77777777" w:rsidR="001B1326" w:rsidRPr="008933F9" w:rsidRDefault="001B1326" w:rsidP="001B1326">
      <w:pPr>
        <w:tabs>
          <w:tab w:val="left" w:pos="0"/>
        </w:tabs>
        <w:ind w:right="4"/>
        <w:jc w:val="both"/>
        <w:rPr>
          <w:bCs/>
          <w:sz w:val="24"/>
          <w:szCs w:val="24"/>
        </w:rPr>
      </w:pPr>
      <w:r w:rsidRPr="008933F9">
        <w:rPr>
          <w:sz w:val="24"/>
          <w:szCs w:val="24"/>
        </w:rPr>
        <w:tab/>
        <w:t>Наручилац</w:t>
      </w:r>
      <w:r w:rsidRPr="008933F9">
        <w:rPr>
          <w:bCs/>
          <w:sz w:val="24"/>
          <w:szCs w:val="24"/>
        </w:rPr>
        <w:t xml:space="preserve"> има право на једнострани раскид Уговора и у следећим случајевима:</w:t>
      </w:r>
    </w:p>
    <w:p w14:paraId="32D91294" w14:textId="77777777" w:rsidR="001B1326" w:rsidRPr="008933F9" w:rsidRDefault="001B1326" w:rsidP="001B1326">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ако </w:t>
      </w:r>
      <w:r w:rsidRPr="008933F9">
        <w:rPr>
          <w:sz w:val="24"/>
          <w:szCs w:val="24"/>
          <w:lang w:val="sr-Cyrl-RS"/>
        </w:rPr>
        <w:t>Извођач радова</w:t>
      </w:r>
      <w:r w:rsidRPr="008933F9">
        <w:rPr>
          <w:bCs/>
          <w:sz w:val="24"/>
          <w:szCs w:val="24"/>
        </w:rPr>
        <w:t xml:space="preserve"> </w:t>
      </w:r>
      <w:r w:rsidRPr="008933F9">
        <w:rPr>
          <w:bCs/>
          <w:sz w:val="24"/>
          <w:szCs w:val="24"/>
          <w:lang w:val="sr-Cyrl-RS"/>
        </w:rPr>
        <w:t xml:space="preserve">у </w:t>
      </w:r>
      <w:r w:rsidRPr="008933F9">
        <w:rPr>
          <w:bCs/>
          <w:sz w:val="24"/>
          <w:szCs w:val="24"/>
        </w:rPr>
        <w:t>року од 15 дана од дана закључења уговора не достави банкарске гаранције, у ком случају  има право на активирање банкарске гаранције за озбиљност понуде;</w:t>
      </w:r>
    </w:p>
    <w:p w14:paraId="4CAA76A1" w14:textId="77777777" w:rsidR="001B1326" w:rsidRPr="008933F9" w:rsidRDefault="001B1326" w:rsidP="001B1326">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уколико </w:t>
      </w:r>
      <w:r w:rsidRPr="008933F9">
        <w:rPr>
          <w:sz w:val="24"/>
          <w:szCs w:val="24"/>
          <w:lang w:val="sr-Cyrl-RS"/>
        </w:rPr>
        <w:t>Извођач радова</w:t>
      </w:r>
      <w:r w:rsidRPr="008933F9">
        <w:rPr>
          <w:sz w:val="24"/>
          <w:szCs w:val="24"/>
        </w:rPr>
        <w:t xml:space="preserve"> </w:t>
      </w:r>
      <w:r w:rsidRPr="008933F9">
        <w:rPr>
          <w:bCs/>
          <w:sz w:val="24"/>
          <w:szCs w:val="24"/>
        </w:rPr>
        <w:t xml:space="preserve">не изводи радове у складу са пројектно-техничком документацијом или из неоправданих разлога прекине са извођењем радова који су саставни део Уговора; </w:t>
      </w:r>
    </w:p>
    <w:p w14:paraId="4295E78A" w14:textId="77777777" w:rsidR="001B1326" w:rsidRPr="008933F9" w:rsidRDefault="001B1326" w:rsidP="001B1326">
      <w:pPr>
        <w:tabs>
          <w:tab w:val="left" w:pos="426"/>
        </w:tabs>
        <w:spacing w:line="276" w:lineRule="auto"/>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уколико изведени радови не одговарају прописима или стандардима за ту врсту радова и квалитету наведеном у понуди </w:t>
      </w:r>
      <w:r w:rsidRPr="008933F9">
        <w:rPr>
          <w:sz w:val="24"/>
          <w:szCs w:val="24"/>
          <w:lang w:val="sr-Cyrl-RS"/>
        </w:rPr>
        <w:t>Извођач радова</w:t>
      </w:r>
      <w:r w:rsidRPr="008933F9">
        <w:rPr>
          <w:bCs/>
          <w:sz w:val="24"/>
          <w:szCs w:val="24"/>
        </w:rPr>
        <w:t xml:space="preserve">, а </w:t>
      </w:r>
      <w:r w:rsidRPr="008933F9">
        <w:rPr>
          <w:sz w:val="24"/>
          <w:szCs w:val="24"/>
          <w:lang w:val="sr-Cyrl-RS"/>
        </w:rPr>
        <w:t>Извођач радова</w:t>
      </w:r>
      <w:r w:rsidRPr="008933F9">
        <w:rPr>
          <w:sz w:val="24"/>
          <w:szCs w:val="24"/>
        </w:rPr>
        <w:t xml:space="preserve">  </w:t>
      </w:r>
      <w:r w:rsidRPr="008933F9">
        <w:rPr>
          <w:bCs/>
          <w:sz w:val="24"/>
          <w:szCs w:val="24"/>
        </w:rPr>
        <w:t>није поступио по примедбама Надзорног органа.</w:t>
      </w:r>
    </w:p>
    <w:p w14:paraId="0BE065F0" w14:textId="77777777" w:rsidR="001B1326" w:rsidRPr="008933F9" w:rsidRDefault="001B1326" w:rsidP="001B1326">
      <w:pPr>
        <w:jc w:val="center"/>
        <w:rPr>
          <w:b/>
          <w:sz w:val="24"/>
          <w:szCs w:val="24"/>
          <w:lang w:val="sr-Cyrl-RS"/>
        </w:rPr>
      </w:pPr>
    </w:p>
    <w:p w14:paraId="3AB362A2" w14:textId="77777777" w:rsidR="00D6400A" w:rsidRDefault="00D6400A" w:rsidP="001B1326">
      <w:pPr>
        <w:jc w:val="center"/>
        <w:rPr>
          <w:b/>
          <w:sz w:val="24"/>
          <w:szCs w:val="24"/>
          <w:lang w:val="sr-Cyrl-RS"/>
        </w:rPr>
      </w:pPr>
    </w:p>
    <w:p w14:paraId="0EDBAE68" w14:textId="77777777" w:rsidR="001B1326" w:rsidRPr="008933F9" w:rsidRDefault="001B1326" w:rsidP="001B1326">
      <w:pPr>
        <w:jc w:val="center"/>
        <w:rPr>
          <w:b/>
          <w:sz w:val="24"/>
          <w:szCs w:val="24"/>
          <w:lang w:val="sr-Cyrl-RS"/>
        </w:rPr>
      </w:pPr>
      <w:r w:rsidRPr="008933F9">
        <w:rPr>
          <w:b/>
          <w:sz w:val="24"/>
          <w:szCs w:val="24"/>
          <w:lang w:val="sr-Cyrl-RS"/>
        </w:rPr>
        <w:t>Члан 23.</w:t>
      </w:r>
    </w:p>
    <w:p w14:paraId="1CBE7F2F" w14:textId="77777777" w:rsidR="001B1326" w:rsidRPr="008933F9" w:rsidRDefault="001B1326" w:rsidP="001B1326">
      <w:pPr>
        <w:jc w:val="both"/>
        <w:rPr>
          <w:sz w:val="24"/>
          <w:szCs w:val="24"/>
        </w:rPr>
      </w:pPr>
      <w:r w:rsidRPr="008933F9">
        <w:rPr>
          <w:sz w:val="24"/>
          <w:szCs w:val="24"/>
        </w:rPr>
        <w:tab/>
        <w:t>О раскиду Уговора, уговорна страна је дужна да писаним путем обавести другу уговорну страну.</w:t>
      </w:r>
    </w:p>
    <w:p w14:paraId="5321F8C7" w14:textId="77777777" w:rsidR="001B1326" w:rsidRPr="008933F9" w:rsidRDefault="001B1326" w:rsidP="001B1326">
      <w:pPr>
        <w:jc w:val="both"/>
        <w:rPr>
          <w:sz w:val="24"/>
          <w:szCs w:val="24"/>
        </w:rPr>
      </w:pPr>
      <w:r w:rsidRPr="008933F9">
        <w:rPr>
          <w:sz w:val="24"/>
          <w:szCs w:val="24"/>
        </w:rPr>
        <w:tab/>
        <w:t>Уговор ће се сматрати раскинутим по протеку рока од 15 дана од дана пријема писаног обавештења о раскиду Уговора.</w:t>
      </w:r>
    </w:p>
    <w:p w14:paraId="5951C7CD" w14:textId="77777777" w:rsidR="001B1326" w:rsidRPr="008933F9" w:rsidRDefault="001B1326" w:rsidP="001B1326">
      <w:pPr>
        <w:jc w:val="both"/>
        <w:rPr>
          <w:sz w:val="24"/>
          <w:szCs w:val="24"/>
        </w:rPr>
      </w:pPr>
      <w:r w:rsidRPr="008933F9">
        <w:rPr>
          <w:sz w:val="24"/>
          <w:szCs w:val="24"/>
        </w:rPr>
        <w:tab/>
        <w:t>Уколико дође до раскида Уговора пре завршетка свих радова чије извођење је било предмет овог уговора, заједничка Комисија, коју чине представници уговорних страна и Надзорног органа, сачиниће Записник о до тада стварно изведеним радовима и њиховој вредности у складу са овим уговором.</w:t>
      </w:r>
    </w:p>
    <w:p w14:paraId="316AF7B0" w14:textId="77777777" w:rsidR="001B1326" w:rsidRPr="008933F9" w:rsidRDefault="001B1326" w:rsidP="001B1326">
      <w:pPr>
        <w:jc w:val="both"/>
        <w:rPr>
          <w:sz w:val="24"/>
          <w:szCs w:val="24"/>
        </w:rPr>
      </w:pPr>
      <w:r w:rsidRPr="008933F9">
        <w:rPr>
          <w:sz w:val="24"/>
          <w:szCs w:val="24"/>
        </w:rPr>
        <w:tab/>
        <w:t>Ако Извођач радова без оправданог разлога одбија учешће у изради записника или одуговлачи са својим учешћем, Наручилац може да изврши обрачун и да о томе обавести Извођача. Ово право има и Извођач радова.</w:t>
      </w:r>
    </w:p>
    <w:p w14:paraId="6FACEA36" w14:textId="77777777" w:rsidR="001B1326" w:rsidRPr="008933F9" w:rsidRDefault="001B1326" w:rsidP="001B1326">
      <w:pPr>
        <w:jc w:val="both"/>
        <w:rPr>
          <w:sz w:val="24"/>
          <w:szCs w:val="24"/>
        </w:rPr>
      </w:pPr>
    </w:p>
    <w:p w14:paraId="57A1FA33" w14:textId="77777777" w:rsidR="001B1326" w:rsidRPr="008933F9" w:rsidRDefault="001B1326" w:rsidP="001B1326">
      <w:pPr>
        <w:ind w:left="1"/>
        <w:jc w:val="center"/>
        <w:outlineLvl w:val="0"/>
        <w:rPr>
          <w:b/>
          <w:sz w:val="24"/>
          <w:szCs w:val="24"/>
          <w:lang w:val="sr-Cyrl-RS"/>
        </w:rPr>
      </w:pPr>
      <w:r w:rsidRPr="008933F9">
        <w:rPr>
          <w:b/>
          <w:sz w:val="24"/>
          <w:szCs w:val="24"/>
          <w:lang w:val="sr-Cyrl-RS"/>
        </w:rPr>
        <w:t>Члан 24.</w:t>
      </w:r>
    </w:p>
    <w:p w14:paraId="7C08559C" w14:textId="77777777" w:rsidR="001B1326" w:rsidRPr="008933F9" w:rsidRDefault="001B1326" w:rsidP="001B1326">
      <w:pPr>
        <w:tabs>
          <w:tab w:val="left" w:pos="9356"/>
        </w:tabs>
        <w:ind w:right="4"/>
        <w:jc w:val="both"/>
        <w:rPr>
          <w:sz w:val="24"/>
          <w:szCs w:val="24"/>
          <w:lang w:val="ru-RU"/>
        </w:rPr>
      </w:pPr>
      <w:r w:rsidRPr="008933F9">
        <w:rPr>
          <w:sz w:val="24"/>
          <w:szCs w:val="24"/>
          <w:lang w:val="ru-RU"/>
        </w:rPr>
        <w:t xml:space="preserve">            У случају једностраног раскида уговора, </w:t>
      </w:r>
      <w:r w:rsidRPr="008933F9">
        <w:rPr>
          <w:sz w:val="24"/>
          <w:szCs w:val="24"/>
          <w:lang w:val="sr-Cyrl-RS"/>
        </w:rPr>
        <w:t>Наручилац</w:t>
      </w:r>
      <w:r w:rsidRPr="008933F9">
        <w:rPr>
          <w:sz w:val="24"/>
          <w:szCs w:val="24"/>
          <w:lang w:val="ru-RU"/>
        </w:rPr>
        <w:t xml:space="preserve"> има право да  активира гаранцију банке за добро извршење посла. </w:t>
      </w:r>
    </w:p>
    <w:p w14:paraId="66C92EC4"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4F140106"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 случају једностраног раскида уговора, </w:t>
      </w:r>
      <w:r w:rsidRPr="008933F9">
        <w:rPr>
          <w:sz w:val="24"/>
          <w:szCs w:val="24"/>
          <w:lang w:val="sr-Cyrl-RS"/>
        </w:rPr>
        <w:t>Извођач радова</w:t>
      </w:r>
      <w:r w:rsidRPr="008933F9">
        <w:rPr>
          <w:sz w:val="24"/>
          <w:szCs w:val="24"/>
        </w:rPr>
        <w:t xml:space="preserve"> је дужан да добра и изведене радове које је прибавио и радове које је извео, обезбеди од пропадања и да их записнички преда </w:t>
      </w:r>
      <w:r w:rsidRPr="008933F9">
        <w:rPr>
          <w:sz w:val="24"/>
          <w:szCs w:val="24"/>
          <w:lang w:val="sr-Cyrl-RS"/>
        </w:rPr>
        <w:t>К</w:t>
      </w:r>
      <w:r w:rsidRPr="008933F9">
        <w:rPr>
          <w:sz w:val="24"/>
          <w:szCs w:val="24"/>
        </w:rPr>
        <w:t xml:space="preserve">омисији коју образује </w:t>
      </w:r>
      <w:r w:rsidRPr="008933F9">
        <w:rPr>
          <w:sz w:val="24"/>
          <w:szCs w:val="24"/>
          <w:lang w:val="sr-Cyrl-RS"/>
        </w:rPr>
        <w:t>Наручилац</w:t>
      </w:r>
      <w:r w:rsidRPr="008933F9">
        <w:rPr>
          <w:sz w:val="24"/>
          <w:szCs w:val="24"/>
        </w:rPr>
        <w:t>.</w:t>
      </w:r>
    </w:p>
    <w:p w14:paraId="4D782BA1" w14:textId="77777777" w:rsidR="001B1326" w:rsidRDefault="001B1326" w:rsidP="001B1326">
      <w:pPr>
        <w:tabs>
          <w:tab w:val="left" w:pos="9356"/>
        </w:tabs>
        <w:ind w:right="4"/>
        <w:jc w:val="center"/>
        <w:rPr>
          <w:b/>
          <w:bCs/>
          <w:sz w:val="24"/>
          <w:szCs w:val="24"/>
          <w:lang w:val="sr-Cyrl-RS"/>
        </w:rPr>
      </w:pPr>
    </w:p>
    <w:p w14:paraId="162EA146" w14:textId="77777777" w:rsidR="00D6400A" w:rsidRPr="008933F9" w:rsidRDefault="00D6400A" w:rsidP="001B1326">
      <w:pPr>
        <w:tabs>
          <w:tab w:val="left" w:pos="9356"/>
        </w:tabs>
        <w:ind w:right="4"/>
        <w:jc w:val="center"/>
        <w:rPr>
          <w:b/>
          <w:bCs/>
          <w:sz w:val="24"/>
          <w:szCs w:val="24"/>
          <w:lang w:val="sr-Cyrl-RS"/>
        </w:rPr>
      </w:pPr>
    </w:p>
    <w:p w14:paraId="15EDAF7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ВИША СИЛА</w:t>
      </w:r>
    </w:p>
    <w:p w14:paraId="5A71CC3C"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5AB50FBC"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 xml:space="preserve">Члан </w:t>
      </w:r>
      <w:r w:rsidRPr="008933F9">
        <w:rPr>
          <w:rFonts w:eastAsia="ヒラギノ角ゴ Pro W3"/>
          <w:b/>
          <w:color w:val="000000"/>
          <w:sz w:val="24"/>
          <w:szCs w:val="24"/>
          <w:lang w:val="sr-Cyrl-RS"/>
        </w:rPr>
        <w:t>25</w:t>
      </w:r>
      <w:r w:rsidRPr="008933F9">
        <w:rPr>
          <w:rFonts w:eastAsia="ヒラギノ角ゴ Pro W3"/>
          <w:b/>
          <w:color w:val="000000"/>
          <w:sz w:val="24"/>
          <w:szCs w:val="24"/>
        </w:rPr>
        <w:t>.</w:t>
      </w:r>
    </w:p>
    <w:p w14:paraId="6F29756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4894BD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422FD1D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3F914725"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36338D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5087BD16"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026DC4F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4829241F" w14:textId="77777777" w:rsidR="001B1326" w:rsidRDefault="001B1326" w:rsidP="001B1326">
      <w:pPr>
        <w:tabs>
          <w:tab w:val="left" w:pos="9356"/>
        </w:tabs>
        <w:ind w:right="4"/>
        <w:jc w:val="center"/>
        <w:rPr>
          <w:b/>
          <w:bCs/>
          <w:sz w:val="24"/>
          <w:szCs w:val="24"/>
          <w:lang w:val="sr-Cyrl-RS"/>
        </w:rPr>
      </w:pPr>
    </w:p>
    <w:p w14:paraId="6D5B998B" w14:textId="77777777" w:rsidR="00D6400A" w:rsidRDefault="00D6400A" w:rsidP="001B1326">
      <w:pPr>
        <w:tabs>
          <w:tab w:val="left" w:pos="9356"/>
        </w:tabs>
        <w:ind w:right="4"/>
        <w:jc w:val="center"/>
        <w:rPr>
          <w:b/>
          <w:bCs/>
          <w:sz w:val="24"/>
          <w:szCs w:val="24"/>
          <w:lang w:val="sr-Cyrl-RS"/>
        </w:rPr>
      </w:pPr>
    </w:p>
    <w:p w14:paraId="1FD5494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ИЗМЕНЕ И ДОПУНЕ УГОВОРА</w:t>
      </w:r>
    </w:p>
    <w:p w14:paraId="546838ED"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D5CAEA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6</w:t>
      </w:r>
      <w:r w:rsidRPr="008933F9">
        <w:rPr>
          <w:rFonts w:eastAsia="ヒラギノ角ゴ Pro W3"/>
          <w:b/>
          <w:sz w:val="24"/>
          <w:szCs w:val="24"/>
        </w:rPr>
        <w:t>.</w:t>
      </w:r>
    </w:p>
    <w:p w14:paraId="27A5B668"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Измене и допуне овог </w:t>
      </w:r>
      <w:r w:rsidRPr="008933F9">
        <w:rPr>
          <w:rFonts w:eastAsia="ヒラギノ角ゴ Pro W3"/>
          <w:sz w:val="24"/>
          <w:szCs w:val="24"/>
          <w:lang w:val="sr-Cyrl-RS"/>
        </w:rPr>
        <w:t>у</w:t>
      </w:r>
      <w:r w:rsidRPr="008933F9">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1B5376EB" w14:textId="63EE0CF0" w:rsidR="001B1326"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3E732D54" w14:textId="77777777" w:rsidR="004D2064" w:rsidRPr="008933F9" w:rsidRDefault="004D2064"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6C05E59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8933F9">
        <w:rPr>
          <w:rFonts w:eastAsia="ヒラギノ角ゴ Pro W3"/>
          <w:b/>
          <w:sz w:val="24"/>
          <w:szCs w:val="24"/>
        </w:rPr>
        <w:t>СТУПАЊЕ УГОВОРА НА СНАГУ</w:t>
      </w:r>
    </w:p>
    <w:p w14:paraId="3946CCD8"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6C2D4A6A"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7</w:t>
      </w:r>
      <w:r w:rsidRPr="008933F9">
        <w:rPr>
          <w:rFonts w:eastAsia="ヒラギノ角ゴ Pro W3"/>
          <w:b/>
          <w:sz w:val="24"/>
          <w:szCs w:val="24"/>
        </w:rPr>
        <w:t>.</w:t>
      </w:r>
    </w:p>
    <w:p w14:paraId="208CBD72" w14:textId="77777777" w:rsidR="001B1326" w:rsidRPr="008933F9" w:rsidRDefault="001B1326" w:rsidP="001B1326">
      <w:pPr>
        <w:ind w:firstLine="720"/>
        <w:jc w:val="both"/>
        <w:rPr>
          <w:sz w:val="24"/>
          <w:szCs w:val="24"/>
          <w:lang w:val="sr-Latn-CS"/>
        </w:rPr>
      </w:pPr>
      <w:r w:rsidRPr="00403788">
        <w:rPr>
          <w:rFonts w:eastAsia="ヒラギノ角ゴ Pro W3"/>
          <w:sz w:val="24"/>
          <w:szCs w:val="24"/>
        </w:rPr>
        <w:t>Уговор ступа на снагу даном потписивања од стране овлашћених лица обе уговорне стране</w:t>
      </w:r>
      <w:r w:rsidRPr="00403788">
        <w:rPr>
          <w:rFonts w:eastAsia="ヒラギノ角ゴ Pro W3"/>
          <w:sz w:val="24"/>
          <w:szCs w:val="24"/>
          <w:lang w:val="sr-Cyrl-RS"/>
        </w:rPr>
        <w:t>, а примењиваће се од дана увођења Извођача радова у посао</w:t>
      </w:r>
      <w:r w:rsidRPr="00403788">
        <w:rPr>
          <w:sz w:val="24"/>
          <w:szCs w:val="24"/>
          <w:lang w:val="ru-RU"/>
        </w:rPr>
        <w:t>.</w:t>
      </w:r>
      <w:r w:rsidRPr="008933F9">
        <w:rPr>
          <w:sz w:val="24"/>
          <w:szCs w:val="24"/>
          <w:lang w:val="ru-RU"/>
        </w:rPr>
        <w:t xml:space="preserve">   </w:t>
      </w:r>
    </w:p>
    <w:p w14:paraId="524C787C" w14:textId="21573408" w:rsidR="001B1326" w:rsidRDefault="001B1326" w:rsidP="001B1326">
      <w:pPr>
        <w:outlineLvl w:val="0"/>
        <w:rPr>
          <w:b/>
          <w:smallCaps/>
          <w:kern w:val="24"/>
          <w:sz w:val="24"/>
          <w:szCs w:val="24"/>
        </w:rPr>
      </w:pPr>
    </w:p>
    <w:p w14:paraId="2973EB81" w14:textId="77777777" w:rsidR="004D2064" w:rsidRPr="008933F9" w:rsidRDefault="004D2064" w:rsidP="001B1326">
      <w:pPr>
        <w:outlineLvl w:val="0"/>
        <w:rPr>
          <w:b/>
          <w:smallCaps/>
          <w:kern w:val="24"/>
          <w:sz w:val="24"/>
          <w:szCs w:val="24"/>
        </w:rPr>
      </w:pPr>
    </w:p>
    <w:p w14:paraId="5AB6FE1E" w14:textId="77777777" w:rsidR="001B1326" w:rsidRPr="008933F9" w:rsidRDefault="001B1326" w:rsidP="001B1326">
      <w:pPr>
        <w:jc w:val="center"/>
        <w:outlineLvl w:val="0"/>
        <w:rPr>
          <w:b/>
          <w:smallCaps/>
          <w:kern w:val="24"/>
          <w:sz w:val="24"/>
          <w:szCs w:val="24"/>
        </w:rPr>
      </w:pPr>
      <w:r w:rsidRPr="008933F9">
        <w:rPr>
          <w:b/>
          <w:smallCaps/>
          <w:kern w:val="24"/>
          <w:sz w:val="24"/>
          <w:szCs w:val="24"/>
        </w:rPr>
        <w:t>ПРЕЛАЗНЕ И ЗАВРШНЕ ОДРЕДБЕ</w:t>
      </w:r>
    </w:p>
    <w:p w14:paraId="393FB345" w14:textId="77777777" w:rsidR="001B1326" w:rsidRPr="008933F9" w:rsidRDefault="001B1326" w:rsidP="001B1326">
      <w:pPr>
        <w:rPr>
          <w:b/>
          <w:sz w:val="24"/>
          <w:szCs w:val="24"/>
        </w:rPr>
      </w:pPr>
    </w:p>
    <w:p w14:paraId="5BCD26E5" w14:textId="77777777" w:rsidR="001B1326" w:rsidRPr="008933F9" w:rsidRDefault="001B1326" w:rsidP="001B1326">
      <w:pPr>
        <w:ind w:left="1"/>
        <w:jc w:val="center"/>
        <w:outlineLvl w:val="0"/>
        <w:rPr>
          <w:b/>
          <w:sz w:val="24"/>
          <w:szCs w:val="24"/>
        </w:rPr>
      </w:pPr>
      <w:r w:rsidRPr="008933F9">
        <w:rPr>
          <w:b/>
          <w:sz w:val="24"/>
          <w:szCs w:val="24"/>
        </w:rPr>
        <w:t>Члан 2</w:t>
      </w:r>
      <w:r w:rsidRPr="008933F9">
        <w:rPr>
          <w:b/>
          <w:sz w:val="24"/>
          <w:szCs w:val="24"/>
          <w:lang w:val="sr-Cyrl-RS"/>
        </w:rPr>
        <w:t>8</w:t>
      </w:r>
      <w:r w:rsidRPr="008933F9">
        <w:rPr>
          <w:b/>
          <w:sz w:val="24"/>
          <w:szCs w:val="24"/>
        </w:rPr>
        <w:t>.</w:t>
      </w:r>
    </w:p>
    <w:p w14:paraId="685A0E4F" w14:textId="77777777" w:rsidR="001B1326" w:rsidRPr="008933F9" w:rsidRDefault="001B1326" w:rsidP="001B1326">
      <w:pPr>
        <w:ind w:left="1" w:firstLine="719"/>
        <w:jc w:val="both"/>
        <w:rPr>
          <w:sz w:val="24"/>
          <w:szCs w:val="24"/>
        </w:rPr>
      </w:pPr>
      <w:r w:rsidRPr="008933F9">
        <w:rPr>
          <w:sz w:val="24"/>
          <w:szCs w:val="24"/>
        </w:rPr>
        <w:t>За све што није предвиђено овим уговором, примењиваће се одредбе Закона о облигационим односима, Закона о планирању и изградњи, Посебних узанси о грађењу и подзаконских аката донетих на основу Закона о планирању и изградњи.</w:t>
      </w:r>
    </w:p>
    <w:p w14:paraId="61E3D4D9" w14:textId="77777777" w:rsidR="001B1326" w:rsidRPr="008933F9" w:rsidRDefault="001B1326" w:rsidP="001B1326">
      <w:pPr>
        <w:ind w:left="1"/>
        <w:jc w:val="both"/>
        <w:outlineLvl w:val="0"/>
        <w:rPr>
          <w:b/>
          <w:sz w:val="24"/>
          <w:szCs w:val="24"/>
        </w:rPr>
      </w:pPr>
    </w:p>
    <w:p w14:paraId="7C69751A" w14:textId="77777777" w:rsidR="001B1326" w:rsidRPr="008933F9" w:rsidRDefault="001B1326" w:rsidP="001B1326">
      <w:pPr>
        <w:ind w:left="1"/>
        <w:jc w:val="center"/>
        <w:outlineLvl w:val="0"/>
        <w:rPr>
          <w:sz w:val="24"/>
          <w:szCs w:val="24"/>
        </w:rPr>
      </w:pPr>
      <w:r w:rsidRPr="008933F9">
        <w:rPr>
          <w:b/>
          <w:sz w:val="24"/>
          <w:szCs w:val="24"/>
        </w:rPr>
        <w:t xml:space="preserve">Члан </w:t>
      </w:r>
      <w:r w:rsidRPr="008933F9">
        <w:rPr>
          <w:b/>
          <w:sz w:val="24"/>
          <w:szCs w:val="24"/>
          <w:lang w:val="sr-Cyrl-RS"/>
        </w:rPr>
        <w:t>29</w:t>
      </w:r>
      <w:r w:rsidRPr="008933F9">
        <w:rPr>
          <w:b/>
          <w:sz w:val="24"/>
          <w:szCs w:val="24"/>
        </w:rPr>
        <w:t>.</w:t>
      </w:r>
    </w:p>
    <w:p w14:paraId="74BE5257" w14:textId="77777777" w:rsidR="001B1326" w:rsidRPr="008933F9" w:rsidRDefault="001B1326" w:rsidP="001B1326">
      <w:pPr>
        <w:ind w:left="1"/>
        <w:jc w:val="both"/>
        <w:rPr>
          <w:sz w:val="24"/>
          <w:szCs w:val="24"/>
        </w:rPr>
      </w:pPr>
      <w:r w:rsidRPr="008933F9">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8933F9">
        <w:rPr>
          <w:sz w:val="24"/>
          <w:szCs w:val="24"/>
        </w:rPr>
        <w:t xml:space="preserve"> лицима.</w:t>
      </w:r>
    </w:p>
    <w:p w14:paraId="4469C306" w14:textId="77777777" w:rsidR="001B1326" w:rsidRPr="008933F9" w:rsidRDefault="001B1326" w:rsidP="001B1326">
      <w:pPr>
        <w:jc w:val="both"/>
        <w:rPr>
          <w:sz w:val="24"/>
          <w:szCs w:val="24"/>
          <w:lang w:val="sr-Latn-CS"/>
        </w:rPr>
      </w:pPr>
    </w:p>
    <w:p w14:paraId="286B9AEB" w14:textId="77777777" w:rsidR="001B1326" w:rsidRPr="008933F9" w:rsidRDefault="001B1326" w:rsidP="001B1326">
      <w:pPr>
        <w:tabs>
          <w:tab w:val="left" w:pos="9356"/>
        </w:tabs>
        <w:ind w:right="4"/>
        <w:jc w:val="center"/>
        <w:rPr>
          <w:b/>
          <w:sz w:val="24"/>
          <w:szCs w:val="24"/>
          <w:lang w:val="sr-Cyrl-RS"/>
        </w:rPr>
      </w:pPr>
      <w:r w:rsidRPr="008933F9">
        <w:rPr>
          <w:b/>
          <w:sz w:val="24"/>
          <w:szCs w:val="24"/>
          <w:lang w:val="sr-Cyrl-RS"/>
        </w:rPr>
        <w:t>Члан 30.</w:t>
      </w:r>
    </w:p>
    <w:p w14:paraId="4322E5C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Уговорне стране су сагласне да све спорове који настану у реализацији или тумачењу овог </w:t>
      </w:r>
      <w:r w:rsidRPr="008933F9">
        <w:rPr>
          <w:rFonts w:eastAsia="ヒラギノ角ゴ Pro W3"/>
          <w:sz w:val="24"/>
          <w:szCs w:val="24"/>
          <w:lang w:val="sr-Cyrl-RS"/>
        </w:rPr>
        <w:t>у</w:t>
      </w:r>
      <w:r w:rsidRPr="008933F9">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2CD5531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 случају да се примена и тумачење одредби овог </w:t>
      </w:r>
      <w:r w:rsidRPr="008933F9">
        <w:rPr>
          <w:rFonts w:eastAsia="ヒラギノ角ゴ Pro W3"/>
          <w:sz w:val="24"/>
          <w:szCs w:val="24"/>
          <w:lang w:val="sr-Cyrl-RS"/>
        </w:rPr>
        <w:t>у</w:t>
      </w:r>
      <w:r w:rsidRPr="008933F9">
        <w:rPr>
          <w:rFonts w:eastAsia="ヒラギノ角ゴ Pro W3"/>
          <w:sz w:val="24"/>
          <w:szCs w:val="24"/>
        </w:rPr>
        <w:t>говора не може решити на начин дефинисан у претходном ставу, надлежан је Привредни суд у Београду.</w:t>
      </w:r>
    </w:p>
    <w:p w14:paraId="0EE2613F" w14:textId="77777777" w:rsidR="001B1326" w:rsidRPr="008933F9" w:rsidRDefault="001B1326" w:rsidP="001B1326">
      <w:pPr>
        <w:tabs>
          <w:tab w:val="left" w:pos="9356"/>
        </w:tabs>
        <w:ind w:right="4"/>
        <w:jc w:val="center"/>
        <w:rPr>
          <w:b/>
          <w:sz w:val="24"/>
          <w:szCs w:val="24"/>
          <w:lang w:val="sr-Cyrl-RS"/>
        </w:rPr>
      </w:pPr>
    </w:p>
    <w:p w14:paraId="403691EA" w14:textId="77777777" w:rsidR="004D2064" w:rsidRDefault="004D2064" w:rsidP="001B1326">
      <w:pPr>
        <w:tabs>
          <w:tab w:val="left" w:pos="9356"/>
        </w:tabs>
        <w:ind w:right="4"/>
        <w:jc w:val="center"/>
        <w:rPr>
          <w:b/>
          <w:sz w:val="24"/>
          <w:szCs w:val="24"/>
          <w:lang w:val="sr-Cyrl-RS"/>
        </w:rPr>
      </w:pPr>
    </w:p>
    <w:p w14:paraId="1DB95BF8" w14:textId="2161CE5D" w:rsidR="001B1326" w:rsidRPr="008933F9" w:rsidRDefault="001B1326" w:rsidP="001B1326">
      <w:pPr>
        <w:tabs>
          <w:tab w:val="left" w:pos="9356"/>
        </w:tabs>
        <w:ind w:right="4"/>
        <w:jc w:val="center"/>
        <w:rPr>
          <w:b/>
          <w:sz w:val="24"/>
          <w:szCs w:val="24"/>
          <w:lang w:val="sr-Cyrl-RS"/>
        </w:rPr>
      </w:pPr>
      <w:r w:rsidRPr="008933F9">
        <w:rPr>
          <w:b/>
          <w:sz w:val="24"/>
          <w:szCs w:val="24"/>
          <w:lang w:val="sr-Cyrl-RS"/>
        </w:rPr>
        <w:t>Члан 31.</w:t>
      </w:r>
    </w:p>
    <w:p w14:paraId="6B0A07C4" w14:textId="77777777" w:rsidR="001B1326" w:rsidRPr="008933F9" w:rsidRDefault="001B1326" w:rsidP="001B1326">
      <w:pPr>
        <w:keepNext/>
        <w:keepLines/>
        <w:ind w:firstLine="720"/>
        <w:jc w:val="both"/>
        <w:rPr>
          <w:sz w:val="24"/>
          <w:szCs w:val="24"/>
        </w:rPr>
      </w:pPr>
      <w:r w:rsidRPr="008933F9">
        <w:rPr>
          <w:sz w:val="24"/>
          <w:szCs w:val="24"/>
        </w:rPr>
        <w:t>Овај Уговор је сачињен у 6 (шест) истоветних примерака од којих 4 (четири) примерка задржава Наручилац, а 2 (два) примерка Извођач радова.</w:t>
      </w:r>
    </w:p>
    <w:p w14:paraId="7AD8DFC3" w14:textId="77777777" w:rsidR="001B1326" w:rsidRPr="008933F9" w:rsidRDefault="001B1326" w:rsidP="001B1326">
      <w:pPr>
        <w:keepNext/>
        <w:keepLines/>
        <w:ind w:firstLine="720"/>
        <w:jc w:val="both"/>
        <w:rPr>
          <w:sz w:val="24"/>
          <w:szCs w:val="24"/>
        </w:rPr>
      </w:pPr>
    </w:p>
    <w:p w14:paraId="6D0D3BE4" w14:textId="77777777" w:rsidR="001B1326" w:rsidRPr="008933F9" w:rsidRDefault="001B1326" w:rsidP="001B1326">
      <w:pPr>
        <w:keepNext/>
        <w:keepLines/>
        <w:ind w:firstLine="720"/>
        <w:jc w:val="both"/>
        <w:rPr>
          <w:b/>
          <w:sz w:val="24"/>
          <w:szCs w:val="24"/>
          <w:lang w:val="sr-Cyrl-RS"/>
        </w:rPr>
      </w:pPr>
    </w:p>
    <w:p w14:paraId="2FBF8401" w14:textId="77777777" w:rsidR="001B1326" w:rsidRPr="008933F9" w:rsidRDefault="001B1326" w:rsidP="001B1326">
      <w:pPr>
        <w:keepNext/>
        <w:keepLines/>
        <w:ind w:firstLine="720"/>
        <w:jc w:val="both"/>
        <w:rPr>
          <w:b/>
          <w:sz w:val="24"/>
          <w:szCs w:val="24"/>
          <w:lang w:val="sr-Cyrl-RS"/>
        </w:rPr>
      </w:pPr>
    </w:p>
    <w:tbl>
      <w:tblPr>
        <w:tblpPr w:leftFromText="180" w:rightFromText="180" w:vertAnchor="text" w:horzAnchor="margin" w:tblpY="144"/>
        <w:tblW w:w="0" w:type="auto"/>
        <w:tblLook w:val="01E0" w:firstRow="1" w:lastRow="1" w:firstColumn="1" w:lastColumn="1" w:noHBand="0" w:noVBand="0"/>
      </w:tblPr>
      <w:tblGrid>
        <w:gridCol w:w="4434"/>
        <w:gridCol w:w="856"/>
        <w:gridCol w:w="3736"/>
      </w:tblGrid>
      <w:tr w:rsidR="001B1326" w:rsidRPr="008933F9" w14:paraId="617B6F6F" w14:textId="77777777" w:rsidTr="00704B97">
        <w:trPr>
          <w:trHeight w:val="442"/>
        </w:trPr>
        <w:tc>
          <w:tcPr>
            <w:tcW w:w="4469" w:type="dxa"/>
            <w:shd w:val="clear" w:color="auto" w:fill="auto"/>
          </w:tcPr>
          <w:p w14:paraId="6137DCAC" w14:textId="77777777" w:rsidR="001B1326" w:rsidRPr="008933F9" w:rsidRDefault="001B1326" w:rsidP="00704B97">
            <w:pPr>
              <w:jc w:val="center"/>
              <w:rPr>
                <w:b/>
                <w:sz w:val="24"/>
                <w:szCs w:val="24"/>
                <w:lang w:val="sr-Cyrl-RS"/>
              </w:rPr>
            </w:pPr>
            <w:r w:rsidRPr="008933F9">
              <w:rPr>
                <w:b/>
                <w:sz w:val="24"/>
                <w:szCs w:val="24"/>
                <w:lang w:val="sr-Cyrl-RS"/>
              </w:rPr>
              <w:t>ИЗВОЂАЧ РАДОВА</w:t>
            </w:r>
          </w:p>
          <w:p w14:paraId="3719A92C" w14:textId="77777777" w:rsidR="001B1326" w:rsidRPr="008933F9" w:rsidRDefault="001B1326" w:rsidP="00704B97">
            <w:pPr>
              <w:jc w:val="center"/>
              <w:rPr>
                <w:rFonts w:eastAsia="ヒラギノ角ゴ Pro W3"/>
                <w:sz w:val="24"/>
                <w:szCs w:val="24"/>
                <w:lang w:val="sr-Cyrl-RS"/>
              </w:rPr>
            </w:pPr>
          </w:p>
        </w:tc>
        <w:tc>
          <w:tcPr>
            <w:tcW w:w="863" w:type="dxa"/>
            <w:shd w:val="clear" w:color="auto" w:fill="auto"/>
          </w:tcPr>
          <w:p w14:paraId="6E7BCC08"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1E4F40F3" w14:textId="77777777" w:rsidR="001B1326" w:rsidRPr="008933F9" w:rsidRDefault="001B1326" w:rsidP="00704B97">
            <w:pPr>
              <w:jc w:val="center"/>
              <w:rPr>
                <w:rFonts w:eastAsia="ヒラギノ角ゴ Pro W3"/>
                <w:b/>
                <w:sz w:val="24"/>
                <w:szCs w:val="24"/>
              </w:rPr>
            </w:pPr>
            <w:r w:rsidRPr="008933F9">
              <w:rPr>
                <w:rFonts w:eastAsia="ヒラギノ角ゴ Pro W3"/>
                <w:b/>
                <w:sz w:val="24"/>
                <w:szCs w:val="24"/>
              </w:rPr>
              <w:t>НАРУЧИЛАЦ</w:t>
            </w:r>
          </w:p>
        </w:tc>
      </w:tr>
      <w:tr w:rsidR="001B1326" w:rsidRPr="008933F9" w14:paraId="25AB0B59" w14:textId="77777777" w:rsidTr="00704B97">
        <w:trPr>
          <w:trHeight w:val="215"/>
        </w:trPr>
        <w:tc>
          <w:tcPr>
            <w:tcW w:w="4469" w:type="dxa"/>
            <w:shd w:val="clear" w:color="auto" w:fill="auto"/>
          </w:tcPr>
          <w:p w14:paraId="576EE843" w14:textId="77777777" w:rsidR="001B1326" w:rsidRPr="008933F9" w:rsidRDefault="001B1326" w:rsidP="00704B97">
            <w:pPr>
              <w:jc w:val="center"/>
              <w:rPr>
                <w:rFonts w:eastAsia="ヒラギノ角ゴ Pro W3"/>
                <w:sz w:val="24"/>
                <w:szCs w:val="24"/>
              </w:rPr>
            </w:pPr>
          </w:p>
        </w:tc>
        <w:tc>
          <w:tcPr>
            <w:tcW w:w="863" w:type="dxa"/>
            <w:shd w:val="clear" w:color="auto" w:fill="auto"/>
          </w:tcPr>
          <w:p w14:paraId="54D1449B"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7B41C838" w14:textId="77777777" w:rsidR="001B1326" w:rsidRPr="008933F9" w:rsidRDefault="001B1326" w:rsidP="00704B97">
            <w:pPr>
              <w:jc w:val="center"/>
              <w:rPr>
                <w:rFonts w:eastAsia="ヒラギノ角ゴ Pro W3"/>
                <w:sz w:val="24"/>
                <w:szCs w:val="24"/>
              </w:rPr>
            </w:pPr>
          </w:p>
        </w:tc>
      </w:tr>
      <w:tr w:rsidR="001B1326" w:rsidRPr="008933F9" w14:paraId="43C4BB4B" w14:textId="77777777" w:rsidTr="00704B97">
        <w:trPr>
          <w:trHeight w:val="227"/>
        </w:trPr>
        <w:tc>
          <w:tcPr>
            <w:tcW w:w="4469" w:type="dxa"/>
            <w:tcBorders>
              <w:bottom w:val="single" w:sz="4" w:space="0" w:color="auto"/>
            </w:tcBorders>
            <w:shd w:val="clear" w:color="auto" w:fill="auto"/>
          </w:tcPr>
          <w:p w14:paraId="2DDF2AAD" w14:textId="77777777" w:rsidR="001B1326" w:rsidRPr="008933F9" w:rsidRDefault="001B1326" w:rsidP="00704B97">
            <w:pPr>
              <w:jc w:val="center"/>
              <w:rPr>
                <w:rFonts w:eastAsia="ヒラギノ角ゴ Pro W3"/>
                <w:sz w:val="24"/>
                <w:szCs w:val="24"/>
              </w:rPr>
            </w:pPr>
          </w:p>
        </w:tc>
        <w:tc>
          <w:tcPr>
            <w:tcW w:w="863" w:type="dxa"/>
            <w:shd w:val="clear" w:color="auto" w:fill="auto"/>
          </w:tcPr>
          <w:p w14:paraId="6575046A" w14:textId="77777777" w:rsidR="001B1326" w:rsidRPr="008933F9" w:rsidRDefault="001B1326" w:rsidP="00704B97">
            <w:pPr>
              <w:jc w:val="center"/>
              <w:rPr>
                <w:rFonts w:eastAsia="ヒラギノ角ゴ Pro W3"/>
                <w:sz w:val="24"/>
                <w:szCs w:val="24"/>
              </w:rPr>
            </w:pPr>
          </w:p>
        </w:tc>
        <w:tc>
          <w:tcPr>
            <w:tcW w:w="3759" w:type="dxa"/>
            <w:tcBorders>
              <w:bottom w:val="single" w:sz="4" w:space="0" w:color="auto"/>
            </w:tcBorders>
            <w:shd w:val="clear" w:color="auto" w:fill="auto"/>
          </w:tcPr>
          <w:p w14:paraId="553740FB" w14:textId="77777777" w:rsidR="001B1326" w:rsidRPr="008933F9" w:rsidRDefault="001B1326" w:rsidP="00704B97">
            <w:pPr>
              <w:jc w:val="center"/>
              <w:rPr>
                <w:rFonts w:eastAsia="ヒラギノ角ゴ Pro W3"/>
                <w:sz w:val="24"/>
                <w:szCs w:val="24"/>
              </w:rPr>
            </w:pPr>
          </w:p>
        </w:tc>
      </w:tr>
      <w:tr w:rsidR="001B1326" w:rsidRPr="008933F9" w14:paraId="0726D873" w14:textId="77777777" w:rsidTr="00704B97">
        <w:trPr>
          <w:trHeight w:val="430"/>
        </w:trPr>
        <w:tc>
          <w:tcPr>
            <w:tcW w:w="4469" w:type="dxa"/>
            <w:tcBorders>
              <w:top w:val="single" w:sz="4" w:space="0" w:color="auto"/>
            </w:tcBorders>
            <w:shd w:val="clear" w:color="auto" w:fill="auto"/>
          </w:tcPr>
          <w:p w14:paraId="6D520B7A" w14:textId="77777777" w:rsidR="001B1326" w:rsidRPr="008933F9" w:rsidRDefault="001B1326" w:rsidP="00704B97">
            <w:pPr>
              <w:jc w:val="center"/>
              <w:rPr>
                <w:rFonts w:eastAsia="ヒラギノ角ゴ Pro W3"/>
                <w:b/>
                <w:sz w:val="24"/>
                <w:szCs w:val="24"/>
                <w:lang w:val="sr-Cyrl-RS"/>
              </w:rPr>
            </w:pPr>
          </w:p>
        </w:tc>
        <w:tc>
          <w:tcPr>
            <w:tcW w:w="863" w:type="dxa"/>
            <w:shd w:val="clear" w:color="auto" w:fill="auto"/>
          </w:tcPr>
          <w:p w14:paraId="7F8F4259" w14:textId="77777777" w:rsidR="001B1326" w:rsidRPr="008933F9" w:rsidRDefault="001B1326" w:rsidP="00704B97">
            <w:pPr>
              <w:jc w:val="center"/>
              <w:rPr>
                <w:rFonts w:eastAsia="ヒラギノ角ゴ Pro W3"/>
                <w:sz w:val="24"/>
                <w:szCs w:val="24"/>
              </w:rPr>
            </w:pPr>
          </w:p>
        </w:tc>
        <w:tc>
          <w:tcPr>
            <w:tcW w:w="3759" w:type="dxa"/>
            <w:tcBorders>
              <w:top w:val="single" w:sz="4" w:space="0" w:color="auto"/>
            </w:tcBorders>
            <w:shd w:val="clear" w:color="auto" w:fill="auto"/>
          </w:tcPr>
          <w:p w14:paraId="35F15A6D" w14:textId="77777777" w:rsidR="001B1326" w:rsidRPr="008933F9" w:rsidRDefault="001B1326" w:rsidP="00704B97">
            <w:pPr>
              <w:spacing w:line="240" w:lineRule="atLeast"/>
              <w:rPr>
                <w:rFonts w:eastAsia="ヒラギノ角ゴ Pro W3"/>
                <w:sz w:val="24"/>
                <w:szCs w:val="24"/>
                <w:lang w:val="sr-Cyrl-RS"/>
              </w:rPr>
            </w:pPr>
            <w:r>
              <w:rPr>
                <w:rFonts w:eastAsia="ヒラギノ角ゴ Pro W3"/>
                <w:b/>
                <w:sz w:val="24"/>
                <w:szCs w:val="24"/>
                <w:lang w:val="sr-Cyrl-RS"/>
              </w:rPr>
              <w:t xml:space="preserve">       ДРЖАВНИ СЕКРЕТАР</w:t>
            </w:r>
            <w:r w:rsidRPr="008933F9">
              <w:rPr>
                <w:rFonts w:eastAsia="ヒラギノ角ゴ Pro W3"/>
                <w:b/>
                <w:sz w:val="24"/>
                <w:szCs w:val="24"/>
                <w:lang w:val="sr-Cyrl-RS"/>
              </w:rPr>
              <w:t xml:space="preserve">              </w:t>
            </w:r>
          </w:p>
        </w:tc>
      </w:tr>
      <w:tr w:rsidR="001B1326" w:rsidRPr="008933F9" w14:paraId="268C49DA" w14:textId="77777777" w:rsidTr="00704B97">
        <w:trPr>
          <w:trHeight w:val="215"/>
        </w:trPr>
        <w:tc>
          <w:tcPr>
            <w:tcW w:w="4469" w:type="dxa"/>
            <w:shd w:val="clear" w:color="auto" w:fill="auto"/>
          </w:tcPr>
          <w:p w14:paraId="784A66E0" w14:textId="77777777" w:rsidR="001B1326" w:rsidRPr="008933F9" w:rsidRDefault="001B1326" w:rsidP="00704B97">
            <w:pPr>
              <w:rPr>
                <w:rFonts w:eastAsia="ヒラギノ角ゴ Pro W3"/>
                <w:sz w:val="24"/>
                <w:szCs w:val="24"/>
              </w:rPr>
            </w:pPr>
          </w:p>
          <w:p w14:paraId="59599AEE" w14:textId="77777777" w:rsidR="001B1326" w:rsidRPr="008933F9" w:rsidRDefault="001B1326" w:rsidP="00704B97">
            <w:pPr>
              <w:rPr>
                <w:rFonts w:eastAsia="ヒラギノ角ゴ Pro W3"/>
                <w:sz w:val="24"/>
                <w:szCs w:val="24"/>
              </w:rPr>
            </w:pPr>
          </w:p>
          <w:p w14:paraId="5D998A87" w14:textId="77777777" w:rsidR="001B1326" w:rsidRPr="008933F9" w:rsidRDefault="001B1326" w:rsidP="00704B97">
            <w:pPr>
              <w:rPr>
                <w:rFonts w:eastAsia="ヒラギノ角ゴ Pro W3"/>
                <w:sz w:val="24"/>
                <w:szCs w:val="24"/>
              </w:rPr>
            </w:pPr>
          </w:p>
        </w:tc>
        <w:tc>
          <w:tcPr>
            <w:tcW w:w="863" w:type="dxa"/>
            <w:shd w:val="clear" w:color="auto" w:fill="auto"/>
          </w:tcPr>
          <w:p w14:paraId="666456B9"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325FF6D0" w14:textId="77777777" w:rsidR="001B1326" w:rsidRPr="00E74408" w:rsidRDefault="001B1326" w:rsidP="00704B97">
            <w:pPr>
              <w:spacing w:line="240" w:lineRule="atLeast"/>
              <w:jc w:val="center"/>
              <w:rPr>
                <w:rFonts w:eastAsia="ヒラギノ角ゴ Pro W3"/>
                <w:b/>
                <w:sz w:val="24"/>
                <w:szCs w:val="24"/>
                <w:lang w:val="sr-Cyrl-RS"/>
              </w:rPr>
            </w:pPr>
            <w:r w:rsidRPr="00E74408">
              <w:rPr>
                <w:rFonts w:eastAsia="ヒラギノ角ゴ Pro W3"/>
                <w:b/>
                <w:sz w:val="24"/>
                <w:szCs w:val="24"/>
                <w:lang w:val="sr-Cyrl-RS"/>
              </w:rPr>
              <w:t>др Мирослав Кнежевић</w:t>
            </w:r>
          </w:p>
        </w:tc>
      </w:tr>
    </w:tbl>
    <w:p w14:paraId="6EFA0430" w14:textId="77777777" w:rsidR="001B1326" w:rsidRPr="008933F9" w:rsidRDefault="001B1326" w:rsidP="001B1326">
      <w:pPr>
        <w:pStyle w:val="NoSpacing"/>
        <w:rPr>
          <w:rFonts w:eastAsia="ヒラギノ角ゴ Pro W3" w:cs="Times New Roman"/>
          <w:color w:val="000000"/>
          <w:sz w:val="22"/>
          <w:szCs w:val="22"/>
        </w:rPr>
      </w:pPr>
      <w:r>
        <w:rPr>
          <w:rFonts w:eastAsia="ヒラギノ角ゴ Pro W3" w:cs="Times New Roman"/>
          <w:color w:val="000000"/>
          <w:sz w:val="22"/>
          <w:szCs w:val="22"/>
          <w:lang w:val="sr-Cyrl-RS"/>
        </w:rPr>
        <w:t xml:space="preserve"> </w:t>
      </w:r>
      <w:r w:rsidRPr="008933F9">
        <w:rPr>
          <w:rFonts w:eastAsia="ヒラギノ角ゴ Pro W3" w:cs="Times New Roman"/>
          <w:color w:val="000000"/>
          <w:sz w:val="22"/>
          <w:szCs w:val="22"/>
        </w:rPr>
        <w:t>П Р И Л О З И који су саставни део Уговора:</w:t>
      </w:r>
    </w:p>
    <w:p w14:paraId="087F9708" w14:textId="77777777"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 xml:space="preserve">      </w:t>
      </w:r>
    </w:p>
    <w:p w14:paraId="21D1CF78" w14:textId="052D0DC6"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1.  - Понуда број</w:t>
      </w:r>
      <w:r w:rsidRPr="008933F9">
        <w:rPr>
          <w:rFonts w:eastAsia="ヒラギノ角ゴ Pro W3" w:cs="Times New Roman"/>
          <w:color w:val="000000"/>
          <w:sz w:val="22"/>
          <w:szCs w:val="22"/>
          <w:lang w:val="sr-Cyrl-RS"/>
        </w:rPr>
        <w:t>: ______</w:t>
      </w:r>
      <w:r w:rsidRPr="008933F9">
        <w:rPr>
          <w:rFonts w:cs="Times New Roman"/>
          <w:sz w:val="22"/>
          <w:szCs w:val="22"/>
        </w:rPr>
        <w:t xml:space="preserve"> од </w:t>
      </w:r>
      <w:r w:rsidRPr="008933F9">
        <w:rPr>
          <w:rFonts w:cs="Times New Roman"/>
          <w:sz w:val="22"/>
          <w:szCs w:val="22"/>
          <w:lang w:val="sr-Cyrl-RS"/>
        </w:rPr>
        <w:t xml:space="preserve">________ </w:t>
      </w:r>
      <w:r w:rsidR="003D0D64">
        <w:rPr>
          <w:rFonts w:cs="Times New Roman"/>
          <w:sz w:val="22"/>
          <w:szCs w:val="22"/>
        </w:rPr>
        <w:t>20</w:t>
      </w:r>
      <w:r w:rsidR="00594C3D">
        <w:rPr>
          <w:rFonts w:cs="Times New Roman"/>
          <w:sz w:val="22"/>
          <w:szCs w:val="22"/>
          <w:lang w:val="sr-Cyrl-RS"/>
        </w:rPr>
        <w:t>20</w:t>
      </w:r>
      <w:r w:rsidRPr="008933F9">
        <w:rPr>
          <w:rFonts w:cs="Times New Roman"/>
          <w:sz w:val="22"/>
          <w:szCs w:val="22"/>
        </w:rPr>
        <w:t xml:space="preserve">. </w:t>
      </w:r>
      <w:r w:rsidRPr="008933F9">
        <w:rPr>
          <w:rFonts w:cs="Times New Roman"/>
          <w:sz w:val="22"/>
          <w:szCs w:val="22"/>
          <w:lang w:val="ru-RU"/>
        </w:rPr>
        <w:t>године</w:t>
      </w:r>
    </w:p>
    <w:p w14:paraId="091105F7" w14:textId="77777777"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2.  - Техничка спецификација</w:t>
      </w:r>
    </w:p>
    <w:p w14:paraId="6D1E8043" w14:textId="77777777" w:rsidR="001B1326" w:rsidRDefault="001B1326" w:rsidP="001B1326">
      <w:pPr>
        <w:suppressAutoHyphens/>
        <w:autoSpaceDE w:val="0"/>
        <w:autoSpaceDN w:val="0"/>
        <w:adjustRightInd w:val="0"/>
        <w:jc w:val="both"/>
        <w:rPr>
          <w:rFonts w:eastAsia="TimesNewRomanPSMT"/>
          <w:sz w:val="24"/>
          <w:szCs w:val="24"/>
          <w:lang w:val="uz-Cyrl-UZ" w:eastAsia="ar-SA"/>
        </w:rPr>
      </w:pPr>
      <w:r>
        <w:rPr>
          <w:rFonts w:eastAsia="ヒラギノ角ゴ Pro W3"/>
          <w:color w:val="000000"/>
          <w:sz w:val="22"/>
          <w:szCs w:val="22"/>
          <w:lang w:val="sr-Cyrl-RS"/>
        </w:rPr>
        <w:t xml:space="preserve">Прилог 3. -  </w:t>
      </w:r>
      <w:r w:rsidRPr="008933F9">
        <w:rPr>
          <w:rFonts w:eastAsia="TimesNewRomanPSMT"/>
          <w:color w:val="000000"/>
          <w:sz w:val="24"/>
          <w:szCs w:val="24"/>
          <w:lang w:val="uz-Cyrl-UZ" w:eastAsia="ar-SA"/>
        </w:rPr>
        <w:t>Образац структуре понуђене цене</w:t>
      </w:r>
      <w:r>
        <w:rPr>
          <w:rFonts w:eastAsia="TimesNewRomanPSMT"/>
          <w:color w:val="000000"/>
          <w:sz w:val="24"/>
          <w:szCs w:val="24"/>
          <w:lang w:val="uz-Cyrl-UZ" w:eastAsia="ar-SA"/>
        </w:rPr>
        <w:t xml:space="preserve"> </w:t>
      </w:r>
    </w:p>
    <w:sectPr w:rsidR="001B1326" w:rsidSect="005639F0">
      <w:headerReference w:type="default" r:id="rId21"/>
      <w:pgSz w:w="11906" w:h="16838" w:code="9"/>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724E7" w16cid:durableId="229C5921"/>
  <w16cid:commentId w16cid:paraId="6F0FFA99" w16cid:durableId="229C5922"/>
  <w16cid:commentId w16cid:paraId="4294F202" w16cid:durableId="229C5923"/>
  <w16cid:commentId w16cid:paraId="676FC46D" w16cid:durableId="229C5924"/>
  <w16cid:commentId w16cid:paraId="66A71C72" w16cid:durableId="229C5A6E"/>
  <w16cid:commentId w16cid:paraId="4C817036" w16cid:durableId="229C59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95CCA" w14:textId="77777777" w:rsidR="008852CF" w:rsidRDefault="008852CF">
      <w:r>
        <w:separator/>
      </w:r>
    </w:p>
  </w:endnote>
  <w:endnote w:type="continuationSeparator" w:id="0">
    <w:p w14:paraId="084801DA" w14:textId="77777777" w:rsidR="008852CF" w:rsidRDefault="0088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HelvBol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TimesRoman">
    <w:altName w:val="Times New Roman"/>
    <w:charset w:val="00"/>
    <w:family w:val="roman"/>
    <w:pitch w:val="variable"/>
  </w:font>
  <w:font w:name="HG Mincho Light J">
    <w:altName w:val="Times New Roman"/>
    <w:charset w:val="00"/>
    <w:family w:val="auto"/>
    <w:pitch w:val="variable"/>
  </w:font>
  <w:font w:name="TimesRoman">
    <w:charset w:val="00"/>
    <w:family w:val="auto"/>
    <w:pitch w:val="variable"/>
    <w:sig w:usb0="00000083" w:usb1="00000000" w:usb2="00000000" w:usb3="00000000" w:csb0="00000009" w:csb1="00000000"/>
  </w:font>
  <w:font w:name="YU L Swiss">
    <w:altName w:val="Arial"/>
    <w:charset w:val="00"/>
    <w:family w:val="swiss"/>
    <w:pitch w:val="variable"/>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0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72411"/>
      <w:docPartObj>
        <w:docPartGallery w:val="Page Numbers (Bottom of Page)"/>
        <w:docPartUnique/>
      </w:docPartObj>
    </w:sdtPr>
    <w:sdtEndPr>
      <w:rPr>
        <w:noProof/>
      </w:rPr>
    </w:sdtEndPr>
    <w:sdtContent>
      <w:p w14:paraId="7257EA6D" w14:textId="7BE7DBC1" w:rsidR="00110298" w:rsidRDefault="00110298">
        <w:pPr>
          <w:pStyle w:val="Footer"/>
          <w:jc w:val="right"/>
        </w:pPr>
        <w:r>
          <w:rPr>
            <w:lang w:val="sr-Cyrl-RS"/>
          </w:rPr>
          <w:t xml:space="preserve">Страна </w:t>
        </w:r>
        <w:r>
          <w:fldChar w:fldCharType="begin"/>
        </w:r>
        <w:r>
          <w:instrText xml:space="preserve"> PAGE   \* MERGEFORMAT </w:instrText>
        </w:r>
        <w:r>
          <w:fldChar w:fldCharType="separate"/>
        </w:r>
        <w:r w:rsidR="007E37B6">
          <w:rPr>
            <w:noProof/>
          </w:rPr>
          <w:t>30</w:t>
        </w:r>
        <w:r>
          <w:rPr>
            <w:noProof/>
          </w:rPr>
          <w:fldChar w:fldCharType="end"/>
        </w:r>
        <w:r>
          <w:rPr>
            <w:noProof/>
            <w:lang w:val="sr-Cyrl-RS"/>
          </w:rPr>
          <w:t xml:space="preserve"> од 97</w:t>
        </w:r>
      </w:p>
    </w:sdtContent>
  </w:sdt>
  <w:p w14:paraId="31C95375" w14:textId="77777777" w:rsidR="00110298" w:rsidRPr="00B0500F" w:rsidRDefault="00110298" w:rsidP="00704B97">
    <w:pPr>
      <w:pStyle w:val="Footer"/>
      <w:jc w:val="center"/>
      <w:rPr>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CD9B7" w14:textId="77777777" w:rsidR="008852CF" w:rsidRDefault="008852CF">
      <w:r>
        <w:separator/>
      </w:r>
    </w:p>
  </w:footnote>
  <w:footnote w:type="continuationSeparator" w:id="0">
    <w:p w14:paraId="0E1C0DA4" w14:textId="77777777" w:rsidR="008852CF" w:rsidRDefault="00885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6136" w14:textId="77777777" w:rsidR="00110298" w:rsidRPr="000F4795" w:rsidRDefault="00110298" w:rsidP="008D079E">
    <w:pPr>
      <w:pStyle w:val="Header"/>
      <w:jc w:val="center"/>
      <w:rPr>
        <w:sz w:val="16"/>
        <w:szCs w:val="16"/>
      </w:rPr>
    </w:pPr>
    <w:r w:rsidRPr="000F4795">
      <w:rPr>
        <w:sz w:val="16"/>
        <w:szCs w:val="16"/>
      </w:rPr>
      <w:t>Република Србија</w:t>
    </w:r>
  </w:p>
  <w:p w14:paraId="0C0A4B62" w14:textId="77777777" w:rsidR="00110298" w:rsidRPr="000F4795" w:rsidRDefault="00110298" w:rsidP="008D079E">
    <w:pPr>
      <w:pStyle w:val="Header"/>
      <w:jc w:val="center"/>
      <w:rPr>
        <w:sz w:val="16"/>
        <w:szCs w:val="16"/>
      </w:rPr>
    </w:pPr>
    <w:r w:rsidRPr="000F4795">
      <w:rPr>
        <w:sz w:val="16"/>
        <w:szCs w:val="16"/>
      </w:rPr>
      <w:t>Министарство трговине, туризма и телекомуникација</w:t>
    </w:r>
  </w:p>
  <w:p w14:paraId="01FA9E56" w14:textId="77777777" w:rsidR="00110298" w:rsidRDefault="00110298" w:rsidP="008D079E">
    <w:pPr>
      <w:pStyle w:val="Header"/>
      <w:jc w:val="center"/>
      <w:rPr>
        <w:sz w:val="16"/>
        <w:szCs w:val="16"/>
        <w:lang w:val="sr-Cyrl-RS"/>
      </w:rPr>
    </w:pPr>
    <w:r w:rsidRPr="004B194C">
      <w:rPr>
        <w:sz w:val="16"/>
        <w:szCs w:val="16"/>
        <w:lang w:val="sr-Cyrl-CS"/>
      </w:rPr>
      <w:t xml:space="preserve">Израда </w:t>
    </w:r>
    <w:r>
      <w:rPr>
        <w:sz w:val="16"/>
        <w:szCs w:val="16"/>
        <w:lang w:val="sr-Cyrl-CS"/>
      </w:rPr>
      <w:t>са</w:t>
    </w:r>
    <w:r w:rsidRPr="004B194C">
      <w:rPr>
        <w:sz w:val="16"/>
        <w:szCs w:val="16"/>
        <w:lang w:val="sr-Cyrl-CS"/>
      </w:rPr>
      <w:t xml:space="preserve"> постављање</w:t>
    </w:r>
    <w:r>
      <w:rPr>
        <w:sz w:val="16"/>
        <w:szCs w:val="16"/>
        <w:lang w:val="sr-Cyrl-CS"/>
      </w:rPr>
      <w:t>м</w:t>
    </w:r>
    <w:r w:rsidRPr="004B194C">
      <w:rPr>
        <w:sz w:val="16"/>
        <w:szCs w:val="16"/>
        <w:lang w:val="sr-Cyrl-CS"/>
      </w:rPr>
      <w:t xml:space="preserve"> туристичке сабраћајне сигнализације </w:t>
    </w:r>
    <w:r w:rsidRPr="004B194C">
      <w:rPr>
        <w:sz w:val="16"/>
        <w:szCs w:val="16"/>
        <w:lang w:val="sr-Cyrl-RS"/>
      </w:rPr>
      <w:t xml:space="preserve">на </w:t>
    </w:r>
    <w:r>
      <w:rPr>
        <w:sz w:val="16"/>
        <w:szCs w:val="16"/>
        <w:lang w:val="sr-Cyrl-RS"/>
      </w:rPr>
      <w:t xml:space="preserve">територији општина </w:t>
    </w:r>
  </w:p>
  <w:p w14:paraId="0698F168" w14:textId="77777777" w:rsidR="00110298" w:rsidRDefault="00110298" w:rsidP="008D079E">
    <w:pPr>
      <w:pStyle w:val="Header"/>
      <w:jc w:val="center"/>
      <w:rPr>
        <w:sz w:val="16"/>
        <w:szCs w:val="16"/>
        <w:lang w:val="sr-Cyrl-CS"/>
      </w:rPr>
    </w:pPr>
    <w:r>
      <w:rPr>
        <w:sz w:val="16"/>
        <w:szCs w:val="16"/>
        <w:lang w:val="sr-Cyrl-RS"/>
      </w:rPr>
      <w:t>Прибој, Пријепоље, Тутин и Сјеница и град Нови Пазар</w:t>
    </w:r>
  </w:p>
  <w:p w14:paraId="3471E40C" w14:textId="77777777" w:rsidR="00110298" w:rsidRDefault="00110298" w:rsidP="008D079E">
    <w:pPr>
      <w:pStyle w:val="Header"/>
      <w:jc w:val="center"/>
      <w:rPr>
        <w:sz w:val="16"/>
        <w:szCs w:val="16"/>
        <w:lang w:val="sr-Cyrl-CS"/>
      </w:rPr>
    </w:pPr>
    <w:r>
      <w:rPr>
        <w:sz w:val="16"/>
        <w:szCs w:val="16"/>
        <w:lang w:val="sr-Cyrl-CS"/>
      </w:rPr>
      <w:t xml:space="preserve"> </w:t>
    </w:r>
    <w:r>
      <w:rPr>
        <w:sz w:val="16"/>
        <w:szCs w:val="16"/>
      </w:rPr>
      <w:t xml:space="preserve">ЈН </w:t>
    </w:r>
    <w:r>
      <w:rPr>
        <w:sz w:val="16"/>
        <w:szCs w:val="16"/>
        <w:lang w:val="sr-Cyrl-RS"/>
      </w:rPr>
      <w:t>О</w:t>
    </w:r>
    <w:r w:rsidRPr="000F4795">
      <w:rPr>
        <w:sz w:val="16"/>
        <w:szCs w:val="16"/>
      </w:rPr>
      <w:t xml:space="preserve"> </w:t>
    </w:r>
    <w:r>
      <w:rPr>
        <w:sz w:val="16"/>
        <w:szCs w:val="16"/>
      </w:rPr>
      <w:t>25</w:t>
    </w:r>
    <w:r w:rsidRPr="00B14E44">
      <w:rPr>
        <w:sz w:val="16"/>
        <w:szCs w:val="16"/>
        <w:lang w:val="sr-Cyrl-RS"/>
      </w:rPr>
      <w:t>/2</w:t>
    </w:r>
    <w:r w:rsidRPr="00B14E44">
      <w:rPr>
        <w:sz w:val="16"/>
        <w:szCs w:val="16"/>
      </w:rPr>
      <w:t>0</w:t>
    </w:r>
    <w:r w:rsidRPr="00B14E44">
      <w:rPr>
        <w:sz w:val="16"/>
        <w:szCs w:val="16"/>
        <w:lang w:val="sr-Cyrl-RS"/>
      </w:rPr>
      <w:t>20</w:t>
    </w:r>
    <w:r w:rsidRPr="000F4795">
      <w:rPr>
        <w:sz w:val="16"/>
        <w:szCs w:val="16"/>
      </w:rPr>
      <w:t xml:space="preserve">  </w:t>
    </w:r>
  </w:p>
  <w:p w14:paraId="7C7520DD" w14:textId="77777777" w:rsidR="00110298" w:rsidRPr="004B194C" w:rsidRDefault="00110298" w:rsidP="00704B97">
    <w:pPr>
      <w:pStyle w:val="Header"/>
      <w:rPr>
        <w:sz w:val="16"/>
        <w:szCs w:val="16"/>
      </w:rPr>
    </w:pPr>
  </w:p>
  <w:p w14:paraId="347AB9EB" w14:textId="77777777" w:rsidR="00110298" w:rsidRDefault="001102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B80C" w14:textId="77777777" w:rsidR="00110298" w:rsidRDefault="00110298" w:rsidP="007D2595">
    <w:pPr>
      <w:rPr>
        <w:b/>
        <w:sz w:val="16"/>
        <w:szCs w:val="16"/>
      </w:rPr>
    </w:pPr>
  </w:p>
  <w:p w14:paraId="44A758BC" w14:textId="77777777" w:rsidR="00110298" w:rsidRPr="000F4795" w:rsidRDefault="00110298" w:rsidP="007D2595">
    <w:pPr>
      <w:pStyle w:val="Header"/>
      <w:jc w:val="center"/>
      <w:rPr>
        <w:sz w:val="16"/>
        <w:szCs w:val="16"/>
      </w:rPr>
    </w:pPr>
    <w:r w:rsidRPr="000F4795">
      <w:rPr>
        <w:sz w:val="16"/>
        <w:szCs w:val="16"/>
      </w:rPr>
      <w:t>Република Србија</w:t>
    </w:r>
  </w:p>
  <w:p w14:paraId="6303FCDC" w14:textId="77777777" w:rsidR="00110298" w:rsidRPr="000F4795" w:rsidRDefault="00110298" w:rsidP="007D2595">
    <w:pPr>
      <w:pStyle w:val="Header"/>
      <w:jc w:val="center"/>
      <w:rPr>
        <w:sz w:val="16"/>
        <w:szCs w:val="16"/>
      </w:rPr>
    </w:pPr>
    <w:r w:rsidRPr="000F4795">
      <w:rPr>
        <w:sz w:val="16"/>
        <w:szCs w:val="16"/>
      </w:rPr>
      <w:t>Министарство трговине, туризма и телекомуникација</w:t>
    </w:r>
  </w:p>
  <w:p w14:paraId="2B087896" w14:textId="77777777" w:rsidR="00110298" w:rsidRDefault="00110298" w:rsidP="007D2595">
    <w:pPr>
      <w:pStyle w:val="Header"/>
      <w:jc w:val="center"/>
      <w:rPr>
        <w:sz w:val="16"/>
        <w:szCs w:val="16"/>
        <w:lang w:val="sr-Cyrl-CS"/>
      </w:rPr>
    </w:pPr>
    <w:r w:rsidRPr="004B194C">
      <w:rPr>
        <w:sz w:val="16"/>
        <w:szCs w:val="16"/>
        <w:lang w:val="sr-Cyrl-CS"/>
      </w:rPr>
      <w:t xml:space="preserve">Израда и постављање туристичке сабраћајне сигнализације </w:t>
    </w:r>
    <w:r w:rsidRPr="004B194C">
      <w:rPr>
        <w:sz w:val="16"/>
        <w:szCs w:val="16"/>
        <w:lang w:val="sr-Cyrl-RS"/>
      </w:rPr>
      <w:t xml:space="preserve">на територији </w:t>
    </w:r>
    <w:r w:rsidRPr="004B194C">
      <w:rPr>
        <w:sz w:val="16"/>
        <w:szCs w:val="16"/>
        <w:lang w:val="sr-Cyrl-CS"/>
      </w:rPr>
      <w:t>Републике Србије</w:t>
    </w:r>
  </w:p>
  <w:p w14:paraId="7F06E536" w14:textId="77777777" w:rsidR="00110298" w:rsidRDefault="00110298" w:rsidP="007D2595">
    <w:pPr>
      <w:pStyle w:val="Header"/>
      <w:jc w:val="center"/>
      <w:rPr>
        <w:sz w:val="16"/>
        <w:szCs w:val="16"/>
        <w:lang w:val="sr-Cyrl-CS"/>
      </w:rPr>
    </w:pPr>
    <w:r>
      <w:rPr>
        <w:sz w:val="16"/>
        <w:szCs w:val="16"/>
        <w:lang w:val="sr-Cyrl-CS"/>
      </w:rPr>
      <w:t xml:space="preserve"> </w:t>
    </w:r>
    <w:r>
      <w:rPr>
        <w:sz w:val="16"/>
        <w:szCs w:val="16"/>
      </w:rPr>
      <w:t xml:space="preserve">ЈН </w:t>
    </w:r>
    <w:r>
      <w:rPr>
        <w:sz w:val="16"/>
        <w:szCs w:val="16"/>
        <w:lang w:val="sr-Cyrl-RS"/>
      </w:rPr>
      <w:t>О</w:t>
    </w:r>
    <w:r w:rsidRPr="000F4795">
      <w:rPr>
        <w:sz w:val="16"/>
        <w:szCs w:val="16"/>
      </w:rPr>
      <w:t xml:space="preserve"> </w:t>
    </w:r>
    <w:r>
      <w:rPr>
        <w:sz w:val="16"/>
        <w:szCs w:val="16"/>
      </w:rPr>
      <w:t>–</w:t>
    </w:r>
    <w:r w:rsidRPr="000F4795">
      <w:rPr>
        <w:sz w:val="16"/>
        <w:szCs w:val="16"/>
      </w:rPr>
      <w:t xml:space="preserve"> </w:t>
    </w:r>
    <w:r>
      <w:rPr>
        <w:sz w:val="16"/>
        <w:szCs w:val="16"/>
        <w:lang w:val="sr-Cyrl-RS"/>
      </w:rPr>
      <w:t>17/2</w:t>
    </w:r>
    <w:r w:rsidRPr="000F4795">
      <w:rPr>
        <w:sz w:val="16"/>
        <w:szCs w:val="16"/>
      </w:rPr>
      <w:t>01</w:t>
    </w:r>
    <w:r>
      <w:rPr>
        <w:sz w:val="16"/>
        <w:szCs w:val="16"/>
      </w:rPr>
      <w:t>7</w:t>
    </w:r>
    <w:r w:rsidRPr="000F4795">
      <w:rPr>
        <w:sz w:val="16"/>
        <w:szCs w:val="16"/>
      </w:rPr>
      <w:t xml:space="preserve">    </w:t>
    </w:r>
  </w:p>
  <w:p w14:paraId="469436D6" w14:textId="77777777" w:rsidR="00110298" w:rsidRPr="004B194C" w:rsidRDefault="00110298" w:rsidP="007D2595">
    <w:pPr>
      <w:pStyle w:val="Header"/>
      <w:rPr>
        <w:sz w:val="16"/>
        <w:szCs w:val="16"/>
      </w:rPr>
    </w:pPr>
  </w:p>
  <w:p w14:paraId="3F089113" w14:textId="77777777" w:rsidR="00110298" w:rsidRDefault="001102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372"/>
    <w:multiLevelType w:val="hybridMultilevel"/>
    <w:tmpl w:val="6C522606"/>
    <w:lvl w:ilvl="0" w:tplc="7E146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D004C"/>
    <w:multiLevelType w:val="hybridMultilevel"/>
    <w:tmpl w:val="FA3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67C0"/>
    <w:multiLevelType w:val="hybridMultilevel"/>
    <w:tmpl w:val="6D0AA37E"/>
    <w:lvl w:ilvl="0" w:tplc="87844D5E">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4A1510"/>
    <w:multiLevelType w:val="hybridMultilevel"/>
    <w:tmpl w:val="5838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157BC"/>
    <w:multiLevelType w:val="multilevel"/>
    <w:tmpl w:val="123861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9D0CC1"/>
    <w:multiLevelType w:val="hybridMultilevel"/>
    <w:tmpl w:val="1C2C0F50"/>
    <w:lvl w:ilvl="0" w:tplc="C4B6EB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93BFE"/>
    <w:multiLevelType w:val="hybridMultilevel"/>
    <w:tmpl w:val="A1441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B0B7177"/>
    <w:multiLevelType w:val="hybridMultilevel"/>
    <w:tmpl w:val="A348705A"/>
    <w:lvl w:ilvl="0" w:tplc="CC9C286E">
      <w:start w:val="5"/>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73E43"/>
    <w:multiLevelType w:val="hybridMultilevel"/>
    <w:tmpl w:val="8CD44578"/>
    <w:lvl w:ilvl="0" w:tplc="F130816C">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0" w15:restartNumberingAfterBreak="0">
    <w:nsid w:val="3553643E"/>
    <w:multiLevelType w:val="hybridMultilevel"/>
    <w:tmpl w:val="751C14A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2" w15:restartNumberingAfterBreak="0">
    <w:nsid w:val="38E55A71"/>
    <w:multiLevelType w:val="hybridMultilevel"/>
    <w:tmpl w:val="BC9E86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C3EE4"/>
    <w:multiLevelType w:val="hybridMultilevel"/>
    <w:tmpl w:val="89BEC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F1862"/>
    <w:multiLevelType w:val="hybridMultilevel"/>
    <w:tmpl w:val="9940D4E6"/>
    <w:lvl w:ilvl="0" w:tplc="81D06928">
      <w:start w:val="1"/>
      <w:numFmt w:val="decimal"/>
      <w:lvlText w:val="%1)"/>
      <w:lvlJc w:val="left"/>
      <w:pPr>
        <w:ind w:left="645" w:hanging="58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78C04E3"/>
    <w:multiLevelType w:val="hybridMultilevel"/>
    <w:tmpl w:val="0EAACEFA"/>
    <w:lvl w:ilvl="0" w:tplc="26920B8A">
      <w:start w:val="1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C2450A7"/>
    <w:multiLevelType w:val="hybridMultilevel"/>
    <w:tmpl w:val="7A06D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D0160C0"/>
    <w:multiLevelType w:val="hybridMultilevel"/>
    <w:tmpl w:val="553C7108"/>
    <w:lvl w:ilvl="0" w:tplc="A62A2978">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84A9B"/>
    <w:multiLevelType w:val="multilevel"/>
    <w:tmpl w:val="AC5849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73FC684C"/>
    <w:multiLevelType w:val="hybridMultilevel"/>
    <w:tmpl w:val="0090D5F8"/>
    <w:lvl w:ilvl="0" w:tplc="3104D2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4060E"/>
    <w:multiLevelType w:val="hybridMultilevel"/>
    <w:tmpl w:val="0462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15A3F"/>
    <w:multiLevelType w:val="hybridMultilevel"/>
    <w:tmpl w:val="600C3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8"/>
  </w:num>
  <w:num w:numId="5">
    <w:abstractNumId w:val="8"/>
  </w:num>
  <w:num w:numId="6">
    <w:abstractNumId w:val="1"/>
  </w:num>
  <w:num w:numId="7">
    <w:abstractNumId w:val="2"/>
  </w:num>
  <w:num w:numId="8">
    <w:abstractNumId w:val="7"/>
  </w:num>
  <w:num w:numId="9">
    <w:abstractNumId w:val="21"/>
  </w:num>
  <w:num w:numId="10">
    <w:abstractNumId w:val="12"/>
  </w:num>
  <w:num w:numId="11">
    <w:abstractNumId w:val="10"/>
  </w:num>
  <w:num w:numId="12">
    <w:abstractNumId w:val="9"/>
  </w:num>
  <w:num w:numId="13">
    <w:abstractNumId w:val="13"/>
  </w:num>
  <w:num w:numId="14">
    <w:abstractNumId w:val="14"/>
  </w:num>
  <w:num w:numId="15">
    <w:abstractNumId w:val="22"/>
  </w:num>
  <w:num w:numId="16">
    <w:abstractNumId w:val="4"/>
  </w:num>
  <w:num w:numId="17">
    <w:abstractNumId w:val="19"/>
  </w:num>
  <w:num w:numId="18">
    <w:abstractNumId w:val="15"/>
  </w:num>
  <w:num w:numId="19">
    <w:abstractNumId w:val="20"/>
  </w:num>
  <w:num w:numId="20">
    <w:abstractNumId w:val="5"/>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2C"/>
    <w:rsid w:val="000061E3"/>
    <w:rsid w:val="00026C22"/>
    <w:rsid w:val="00027CA6"/>
    <w:rsid w:val="00040B22"/>
    <w:rsid w:val="00040EF5"/>
    <w:rsid w:val="000534F4"/>
    <w:rsid w:val="000556FB"/>
    <w:rsid w:val="00061418"/>
    <w:rsid w:val="00067406"/>
    <w:rsid w:val="0008053B"/>
    <w:rsid w:val="000A64DA"/>
    <w:rsid w:val="000B0C0B"/>
    <w:rsid w:val="000F427A"/>
    <w:rsid w:val="00105AD3"/>
    <w:rsid w:val="00110298"/>
    <w:rsid w:val="00115C04"/>
    <w:rsid w:val="0012244C"/>
    <w:rsid w:val="00133A11"/>
    <w:rsid w:val="00133EAE"/>
    <w:rsid w:val="00140B3A"/>
    <w:rsid w:val="001442AC"/>
    <w:rsid w:val="00147DD2"/>
    <w:rsid w:val="001567C3"/>
    <w:rsid w:val="00176ACC"/>
    <w:rsid w:val="0019287B"/>
    <w:rsid w:val="00192A8D"/>
    <w:rsid w:val="001946AA"/>
    <w:rsid w:val="001A7EFE"/>
    <w:rsid w:val="001B1326"/>
    <w:rsid w:val="001B61CF"/>
    <w:rsid w:val="001B6E83"/>
    <w:rsid w:val="001D4CB8"/>
    <w:rsid w:val="00212ADB"/>
    <w:rsid w:val="00221F77"/>
    <w:rsid w:val="00226CFA"/>
    <w:rsid w:val="002278A6"/>
    <w:rsid w:val="00246D30"/>
    <w:rsid w:val="0025034C"/>
    <w:rsid w:val="00255FBB"/>
    <w:rsid w:val="00270D12"/>
    <w:rsid w:val="002824C7"/>
    <w:rsid w:val="002959F3"/>
    <w:rsid w:val="002A09AA"/>
    <w:rsid w:val="002A4F6E"/>
    <w:rsid w:val="002D731C"/>
    <w:rsid w:val="00300487"/>
    <w:rsid w:val="00302AD5"/>
    <w:rsid w:val="0030727D"/>
    <w:rsid w:val="003204A7"/>
    <w:rsid w:val="003253D8"/>
    <w:rsid w:val="00344506"/>
    <w:rsid w:val="00370388"/>
    <w:rsid w:val="00371C0F"/>
    <w:rsid w:val="00371E56"/>
    <w:rsid w:val="00375043"/>
    <w:rsid w:val="00380928"/>
    <w:rsid w:val="003812F3"/>
    <w:rsid w:val="003A1554"/>
    <w:rsid w:val="003B396B"/>
    <w:rsid w:val="003B3ED1"/>
    <w:rsid w:val="003C1B56"/>
    <w:rsid w:val="003D01B8"/>
    <w:rsid w:val="003D06C4"/>
    <w:rsid w:val="003D0D64"/>
    <w:rsid w:val="00403788"/>
    <w:rsid w:val="00414875"/>
    <w:rsid w:val="00420539"/>
    <w:rsid w:val="0042413D"/>
    <w:rsid w:val="00461D18"/>
    <w:rsid w:val="00465C38"/>
    <w:rsid w:val="00466393"/>
    <w:rsid w:val="004756F9"/>
    <w:rsid w:val="0047715C"/>
    <w:rsid w:val="00483138"/>
    <w:rsid w:val="00494799"/>
    <w:rsid w:val="004A46E0"/>
    <w:rsid w:val="004C31F0"/>
    <w:rsid w:val="004C4652"/>
    <w:rsid w:val="004C4BE1"/>
    <w:rsid w:val="004D2064"/>
    <w:rsid w:val="00521EC7"/>
    <w:rsid w:val="005252F8"/>
    <w:rsid w:val="0055717C"/>
    <w:rsid w:val="005579A9"/>
    <w:rsid w:val="005639F0"/>
    <w:rsid w:val="00567767"/>
    <w:rsid w:val="00575715"/>
    <w:rsid w:val="00584886"/>
    <w:rsid w:val="00592ED1"/>
    <w:rsid w:val="00594C3D"/>
    <w:rsid w:val="00596DEF"/>
    <w:rsid w:val="005B4AE8"/>
    <w:rsid w:val="005C3B2E"/>
    <w:rsid w:val="005F2BEC"/>
    <w:rsid w:val="005F6753"/>
    <w:rsid w:val="006264D3"/>
    <w:rsid w:val="00637A42"/>
    <w:rsid w:val="00643456"/>
    <w:rsid w:val="0064478C"/>
    <w:rsid w:val="00656404"/>
    <w:rsid w:val="00662BC0"/>
    <w:rsid w:val="006755E0"/>
    <w:rsid w:val="006838B7"/>
    <w:rsid w:val="00696562"/>
    <w:rsid w:val="00696885"/>
    <w:rsid w:val="006A00E1"/>
    <w:rsid w:val="006C03FC"/>
    <w:rsid w:val="006C2347"/>
    <w:rsid w:val="006C26F6"/>
    <w:rsid w:val="00704B97"/>
    <w:rsid w:val="00725894"/>
    <w:rsid w:val="00734D87"/>
    <w:rsid w:val="0073586F"/>
    <w:rsid w:val="007400EE"/>
    <w:rsid w:val="00763271"/>
    <w:rsid w:val="00766804"/>
    <w:rsid w:val="0077131D"/>
    <w:rsid w:val="007930CB"/>
    <w:rsid w:val="00797787"/>
    <w:rsid w:val="007B0108"/>
    <w:rsid w:val="007B0B27"/>
    <w:rsid w:val="007B77C5"/>
    <w:rsid w:val="007C3EEB"/>
    <w:rsid w:val="007C4E2C"/>
    <w:rsid w:val="007D2595"/>
    <w:rsid w:val="007D2AD9"/>
    <w:rsid w:val="007D61A7"/>
    <w:rsid w:val="007E1132"/>
    <w:rsid w:val="007E2960"/>
    <w:rsid w:val="007E37B6"/>
    <w:rsid w:val="007F7F79"/>
    <w:rsid w:val="00801E97"/>
    <w:rsid w:val="0080630A"/>
    <w:rsid w:val="00846A54"/>
    <w:rsid w:val="00847E8D"/>
    <w:rsid w:val="008505D4"/>
    <w:rsid w:val="0086559F"/>
    <w:rsid w:val="008679C8"/>
    <w:rsid w:val="00867CDF"/>
    <w:rsid w:val="008750A1"/>
    <w:rsid w:val="008852CF"/>
    <w:rsid w:val="00885968"/>
    <w:rsid w:val="00887C1B"/>
    <w:rsid w:val="0089100D"/>
    <w:rsid w:val="00892ACB"/>
    <w:rsid w:val="008A2DE7"/>
    <w:rsid w:val="008B1681"/>
    <w:rsid w:val="008B7003"/>
    <w:rsid w:val="008C2665"/>
    <w:rsid w:val="008D079E"/>
    <w:rsid w:val="008D157B"/>
    <w:rsid w:val="00910A65"/>
    <w:rsid w:val="00916866"/>
    <w:rsid w:val="00926887"/>
    <w:rsid w:val="00933377"/>
    <w:rsid w:val="00941B28"/>
    <w:rsid w:val="009457A7"/>
    <w:rsid w:val="009575CC"/>
    <w:rsid w:val="00961420"/>
    <w:rsid w:val="00961A12"/>
    <w:rsid w:val="00964FFC"/>
    <w:rsid w:val="0096689D"/>
    <w:rsid w:val="00967C53"/>
    <w:rsid w:val="009731B0"/>
    <w:rsid w:val="009802EA"/>
    <w:rsid w:val="009845A1"/>
    <w:rsid w:val="009A3006"/>
    <w:rsid w:val="009B6362"/>
    <w:rsid w:val="009C1F94"/>
    <w:rsid w:val="009D40A8"/>
    <w:rsid w:val="009E4290"/>
    <w:rsid w:val="009E69CE"/>
    <w:rsid w:val="009F1E45"/>
    <w:rsid w:val="00A024DE"/>
    <w:rsid w:val="00A22A1F"/>
    <w:rsid w:val="00A24A24"/>
    <w:rsid w:val="00A34B93"/>
    <w:rsid w:val="00A351FE"/>
    <w:rsid w:val="00A403C1"/>
    <w:rsid w:val="00A4288F"/>
    <w:rsid w:val="00A45686"/>
    <w:rsid w:val="00A470BD"/>
    <w:rsid w:val="00A55230"/>
    <w:rsid w:val="00A67147"/>
    <w:rsid w:val="00A70B27"/>
    <w:rsid w:val="00A80E75"/>
    <w:rsid w:val="00A913C3"/>
    <w:rsid w:val="00AA2EF5"/>
    <w:rsid w:val="00AA7271"/>
    <w:rsid w:val="00AB181C"/>
    <w:rsid w:val="00AB42D9"/>
    <w:rsid w:val="00AB5654"/>
    <w:rsid w:val="00AC3BD2"/>
    <w:rsid w:val="00AD1727"/>
    <w:rsid w:val="00AE1C7C"/>
    <w:rsid w:val="00AF16F7"/>
    <w:rsid w:val="00B02281"/>
    <w:rsid w:val="00B06AAE"/>
    <w:rsid w:val="00B27EBC"/>
    <w:rsid w:val="00B322AC"/>
    <w:rsid w:val="00B55AD4"/>
    <w:rsid w:val="00B7172C"/>
    <w:rsid w:val="00B7604C"/>
    <w:rsid w:val="00B8106B"/>
    <w:rsid w:val="00BC14EF"/>
    <w:rsid w:val="00BC620A"/>
    <w:rsid w:val="00BE4279"/>
    <w:rsid w:val="00BF0B26"/>
    <w:rsid w:val="00C1025A"/>
    <w:rsid w:val="00C24133"/>
    <w:rsid w:val="00C279C5"/>
    <w:rsid w:val="00C34571"/>
    <w:rsid w:val="00C5442F"/>
    <w:rsid w:val="00C8727F"/>
    <w:rsid w:val="00C96370"/>
    <w:rsid w:val="00CA3884"/>
    <w:rsid w:val="00CA4C60"/>
    <w:rsid w:val="00CB65C5"/>
    <w:rsid w:val="00CF05AB"/>
    <w:rsid w:val="00CF223E"/>
    <w:rsid w:val="00CF31B8"/>
    <w:rsid w:val="00D022CC"/>
    <w:rsid w:val="00D14D6C"/>
    <w:rsid w:val="00D25149"/>
    <w:rsid w:val="00D26E36"/>
    <w:rsid w:val="00D30130"/>
    <w:rsid w:val="00D34EA8"/>
    <w:rsid w:val="00D371B1"/>
    <w:rsid w:val="00D41E05"/>
    <w:rsid w:val="00D43DAF"/>
    <w:rsid w:val="00D50C1A"/>
    <w:rsid w:val="00D51FFB"/>
    <w:rsid w:val="00D520D9"/>
    <w:rsid w:val="00D521E4"/>
    <w:rsid w:val="00D523D0"/>
    <w:rsid w:val="00D61AD4"/>
    <w:rsid w:val="00D6400A"/>
    <w:rsid w:val="00D957A0"/>
    <w:rsid w:val="00DC2633"/>
    <w:rsid w:val="00DD09E5"/>
    <w:rsid w:val="00DD7220"/>
    <w:rsid w:val="00DE43AF"/>
    <w:rsid w:val="00DE496D"/>
    <w:rsid w:val="00DF0D7A"/>
    <w:rsid w:val="00DF550F"/>
    <w:rsid w:val="00E003E0"/>
    <w:rsid w:val="00E0399A"/>
    <w:rsid w:val="00E22995"/>
    <w:rsid w:val="00E4282C"/>
    <w:rsid w:val="00E43C6E"/>
    <w:rsid w:val="00E60BBA"/>
    <w:rsid w:val="00E645BE"/>
    <w:rsid w:val="00E8005D"/>
    <w:rsid w:val="00E9114D"/>
    <w:rsid w:val="00E9408B"/>
    <w:rsid w:val="00E953E7"/>
    <w:rsid w:val="00EC1356"/>
    <w:rsid w:val="00ED1F1D"/>
    <w:rsid w:val="00ED595F"/>
    <w:rsid w:val="00EF6BDF"/>
    <w:rsid w:val="00F01576"/>
    <w:rsid w:val="00F025B9"/>
    <w:rsid w:val="00F11B73"/>
    <w:rsid w:val="00F16BB0"/>
    <w:rsid w:val="00F251D7"/>
    <w:rsid w:val="00F27311"/>
    <w:rsid w:val="00F438AD"/>
    <w:rsid w:val="00F73690"/>
    <w:rsid w:val="00F85695"/>
    <w:rsid w:val="00FA1419"/>
    <w:rsid w:val="00FB2483"/>
    <w:rsid w:val="00FC0C68"/>
    <w:rsid w:val="00FC5542"/>
    <w:rsid w:val="00FE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B53F"/>
  <w15:chartTrackingRefBased/>
  <w15:docId w15:val="{BCB07BBE-7C81-4105-B9DA-7302A288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12ADB"/>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3586F"/>
    <w:pPr>
      <w:keepNext/>
      <w:tabs>
        <w:tab w:val="num" w:pos="576"/>
      </w:tabs>
      <w:ind w:left="576" w:hanging="576"/>
      <w:outlineLvl w:val="1"/>
    </w:pPr>
    <w:rPr>
      <w:rFonts w:ascii="CHelvBold" w:hAnsi="CHelvBold"/>
      <w:b/>
      <w:sz w:val="28"/>
    </w:rPr>
  </w:style>
  <w:style w:type="paragraph" w:styleId="Heading3">
    <w:name w:val="heading 3"/>
    <w:basedOn w:val="Normal"/>
    <w:next w:val="Normal"/>
    <w:link w:val="Heading3Char"/>
    <w:unhideWhenUsed/>
    <w:qFormat/>
    <w:rsid w:val="00212A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3586F"/>
    <w:pPr>
      <w:keepNext/>
      <w:tabs>
        <w:tab w:val="num" w:pos="864"/>
      </w:tabs>
      <w:ind w:left="864" w:hanging="864"/>
      <w:outlineLvl w:val="3"/>
    </w:pPr>
    <w:rPr>
      <w:b/>
      <w:bCs/>
      <w:iCs/>
      <w:sz w:val="28"/>
      <w:szCs w:val="24"/>
      <w:lang w:val="sr-Cyrl-CS"/>
    </w:rPr>
  </w:style>
  <w:style w:type="paragraph" w:styleId="Heading5">
    <w:name w:val="heading 5"/>
    <w:basedOn w:val="Normal"/>
    <w:next w:val="Normal"/>
    <w:link w:val="Heading5Char"/>
    <w:qFormat/>
    <w:rsid w:val="0073586F"/>
    <w:pPr>
      <w:keepNext/>
      <w:shd w:val="clear" w:color="auto" w:fill="FFFFFF"/>
      <w:tabs>
        <w:tab w:val="num" w:pos="1008"/>
      </w:tabs>
      <w:ind w:left="1008" w:hanging="1008"/>
      <w:jc w:val="both"/>
      <w:outlineLvl w:val="4"/>
    </w:pPr>
    <w:rPr>
      <w:rFonts w:ascii="Arial" w:hAnsi="Arial" w:cs="Arial"/>
      <w:b/>
      <w:bCs/>
      <w:iCs/>
      <w:color w:val="000000"/>
      <w:spacing w:val="-5"/>
      <w:sz w:val="22"/>
      <w:szCs w:val="24"/>
      <w:lang w:val="sr-Cyrl-CS"/>
    </w:rPr>
  </w:style>
  <w:style w:type="paragraph" w:styleId="Heading6">
    <w:name w:val="heading 6"/>
    <w:basedOn w:val="Normal"/>
    <w:next w:val="Normal"/>
    <w:link w:val="Heading6Char"/>
    <w:qFormat/>
    <w:rsid w:val="0073586F"/>
    <w:pPr>
      <w:tabs>
        <w:tab w:val="num" w:pos="1152"/>
      </w:tabs>
      <w:spacing w:before="240" w:after="60"/>
      <w:ind w:left="1152" w:hanging="1152"/>
      <w:jc w:val="both"/>
      <w:outlineLvl w:val="5"/>
    </w:pPr>
    <w:rPr>
      <w:rFonts w:ascii="Arial" w:hAnsi="Arial"/>
      <w:b/>
      <w:bCs/>
      <w:sz w:val="22"/>
      <w:szCs w:val="22"/>
    </w:rPr>
  </w:style>
  <w:style w:type="paragraph" w:styleId="Heading7">
    <w:name w:val="heading 7"/>
    <w:basedOn w:val="Normal"/>
    <w:next w:val="Normal"/>
    <w:link w:val="Heading7Char"/>
    <w:unhideWhenUsed/>
    <w:qFormat/>
    <w:rsid w:val="00212ADB"/>
    <w:pPr>
      <w:spacing w:before="240" w:after="60"/>
      <w:outlineLvl w:val="6"/>
    </w:pPr>
    <w:rPr>
      <w:sz w:val="24"/>
      <w:szCs w:val="24"/>
    </w:rPr>
  </w:style>
  <w:style w:type="paragraph" w:styleId="Heading8">
    <w:name w:val="heading 8"/>
    <w:basedOn w:val="Normal"/>
    <w:next w:val="Normal"/>
    <w:link w:val="Heading8Char"/>
    <w:qFormat/>
    <w:rsid w:val="0073586F"/>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73586F"/>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ADB"/>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212ADB"/>
    <w:rPr>
      <w:rFonts w:ascii="Arial" w:eastAsia="Times New Roman" w:hAnsi="Arial" w:cs="Arial"/>
      <w:b/>
      <w:bCs/>
      <w:sz w:val="26"/>
      <w:szCs w:val="26"/>
    </w:rPr>
  </w:style>
  <w:style w:type="character" w:customStyle="1" w:styleId="Heading7Char">
    <w:name w:val="Heading 7 Char"/>
    <w:basedOn w:val="DefaultParagraphFont"/>
    <w:link w:val="Heading7"/>
    <w:rsid w:val="00212ADB"/>
    <w:rPr>
      <w:rFonts w:ascii="Times New Roman" w:eastAsia="Times New Roman" w:hAnsi="Times New Roman" w:cs="Times New Roman"/>
      <w:sz w:val="24"/>
      <w:szCs w:val="24"/>
    </w:rPr>
  </w:style>
  <w:style w:type="paragraph" w:styleId="Title">
    <w:name w:val="Title"/>
    <w:basedOn w:val="Normal"/>
    <w:next w:val="Subtitle"/>
    <w:link w:val="TitleChar"/>
    <w:qFormat/>
    <w:rsid w:val="00212ADB"/>
    <w:pPr>
      <w:suppressAutoHyphens/>
      <w:jc w:val="center"/>
    </w:pPr>
    <w:rPr>
      <w:b/>
      <w:bCs/>
      <w:sz w:val="24"/>
      <w:lang w:val="sr-Cyrl-CS" w:eastAsia="ar-SA"/>
    </w:rPr>
  </w:style>
  <w:style w:type="character" w:customStyle="1" w:styleId="TitleChar">
    <w:name w:val="Title Char"/>
    <w:basedOn w:val="DefaultParagraphFont"/>
    <w:link w:val="Title"/>
    <w:rsid w:val="00212ADB"/>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212AD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12ADB"/>
    <w:rPr>
      <w:rFonts w:asciiTheme="majorHAnsi" w:eastAsiaTheme="majorEastAsia" w:hAnsiTheme="majorHAnsi" w:cstheme="majorBidi"/>
      <w:i/>
      <w:iCs/>
      <w:color w:val="5B9BD5" w:themeColor="accent1"/>
      <w:spacing w:val="15"/>
      <w:sz w:val="24"/>
      <w:szCs w:val="24"/>
    </w:rPr>
  </w:style>
  <w:style w:type="paragraph" w:styleId="BalloonText">
    <w:name w:val="Balloon Text"/>
    <w:basedOn w:val="Normal"/>
    <w:link w:val="BalloonTextChar"/>
    <w:uiPriority w:val="99"/>
    <w:unhideWhenUsed/>
    <w:rsid w:val="00212ADB"/>
    <w:rPr>
      <w:rFonts w:ascii="Tahoma" w:hAnsi="Tahoma" w:cs="Tahoma"/>
      <w:sz w:val="16"/>
      <w:szCs w:val="16"/>
    </w:rPr>
  </w:style>
  <w:style w:type="character" w:customStyle="1" w:styleId="BalloonTextChar">
    <w:name w:val="Balloon Text Char"/>
    <w:basedOn w:val="DefaultParagraphFont"/>
    <w:link w:val="BalloonText"/>
    <w:uiPriority w:val="99"/>
    <w:rsid w:val="00212ADB"/>
    <w:rPr>
      <w:rFonts w:ascii="Tahoma" w:eastAsia="Times New Roman" w:hAnsi="Tahoma" w:cs="Tahoma"/>
      <w:sz w:val="16"/>
      <w:szCs w:val="16"/>
    </w:rPr>
  </w:style>
  <w:style w:type="paragraph" w:styleId="Header">
    <w:name w:val="header"/>
    <w:basedOn w:val="Normal"/>
    <w:link w:val="HeaderChar"/>
    <w:uiPriority w:val="99"/>
    <w:unhideWhenUsed/>
    <w:rsid w:val="00212ADB"/>
    <w:pPr>
      <w:tabs>
        <w:tab w:val="center" w:pos="4680"/>
        <w:tab w:val="right" w:pos="9360"/>
      </w:tabs>
    </w:pPr>
  </w:style>
  <w:style w:type="character" w:customStyle="1" w:styleId="HeaderChar">
    <w:name w:val="Header Char"/>
    <w:basedOn w:val="DefaultParagraphFont"/>
    <w:link w:val="Header"/>
    <w:uiPriority w:val="99"/>
    <w:rsid w:val="00212ADB"/>
    <w:rPr>
      <w:rFonts w:ascii="Times New Roman" w:eastAsia="Times New Roman" w:hAnsi="Times New Roman" w:cs="Times New Roman"/>
      <w:sz w:val="20"/>
      <w:szCs w:val="20"/>
    </w:rPr>
  </w:style>
  <w:style w:type="paragraph" w:styleId="Footer">
    <w:name w:val="footer"/>
    <w:basedOn w:val="Normal"/>
    <w:link w:val="FooterChar"/>
    <w:unhideWhenUsed/>
    <w:qFormat/>
    <w:rsid w:val="00212ADB"/>
    <w:pPr>
      <w:tabs>
        <w:tab w:val="center" w:pos="4680"/>
        <w:tab w:val="right" w:pos="9360"/>
      </w:tabs>
    </w:pPr>
  </w:style>
  <w:style w:type="character" w:customStyle="1" w:styleId="FooterChar">
    <w:name w:val="Footer Char"/>
    <w:basedOn w:val="DefaultParagraphFont"/>
    <w:link w:val="Footer"/>
    <w:rsid w:val="00212ADB"/>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212ADB"/>
    <w:pPr>
      <w:ind w:left="720"/>
      <w:contextualSpacing/>
    </w:pPr>
  </w:style>
  <w:style w:type="character" w:customStyle="1" w:styleId="ListParagraphChar">
    <w:name w:val="List Paragraph Char"/>
    <w:link w:val="ListParagraph"/>
    <w:uiPriority w:val="34"/>
    <w:rsid w:val="00212AD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12ADB"/>
    <w:rPr>
      <w:color w:val="0563C1" w:themeColor="hyperlink"/>
      <w:u w:val="single"/>
    </w:rPr>
  </w:style>
  <w:style w:type="paragraph" w:styleId="NormalWeb">
    <w:name w:val="Normal (Web)"/>
    <w:basedOn w:val="Normal"/>
    <w:link w:val="NormalWebChar"/>
    <w:uiPriority w:val="99"/>
    <w:unhideWhenUsed/>
    <w:rsid w:val="00212ADB"/>
    <w:pPr>
      <w:spacing w:after="90"/>
    </w:pPr>
    <w:rPr>
      <w:sz w:val="24"/>
      <w:szCs w:val="24"/>
      <w:lang w:val="sr-Cyrl-CS" w:eastAsia="ar-SA"/>
    </w:rPr>
  </w:style>
  <w:style w:type="character" w:customStyle="1" w:styleId="NormalWebChar">
    <w:name w:val="Normal (Web) Char"/>
    <w:link w:val="NormalWeb"/>
    <w:uiPriority w:val="99"/>
    <w:rsid w:val="00212ADB"/>
    <w:rPr>
      <w:rFonts w:ascii="Times New Roman" w:eastAsia="Times New Roman" w:hAnsi="Times New Roman" w:cs="Times New Roman"/>
      <w:sz w:val="24"/>
      <w:szCs w:val="24"/>
      <w:lang w:val="sr-Cyrl-CS" w:eastAsia="ar-SA"/>
    </w:rPr>
  </w:style>
  <w:style w:type="paragraph" w:customStyle="1" w:styleId="text">
    <w:name w:val="text"/>
    <w:basedOn w:val="Normal"/>
    <w:uiPriority w:val="99"/>
    <w:rsid w:val="00212ADB"/>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212ADB"/>
    <w:rPr>
      <w:sz w:val="16"/>
      <w:szCs w:val="16"/>
    </w:rPr>
  </w:style>
  <w:style w:type="paragraph" w:styleId="CommentText">
    <w:name w:val="annotation text"/>
    <w:basedOn w:val="Normal"/>
    <w:link w:val="CommentTextChar"/>
    <w:uiPriority w:val="99"/>
    <w:unhideWhenUsed/>
    <w:rsid w:val="00212ADB"/>
  </w:style>
  <w:style w:type="character" w:customStyle="1" w:styleId="CommentTextChar">
    <w:name w:val="Comment Text Char"/>
    <w:basedOn w:val="DefaultParagraphFont"/>
    <w:link w:val="CommentText"/>
    <w:uiPriority w:val="99"/>
    <w:rsid w:val="00212A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2ADB"/>
    <w:rPr>
      <w:b/>
      <w:bCs/>
    </w:rPr>
  </w:style>
  <w:style w:type="character" w:customStyle="1" w:styleId="CommentSubjectChar">
    <w:name w:val="Comment Subject Char"/>
    <w:basedOn w:val="CommentTextChar"/>
    <w:link w:val="CommentSubject"/>
    <w:uiPriority w:val="99"/>
    <w:semiHidden/>
    <w:rsid w:val="00212ADB"/>
    <w:rPr>
      <w:rFonts w:ascii="Times New Roman" w:eastAsia="Times New Roman" w:hAnsi="Times New Roman" w:cs="Times New Roman"/>
      <w:b/>
      <w:bCs/>
      <w:sz w:val="20"/>
      <w:szCs w:val="20"/>
    </w:rPr>
  </w:style>
  <w:style w:type="table" w:styleId="TableGrid">
    <w:name w:val="Table Grid"/>
    <w:basedOn w:val="TableNormal"/>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12ADB"/>
  </w:style>
  <w:style w:type="table" w:customStyle="1" w:styleId="TableGrid1">
    <w:name w:val="Table Grid1"/>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212ADB"/>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212ADB"/>
    <w:pPr>
      <w:spacing w:before="100" w:beforeAutospacing="1" w:after="100" w:afterAutospacing="1"/>
    </w:pPr>
    <w:rPr>
      <w:rFonts w:ascii="Arial" w:hAnsi="Arial" w:cs="Arial"/>
      <w:b/>
      <w:bCs/>
      <w:color w:val="000000"/>
      <w:sz w:val="18"/>
      <w:szCs w:val="18"/>
    </w:rPr>
  </w:style>
  <w:style w:type="paragraph" w:customStyle="1" w:styleId="font7">
    <w:name w:val="font7"/>
    <w:basedOn w:val="Normal"/>
    <w:rsid w:val="00212ADB"/>
    <w:pPr>
      <w:spacing w:before="100" w:beforeAutospacing="1" w:after="100" w:afterAutospacing="1"/>
    </w:pPr>
    <w:rPr>
      <w:rFonts w:ascii="Arial" w:hAnsi="Arial" w:cs="Arial"/>
      <w:color w:val="000000"/>
      <w:sz w:val="18"/>
      <w:szCs w:val="18"/>
    </w:rPr>
  </w:style>
  <w:style w:type="paragraph" w:customStyle="1" w:styleId="font8">
    <w:name w:val="font8"/>
    <w:basedOn w:val="Normal"/>
    <w:rsid w:val="00212ADB"/>
    <w:pPr>
      <w:spacing w:before="100" w:beforeAutospacing="1" w:after="100" w:afterAutospacing="1"/>
    </w:pPr>
    <w:rPr>
      <w:rFonts w:ascii="Arial" w:hAnsi="Arial" w:cs="Arial"/>
      <w:b/>
      <w:bCs/>
      <w:color w:val="000000"/>
    </w:rPr>
  </w:style>
  <w:style w:type="paragraph" w:customStyle="1" w:styleId="font9">
    <w:name w:val="font9"/>
    <w:basedOn w:val="Normal"/>
    <w:rsid w:val="00212ADB"/>
    <w:pPr>
      <w:spacing w:before="100" w:beforeAutospacing="1" w:after="100" w:afterAutospacing="1"/>
    </w:pPr>
    <w:rPr>
      <w:rFonts w:ascii="Arial" w:hAnsi="Arial" w:cs="Arial"/>
      <w:b/>
      <w:bCs/>
      <w:color w:val="000000"/>
    </w:rPr>
  </w:style>
  <w:style w:type="paragraph" w:customStyle="1" w:styleId="xl65">
    <w:name w:val="xl65"/>
    <w:basedOn w:val="Normal"/>
    <w:rsid w:val="00212ADB"/>
    <w:pPr>
      <w:spacing w:before="100" w:beforeAutospacing="1" w:after="100" w:afterAutospacing="1"/>
      <w:textAlignment w:val="top"/>
    </w:pPr>
    <w:rPr>
      <w:rFonts w:ascii="Arial" w:hAnsi="Arial" w:cs="Arial"/>
      <w:sz w:val="24"/>
      <w:szCs w:val="24"/>
    </w:rPr>
  </w:style>
  <w:style w:type="paragraph" w:customStyle="1" w:styleId="xl66">
    <w:name w:val="xl66"/>
    <w:basedOn w:val="Normal"/>
    <w:rsid w:val="00212ADB"/>
    <w:pPr>
      <w:spacing w:before="100" w:beforeAutospacing="1" w:after="100" w:afterAutospacing="1"/>
      <w:textAlignment w:val="center"/>
    </w:pPr>
  </w:style>
  <w:style w:type="paragraph" w:customStyle="1" w:styleId="xl67">
    <w:name w:val="xl67"/>
    <w:basedOn w:val="Normal"/>
    <w:rsid w:val="00212ADB"/>
    <w:pPr>
      <w:spacing w:before="100" w:beforeAutospacing="1" w:after="100" w:afterAutospacing="1"/>
      <w:textAlignment w:val="center"/>
    </w:pPr>
    <w:rPr>
      <w:sz w:val="24"/>
      <w:szCs w:val="24"/>
    </w:rPr>
  </w:style>
  <w:style w:type="paragraph" w:customStyle="1" w:styleId="xl68">
    <w:name w:val="xl68"/>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9">
    <w:name w:val="xl69"/>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0">
    <w:name w:val="xl70"/>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1">
    <w:name w:val="xl71"/>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2">
    <w:name w:val="xl72"/>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3">
    <w:name w:val="xl73"/>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4">
    <w:name w:val="xl74"/>
    <w:basedOn w:val="Normal"/>
    <w:rsid w:val="00212AD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5">
    <w:name w:val="xl75"/>
    <w:basedOn w:val="Normal"/>
    <w:rsid w:val="00212AD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6">
    <w:name w:val="xl76"/>
    <w:basedOn w:val="Normal"/>
    <w:rsid w:val="00212ADB"/>
    <w:pPr>
      <w:pBdr>
        <w:top w:val="single" w:sz="4" w:space="0" w:color="000000"/>
        <w:left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7">
    <w:name w:val="xl77"/>
    <w:basedOn w:val="Normal"/>
    <w:rsid w:val="00212ADB"/>
    <w:pPr>
      <w:pBdr>
        <w:top w:val="double" w:sz="6" w:space="0" w:color="000000"/>
        <w:left w:val="double" w:sz="6" w:space="0" w:color="000000"/>
      </w:pBdr>
      <w:spacing w:before="100" w:beforeAutospacing="1" w:after="100" w:afterAutospacing="1"/>
      <w:textAlignment w:val="center"/>
    </w:pPr>
    <w:rPr>
      <w:rFonts w:ascii="Arial" w:hAnsi="Arial" w:cs="Arial"/>
      <w:b/>
      <w:bCs/>
      <w:i/>
      <w:iCs/>
    </w:rPr>
  </w:style>
  <w:style w:type="paragraph" w:customStyle="1" w:styleId="xl78">
    <w:name w:val="xl78"/>
    <w:basedOn w:val="Normal"/>
    <w:rsid w:val="00212ADB"/>
    <w:pPr>
      <w:pBdr>
        <w:top w:val="single" w:sz="8" w:space="0" w:color="000000"/>
        <w:left w:val="double" w:sz="6" w:space="0" w:color="000000"/>
        <w:right w:val="single" w:sz="8"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79">
    <w:name w:val="xl79"/>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80">
    <w:name w:val="xl80"/>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1">
    <w:name w:val="xl81"/>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2">
    <w:name w:val="xl82"/>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i/>
      <w:iCs/>
      <w:sz w:val="24"/>
      <w:szCs w:val="24"/>
    </w:rPr>
  </w:style>
  <w:style w:type="paragraph" w:customStyle="1" w:styleId="xl83">
    <w:name w:val="xl83"/>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4">
    <w:name w:val="xl84"/>
    <w:basedOn w:val="Normal"/>
    <w:rsid w:val="00212ADB"/>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5">
    <w:name w:val="xl85"/>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6">
    <w:name w:val="xl86"/>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87">
    <w:name w:val="xl87"/>
    <w:basedOn w:val="Normal"/>
    <w:rsid w:val="00212ADB"/>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8">
    <w:name w:val="xl88"/>
    <w:basedOn w:val="Normal"/>
    <w:rsid w:val="00212ADB"/>
    <w:pPr>
      <w:spacing w:before="100" w:beforeAutospacing="1" w:after="100" w:afterAutospacing="1"/>
    </w:pPr>
    <w:rPr>
      <w:color w:val="FF0000"/>
      <w:sz w:val="24"/>
      <w:szCs w:val="24"/>
    </w:rPr>
  </w:style>
  <w:style w:type="paragraph" w:customStyle="1" w:styleId="xl89">
    <w:name w:val="xl89"/>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90">
    <w:name w:val="xl90"/>
    <w:basedOn w:val="Normal"/>
    <w:rsid w:val="00212ADB"/>
    <w:pPr>
      <w:pBdr>
        <w:top w:val="single" w:sz="8" w:space="0" w:color="000000"/>
        <w:left w:val="double" w:sz="6" w:space="0" w:color="000000"/>
        <w:bottom w:val="single" w:sz="8" w:space="0" w:color="000000"/>
        <w:right w:val="double" w:sz="6"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91">
    <w:name w:val="xl91"/>
    <w:basedOn w:val="Normal"/>
    <w:rsid w:val="00212ADB"/>
    <w:pPr>
      <w:pBdr>
        <w:top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92">
    <w:name w:val="xl92"/>
    <w:basedOn w:val="Normal"/>
    <w:rsid w:val="00212ADB"/>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93">
    <w:name w:val="xl93"/>
    <w:basedOn w:val="Normal"/>
    <w:rsid w:val="00212ADB"/>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4">
    <w:name w:val="xl94"/>
    <w:basedOn w:val="Normal"/>
    <w:rsid w:val="00212ADB"/>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5">
    <w:name w:val="xl95"/>
    <w:basedOn w:val="Normal"/>
    <w:rsid w:val="00212ADB"/>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96">
    <w:name w:val="xl96"/>
    <w:basedOn w:val="Normal"/>
    <w:rsid w:val="00212ADB"/>
    <w:pPr>
      <w:pBdr>
        <w:top w:val="single" w:sz="4" w:space="0" w:color="000000"/>
      </w:pBdr>
      <w:spacing w:before="100" w:beforeAutospacing="1" w:after="100" w:afterAutospacing="1"/>
    </w:pPr>
    <w:rPr>
      <w:sz w:val="24"/>
      <w:szCs w:val="24"/>
    </w:rPr>
  </w:style>
  <w:style w:type="paragraph" w:customStyle="1" w:styleId="xl97">
    <w:name w:val="xl97"/>
    <w:basedOn w:val="Normal"/>
    <w:rsid w:val="00212ADB"/>
    <w:pPr>
      <w:pBdr>
        <w:top w:val="single" w:sz="4" w:space="0" w:color="000000"/>
        <w:right w:val="double" w:sz="6" w:space="0" w:color="000000"/>
      </w:pBdr>
      <w:spacing w:before="100" w:beforeAutospacing="1" w:after="100" w:afterAutospacing="1"/>
    </w:pPr>
    <w:rPr>
      <w:sz w:val="24"/>
      <w:szCs w:val="24"/>
    </w:rPr>
  </w:style>
  <w:style w:type="paragraph" w:customStyle="1" w:styleId="xl98">
    <w:name w:val="xl98"/>
    <w:basedOn w:val="Normal"/>
    <w:rsid w:val="00212ADB"/>
    <w:pPr>
      <w:pBdr>
        <w:top w:val="single" w:sz="8" w:space="0" w:color="auto"/>
        <w:left w:val="double" w:sz="6"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99">
    <w:name w:val="xl99"/>
    <w:basedOn w:val="Normal"/>
    <w:rsid w:val="00212ADB"/>
    <w:pPr>
      <w:pBdr>
        <w:left w:val="double" w:sz="6" w:space="0" w:color="000000"/>
        <w:right w:val="double" w:sz="6" w:space="0" w:color="000000"/>
      </w:pBdr>
      <w:spacing w:before="100" w:beforeAutospacing="1" w:after="100" w:afterAutospacing="1"/>
      <w:textAlignment w:val="center"/>
    </w:pPr>
    <w:rPr>
      <w:rFonts w:ascii="Arial" w:hAnsi="Arial" w:cs="Arial"/>
    </w:rPr>
  </w:style>
  <w:style w:type="paragraph" w:customStyle="1" w:styleId="xl100">
    <w:name w:val="xl100"/>
    <w:basedOn w:val="Normal"/>
    <w:rsid w:val="00212ADB"/>
    <w:pPr>
      <w:spacing w:before="100" w:beforeAutospacing="1" w:after="100" w:afterAutospacing="1"/>
      <w:textAlignment w:val="center"/>
    </w:pPr>
    <w:rPr>
      <w:rFonts w:ascii="Arial" w:hAnsi="Arial" w:cs="Arial"/>
      <w:sz w:val="24"/>
      <w:szCs w:val="24"/>
    </w:rPr>
  </w:style>
  <w:style w:type="paragraph" w:customStyle="1" w:styleId="xl101">
    <w:name w:val="xl101"/>
    <w:basedOn w:val="Normal"/>
    <w:rsid w:val="00212ADB"/>
    <w:pPr>
      <w:spacing w:before="100" w:beforeAutospacing="1" w:after="100" w:afterAutospacing="1"/>
      <w:textAlignment w:val="center"/>
    </w:pPr>
    <w:rPr>
      <w:sz w:val="24"/>
      <w:szCs w:val="24"/>
    </w:rPr>
  </w:style>
  <w:style w:type="paragraph" w:customStyle="1" w:styleId="xl102">
    <w:name w:val="xl102"/>
    <w:basedOn w:val="Normal"/>
    <w:rsid w:val="00212ADB"/>
    <w:pPr>
      <w:pBdr>
        <w:top w:val="single" w:sz="4" w:space="0" w:color="auto"/>
        <w:left w:val="single" w:sz="4" w:space="0" w:color="000000"/>
        <w:bottom w:val="double" w:sz="6" w:space="0" w:color="auto"/>
        <w:right w:val="double" w:sz="6" w:space="0" w:color="000000"/>
      </w:pBdr>
      <w:spacing w:before="100" w:beforeAutospacing="1" w:after="100" w:afterAutospacing="1"/>
      <w:textAlignment w:val="center"/>
    </w:pPr>
    <w:rPr>
      <w:rFonts w:ascii="Arial" w:hAnsi="Arial" w:cs="Arial"/>
      <w:b/>
      <w:bCs/>
      <w:sz w:val="24"/>
      <w:szCs w:val="24"/>
    </w:rPr>
  </w:style>
  <w:style w:type="paragraph" w:customStyle="1" w:styleId="xl103">
    <w:name w:val="xl103"/>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104">
    <w:name w:val="xl104"/>
    <w:basedOn w:val="Normal"/>
    <w:rsid w:val="00212ADB"/>
    <w:pPr>
      <w:pBdr>
        <w:top w:val="single" w:sz="4" w:space="0" w:color="000000"/>
      </w:pBdr>
      <w:spacing w:before="100" w:beforeAutospacing="1" w:after="100" w:afterAutospacing="1"/>
      <w:jc w:val="center"/>
    </w:pPr>
  </w:style>
  <w:style w:type="paragraph" w:customStyle="1" w:styleId="xl105">
    <w:name w:val="xl105"/>
    <w:basedOn w:val="Normal"/>
    <w:rsid w:val="00212ADB"/>
    <w:pPr>
      <w:spacing w:before="100" w:beforeAutospacing="1" w:after="100" w:afterAutospacing="1"/>
      <w:jc w:val="center"/>
      <w:textAlignment w:val="center"/>
    </w:pPr>
  </w:style>
  <w:style w:type="paragraph" w:customStyle="1" w:styleId="xl106">
    <w:name w:val="xl106"/>
    <w:basedOn w:val="Normal"/>
    <w:rsid w:val="00212ADB"/>
    <w:pPr>
      <w:pBdr>
        <w:top w:val="single" w:sz="4" w:space="0" w:color="000000"/>
      </w:pBdr>
      <w:spacing w:before="100" w:beforeAutospacing="1" w:after="100" w:afterAutospacing="1"/>
    </w:pPr>
  </w:style>
  <w:style w:type="paragraph" w:customStyle="1" w:styleId="xl107">
    <w:name w:val="xl107"/>
    <w:basedOn w:val="Normal"/>
    <w:rsid w:val="00212ADB"/>
    <w:pPr>
      <w:pBdr>
        <w:top w:val="double" w:sz="6" w:space="0" w:color="000000"/>
        <w:left w:val="double" w:sz="6"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08">
    <w:name w:val="xl108"/>
    <w:basedOn w:val="Normal"/>
    <w:rsid w:val="00212ADB"/>
    <w:pPr>
      <w:pBdr>
        <w:top w:val="double" w:sz="6" w:space="0" w:color="000000"/>
        <w:left w:val="single" w:sz="4" w:space="0" w:color="000000"/>
        <w:bottom w:val="single" w:sz="8" w:space="0" w:color="000000"/>
        <w:right w:val="double" w:sz="6" w:space="0" w:color="000000"/>
      </w:pBdr>
      <w:spacing w:before="100" w:beforeAutospacing="1" w:after="100" w:afterAutospacing="1"/>
      <w:textAlignment w:val="center"/>
    </w:pPr>
    <w:rPr>
      <w:rFonts w:ascii="Arial" w:hAnsi="Arial" w:cs="Arial"/>
      <w:i/>
      <w:iCs/>
    </w:rPr>
  </w:style>
  <w:style w:type="paragraph" w:customStyle="1" w:styleId="xl109">
    <w:name w:val="xl109"/>
    <w:basedOn w:val="Normal"/>
    <w:rsid w:val="00212ADB"/>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rPr>
  </w:style>
  <w:style w:type="paragraph" w:customStyle="1" w:styleId="xl111">
    <w:name w:val="xl111"/>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2">
    <w:name w:val="xl112"/>
    <w:basedOn w:val="Normal"/>
    <w:rsid w:val="00212ADB"/>
    <w:pPr>
      <w:pBdr>
        <w:bottom w:val="double" w:sz="6"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Normal"/>
    <w:rsid w:val="00212ADB"/>
    <w:pPr>
      <w:pBdr>
        <w:top w:val="single" w:sz="4" w:space="0" w:color="000000"/>
        <w:bottom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16">
    <w:name w:val="xl116"/>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7">
    <w:name w:val="xl117"/>
    <w:basedOn w:val="Normal"/>
    <w:rsid w:val="00212ADB"/>
    <w:pPr>
      <w:pBdr>
        <w:top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8">
    <w:name w:val="xl118"/>
    <w:basedOn w:val="Normal"/>
    <w:rsid w:val="00212ADB"/>
    <w:pPr>
      <w:pBdr>
        <w:top w:val="single" w:sz="4" w:space="0" w:color="000000"/>
        <w:left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9">
    <w:name w:val="xl119"/>
    <w:basedOn w:val="Normal"/>
    <w:rsid w:val="00212ADB"/>
    <w:pPr>
      <w:pBdr>
        <w:top w:val="single" w:sz="8" w:space="0" w:color="000000"/>
        <w:bottom w:val="single" w:sz="8" w:space="0" w:color="auto"/>
      </w:pBdr>
      <w:spacing w:before="100" w:beforeAutospacing="1" w:after="100" w:afterAutospacing="1"/>
      <w:textAlignment w:val="center"/>
    </w:pPr>
    <w:rPr>
      <w:rFonts w:ascii="Arial" w:hAnsi="Arial" w:cs="Arial"/>
      <w:b/>
      <w:bCs/>
      <w:i/>
      <w:iCs/>
      <w:sz w:val="24"/>
      <w:szCs w:val="24"/>
    </w:rPr>
  </w:style>
  <w:style w:type="paragraph" w:customStyle="1" w:styleId="xl120">
    <w:name w:val="xl120"/>
    <w:basedOn w:val="Normal"/>
    <w:rsid w:val="00212ADB"/>
    <w:pPr>
      <w:pBdr>
        <w:top w:val="single" w:sz="8" w:space="0" w:color="000000"/>
        <w:bottom w:val="single" w:sz="8" w:space="0" w:color="auto"/>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21">
    <w:name w:val="xl121"/>
    <w:basedOn w:val="Normal"/>
    <w:rsid w:val="00212ADB"/>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122">
    <w:name w:val="xl122"/>
    <w:basedOn w:val="Normal"/>
    <w:rsid w:val="00212ADB"/>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3">
    <w:name w:val="xl123"/>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4">
    <w:name w:val="xl124"/>
    <w:basedOn w:val="Normal"/>
    <w:rsid w:val="00212ADB"/>
    <w:pPr>
      <w:pBdr>
        <w:top w:val="single" w:sz="4" w:space="0" w:color="000000"/>
        <w:bottom w:val="single" w:sz="4" w:space="0" w:color="000000"/>
      </w:pBdr>
      <w:spacing w:before="100" w:beforeAutospacing="1" w:after="100" w:afterAutospacing="1"/>
    </w:pPr>
    <w:rPr>
      <w:rFonts w:ascii="Arial" w:hAnsi="Arial" w:cs="Arial"/>
      <w:i/>
      <w:iCs/>
      <w:sz w:val="24"/>
      <w:szCs w:val="24"/>
    </w:rPr>
  </w:style>
  <w:style w:type="paragraph" w:customStyle="1" w:styleId="xl125">
    <w:name w:val="xl125"/>
    <w:basedOn w:val="Normal"/>
    <w:rsid w:val="00212ADB"/>
    <w:pPr>
      <w:pBdr>
        <w:top w:val="single" w:sz="4" w:space="0" w:color="000000"/>
        <w:bottom w:val="single" w:sz="4" w:space="0" w:color="000000"/>
        <w:right w:val="double" w:sz="6" w:space="0" w:color="000000"/>
      </w:pBdr>
      <w:spacing w:before="100" w:beforeAutospacing="1" w:after="100" w:afterAutospacing="1"/>
    </w:pPr>
    <w:rPr>
      <w:rFonts w:ascii="Arial" w:hAnsi="Arial" w:cs="Arial"/>
      <w:i/>
      <w:iCs/>
      <w:sz w:val="24"/>
      <w:szCs w:val="24"/>
    </w:rPr>
  </w:style>
  <w:style w:type="paragraph" w:customStyle="1" w:styleId="xl126">
    <w:name w:val="xl126"/>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7">
    <w:name w:val="xl127"/>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8">
    <w:name w:val="xl128"/>
    <w:basedOn w:val="Normal"/>
    <w:rsid w:val="00212ADB"/>
    <w:pPr>
      <w:pBdr>
        <w:top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9">
    <w:name w:val="xl129"/>
    <w:basedOn w:val="Normal"/>
    <w:rsid w:val="00212ADB"/>
    <w:pPr>
      <w:pBdr>
        <w:top w:val="single" w:sz="4" w:space="0" w:color="000000"/>
        <w:left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30">
    <w:name w:val="xl130"/>
    <w:basedOn w:val="Normal"/>
    <w:rsid w:val="00212ADB"/>
    <w:pPr>
      <w:pBdr>
        <w:top w:val="single" w:sz="8" w:space="0" w:color="000000"/>
        <w:left w:val="double" w:sz="6"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1">
    <w:name w:val="xl131"/>
    <w:basedOn w:val="Normal"/>
    <w:rsid w:val="00212ADB"/>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2">
    <w:name w:val="xl132"/>
    <w:basedOn w:val="Normal"/>
    <w:rsid w:val="00212ADB"/>
    <w:pPr>
      <w:pBdr>
        <w:top w:val="single" w:sz="8" w:space="0" w:color="000000"/>
        <w:left w:val="double" w:sz="6" w:space="0" w:color="000000"/>
        <w:right w:val="double" w:sz="6" w:space="0" w:color="000000"/>
      </w:pBdr>
      <w:spacing w:before="100" w:beforeAutospacing="1" w:after="100" w:afterAutospacing="1"/>
      <w:jc w:val="center"/>
    </w:pPr>
    <w:rPr>
      <w:sz w:val="24"/>
      <w:szCs w:val="24"/>
    </w:rPr>
  </w:style>
  <w:style w:type="paragraph" w:customStyle="1" w:styleId="xl133">
    <w:name w:val="xl133"/>
    <w:basedOn w:val="Normal"/>
    <w:rsid w:val="00212ADB"/>
    <w:pPr>
      <w:pBdr>
        <w:left w:val="double" w:sz="6" w:space="0" w:color="000000"/>
        <w:right w:val="double" w:sz="6" w:space="0" w:color="000000"/>
      </w:pBdr>
      <w:spacing w:before="100" w:beforeAutospacing="1" w:after="100" w:afterAutospacing="1"/>
      <w:jc w:val="center"/>
    </w:pPr>
    <w:rPr>
      <w:sz w:val="24"/>
      <w:szCs w:val="24"/>
    </w:rPr>
  </w:style>
  <w:style w:type="paragraph" w:customStyle="1" w:styleId="xl134">
    <w:name w:val="xl134"/>
    <w:basedOn w:val="Normal"/>
    <w:rsid w:val="00212ADB"/>
    <w:pPr>
      <w:pBdr>
        <w:left w:val="double" w:sz="6" w:space="0" w:color="000000"/>
        <w:bottom w:val="single" w:sz="8" w:space="0" w:color="auto"/>
        <w:right w:val="double" w:sz="6" w:space="0" w:color="000000"/>
      </w:pBdr>
      <w:spacing w:before="100" w:beforeAutospacing="1" w:after="100" w:afterAutospacing="1"/>
      <w:jc w:val="center"/>
    </w:pPr>
    <w:rPr>
      <w:sz w:val="24"/>
      <w:szCs w:val="24"/>
    </w:rPr>
  </w:style>
  <w:style w:type="paragraph" w:customStyle="1" w:styleId="xl135">
    <w:name w:val="xl135"/>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6">
    <w:name w:val="xl136"/>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7">
    <w:name w:val="xl137"/>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8">
    <w:name w:val="xl138"/>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9">
    <w:name w:val="xl139"/>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40">
    <w:name w:val="xl140"/>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1">
    <w:name w:val="xl141"/>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2">
    <w:name w:val="xl142"/>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143">
    <w:name w:val="xl143"/>
    <w:basedOn w:val="Normal"/>
    <w:rsid w:val="00212ADB"/>
    <w:pPr>
      <w:pBdr>
        <w:top w:val="double" w:sz="6" w:space="0" w:color="000000"/>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4">
    <w:name w:val="xl144"/>
    <w:basedOn w:val="Normal"/>
    <w:rsid w:val="00212ADB"/>
    <w:pPr>
      <w:pBdr>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5">
    <w:name w:val="xl145"/>
    <w:basedOn w:val="Normal"/>
    <w:rsid w:val="00212ADB"/>
    <w:pPr>
      <w:pBdr>
        <w:top w:val="single" w:sz="8"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6">
    <w:name w:val="xl146"/>
    <w:basedOn w:val="Normal"/>
    <w:rsid w:val="00212ADB"/>
    <w:pPr>
      <w:pBdr>
        <w:top w:val="single" w:sz="8"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7">
    <w:name w:val="xl147"/>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numbering" w:customStyle="1" w:styleId="NoList2">
    <w:name w:val="No List2"/>
    <w:next w:val="NoList"/>
    <w:uiPriority w:val="99"/>
    <w:semiHidden/>
    <w:unhideWhenUsed/>
    <w:rsid w:val="00212ADB"/>
  </w:style>
  <w:style w:type="table" w:customStyle="1" w:styleId="TableGrid2">
    <w:name w:val="Table Grid2"/>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2ADB"/>
    <w:pPr>
      <w:tabs>
        <w:tab w:val="left" w:pos="1440"/>
      </w:tabs>
      <w:spacing w:after="0" w:line="240" w:lineRule="auto"/>
      <w:jc w:val="both"/>
    </w:pPr>
    <w:rPr>
      <w:rFonts w:ascii="Times New Roman" w:eastAsia="Batang" w:hAnsi="Times New Roman" w:cs="Tahoma"/>
      <w:sz w:val="24"/>
      <w:szCs w:val="24"/>
      <w:lang w:val="sr-Latn-CS"/>
    </w:rPr>
  </w:style>
  <w:style w:type="character" w:customStyle="1" w:styleId="NoSpacingChar">
    <w:name w:val="No Spacing Char"/>
    <w:link w:val="NoSpacing"/>
    <w:uiPriority w:val="1"/>
    <w:locked/>
    <w:rsid w:val="00212ADB"/>
    <w:rPr>
      <w:rFonts w:ascii="Times New Roman" w:eastAsia="Batang" w:hAnsi="Times New Roman" w:cs="Tahoma"/>
      <w:sz w:val="24"/>
      <w:szCs w:val="24"/>
      <w:lang w:val="sr-Latn-CS"/>
    </w:rPr>
  </w:style>
  <w:style w:type="paragraph" w:styleId="BodyText">
    <w:name w:val="Body Text"/>
    <w:basedOn w:val="Normal"/>
    <w:link w:val="BodyTextChar1"/>
    <w:rsid w:val="00212ADB"/>
    <w:pPr>
      <w:widowControl w:val="0"/>
      <w:tabs>
        <w:tab w:val="left" w:pos="1440"/>
      </w:tabs>
      <w:spacing w:after="120"/>
      <w:jc w:val="both"/>
    </w:pPr>
    <w:rPr>
      <w:rFonts w:ascii="CTimesRoman" w:hAnsi="CTimesRoman"/>
      <w:sz w:val="24"/>
      <w:lang w:val="sr-Cyrl-CS"/>
    </w:rPr>
  </w:style>
  <w:style w:type="character" w:customStyle="1" w:styleId="BodyTextChar1">
    <w:name w:val="Body Text Char1"/>
    <w:basedOn w:val="DefaultParagraphFont"/>
    <w:link w:val="BodyText"/>
    <w:rsid w:val="00212ADB"/>
    <w:rPr>
      <w:rFonts w:ascii="CTimesRoman" w:eastAsia="Times New Roman" w:hAnsi="CTimesRoman" w:cs="Times New Roman"/>
      <w:sz w:val="24"/>
      <w:szCs w:val="20"/>
      <w:lang w:val="sr-Cyrl-CS"/>
    </w:rPr>
  </w:style>
  <w:style w:type="character" w:customStyle="1" w:styleId="BodyTextChar">
    <w:name w:val="Body Text Char"/>
    <w:basedOn w:val="DefaultParagraphFont"/>
    <w:uiPriority w:val="99"/>
    <w:semiHidden/>
    <w:rsid w:val="00212ADB"/>
    <w:rPr>
      <w:rFonts w:ascii="Times New Roman" w:eastAsia="Times New Roman" w:hAnsi="Times New Roman" w:cs="Times New Roman"/>
      <w:sz w:val="20"/>
      <w:szCs w:val="20"/>
    </w:rPr>
  </w:style>
  <w:style w:type="character" w:customStyle="1" w:styleId="font111">
    <w:name w:val="font111"/>
    <w:basedOn w:val="DefaultParagraphFont"/>
    <w:rsid w:val="00212ADB"/>
    <w:rPr>
      <w:rFonts w:ascii="Calibri" w:hAnsi="Calibri" w:cs="Calibri" w:hint="default"/>
      <w:b/>
      <w:bCs/>
      <w:i w:val="0"/>
      <w:iCs w:val="0"/>
      <w:strike w:val="0"/>
      <w:dstrike w:val="0"/>
      <w:color w:val="000000"/>
      <w:sz w:val="24"/>
      <w:szCs w:val="24"/>
      <w:u w:val="none"/>
      <w:effect w:val="none"/>
    </w:rPr>
  </w:style>
  <w:style w:type="character" w:customStyle="1" w:styleId="font91">
    <w:name w:val="font91"/>
    <w:basedOn w:val="DefaultParagraphFont"/>
    <w:rsid w:val="00212ADB"/>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DefaultParagraphFont"/>
    <w:rsid w:val="00212ADB"/>
    <w:rPr>
      <w:rFonts w:ascii="Calibri" w:hAnsi="Calibri" w:cs="Calibri" w:hint="default"/>
      <w:b/>
      <w:bCs/>
      <w:i w:val="0"/>
      <w:iCs w:val="0"/>
      <w:strike w:val="0"/>
      <w:dstrike w:val="0"/>
      <w:color w:val="000000"/>
      <w:sz w:val="22"/>
      <w:szCs w:val="22"/>
      <w:u w:val="none"/>
      <w:effect w:val="none"/>
    </w:rPr>
  </w:style>
  <w:style w:type="table" w:styleId="GridTable1Light">
    <w:name w:val="Grid Table 1 Light"/>
    <w:basedOn w:val="TableNormal"/>
    <w:uiPriority w:val="46"/>
    <w:rsid w:val="00212ADB"/>
    <w:pPr>
      <w:spacing w:after="0" w:line="240" w:lineRule="auto"/>
    </w:pPr>
    <w:rPr>
      <w:lang w:val="sr-Latn-R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12ADB"/>
    <w:pPr>
      <w:spacing w:after="0" w:line="240" w:lineRule="auto"/>
    </w:pPr>
    <w:rPr>
      <w:lang w:val="sr-Latn-R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212ADB"/>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bidi="hi-IN"/>
    </w:rPr>
  </w:style>
  <w:style w:type="paragraph" w:customStyle="1" w:styleId="Textbody">
    <w:name w:val="Text body"/>
    <w:basedOn w:val="Standard"/>
    <w:rsid w:val="00212ADB"/>
    <w:pPr>
      <w:widowControl w:val="0"/>
      <w:tabs>
        <w:tab w:val="left" w:pos="1440"/>
      </w:tabs>
      <w:spacing w:after="120"/>
      <w:jc w:val="both"/>
    </w:pPr>
    <w:rPr>
      <w:rFonts w:ascii="CTimesRoman" w:hAnsi="CTimesRoman"/>
      <w:sz w:val="24"/>
    </w:rPr>
  </w:style>
  <w:style w:type="character" w:customStyle="1" w:styleId="Heading2Char">
    <w:name w:val="Heading 2 Char"/>
    <w:basedOn w:val="DefaultParagraphFont"/>
    <w:link w:val="Heading2"/>
    <w:rsid w:val="0073586F"/>
    <w:rPr>
      <w:rFonts w:ascii="CHelvBold" w:eastAsia="Times New Roman" w:hAnsi="CHelvBold" w:cs="Times New Roman"/>
      <w:b/>
      <w:sz w:val="28"/>
      <w:szCs w:val="20"/>
    </w:rPr>
  </w:style>
  <w:style w:type="character" w:customStyle="1" w:styleId="Heading4Char">
    <w:name w:val="Heading 4 Char"/>
    <w:basedOn w:val="DefaultParagraphFont"/>
    <w:link w:val="Heading4"/>
    <w:rsid w:val="0073586F"/>
    <w:rPr>
      <w:rFonts w:ascii="Times New Roman" w:eastAsia="Times New Roman" w:hAnsi="Times New Roman" w:cs="Times New Roman"/>
      <w:b/>
      <w:bCs/>
      <w:iCs/>
      <w:sz w:val="28"/>
      <w:szCs w:val="24"/>
      <w:lang w:val="sr-Cyrl-CS"/>
    </w:rPr>
  </w:style>
  <w:style w:type="character" w:customStyle="1" w:styleId="Heading5Char">
    <w:name w:val="Heading 5 Char"/>
    <w:basedOn w:val="DefaultParagraphFont"/>
    <w:link w:val="Heading5"/>
    <w:rsid w:val="0073586F"/>
    <w:rPr>
      <w:rFonts w:ascii="Arial" w:eastAsia="Times New Roman" w:hAnsi="Arial" w:cs="Arial"/>
      <w:b/>
      <w:bCs/>
      <w:iCs/>
      <w:color w:val="000000"/>
      <w:spacing w:val="-5"/>
      <w:szCs w:val="24"/>
      <w:shd w:val="clear" w:color="auto" w:fill="FFFFFF"/>
      <w:lang w:val="sr-Cyrl-CS"/>
    </w:rPr>
  </w:style>
  <w:style w:type="character" w:customStyle="1" w:styleId="Heading6Char">
    <w:name w:val="Heading 6 Char"/>
    <w:basedOn w:val="DefaultParagraphFont"/>
    <w:link w:val="Heading6"/>
    <w:rsid w:val="0073586F"/>
    <w:rPr>
      <w:rFonts w:ascii="Arial" w:eastAsia="Times New Roman" w:hAnsi="Arial" w:cs="Times New Roman"/>
      <w:b/>
      <w:bCs/>
    </w:rPr>
  </w:style>
  <w:style w:type="character" w:customStyle="1" w:styleId="Heading8Char">
    <w:name w:val="Heading 8 Char"/>
    <w:basedOn w:val="DefaultParagraphFont"/>
    <w:link w:val="Heading8"/>
    <w:rsid w:val="0073586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586F"/>
    <w:rPr>
      <w:rFonts w:ascii="Arial" w:eastAsia="Times New Roman" w:hAnsi="Arial" w:cs="Arial"/>
    </w:rPr>
  </w:style>
  <w:style w:type="paragraph" w:customStyle="1" w:styleId="TableContents">
    <w:name w:val="Table Contents"/>
    <w:basedOn w:val="BodyText"/>
    <w:rsid w:val="0073586F"/>
    <w:pPr>
      <w:tabs>
        <w:tab w:val="clear" w:pos="1440"/>
      </w:tabs>
      <w:suppressAutoHyphens/>
    </w:pPr>
    <w:rPr>
      <w:rFonts w:ascii="Arial" w:eastAsia="HG Mincho Light J" w:hAnsi="Arial"/>
      <w:szCs w:val="24"/>
      <w:lang w:val="en-US"/>
    </w:rPr>
  </w:style>
  <w:style w:type="character" w:customStyle="1" w:styleId="reference-text">
    <w:name w:val="reference-text"/>
    <w:basedOn w:val="DefaultParagraphFont"/>
    <w:rsid w:val="0073586F"/>
  </w:style>
  <w:style w:type="paragraph" w:styleId="BodyText2">
    <w:name w:val="Body Text 2"/>
    <w:basedOn w:val="Normal"/>
    <w:link w:val="BodyText2Char"/>
    <w:unhideWhenUsed/>
    <w:rsid w:val="0073586F"/>
    <w:pPr>
      <w:spacing w:after="120" w:line="480" w:lineRule="auto"/>
    </w:pPr>
    <w:rPr>
      <w:rFonts w:ascii="TimesRoman" w:hAnsi="TimesRoman"/>
      <w:sz w:val="24"/>
    </w:rPr>
  </w:style>
  <w:style w:type="character" w:customStyle="1" w:styleId="BodyText2Char">
    <w:name w:val="Body Text 2 Char"/>
    <w:basedOn w:val="DefaultParagraphFont"/>
    <w:link w:val="BodyText2"/>
    <w:rsid w:val="0073586F"/>
    <w:rPr>
      <w:rFonts w:ascii="TimesRoman" w:eastAsia="Times New Roman" w:hAnsi="TimesRoman" w:cs="Times New Roman"/>
      <w:sz w:val="24"/>
      <w:szCs w:val="20"/>
    </w:rPr>
  </w:style>
  <w:style w:type="paragraph" w:customStyle="1" w:styleId="tablica">
    <w:name w:val="tablica"/>
    <w:basedOn w:val="Header"/>
    <w:rsid w:val="0073586F"/>
    <w:pPr>
      <w:tabs>
        <w:tab w:val="clear" w:pos="4680"/>
        <w:tab w:val="clear" w:pos="9360"/>
      </w:tabs>
      <w:suppressAutoHyphens/>
      <w:jc w:val="both"/>
    </w:pPr>
    <w:rPr>
      <w:rFonts w:ascii="YU L Swiss" w:hAnsi="YU L Swiss" w:cs="YU L Swiss"/>
      <w:sz w:val="18"/>
      <w:lang w:eastAsia="zh-CN"/>
    </w:rPr>
  </w:style>
  <w:style w:type="paragraph" w:styleId="FootnoteText">
    <w:name w:val="footnote text"/>
    <w:basedOn w:val="Normal"/>
    <w:link w:val="FootnoteTextChar"/>
    <w:uiPriority w:val="99"/>
    <w:semiHidden/>
    <w:unhideWhenUsed/>
    <w:rsid w:val="0073586F"/>
    <w:pPr>
      <w:widowControl w:val="0"/>
      <w:suppressAutoHyphens/>
      <w:jc w:val="both"/>
    </w:pPr>
    <w:rPr>
      <w:rFonts w:ascii="Arial" w:eastAsia="HG Mincho Light J" w:hAnsi="Arial"/>
    </w:rPr>
  </w:style>
  <w:style w:type="character" w:customStyle="1" w:styleId="FootnoteTextChar">
    <w:name w:val="Footnote Text Char"/>
    <w:basedOn w:val="DefaultParagraphFont"/>
    <w:link w:val="FootnoteText"/>
    <w:uiPriority w:val="99"/>
    <w:semiHidden/>
    <w:rsid w:val="0073586F"/>
    <w:rPr>
      <w:rFonts w:ascii="Arial" w:eastAsia="HG Mincho Light J" w:hAnsi="Arial" w:cs="Times New Roman"/>
      <w:sz w:val="20"/>
      <w:szCs w:val="20"/>
    </w:rPr>
  </w:style>
  <w:style w:type="character" w:styleId="PageNumber">
    <w:name w:val="page number"/>
    <w:unhideWhenUsed/>
    <w:rsid w:val="0073586F"/>
    <w:rPr>
      <w:rFonts w:eastAsia="Times New Roman" w:cs="Times New Roman"/>
      <w:bCs w:val="0"/>
      <w:iCs w:val="0"/>
      <w:szCs w:val="22"/>
      <w:lang w:val="en-US"/>
    </w:rPr>
  </w:style>
  <w:style w:type="character" w:styleId="Emphasis">
    <w:name w:val="Emphasis"/>
    <w:uiPriority w:val="20"/>
    <w:qFormat/>
    <w:rsid w:val="0073586F"/>
    <w:rPr>
      <w:i/>
      <w:iCs/>
    </w:rPr>
  </w:style>
  <w:style w:type="character" w:styleId="FollowedHyperlink">
    <w:name w:val="FollowedHyperlink"/>
    <w:basedOn w:val="DefaultParagraphFont"/>
    <w:uiPriority w:val="99"/>
    <w:semiHidden/>
    <w:unhideWhenUsed/>
    <w:rsid w:val="00F27311"/>
    <w:rPr>
      <w:color w:val="800080"/>
      <w:u w:val="single"/>
    </w:rPr>
  </w:style>
  <w:style w:type="paragraph" w:customStyle="1" w:styleId="msonormal0">
    <w:name w:val="msonormal"/>
    <w:basedOn w:val="Normal"/>
    <w:rsid w:val="00F27311"/>
    <w:pPr>
      <w:spacing w:before="100" w:beforeAutospacing="1" w:after="100" w:afterAutospacing="1"/>
    </w:pPr>
    <w:rPr>
      <w:sz w:val="24"/>
      <w:szCs w:val="24"/>
      <w:lang w:val="sr-Latn-RS" w:eastAsia="sr-Latn-RS"/>
    </w:rPr>
  </w:style>
  <w:style w:type="paragraph" w:styleId="DocumentMap">
    <w:name w:val="Document Map"/>
    <w:basedOn w:val="Normal"/>
    <w:link w:val="DocumentMapChar"/>
    <w:rsid w:val="00F27311"/>
    <w:rPr>
      <w:rFonts w:ascii="Tahoma" w:hAnsi="Tahoma"/>
      <w:sz w:val="16"/>
      <w:szCs w:val="16"/>
      <w:lang w:val="x-none" w:eastAsia="x-none"/>
    </w:rPr>
  </w:style>
  <w:style w:type="character" w:customStyle="1" w:styleId="DocumentMapChar">
    <w:name w:val="Document Map Char"/>
    <w:basedOn w:val="DefaultParagraphFont"/>
    <w:link w:val="DocumentMap"/>
    <w:rsid w:val="00F27311"/>
    <w:rPr>
      <w:rFonts w:ascii="Tahoma" w:eastAsia="Times New Roman" w:hAnsi="Tahoma" w:cs="Times New Roman"/>
      <w:sz w:val="16"/>
      <w:szCs w:val="16"/>
      <w:lang w:val="x-none" w:eastAsia="x-none"/>
    </w:rPr>
  </w:style>
  <w:style w:type="paragraph" w:customStyle="1" w:styleId="CPVTABELA8">
    <w:name w:val="CPV TABELA 8"/>
    <w:basedOn w:val="Normal"/>
    <w:autoRedefine/>
    <w:rsid w:val="00F27311"/>
    <w:pPr>
      <w:jc w:val="center"/>
    </w:pPr>
    <w:rPr>
      <w:rFonts w:ascii="Arial" w:hAnsi="Arial"/>
      <w:noProof/>
      <w:sz w:val="16"/>
      <w:szCs w:val="16"/>
      <w:lang w:val="sr-Latn-CS"/>
    </w:rPr>
  </w:style>
  <w:style w:type="character" w:customStyle="1" w:styleId="WW8Num2z1">
    <w:name w:val="WW8Num2z1"/>
    <w:rsid w:val="00F27311"/>
    <w:rPr>
      <w:b w:val="0"/>
      <w:sz w:val="22"/>
      <w:szCs w:val="22"/>
    </w:rPr>
  </w:style>
  <w:style w:type="character" w:customStyle="1" w:styleId="WW8Num2z2">
    <w:name w:val="WW8Num2z2"/>
    <w:rsid w:val="00F27311"/>
    <w:rPr>
      <w:sz w:val="20"/>
      <w:szCs w:val="20"/>
    </w:rPr>
  </w:style>
  <w:style w:type="character" w:customStyle="1" w:styleId="WW8Num3z0">
    <w:name w:val="WW8Num3z0"/>
    <w:rsid w:val="00F27311"/>
    <w:rPr>
      <w:rFonts w:ascii="Wingdings" w:hAnsi="Wingdings"/>
    </w:rPr>
  </w:style>
  <w:style w:type="character" w:customStyle="1" w:styleId="Absatz-Standardschriftart">
    <w:name w:val="Absatz-Standardschriftart"/>
    <w:rsid w:val="00F27311"/>
  </w:style>
  <w:style w:type="character" w:customStyle="1" w:styleId="WW-Absatz-Standardschriftart">
    <w:name w:val="WW-Absatz-Standardschriftart"/>
    <w:rsid w:val="00F27311"/>
  </w:style>
  <w:style w:type="character" w:customStyle="1" w:styleId="WW-Absatz-Standardschriftart1">
    <w:name w:val="WW-Absatz-Standardschriftart1"/>
    <w:rsid w:val="00F27311"/>
  </w:style>
  <w:style w:type="character" w:customStyle="1" w:styleId="WW-Absatz-Standardschriftart11">
    <w:name w:val="WW-Absatz-Standardschriftart11"/>
    <w:rsid w:val="00F27311"/>
  </w:style>
  <w:style w:type="character" w:customStyle="1" w:styleId="WW-Absatz-Standardschriftart111">
    <w:name w:val="WW-Absatz-Standardschriftart111"/>
    <w:rsid w:val="00F27311"/>
  </w:style>
  <w:style w:type="character" w:customStyle="1" w:styleId="WW-Absatz-Standardschriftart1111">
    <w:name w:val="WW-Absatz-Standardschriftart1111"/>
    <w:rsid w:val="00F27311"/>
  </w:style>
  <w:style w:type="character" w:customStyle="1" w:styleId="WW-Absatz-Standardschriftart11111">
    <w:name w:val="WW-Absatz-Standardschriftart11111"/>
    <w:rsid w:val="00F27311"/>
  </w:style>
  <w:style w:type="character" w:customStyle="1" w:styleId="WW-Absatz-Standardschriftart111111">
    <w:name w:val="WW-Absatz-Standardschriftart111111"/>
    <w:rsid w:val="00F27311"/>
  </w:style>
  <w:style w:type="character" w:customStyle="1" w:styleId="WW-Absatz-Standardschriftart1111111">
    <w:name w:val="WW-Absatz-Standardschriftart1111111"/>
    <w:rsid w:val="00F27311"/>
  </w:style>
  <w:style w:type="character" w:customStyle="1" w:styleId="WW-Absatz-Standardschriftart11111111">
    <w:name w:val="WW-Absatz-Standardschriftart11111111"/>
    <w:rsid w:val="00F27311"/>
  </w:style>
  <w:style w:type="character" w:customStyle="1" w:styleId="WW-Absatz-Standardschriftart111111111">
    <w:name w:val="WW-Absatz-Standardschriftart111111111"/>
    <w:rsid w:val="00F27311"/>
  </w:style>
  <w:style w:type="character" w:customStyle="1" w:styleId="WW-Absatz-Standardschriftart1111111111">
    <w:name w:val="WW-Absatz-Standardschriftart1111111111"/>
    <w:rsid w:val="00F27311"/>
  </w:style>
  <w:style w:type="character" w:customStyle="1" w:styleId="WW-Absatz-Standardschriftart11111111111">
    <w:name w:val="WW-Absatz-Standardschriftart11111111111"/>
    <w:rsid w:val="00F27311"/>
  </w:style>
  <w:style w:type="character" w:customStyle="1" w:styleId="WW-Absatz-Standardschriftart111111111111">
    <w:name w:val="WW-Absatz-Standardschriftart111111111111"/>
    <w:rsid w:val="00F27311"/>
  </w:style>
  <w:style w:type="character" w:customStyle="1" w:styleId="WW-Absatz-Standardschriftart1111111111111">
    <w:name w:val="WW-Absatz-Standardschriftart1111111111111"/>
    <w:rsid w:val="00F27311"/>
  </w:style>
  <w:style w:type="character" w:customStyle="1" w:styleId="WW-Absatz-Standardschriftart11111111111111">
    <w:name w:val="WW-Absatz-Standardschriftart11111111111111"/>
    <w:rsid w:val="00F27311"/>
  </w:style>
  <w:style w:type="character" w:customStyle="1" w:styleId="WW-Absatz-Standardschriftart111111111111111">
    <w:name w:val="WW-Absatz-Standardschriftart111111111111111"/>
    <w:rsid w:val="00F27311"/>
  </w:style>
  <w:style w:type="character" w:customStyle="1" w:styleId="WW-DefaultParagraphFont">
    <w:name w:val="WW-Default Paragraph Font"/>
    <w:rsid w:val="00F27311"/>
  </w:style>
  <w:style w:type="character" w:customStyle="1" w:styleId="WW8Num4z0">
    <w:name w:val="WW8Num4z0"/>
    <w:rsid w:val="00F27311"/>
    <w:rPr>
      <w:rFonts w:ascii="Arial" w:hAnsi="Arial" w:cs="Arial"/>
      <w:b w:val="0"/>
      <w:sz w:val="22"/>
      <w:szCs w:val="22"/>
    </w:rPr>
  </w:style>
  <w:style w:type="character" w:customStyle="1" w:styleId="WW8Num5z1">
    <w:name w:val="WW8Num5z1"/>
    <w:rsid w:val="00F27311"/>
    <w:rPr>
      <w:b w:val="0"/>
    </w:rPr>
  </w:style>
  <w:style w:type="character" w:customStyle="1" w:styleId="WW8Num5z2">
    <w:name w:val="WW8Num5z2"/>
    <w:rsid w:val="00F27311"/>
    <w:rPr>
      <w:sz w:val="20"/>
      <w:szCs w:val="20"/>
    </w:rPr>
  </w:style>
  <w:style w:type="character" w:customStyle="1" w:styleId="WW-DefaultParagraphFont1">
    <w:name w:val="WW-Default Paragraph Font1"/>
    <w:rsid w:val="00F27311"/>
  </w:style>
  <w:style w:type="character" w:customStyle="1" w:styleId="WW-Absatz-Standardschriftart1111111111111111">
    <w:name w:val="WW-Absatz-Standardschriftart1111111111111111"/>
    <w:rsid w:val="00F27311"/>
  </w:style>
  <w:style w:type="character" w:customStyle="1" w:styleId="WW8Num1z1">
    <w:name w:val="WW8Num1z1"/>
    <w:rsid w:val="00F27311"/>
    <w:rPr>
      <w:b w:val="0"/>
      <w:sz w:val="22"/>
      <w:szCs w:val="22"/>
    </w:rPr>
  </w:style>
  <w:style w:type="character" w:customStyle="1" w:styleId="WW8Num1z2">
    <w:name w:val="WW8Num1z2"/>
    <w:rsid w:val="00F27311"/>
    <w:rPr>
      <w:sz w:val="20"/>
      <w:szCs w:val="20"/>
    </w:rPr>
  </w:style>
  <w:style w:type="character" w:customStyle="1" w:styleId="WW8Num3z1">
    <w:name w:val="WW8Num3z1"/>
    <w:rsid w:val="00F27311"/>
    <w:rPr>
      <w:b w:val="0"/>
      <w:sz w:val="22"/>
      <w:szCs w:val="22"/>
    </w:rPr>
  </w:style>
  <w:style w:type="character" w:customStyle="1" w:styleId="WW8Num3z2">
    <w:name w:val="WW8Num3z2"/>
    <w:rsid w:val="00F27311"/>
    <w:rPr>
      <w:sz w:val="20"/>
      <w:szCs w:val="20"/>
    </w:rPr>
  </w:style>
  <w:style w:type="character" w:customStyle="1" w:styleId="WW8Num4z1">
    <w:name w:val="WW8Num4z1"/>
    <w:rsid w:val="00F27311"/>
    <w:rPr>
      <w:b w:val="0"/>
      <w:sz w:val="22"/>
      <w:szCs w:val="22"/>
    </w:rPr>
  </w:style>
  <w:style w:type="character" w:customStyle="1" w:styleId="WW8Num4z2">
    <w:name w:val="WW8Num4z2"/>
    <w:rsid w:val="00F27311"/>
    <w:rPr>
      <w:sz w:val="20"/>
      <w:szCs w:val="20"/>
    </w:rPr>
  </w:style>
  <w:style w:type="character" w:customStyle="1" w:styleId="WW8Num5z0">
    <w:name w:val="WW8Num5z0"/>
    <w:rsid w:val="00F27311"/>
    <w:rPr>
      <w:rFonts w:ascii="Wingdings" w:hAnsi="Wingdings"/>
    </w:rPr>
  </w:style>
  <w:style w:type="character" w:customStyle="1" w:styleId="WW8Num6z1">
    <w:name w:val="WW8Num6z1"/>
    <w:rsid w:val="00F27311"/>
    <w:rPr>
      <w:b w:val="0"/>
      <w:sz w:val="22"/>
      <w:szCs w:val="22"/>
    </w:rPr>
  </w:style>
  <w:style w:type="character" w:customStyle="1" w:styleId="WW8Num6z2">
    <w:name w:val="WW8Num6z2"/>
    <w:rsid w:val="00F27311"/>
    <w:rPr>
      <w:sz w:val="20"/>
      <w:szCs w:val="20"/>
    </w:rPr>
  </w:style>
  <w:style w:type="character" w:customStyle="1" w:styleId="WW8Num7z1">
    <w:name w:val="WW8Num7z1"/>
    <w:rsid w:val="00F27311"/>
    <w:rPr>
      <w:b w:val="0"/>
      <w:sz w:val="22"/>
      <w:szCs w:val="22"/>
    </w:rPr>
  </w:style>
  <w:style w:type="character" w:customStyle="1" w:styleId="WW8Num7z2">
    <w:name w:val="WW8Num7z2"/>
    <w:rsid w:val="00F27311"/>
    <w:rPr>
      <w:sz w:val="20"/>
      <w:szCs w:val="20"/>
    </w:rPr>
  </w:style>
  <w:style w:type="character" w:customStyle="1" w:styleId="WW8Num9z1">
    <w:name w:val="WW8Num9z1"/>
    <w:rsid w:val="00F27311"/>
    <w:rPr>
      <w:b w:val="0"/>
      <w:sz w:val="22"/>
      <w:szCs w:val="22"/>
    </w:rPr>
  </w:style>
  <w:style w:type="character" w:customStyle="1" w:styleId="WW8Num9z2">
    <w:name w:val="WW8Num9z2"/>
    <w:rsid w:val="00F27311"/>
    <w:rPr>
      <w:sz w:val="20"/>
      <w:szCs w:val="20"/>
    </w:rPr>
  </w:style>
  <w:style w:type="character" w:customStyle="1" w:styleId="WW8Num11z1">
    <w:name w:val="WW8Num11z1"/>
    <w:rsid w:val="00F27311"/>
    <w:rPr>
      <w:b w:val="0"/>
      <w:sz w:val="22"/>
      <w:szCs w:val="22"/>
    </w:rPr>
  </w:style>
  <w:style w:type="character" w:customStyle="1" w:styleId="WW8Num11z2">
    <w:name w:val="WW8Num11z2"/>
    <w:rsid w:val="00F27311"/>
    <w:rPr>
      <w:sz w:val="20"/>
      <w:szCs w:val="20"/>
    </w:rPr>
  </w:style>
  <w:style w:type="character" w:customStyle="1" w:styleId="WW8Num12z1">
    <w:name w:val="WW8Num12z1"/>
    <w:rsid w:val="00F27311"/>
    <w:rPr>
      <w:b w:val="0"/>
      <w:sz w:val="22"/>
      <w:szCs w:val="22"/>
    </w:rPr>
  </w:style>
  <w:style w:type="character" w:customStyle="1" w:styleId="WW8Num12z2">
    <w:name w:val="WW8Num12z2"/>
    <w:rsid w:val="00F27311"/>
    <w:rPr>
      <w:sz w:val="20"/>
      <w:szCs w:val="20"/>
    </w:rPr>
  </w:style>
  <w:style w:type="character" w:customStyle="1" w:styleId="WW8Num13z0">
    <w:name w:val="WW8Num13z0"/>
    <w:rsid w:val="00F27311"/>
    <w:rPr>
      <w:rFonts w:ascii="Arial" w:hAnsi="Arial" w:cs="Arial"/>
      <w:b w:val="0"/>
      <w:sz w:val="22"/>
      <w:szCs w:val="22"/>
    </w:rPr>
  </w:style>
  <w:style w:type="character" w:customStyle="1" w:styleId="WW8Num15z1">
    <w:name w:val="WW8Num15z1"/>
    <w:rsid w:val="00F27311"/>
    <w:rPr>
      <w:b w:val="0"/>
      <w:sz w:val="22"/>
      <w:szCs w:val="22"/>
    </w:rPr>
  </w:style>
  <w:style w:type="character" w:customStyle="1" w:styleId="WW8Num15z2">
    <w:name w:val="WW8Num15z2"/>
    <w:rsid w:val="00F27311"/>
    <w:rPr>
      <w:sz w:val="20"/>
      <w:szCs w:val="20"/>
    </w:rPr>
  </w:style>
  <w:style w:type="character" w:customStyle="1" w:styleId="WW8Num18z1">
    <w:name w:val="WW8Num18z1"/>
    <w:rsid w:val="00F27311"/>
    <w:rPr>
      <w:b w:val="0"/>
    </w:rPr>
  </w:style>
  <w:style w:type="character" w:customStyle="1" w:styleId="WW8Num18z2">
    <w:name w:val="WW8Num18z2"/>
    <w:rsid w:val="00F27311"/>
    <w:rPr>
      <w:sz w:val="20"/>
      <w:szCs w:val="20"/>
    </w:rPr>
  </w:style>
  <w:style w:type="character" w:customStyle="1" w:styleId="WW8Num20z0">
    <w:name w:val="WW8Num20z0"/>
    <w:rsid w:val="00F27311"/>
    <w:rPr>
      <w:rFonts w:ascii="Arial" w:hAnsi="Arial" w:cs="Arial"/>
      <w:b w:val="0"/>
      <w:sz w:val="22"/>
      <w:szCs w:val="22"/>
    </w:rPr>
  </w:style>
  <w:style w:type="character" w:customStyle="1" w:styleId="WW-DefaultParagraphFont11">
    <w:name w:val="WW-Default Paragraph Font11"/>
    <w:rsid w:val="00F27311"/>
  </w:style>
  <w:style w:type="character" w:customStyle="1" w:styleId="NumberingSymbols">
    <w:name w:val="Numbering Symbols"/>
    <w:rsid w:val="00F27311"/>
  </w:style>
  <w:style w:type="paragraph" w:customStyle="1" w:styleId="Heading">
    <w:name w:val="Heading"/>
    <w:basedOn w:val="Normal"/>
    <w:next w:val="BodyText"/>
    <w:rsid w:val="00F27311"/>
    <w:pPr>
      <w:keepNext/>
      <w:suppressAutoHyphens/>
      <w:spacing w:before="240" w:after="120"/>
    </w:pPr>
    <w:rPr>
      <w:rFonts w:ascii="Arial" w:eastAsia="Arial Unicode MS" w:hAnsi="Arial" w:cs="Tahoma"/>
      <w:sz w:val="28"/>
      <w:szCs w:val="28"/>
      <w:lang w:eastAsia="ar-SA"/>
    </w:rPr>
  </w:style>
  <w:style w:type="paragraph" w:styleId="List">
    <w:name w:val="List"/>
    <w:basedOn w:val="BodyText"/>
    <w:rsid w:val="00F27311"/>
    <w:pPr>
      <w:widowControl/>
      <w:tabs>
        <w:tab w:val="clear" w:pos="1440"/>
      </w:tabs>
      <w:suppressAutoHyphens/>
      <w:jc w:val="left"/>
    </w:pPr>
    <w:rPr>
      <w:rFonts w:ascii="Times New Roman" w:hAnsi="Times New Roman" w:cs="Tahoma"/>
      <w:szCs w:val="24"/>
      <w:lang w:val="en-US" w:eastAsia="ar-SA"/>
    </w:rPr>
  </w:style>
  <w:style w:type="paragraph" w:styleId="Caption">
    <w:name w:val="caption"/>
    <w:basedOn w:val="Normal"/>
    <w:qFormat/>
    <w:rsid w:val="00F27311"/>
    <w:pPr>
      <w:suppressLineNumbers/>
      <w:suppressAutoHyphens/>
      <w:spacing w:before="120" w:after="120"/>
    </w:pPr>
    <w:rPr>
      <w:rFonts w:cs="Tahoma"/>
      <w:i/>
      <w:iCs/>
      <w:sz w:val="24"/>
      <w:szCs w:val="24"/>
      <w:lang w:eastAsia="ar-SA"/>
    </w:rPr>
  </w:style>
  <w:style w:type="paragraph" w:customStyle="1" w:styleId="Index">
    <w:name w:val="Index"/>
    <w:basedOn w:val="Normal"/>
    <w:rsid w:val="00F27311"/>
    <w:pPr>
      <w:suppressLineNumbers/>
      <w:suppressAutoHyphens/>
    </w:pPr>
    <w:rPr>
      <w:rFonts w:cs="Tahoma"/>
      <w:sz w:val="24"/>
      <w:szCs w:val="24"/>
      <w:lang w:eastAsia="ar-SA"/>
    </w:rPr>
  </w:style>
  <w:style w:type="paragraph" w:customStyle="1" w:styleId="hEADING40">
    <w:name w:val="hEADING4"/>
    <w:basedOn w:val="Normal"/>
    <w:rsid w:val="00F27311"/>
    <w:pPr>
      <w:tabs>
        <w:tab w:val="num" w:pos="360"/>
      </w:tabs>
      <w:suppressAutoHyphens/>
      <w:ind w:left="360" w:hanging="360"/>
    </w:pPr>
    <w:rPr>
      <w:rFonts w:ascii="Arial" w:hAnsi="Arial" w:cs="Arial"/>
      <w:sz w:val="16"/>
      <w:szCs w:val="16"/>
      <w:lang w:val="sr-Latn-CS" w:eastAsia="ar-SA"/>
    </w:rPr>
  </w:style>
  <w:style w:type="paragraph" w:customStyle="1" w:styleId="Tablica0">
    <w:name w:val="Tablica"/>
    <w:basedOn w:val="Normal"/>
    <w:rsid w:val="00F27311"/>
    <w:pPr>
      <w:tabs>
        <w:tab w:val="num" w:pos="1211"/>
      </w:tabs>
      <w:suppressAutoHyphens/>
      <w:jc w:val="both"/>
    </w:pPr>
    <w:rPr>
      <w:rFonts w:ascii="YU L Swiss" w:hAnsi="YU L Swiss"/>
      <w:sz w:val="18"/>
      <w:lang w:val="en-GB" w:eastAsia="ar-SA"/>
    </w:rPr>
  </w:style>
  <w:style w:type="paragraph" w:customStyle="1" w:styleId="TableHeading">
    <w:name w:val="Table Heading"/>
    <w:basedOn w:val="TableContents"/>
    <w:rsid w:val="00F27311"/>
    <w:pPr>
      <w:widowControl/>
      <w:suppressLineNumbers/>
      <w:spacing w:after="0"/>
      <w:jc w:val="center"/>
    </w:pPr>
    <w:rPr>
      <w:rFonts w:ascii="Times New Roman" w:eastAsia="Times New Roman" w:hAnsi="Times New Roman"/>
      <w:b/>
      <w:bCs/>
      <w:lang w:eastAsia="ar-SA"/>
    </w:rPr>
  </w:style>
  <w:style w:type="paragraph" w:customStyle="1" w:styleId="Framecontents">
    <w:name w:val="Frame contents"/>
    <w:basedOn w:val="BodyText"/>
    <w:rsid w:val="00F27311"/>
    <w:pPr>
      <w:widowControl/>
      <w:tabs>
        <w:tab w:val="clear" w:pos="1440"/>
      </w:tabs>
      <w:suppressAutoHyphens/>
      <w:jc w:val="left"/>
    </w:pPr>
    <w:rPr>
      <w:rFonts w:ascii="Times New Roman" w:hAnsi="Times New Roman"/>
      <w:szCs w:val="24"/>
      <w:lang w:val="en-US" w:eastAsia="ar-SA"/>
    </w:rPr>
  </w:style>
  <w:style w:type="numbering" w:customStyle="1" w:styleId="NoList11">
    <w:name w:val="No List11"/>
    <w:next w:val="NoList"/>
    <w:uiPriority w:val="99"/>
    <w:semiHidden/>
    <w:unhideWhenUsed/>
    <w:rsid w:val="00F27311"/>
  </w:style>
  <w:style w:type="paragraph" w:customStyle="1" w:styleId="Default">
    <w:name w:val="Default"/>
    <w:rsid w:val="00F2731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l64">
    <w:name w:val="xl64"/>
    <w:basedOn w:val="Normal"/>
    <w:rsid w:val="00F27311"/>
    <w:pPr>
      <w:spacing w:before="100" w:beforeAutospacing="1" w:after="100" w:afterAutospacing="1"/>
      <w:jc w:val="center"/>
      <w:textAlignment w:val="center"/>
    </w:pPr>
    <w:rPr>
      <w:rFonts w:ascii="Arial" w:hAnsi="Arial" w:cs="Arial"/>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g.vi.sud.rs/lt/articles/o-visem-sudu/obavestenje-ke-za-pravna-lica.htm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fi.apr.gov.rs/prijemfi/cir/Podaci1.asp?Search=20029684&amp;code=13013defaf0981c0cc9f50fe33592b1caf479039" TargetMode="External"/><Relationship Id="rId2" Type="http://schemas.openxmlformats.org/officeDocument/2006/relationships/numbering" Target="numbering.xml"/><Relationship Id="rId16" Type="http://schemas.openxmlformats.org/officeDocument/2006/relationships/hyperlink" Target="http://pretraga2.apr.gov.rs/ObjedinjenePretrage/Search/Sear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yperlink" Target="http://www.nbs.rs/internet/cirilica/67/pn.html"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mailto:javnenabavke@mtt.go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nbs.rs/internet/cirilica/67/pn.html"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205AB-CDE9-4949-B032-4FB0A26B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97</Pages>
  <Words>25099</Words>
  <Characters>143068</Characters>
  <Application>Microsoft Office Word</Application>
  <DocSecurity>0</DocSecurity>
  <Lines>1192</Lines>
  <Paragraphs>335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MTTT</dc:creator>
  <cp:keywords/>
  <dc:description/>
  <cp:lastModifiedBy>Bojan Mićić</cp:lastModifiedBy>
  <cp:revision>6</cp:revision>
  <cp:lastPrinted>2020-06-17T10:04:00Z</cp:lastPrinted>
  <dcterms:created xsi:type="dcterms:W3CDTF">2020-06-25T19:42:00Z</dcterms:created>
  <dcterms:modified xsi:type="dcterms:W3CDTF">2020-06-26T12:13:00Z</dcterms:modified>
</cp:coreProperties>
</file>